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высшего образования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Экономико-математический факультет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Кафедра философии и истории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XХII студенческая конференция по гуманитарным и социальным наукам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V студенческая конференция по ИЭУ и ИЭ</w:t>
      </w:r>
    </w:p>
    <w:p w:rsidR="008217D7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«Институциональная среда и модернизация России.</w:t>
      </w:r>
      <w:r w:rsidR="007D1573">
        <w:rPr>
          <w:color w:val="000000"/>
          <w:sz w:val="28"/>
          <w:szCs w:val="28"/>
        </w:rPr>
        <w:t xml:space="preserve"> 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Уроки столетия: 1917-2017 гг.»</w:t>
      </w:r>
    </w:p>
    <w:p w:rsidR="00260B6F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22 мая 2017 г.</w:t>
      </w:r>
    </w:p>
    <w:p w:rsidR="008217D7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217D7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217D7" w:rsidRPr="009E7A98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60B6F" w:rsidRDefault="000C2301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«Пенсионная система</w:t>
      </w:r>
      <w:r w:rsidR="00260B6F" w:rsidRPr="009E7A98">
        <w:rPr>
          <w:color w:val="000000"/>
          <w:sz w:val="28"/>
          <w:szCs w:val="28"/>
        </w:rPr>
        <w:t xml:space="preserve"> Российской</w:t>
      </w:r>
      <w:r w:rsidR="00F84A83">
        <w:rPr>
          <w:color w:val="000000"/>
          <w:sz w:val="28"/>
          <w:szCs w:val="28"/>
        </w:rPr>
        <w:t xml:space="preserve"> Федерации на современном этапе</w:t>
      </w:r>
      <w:r w:rsidR="00F84A83" w:rsidRPr="00F953AB">
        <w:rPr>
          <w:sz w:val="28"/>
        </w:rPr>
        <w:t>»</w:t>
      </w:r>
    </w:p>
    <w:p w:rsidR="008217D7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217D7" w:rsidRDefault="008217D7" w:rsidP="004A225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217D7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217D7" w:rsidRPr="009E7A98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Доклад: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студентов группы БЭК-25Д</w:t>
      </w:r>
    </w:p>
    <w:p w:rsidR="00260B6F" w:rsidRPr="009E7A98" w:rsidRDefault="007D3D74" w:rsidP="004A2258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Ю. Чайниковой, В. Комиссаровой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Преподаватель:</w:t>
      </w:r>
    </w:p>
    <w:p w:rsidR="00260B6F" w:rsidRPr="009E7A98" w:rsidRDefault="00260B6F" w:rsidP="004A2258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кандидат исторических наук, доцент</w:t>
      </w:r>
    </w:p>
    <w:p w:rsidR="00260B6F" w:rsidRDefault="00260B6F" w:rsidP="004A2258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О.В. Савченко</w:t>
      </w:r>
    </w:p>
    <w:p w:rsidR="008217D7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217D7" w:rsidRDefault="008217D7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4A2258" w:rsidRPr="009E7A98" w:rsidRDefault="004A2258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217D7" w:rsidRPr="009E7A98" w:rsidRDefault="00260B6F" w:rsidP="004A2258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Саров-2017</w:t>
      </w:r>
    </w:p>
    <w:p w:rsidR="00260B6F" w:rsidRPr="009E7A98" w:rsidRDefault="00260B6F" w:rsidP="00F72F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lastRenderedPageBreak/>
        <w:t>Слайд 1</w:t>
      </w:r>
    </w:p>
    <w:p w:rsidR="002D4285" w:rsidRPr="009E7A98" w:rsidRDefault="00D77D13" w:rsidP="00F72F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99379" cy="354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2371" t="19669" r="17469" b="13057"/>
                    <a:stretch/>
                  </pic:blipFill>
                  <pic:spPr bwMode="auto">
                    <a:xfrm>
                      <a:off x="0" y="0"/>
                      <a:ext cx="4696870" cy="354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6F" w:rsidRPr="009E7A98" w:rsidRDefault="00260B6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Добрый день!</w:t>
      </w:r>
    </w:p>
    <w:p w:rsidR="009E7A98" w:rsidRPr="009E7A98" w:rsidRDefault="00260B6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Тема нашего </w:t>
      </w:r>
      <w:r w:rsidR="000C2301">
        <w:rPr>
          <w:rFonts w:ascii="Times New Roman" w:hAnsi="Times New Roman" w:cs="Times New Roman"/>
          <w:sz w:val="28"/>
          <w:szCs w:val="28"/>
        </w:rPr>
        <w:t>доклада Пенсионная система</w:t>
      </w:r>
      <w:r w:rsidRPr="009E7A98">
        <w:rPr>
          <w:rFonts w:ascii="Times New Roman" w:hAnsi="Times New Roman" w:cs="Times New Roman"/>
          <w:sz w:val="28"/>
          <w:szCs w:val="28"/>
        </w:rPr>
        <w:t xml:space="preserve"> РФ на современном этапе</w:t>
      </w:r>
      <w:r w:rsidR="005C3FF3">
        <w:rPr>
          <w:rFonts w:ascii="Times New Roman" w:hAnsi="Times New Roman" w:cs="Times New Roman"/>
          <w:sz w:val="28"/>
          <w:szCs w:val="28"/>
        </w:rPr>
        <w:t>.</w:t>
      </w:r>
    </w:p>
    <w:p w:rsidR="00260B6F" w:rsidRPr="009E7A98" w:rsidRDefault="00260B6F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Слайд 2</w:t>
      </w:r>
    </w:p>
    <w:p w:rsidR="002D4285" w:rsidRPr="009E7A98" w:rsidRDefault="009E7A98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652" cy="32956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077" t="23676" r="19027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83" cy="329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70" w:rsidRDefault="00461170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B6F" w:rsidRPr="009E7A98" w:rsidRDefault="00E3376A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2D4285" w:rsidRPr="009E7A98" w:rsidRDefault="00D77D13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14135" cy="370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2371" t="19669" r="17469" b="13057"/>
                    <a:stretch/>
                  </pic:blipFill>
                  <pic:spPr bwMode="auto">
                    <a:xfrm>
                      <a:off x="0" y="0"/>
                      <a:ext cx="4911511" cy="370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76A" w:rsidRPr="009E7A98" w:rsidRDefault="002D4285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С</w:t>
      </w:r>
      <w:r w:rsidR="00E3376A" w:rsidRPr="009E7A98">
        <w:rPr>
          <w:rFonts w:ascii="Times New Roman" w:hAnsi="Times New Roman" w:cs="Times New Roman"/>
          <w:sz w:val="28"/>
          <w:szCs w:val="28"/>
        </w:rPr>
        <w:t xml:space="preserve">пецифика российской пенсионной системы обусловлена многочисленными процессами исторического развития, влиянием тех или иных идей, подвергается различным изменениям, направленным на совершенствование. На протяжении последних десяти лет реформа пенсионной системы декларируется в качестве одной из первоочередных задач социальной политики. Это обусловлено тем, что существующая пенсионная система не удовлетворяет общество. </w:t>
      </w:r>
      <w:r w:rsidR="003308EB" w:rsidRPr="009E7A98">
        <w:rPr>
          <w:rFonts w:ascii="Times New Roman" w:hAnsi="Times New Roman" w:cs="Times New Roman"/>
          <w:sz w:val="28"/>
          <w:szCs w:val="28"/>
        </w:rPr>
        <w:t xml:space="preserve">Люди проявляют </w:t>
      </w:r>
      <w:r w:rsidR="003308EB">
        <w:rPr>
          <w:rFonts w:ascii="Times New Roman" w:hAnsi="Times New Roman" w:cs="Times New Roman"/>
          <w:sz w:val="28"/>
          <w:szCs w:val="28"/>
        </w:rPr>
        <w:t>не</w:t>
      </w:r>
      <w:r w:rsidR="003308EB" w:rsidRPr="009E7A98">
        <w:rPr>
          <w:rFonts w:ascii="Times New Roman" w:hAnsi="Times New Roman" w:cs="Times New Roman"/>
          <w:sz w:val="28"/>
          <w:szCs w:val="28"/>
        </w:rPr>
        <w:t xml:space="preserve">доверие к власти, хотя пенсионное обеспечение - одна из самых важных социальных гарантий стабильного развития общества. </w:t>
      </w:r>
      <w:r w:rsidR="00E3376A" w:rsidRPr="009E7A98">
        <w:rPr>
          <w:rFonts w:ascii="Times New Roman" w:hAnsi="Times New Roman" w:cs="Times New Roman"/>
          <w:sz w:val="28"/>
          <w:szCs w:val="28"/>
        </w:rPr>
        <w:t>Вопросы пенсионной политики, так или иначе, касаются каждого из нас: и тех, кому уже назначена пенсия, и тех, кто будет претендовать на ее получение в будущем. </w:t>
      </w:r>
    </w:p>
    <w:p w:rsidR="003277F0" w:rsidRPr="009E7A98" w:rsidRDefault="002D4285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Цель нашего доклада: рассмотреть </w:t>
      </w:r>
      <w:r w:rsidR="00EC6E39">
        <w:rPr>
          <w:rFonts w:ascii="Times New Roman" w:hAnsi="Times New Roman" w:cs="Times New Roman"/>
          <w:sz w:val="28"/>
          <w:szCs w:val="28"/>
        </w:rPr>
        <w:t>современное состояние</w:t>
      </w:r>
      <w:r w:rsidRPr="009E7A98">
        <w:rPr>
          <w:rFonts w:ascii="Times New Roman" w:hAnsi="Times New Roman" w:cs="Times New Roman"/>
          <w:sz w:val="28"/>
          <w:szCs w:val="28"/>
        </w:rPr>
        <w:t xml:space="preserve"> пенсионно</w:t>
      </w:r>
      <w:r w:rsidR="00EC6E39">
        <w:rPr>
          <w:rFonts w:ascii="Times New Roman" w:hAnsi="Times New Roman" w:cs="Times New Roman"/>
          <w:sz w:val="28"/>
          <w:szCs w:val="28"/>
        </w:rPr>
        <w:t>й системы в Российской Федерации</w:t>
      </w:r>
      <w:r w:rsidRPr="009E7A98">
        <w:rPr>
          <w:rFonts w:ascii="Times New Roman" w:hAnsi="Times New Roman" w:cs="Times New Roman"/>
          <w:sz w:val="28"/>
          <w:szCs w:val="28"/>
        </w:rPr>
        <w:t>.</w:t>
      </w:r>
    </w:p>
    <w:p w:rsidR="00461170" w:rsidRDefault="00461170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D13" w:rsidRDefault="00D77D1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285" w:rsidRPr="009E7A98" w:rsidRDefault="002D4285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lastRenderedPageBreak/>
        <w:t>Слайд 4.</w:t>
      </w:r>
    </w:p>
    <w:p w:rsidR="009E7A98" w:rsidRPr="009E7A98" w:rsidRDefault="003277F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3313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756" t="23675" r="19188" b="1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7" cy="33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70" w:rsidRDefault="0033431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Под пенсионной системой подразумевается совокупность создаваемых государством экономических и организационных институтов и норм, имеющих целью</w:t>
      </w:r>
      <w:r w:rsidR="009E7A98" w:rsidRPr="009E7A98">
        <w:rPr>
          <w:rFonts w:ascii="Times New Roman" w:hAnsi="Times New Roman" w:cs="Times New Roman"/>
          <w:sz w:val="28"/>
          <w:szCs w:val="28"/>
        </w:rPr>
        <w:t xml:space="preserve"> предоставление гражданам </w:t>
      </w:r>
      <w:r w:rsidRPr="009E7A98">
        <w:rPr>
          <w:rFonts w:ascii="Times New Roman" w:hAnsi="Times New Roman" w:cs="Times New Roman"/>
          <w:sz w:val="28"/>
          <w:szCs w:val="28"/>
        </w:rPr>
        <w:t>материального обеспечения в виде пенсии. </w:t>
      </w:r>
    </w:p>
    <w:p w:rsidR="003277F0" w:rsidRPr="009E7A98" w:rsidRDefault="003277F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Слайд 5</w:t>
      </w:r>
    </w:p>
    <w:p w:rsidR="003277F0" w:rsidRPr="009E7A98" w:rsidRDefault="00790935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08445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2051" t="19669" r="17308" b="13342"/>
                    <a:stretch/>
                  </pic:blipFill>
                  <pic:spPr bwMode="auto">
                    <a:xfrm>
                      <a:off x="0" y="0"/>
                      <a:ext cx="4506037" cy="335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3A" w:rsidRPr="009E7A98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Основой российского пенсионного законодательства был «Устав о пенсиях и единовременных пособиях государственным (военным и гражданским) </w:t>
      </w:r>
      <w:r w:rsidRPr="009E7A98">
        <w:rPr>
          <w:rFonts w:ascii="Times New Roman" w:hAnsi="Times New Roman" w:cs="Times New Roman"/>
          <w:sz w:val="28"/>
          <w:szCs w:val="28"/>
        </w:rPr>
        <w:lastRenderedPageBreak/>
        <w:t>служащим», утвержденный 6 декабря 1827г. Николаем I и введенный в действие его Указом с 1 января 1828г.</w:t>
      </w:r>
      <w:r w:rsidR="001B5365" w:rsidRPr="009E7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F3A" w:rsidRPr="009E7A98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Указом и Уставом были определены три принципиальных положения пенсионного законодательства.</w:t>
      </w:r>
    </w:p>
    <w:p w:rsidR="00461170" w:rsidRDefault="003308EB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Во-первых, выплата пенсий и пособий должна производит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E7A98">
        <w:rPr>
          <w:rFonts w:ascii="Times New Roman" w:hAnsi="Times New Roman" w:cs="Times New Roman"/>
          <w:sz w:val="28"/>
          <w:szCs w:val="28"/>
        </w:rPr>
        <w:t>ся из средств Государственного казначейства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170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Во-вторых, размер пенсий должен определяться не по окладам жалования, а по окладам пенсий в соответствии с разрядом должности выходящего в отставку </w:t>
      </w:r>
      <w:r w:rsidR="00461170">
        <w:rPr>
          <w:rFonts w:ascii="Times New Roman" w:hAnsi="Times New Roman" w:cs="Times New Roman"/>
          <w:sz w:val="28"/>
          <w:szCs w:val="28"/>
        </w:rPr>
        <w:t>чиновника.</w:t>
      </w:r>
    </w:p>
    <w:p w:rsidR="00461170" w:rsidRPr="008217D7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В-третьих, должно быть гарантировано пенсионное обеспечение вдов и сирот гражданских служащих.</w:t>
      </w:r>
    </w:p>
    <w:p w:rsidR="003277F0" w:rsidRPr="009E7A98" w:rsidRDefault="00461170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6</w:t>
      </w:r>
    </w:p>
    <w:p w:rsidR="003277F0" w:rsidRPr="009E7A98" w:rsidRDefault="00790935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02270" cy="3448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2051" t="19669" r="17468" b="13057"/>
                    <a:stretch/>
                  </pic:blipFill>
                  <pic:spPr bwMode="auto">
                    <a:xfrm>
                      <a:off x="0" y="0"/>
                      <a:ext cx="4606243" cy="345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D13" w:rsidRPr="00D77D13" w:rsidRDefault="00D77D13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D13">
        <w:rPr>
          <w:sz w:val="28"/>
          <w:szCs w:val="28"/>
        </w:rPr>
        <w:t>Следующим крупным шагом на пути реформирования в Российский империи государственной системы социального страхования явилось принятие законов.</w:t>
      </w:r>
    </w:p>
    <w:p w:rsidR="00745B1C" w:rsidRPr="00D77D13" w:rsidRDefault="00D77D13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D77D13">
        <w:rPr>
          <w:bCs/>
          <w:sz w:val="28"/>
          <w:szCs w:val="28"/>
        </w:rPr>
        <w:t xml:space="preserve">В январе </w:t>
      </w:r>
      <w:r w:rsidRPr="00D77D13">
        <w:rPr>
          <w:b/>
          <w:bCs/>
          <w:sz w:val="28"/>
          <w:szCs w:val="28"/>
        </w:rPr>
        <w:t>1912</w:t>
      </w:r>
      <w:r w:rsidRPr="00D77D13">
        <w:rPr>
          <w:bCs/>
          <w:sz w:val="28"/>
          <w:szCs w:val="28"/>
        </w:rPr>
        <w:t xml:space="preserve"> года страховые законопроекты были приняты III Государственной Думой. </w:t>
      </w:r>
      <w:r w:rsidRPr="00D77D13">
        <w:rPr>
          <w:b/>
          <w:bCs/>
          <w:sz w:val="28"/>
          <w:szCs w:val="28"/>
        </w:rPr>
        <w:t xml:space="preserve">Государственный Совет </w:t>
      </w:r>
      <w:r w:rsidRPr="00D77D13">
        <w:rPr>
          <w:bCs/>
          <w:sz w:val="28"/>
          <w:szCs w:val="28"/>
        </w:rPr>
        <w:t xml:space="preserve">утвердил их в мае, а с </w:t>
      </w:r>
      <w:r w:rsidRPr="00D77D13">
        <w:rPr>
          <w:b/>
          <w:bCs/>
          <w:sz w:val="28"/>
          <w:szCs w:val="28"/>
          <w:u w:val="single"/>
        </w:rPr>
        <w:t xml:space="preserve">23 </w:t>
      </w:r>
      <w:r w:rsidRPr="00D77D13">
        <w:rPr>
          <w:b/>
          <w:bCs/>
          <w:sz w:val="28"/>
          <w:szCs w:val="28"/>
          <w:u w:val="single"/>
        </w:rPr>
        <w:lastRenderedPageBreak/>
        <w:t>июня 1912</w:t>
      </w:r>
      <w:r w:rsidRPr="00D77D13">
        <w:rPr>
          <w:bCs/>
          <w:sz w:val="28"/>
          <w:szCs w:val="28"/>
        </w:rPr>
        <w:t xml:space="preserve"> года после того, как их подписал император</w:t>
      </w:r>
      <w:r>
        <w:rPr>
          <w:bCs/>
          <w:sz w:val="28"/>
          <w:szCs w:val="28"/>
        </w:rPr>
        <w:t xml:space="preserve"> Николай II, они стали законами:</w:t>
      </w:r>
    </w:p>
    <w:p w:rsidR="001551E1" w:rsidRPr="00745B1C" w:rsidRDefault="00461170" w:rsidP="00F72F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45B1C">
        <w:rPr>
          <w:sz w:val="28"/>
          <w:szCs w:val="28"/>
        </w:rPr>
        <w:t xml:space="preserve">« О страховании рабочих от несчастных случаев на производстве». </w:t>
      </w:r>
    </w:p>
    <w:p w:rsidR="001551E1" w:rsidRPr="00745B1C" w:rsidRDefault="00461170" w:rsidP="00F72F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45B1C">
        <w:rPr>
          <w:sz w:val="28"/>
          <w:szCs w:val="28"/>
        </w:rPr>
        <w:t xml:space="preserve"> « Об обеспечении рабочих на случай болезни». </w:t>
      </w:r>
    </w:p>
    <w:p w:rsidR="001551E1" w:rsidRPr="00745B1C" w:rsidRDefault="00461170" w:rsidP="00F72F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45B1C">
        <w:rPr>
          <w:sz w:val="28"/>
          <w:szCs w:val="28"/>
        </w:rPr>
        <w:t xml:space="preserve"> «Об утверждении Советов по делам страхования рабочих». </w:t>
      </w:r>
    </w:p>
    <w:p w:rsidR="00461170" w:rsidRPr="00790935" w:rsidRDefault="00461170" w:rsidP="00F72F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45B1C">
        <w:rPr>
          <w:sz w:val="28"/>
          <w:szCs w:val="28"/>
        </w:rPr>
        <w:t xml:space="preserve"> « Об утверждении присутствий по делам страхования рабочих». </w:t>
      </w:r>
    </w:p>
    <w:p w:rsidR="003277F0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3277F0" w:rsidRPr="009E7A98" w:rsidRDefault="00952FC3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7956" cy="4010025"/>
            <wp:effectExtent l="19050" t="0" r="6994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077" t="24246" r="19990" b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6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01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Советская власть начала реформу социального страхования с декларации Народного Комиссара труда от 30 октября 1917г. О введении в России «полного социального страхования». В основу проектируемой реформы б</w:t>
      </w:r>
      <w:r w:rsidR="000D1301">
        <w:rPr>
          <w:rFonts w:ascii="Times New Roman" w:hAnsi="Times New Roman" w:cs="Times New Roman"/>
          <w:sz w:val="28"/>
          <w:szCs w:val="28"/>
        </w:rPr>
        <w:t>ыли заложены следующие принципы, которые показаны на слайде. Все они направлены</w:t>
      </w:r>
      <w:r w:rsidR="00283EF0">
        <w:rPr>
          <w:rFonts w:ascii="Times New Roman" w:hAnsi="Times New Roman" w:cs="Times New Roman"/>
          <w:sz w:val="28"/>
          <w:szCs w:val="28"/>
        </w:rPr>
        <w:t xml:space="preserve"> на</w:t>
      </w:r>
      <w:r w:rsidR="000B6E70">
        <w:rPr>
          <w:rFonts w:ascii="Times New Roman" w:hAnsi="Times New Roman" w:cs="Times New Roman"/>
          <w:sz w:val="28"/>
          <w:szCs w:val="28"/>
        </w:rPr>
        <w:t xml:space="preserve"> страхование рабочих</w:t>
      </w:r>
      <w:r w:rsidR="000D1301">
        <w:rPr>
          <w:rFonts w:ascii="Times New Roman" w:hAnsi="Times New Roman" w:cs="Times New Roman"/>
          <w:sz w:val="28"/>
          <w:szCs w:val="28"/>
        </w:rPr>
        <w:t>.</w:t>
      </w:r>
    </w:p>
    <w:p w:rsidR="008217D7" w:rsidRPr="00F72F9C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Основным источником средств социального обеспечения были взносы предприятий, учреждений и хозяйств, пользовавшихся чужим трудом за вознаграждение, за всех без исключения занятых, без каких- либо удержаний из заработной платы. Тарифы взносов периодически устанавливались отделом социального обеспечения и охраны труда </w:t>
      </w:r>
      <w:proofErr w:type="spellStart"/>
      <w:r w:rsidRPr="005C3FF3">
        <w:rPr>
          <w:rFonts w:ascii="Times New Roman" w:hAnsi="Times New Roman" w:cs="Times New Roman"/>
          <w:sz w:val="28"/>
          <w:szCs w:val="28"/>
        </w:rPr>
        <w:t>Наркомтруда</w:t>
      </w:r>
      <w:proofErr w:type="spellEnd"/>
      <w:r w:rsidRPr="005C3FF3">
        <w:rPr>
          <w:rFonts w:ascii="Times New Roman" w:hAnsi="Times New Roman" w:cs="Times New Roman"/>
          <w:sz w:val="28"/>
          <w:szCs w:val="28"/>
        </w:rPr>
        <w:t>.</w:t>
      </w:r>
    </w:p>
    <w:p w:rsidR="003277F0" w:rsidRPr="009E7A98" w:rsidRDefault="003277F0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E7A98">
        <w:rPr>
          <w:sz w:val="28"/>
          <w:szCs w:val="28"/>
        </w:rPr>
        <w:lastRenderedPageBreak/>
        <w:t xml:space="preserve">Слайд </w:t>
      </w:r>
      <w:r w:rsidR="00461170">
        <w:rPr>
          <w:sz w:val="28"/>
          <w:szCs w:val="28"/>
        </w:rPr>
        <w:t>8</w:t>
      </w:r>
    </w:p>
    <w:p w:rsidR="003277F0" w:rsidRPr="009E7A98" w:rsidRDefault="00790935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23108" cy="350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1891" t="19669" r="17147" b="13057"/>
                    <a:stretch/>
                  </pic:blipFill>
                  <pic:spPr bwMode="auto">
                    <a:xfrm>
                      <a:off x="0" y="0"/>
                      <a:ext cx="4720586" cy="350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3A" w:rsidRPr="005C3FF3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Важным этапом формирования цивилизованной программы государственного пенсионного страхования следует рассматривать середину </w:t>
      </w:r>
      <w:r w:rsidR="005B14C1">
        <w:rPr>
          <w:rFonts w:ascii="Times New Roman" w:hAnsi="Times New Roman" w:cs="Times New Roman"/>
          <w:sz w:val="28"/>
          <w:szCs w:val="28"/>
        </w:rPr>
        <w:t>19</w:t>
      </w:r>
      <w:r w:rsidRPr="005C3FF3">
        <w:rPr>
          <w:rFonts w:ascii="Times New Roman" w:hAnsi="Times New Roman" w:cs="Times New Roman"/>
          <w:sz w:val="28"/>
          <w:szCs w:val="28"/>
        </w:rPr>
        <w:t>60-х годов, когда с 1 января 1965г. государство установило право на получение пенсий колхозникам в период наступления соответствующего возраста, получения инвалидности либо по случаю потери кормильца.</w:t>
      </w:r>
    </w:p>
    <w:p w:rsidR="006F1F3A" w:rsidRPr="005C3FF3" w:rsidRDefault="006F1F3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С финансовой точки зрения все усилия были направлены на обеспечение выполнения текущих обязательств перед пенсионерами, но непреодолимое противоречие между постоянным расширением пенсионных льгот и ограниченными финансовыми ресурсами неуклонно вело к снижению уровня пенсионного обеспечения подавляющей массы пенсионеров.</w:t>
      </w: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217D7" w:rsidRDefault="008217D7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DC2" w:rsidRPr="009E7A98" w:rsidRDefault="00642DC2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E7A98">
        <w:rPr>
          <w:sz w:val="28"/>
          <w:szCs w:val="28"/>
        </w:rPr>
        <w:lastRenderedPageBreak/>
        <w:t xml:space="preserve">Слайд </w:t>
      </w:r>
      <w:r w:rsidR="00461170">
        <w:rPr>
          <w:sz w:val="28"/>
          <w:szCs w:val="28"/>
        </w:rPr>
        <w:t>9</w:t>
      </w:r>
    </w:p>
    <w:p w:rsidR="00642DC2" w:rsidRPr="009E7A98" w:rsidRDefault="00790935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1487" cy="3790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2051" t="19669" r="17468" b="13342"/>
                    <a:stretch/>
                  </pic:blipFill>
                  <pic:spPr bwMode="auto">
                    <a:xfrm>
                      <a:off x="0" y="0"/>
                      <a:ext cx="5082744" cy="379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CD" w:rsidRPr="005C3FF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К </w:t>
      </w:r>
      <w:r w:rsidR="005B14C1">
        <w:rPr>
          <w:rFonts w:ascii="Times New Roman" w:hAnsi="Times New Roman" w:cs="Times New Roman"/>
          <w:sz w:val="28"/>
          <w:szCs w:val="28"/>
        </w:rPr>
        <w:t>1990-м годам</w:t>
      </w:r>
      <w:r w:rsidRPr="005C3FF3">
        <w:rPr>
          <w:rFonts w:ascii="Times New Roman" w:hAnsi="Times New Roman" w:cs="Times New Roman"/>
          <w:sz w:val="28"/>
          <w:szCs w:val="28"/>
        </w:rPr>
        <w:t xml:space="preserve"> пенсионная система сформировалась к тому виду, который сохранился до периода демократических реформ. Пенсионный Фонд РСФСР был образован постановлением Верховного Совета РСФСР от 22 декабря 1990 года. С 1 января 1991 года вступило в действие Временное положение о Пенсионном фонде РСФСР. В состав Правления фонда по должности входили председатель, первый заместитель и заместители председателя.</w:t>
      </w:r>
    </w:p>
    <w:p w:rsidR="002C47CD" w:rsidRPr="005C3FF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Одними из важнейших задач в постсоветском периоде в сфере пенсионного обеспечения являлись:</w:t>
      </w:r>
    </w:p>
    <w:p w:rsidR="002C47CD" w:rsidRPr="005C3FF3" w:rsidRDefault="002C47CD" w:rsidP="00F72F9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преодоление разрыва между материальным положение пенсионеров и уровнем жизни работающего населения;</w:t>
      </w:r>
    </w:p>
    <w:p w:rsidR="002C47CD" w:rsidRPr="005C3FF3" w:rsidRDefault="002C47CD" w:rsidP="00F72F9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формирование единого подхода к социальному обеспечению различных категорий и групп населения.</w:t>
      </w:r>
    </w:p>
    <w:p w:rsidR="002C47CD" w:rsidRPr="005C3FF3" w:rsidRDefault="003308EB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Законопроектами предлагалось утверждение пенсионного возраста, механизм исчисления пенсий, в полной мере учитывающий стаж работы и размер материального вознаграждения за вложенн</w:t>
      </w:r>
      <w:r>
        <w:rPr>
          <w:rFonts w:ascii="Times New Roman" w:hAnsi="Times New Roman" w:cs="Times New Roman"/>
          <w:sz w:val="28"/>
          <w:szCs w:val="28"/>
        </w:rPr>
        <w:t>ый труд.</w:t>
      </w:r>
    </w:p>
    <w:p w:rsidR="002C47CD" w:rsidRPr="005C3FF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lastRenderedPageBreak/>
        <w:t>Важным новшеством стало распространение равного права на трудовую пенсию для всех лиц, занятых общественно полезным трудом.</w:t>
      </w:r>
    </w:p>
    <w:p w:rsidR="005975DE" w:rsidRPr="00952FC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Система пенсионного обеспечения</w:t>
      </w:r>
      <w:r w:rsidR="004A7770" w:rsidRPr="005C3FF3">
        <w:rPr>
          <w:rFonts w:ascii="Times New Roman" w:hAnsi="Times New Roman" w:cs="Times New Roman"/>
          <w:sz w:val="28"/>
          <w:szCs w:val="28"/>
        </w:rPr>
        <w:t>, сложившаяся в СССР к концу 80-х</w:t>
      </w:r>
      <w:r w:rsidRPr="005C3FF3">
        <w:rPr>
          <w:rFonts w:ascii="Times New Roman" w:hAnsi="Times New Roman" w:cs="Times New Roman"/>
          <w:sz w:val="28"/>
          <w:szCs w:val="28"/>
        </w:rPr>
        <w:t xml:space="preserve"> годов, после начала ради</w:t>
      </w:r>
      <w:r w:rsidR="002208D7">
        <w:rPr>
          <w:rFonts w:ascii="Times New Roman" w:hAnsi="Times New Roman" w:cs="Times New Roman"/>
          <w:sz w:val="28"/>
          <w:szCs w:val="28"/>
        </w:rPr>
        <w:t>кальных экономических реформ (1</w:t>
      </w:r>
      <w:r w:rsidRPr="005C3FF3">
        <w:rPr>
          <w:rFonts w:ascii="Times New Roman" w:hAnsi="Times New Roman" w:cs="Times New Roman"/>
          <w:sz w:val="28"/>
          <w:szCs w:val="28"/>
        </w:rPr>
        <w:t>992 год) оказалась неприспособленной к новым условиям.</w:t>
      </w:r>
    </w:p>
    <w:p w:rsidR="002C47CD" w:rsidRPr="009E7A98" w:rsidRDefault="00461170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2C47CD" w:rsidRPr="009E7A98" w:rsidRDefault="00952FC3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3290" cy="3848100"/>
            <wp:effectExtent l="19050" t="0" r="401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398" t="23961" r="19508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9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CD" w:rsidRPr="005C3FF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В 1992 году в России начало действовать новое пенсионное законодательство, принятое в пору пребывания РСФСР в составе СССР.</w:t>
      </w:r>
    </w:p>
    <w:p w:rsidR="002C47CD" w:rsidRPr="005C3FF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Главной его особенностью являлась более выраж</w:t>
      </w:r>
      <w:r w:rsidR="00E80F9F">
        <w:rPr>
          <w:rFonts w:ascii="Times New Roman" w:hAnsi="Times New Roman" w:cs="Times New Roman"/>
          <w:sz w:val="28"/>
          <w:szCs w:val="28"/>
        </w:rPr>
        <w:t>енная социальная направленность.  Основные ее направления представлены на слайде.</w:t>
      </w:r>
    </w:p>
    <w:p w:rsidR="002C47CD" w:rsidRPr="005C3FF3" w:rsidRDefault="00736CD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C47CD" w:rsidRPr="005C3FF3">
        <w:rPr>
          <w:rFonts w:ascii="Times New Roman" w:hAnsi="Times New Roman" w:cs="Times New Roman"/>
          <w:sz w:val="28"/>
          <w:szCs w:val="28"/>
        </w:rPr>
        <w:t>лавное новшество заключалось в том, что была введена выплата полного размера пенсий всем работающим пенсионерам без исключения. В результате к настоящему времени все пожилое население России находится на содержании государства.</w:t>
      </w:r>
    </w:p>
    <w:p w:rsidR="00736CDC" w:rsidRDefault="00736CD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CDC" w:rsidRDefault="00736CD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CDC" w:rsidRDefault="00736CD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FC3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952FC3" w:rsidRPr="005C3FF3" w:rsidRDefault="00952FC3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7225" cy="3378501"/>
            <wp:effectExtent l="19050" t="0" r="9525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916" t="24246" r="19956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DC" w:rsidRDefault="00736CD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В связи с либерализацией цен реальный размер пенсионных выплат в первые месяцы 1992 года упал более чем в 2 раза. Началась открытая высокая инфляция</w:t>
      </w:r>
      <w:r>
        <w:rPr>
          <w:rFonts w:ascii="Times New Roman" w:hAnsi="Times New Roman" w:cs="Times New Roman"/>
          <w:sz w:val="28"/>
          <w:szCs w:val="28"/>
        </w:rPr>
        <w:t>, когда цены в России возросли в 26,09 раза</w:t>
      </w:r>
      <w:r w:rsidRPr="005C3FF3">
        <w:rPr>
          <w:rFonts w:ascii="Times New Roman" w:hAnsi="Times New Roman" w:cs="Times New Roman"/>
          <w:sz w:val="28"/>
          <w:szCs w:val="28"/>
        </w:rPr>
        <w:t>. Тем самым, появилась необходимость, во-первых, в компенсации потерь пенсионеров, и во-вторых, регулярной индексации пенсионных выплат.</w:t>
      </w:r>
    </w:p>
    <w:p w:rsidR="002C47CD" w:rsidRPr="005C3FF3" w:rsidRDefault="00736CD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п</w:t>
      </w:r>
      <w:r w:rsidR="002C47CD" w:rsidRPr="005C3FF3">
        <w:rPr>
          <w:rFonts w:ascii="Times New Roman" w:hAnsi="Times New Roman" w:cs="Times New Roman"/>
          <w:sz w:val="28"/>
          <w:szCs w:val="28"/>
        </w:rPr>
        <w:t>равительство РФ приняло решение и установило в начале 1992 года одинаковый размер для всех получателей трудовой песни в размере 342 рубля в месяц, а затем индексировало данн</w:t>
      </w:r>
      <w:r w:rsidR="005975DE">
        <w:rPr>
          <w:rFonts w:ascii="Times New Roman" w:hAnsi="Times New Roman" w:cs="Times New Roman"/>
          <w:sz w:val="28"/>
          <w:szCs w:val="28"/>
        </w:rPr>
        <w:t xml:space="preserve">ую величину. Главным принципом </w:t>
      </w:r>
      <w:r w:rsidR="002C47CD" w:rsidRPr="005C3FF3">
        <w:rPr>
          <w:rFonts w:ascii="Times New Roman" w:hAnsi="Times New Roman" w:cs="Times New Roman"/>
          <w:sz w:val="28"/>
          <w:szCs w:val="28"/>
        </w:rPr>
        <w:t>являлась попытка предотвращения падения среднего уровня пенсий ниже прожиточного минимума пенсионера.</w:t>
      </w:r>
    </w:p>
    <w:p w:rsidR="002C47CD" w:rsidRPr="005C3FF3" w:rsidRDefault="002C47CD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736CDC">
        <w:rPr>
          <w:rFonts w:ascii="Times New Roman" w:hAnsi="Times New Roman" w:cs="Times New Roman"/>
          <w:sz w:val="28"/>
          <w:szCs w:val="28"/>
        </w:rPr>
        <w:t>появилась необходимость</w:t>
      </w:r>
      <w:r w:rsidRPr="005C3FF3">
        <w:rPr>
          <w:rFonts w:ascii="Times New Roman" w:hAnsi="Times New Roman" w:cs="Times New Roman"/>
          <w:sz w:val="28"/>
          <w:szCs w:val="28"/>
        </w:rPr>
        <w:t xml:space="preserve"> </w:t>
      </w:r>
      <w:r w:rsidR="00736CDC">
        <w:rPr>
          <w:rFonts w:ascii="Times New Roman" w:hAnsi="Times New Roman" w:cs="Times New Roman"/>
          <w:sz w:val="28"/>
          <w:szCs w:val="28"/>
        </w:rPr>
        <w:t xml:space="preserve">в создании </w:t>
      </w:r>
      <w:r w:rsidR="005975DE">
        <w:rPr>
          <w:rFonts w:ascii="Times New Roman" w:hAnsi="Times New Roman" w:cs="Times New Roman"/>
          <w:sz w:val="28"/>
          <w:szCs w:val="28"/>
        </w:rPr>
        <w:t>Пенсионного фонда РФ.</w:t>
      </w:r>
      <w:r w:rsidRPr="005C3FF3">
        <w:rPr>
          <w:rFonts w:ascii="Times New Roman" w:hAnsi="Times New Roman" w:cs="Times New Roman"/>
          <w:sz w:val="28"/>
          <w:szCs w:val="28"/>
        </w:rPr>
        <w:t xml:space="preserve"> Законопроектами предлагалось утверждение пенсионного возраста, механизм исчисления пенсий, в полной мере учитывающий стаж работы и размер материального вознаграждения за вложенный труд.</w:t>
      </w: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Default="008217D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7CD" w:rsidRPr="009E7A98" w:rsidRDefault="00642DC2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lastRenderedPageBreak/>
        <w:t>Слайд 1</w:t>
      </w:r>
      <w:r w:rsidR="00461170">
        <w:rPr>
          <w:rFonts w:ascii="Times New Roman" w:hAnsi="Times New Roman" w:cs="Times New Roman"/>
          <w:sz w:val="28"/>
          <w:szCs w:val="28"/>
        </w:rPr>
        <w:t>2</w:t>
      </w:r>
    </w:p>
    <w:p w:rsidR="00642DC2" w:rsidRPr="009E7A98" w:rsidRDefault="00790935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62771" cy="3629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1571" t="19954" r="17147" b="13342"/>
                    <a:stretch/>
                  </pic:blipFill>
                  <pic:spPr bwMode="auto">
                    <a:xfrm>
                      <a:off x="0" y="0"/>
                      <a:ext cx="4960120" cy="362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CD" w:rsidRPr="005C3FF3" w:rsidRDefault="00A04C65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Как было сказано ранее</w:t>
      </w:r>
      <w:r w:rsidR="005975DE">
        <w:rPr>
          <w:rFonts w:ascii="Times New Roman" w:hAnsi="Times New Roman" w:cs="Times New Roman"/>
          <w:sz w:val="28"/>
          <w:szCs w:val="28"/>
        </w:rPr>
        <w:t>,</w:t>
      </w:r>
      <w:r w:rsidRPr="005C3FF3">
        <w:rPr>
          <w:rFonts w:ascii="Times New Roman" w:hAnsi="Times New Roman" w:cs="Times New Roman"/>
          <w:sz w:val="28"/>
          <w:szCs w:val="28"/>
        </w:rPr>
        <w:t xml:space="preserve"> Пенсионный Фонд основан 22 декабря 1990 года постановлением Верховного Совета РСФСР № 442-1 «Об организации Пенсионного фонда РСФСР».</w:t>
      </w:r>
    </w:p>
    <w:p w:rsidR="008217D7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Пенсионный фонд Российской Федерации (ПФР) - </w:t>
      </w:r>
      <w:r w:rsidR="00FB7CBA" w:rsidRPr="00FB7CBA">
        <w:rPr>
          <w:rFonts w:ascii="Times New Roman" w:hAnsi="Times New Roman" w:cs="Times New Roman"/>
          <w:sz w:val="28"/>
          <w:szCs w:val="28"/>
        </w:rPr>
        <w:t>крупнейшая организация России по оказанию социально значимых государственных услуг гражданам.</w:t>
      </w: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F9C" w:rsidRDefault="00F72F9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FC3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</w:p>
    <w:p w:rsidR="00952FC3" w:rsidRPr="005C3FF3" w:rsidRDefault="00790935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12152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1731" t="20240" r="17308" b="12201"/>
                    <a:stretch/>
                  </pic:blipFill>
                  <pic:spPr bwMode="auto">
                    <a:xfrm>
                      <a:off x="0" y="0"/>
                      <a:ext cx="5110343" cy="380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170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В структуре Пенсионного фонда - 8 Управлений в Федеральных округах Российской Федерации, 83 Отделения Пенсионного фонда в субъектах РФ, а также ОПФР в г. Байконур (Казахстан), а также почти 2 500 территориальных управлений во всех регионах страны. В системе ПФР трудится более 130 000 специалистов.</w:t>
      </w:r>
      <w:r w:rsidR="00461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170" w:rsidRDefault="00952FC3" w:rsidP="00F72F9C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Председатель </w:t>
      </w:r>
      <w:r w:rsidR="0037643F" w:rsidRPr="00952FC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Правления ПФР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7643F" w:rsidRPr="00952FC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Антон Викторович</w:t>
      </w:r>
      <w:r w:rsidR="00FB7CBA" w:rsidRPr="00FB7CBA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FB7CBA" w:rsidRPr="00952FC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</w:t>
      </w:r>
      <w:r w:rsidR="00FB7CBA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роздов</w:t>
      </w:r>
      <w:r w:rsidR="0037643F" w:rsidRPr="00952FC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8"/>
          <w:rFonts w:eastAsiaTheme="minorHAnsi"/>
          <w:b w:val="0"/>
          <w:color w:val="000000"/>
          <w:sz w:val="28"/>
          <w:szCs w:val="28"/>
          <w:bdr w:val="none" w:sz="0" w:space="0" w:color="auto" w:frame="1"/>
          <w:lang w:eastAsia="en-US"/>
        </w:rPr>
      </w:pPr>
    </w:p>
    <w:p w:rsidR="0022740C" w:rsidRPr="009E7A98" w:rsidRDefault="0022740C" w:rsidP="00F72F9C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5C3FF3">
        <w:rPr>
          <w:sz w:val="28"/>
          <w:szCs w:val="28"/>
        </w:rPr>
        <w:lastRenderedPageBreak/>
        <w:t xml:space="preserve">Слайд </w:t>
      </w:r>
      <w:r w:rsidR="00461170">
        <w:rPr>
          <w:sz w:val="28"/>
          <w:szCs w:val="28"/>
        </w:rPr>
        <w:t>14</w:t>
      </w:r>
    </w:p>
    <w:p w:rsidR="0022740C" w:rsidRPr="009E7A98" w:rsidRDefault="00952FC3" w:rsidP="00F72F9C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5454" cy="3695700"/>
            <wp:effectExtent l="19050" t="0" r="7546" b="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916" t="24246" r="19669" b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54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0C" w:rsidRPr="005C3FF3" w:rsidRDefault="00E118A0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В настоящее время в России используется так называемая накопительная система пенсионного обеспечения. </w:t>
      </w:r>
      <w:r w:rsidR="003308EB" w:rsidRPr="005C3FF3">
        <w:rPr>
          <w:rFonts w:ascii="Times New Roman" w:hAnsi="Times New Roman" w:cs="Times New Roman"/>
          <w:sz w:val="28"/>
          <w:szCs w:val="28"/>
        </w:rPr>
        <w:t>При такой системе взносы, аккумулирующиеся в пенсионной системе за счет платежей работника и его работодателя, не расходуются на выплаты сегодняшним пенсионерам, а накапливаются, инвестируются и приносят доход до тех пор</w:t>
      </w:r>
      <w:r w:rsidR="003308EB">
        <w:rPr>
          <w:rFonts w:ascii="Times New Roman" w:hAnsi="Times New Roman" w:cs="Times New Roman"/>
          <w:sz w:val="28"/>
          <w:szCs w:val="28"/>
        </w:rPr>
        <w:t>,</w:t>
      </w:r>
      <w:r w:rsidR="003308EB" w:rsidRPr="005C3FF3">
        <w:rPr>
          <w:rFonts w:ascii="Times New Roman" w:hAnsi="Times New Roman" w:cs="Times New Roman"/>
          <w:sz w:val="28"/>
          <w:szCs w:val="28"/>
        </w:rPr>
        <w:t xml:space="preserve"> пока плательщик не выходит на пенсию. </w:t>
      </w:r>
      <w:r w:rsidRPr="005C3FF3">
        <w:rPr>
          <w:rFonts w:ascii="Times New Roman" w:hAnsi="Times New Roman" w:cs="Times New Roman"/>
          <w:sz w:val="28"/>
          <w:szCs w:val="28"/>
        </w:rPr>
        <w:t>Все сбережения плательщика и весь его инвестиционный доход, полученный на эти сбережения, являются его личной собственностью, которая и обеспечит выплату пенсии.</w:t>
      </w:r>
    </w:p>
    <w:p w:rsidR="005C3FF3" w:rsidRPr="005C3FF3" w:rsidRDefault="0022740C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Бюджет Пенсионного фонда России (ПФР) является полностью автономной финансовой системой от государственного бюджета на всех уровнях федеративного устройства РФ (федеральном, субъектов Федерации и местном).</w:t>
      </w:r>
    </w:p>
    <w:p w:rsidR="00461170" w:rsidRDefault="00461170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461170" w:rsidRDefault="00461170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217D7" w:rsidRDefault="008217D7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F72F9C" w:rsidRDefault="00F72F9C" w:rsidP="00F72F9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460BC3" w:rsidRPr="009E7A98" w:rsidRDefault="00461170" w:rsidP="00F72F9C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Слайд 15</w:t>
      </w:r>
    </w:p>
    <w:p w:rsidR="001B06D0" w:rsidRPr="009E7A98" w:rsidRDefault="00790935" w:rsidP="00F72F9C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31014" cy="3638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2212" t="19669" r="17147" b="12486"/>
                    <a:stretch/>
                  </pic:blipFill>
                  <pic:spPr bwMode="auto">
                    <a:xfrm>
                      <a:off x="0" y="0"/>
                      <a:ext cx="4828434" cy="363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BC3" w:rsidRPr="005C3FF3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В пенсионной системе России в 2017 году произошел ряд событий и изменений, которые коснулись всех участников системы обязательного пенсионного страхования: и нынешних, и будущих пенсионеров, а также работодателей.</w:t>
      </w:r>
    </w:p>
    <w:p w:rsidR="00460BC3" w:rsidRPr="005C3FF3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В 2017 году индексация пенсий вернулась к прежнему порядку, когда страховые пенсии увеличиваются на уровень фактической инфляции, а </w:t>
      </w:r>
      <w:r w:rsidR="0022740C" w:rsidRPr="005C3FF3">
        <w:rPr>
          <w:rFonts w:ascii="Times New Roman" w:hAnsi="Times New Roman" w:cs="Times New Roman"/>
          <w:sz w:val="28"/>
          <w:szCs w:val="28"/>
        </w:rPr>
        <w:t>Г</w:t>
      </w:r>
      <w:r w:rsidRPr="005C3FF3">
        <w:rPr>
          <w:rFonts w:ascii="Times New Roman" w:hAnsi="Times New Roman" w:cs="Times New Roman"/>
          <w:sz w:val="28"/>
          <w:szCs w:val="28"/>
        </w:rPr>
        <w:t>оспенсии, включая социальные, – с учетом индекса роста прожиточного минимума пенсионера.</w:t>
      </w:r>
    </w:p>
    <w:p w:rsidR="00460BC3" w:rsidRPr="005C3FF3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Поэтому с 1 февраля страховые пенсии неработающих пенсионеров увеличились на уровень инфляции за 2016 год – ориентировочно на 5,8%. В итоге среднегодовой размер страховой пенсии по старости с учетом фиксированной выплаты в 2017 году составляет 13 714 рублей. </w:t>
      </w:r>
    </w:p>
    <w:p w:rsidR="00460BC3" w:rsidRPr="005C3FF3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Пенсии по государственному пенсионному обеспечению, в том числе социальные, с 1 апреля  повышены как </w:t>
      </w:r>
      <w:r w:rsidR="005975DE" w:rsidRPr="005C3FF3">
        <w:rPr>
          <w:rFonts w:ascii="Times New Roman" w:hAnsi="Times New Roman" w:cs="Times New Roman"/>
          <w:sz w:val="28"/>
          <w:szCs w:val="28"/>
        </w:rPr>
        <w:t>работающим,</w:t>
      </w:r>
      <w:r w:rsidRPr="005C3FF3">
        <w:rPr>
          <w:rFonts w:ascii="Times New Roman" w:hAnsi="Times New Roman" w:cs="Times New Roman"/>
          <w:sz w:val="28"/>
          <w:szCs w:val="28"/>
        </w:rPr>
        <w:t xml:space="preserve"> так и неработающим пенсионерам на 2,6%. В итоге среднегодовой размер социальной пенсии составляет 8 803 рубля. Средний размер социальной пенсии детей-инвалидов и инвалидов с детства I группы составляет 13 026 рублей.</w:t>
      </w:r>
    </w:p>
    <w:p w:rsidR="00460BC3" w:rsidRPr="005C3FF3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lastRenderedPageBreak/>
        <w:t>Также было сказано о том что, у пенсионеров, которые работали в 2016 году, в августе 2017 года вырастут страховые пенсии. Максимальная прибавка – денежный эквивалент трех пенсионных баллов.</w:t>
      </w:r>
    </w:p>
    <w:p w:rsidR="00460BC3" w:rsidRPr="005C3FF3" w:rsidRDefault="00460BC3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Помимо пенсии и регулярных социальных выплат в январе 2017 года российские пенсионеры получили единовременную выплату в 5 000 рублей. Ее получили все, кто постоянно проживает на территории РФ и получает пенсию по состоянию на 31 декабря 2016 года.</w:t>
      </w:r>
    </w:p>
    <w:p w:rsidR="005975DE" w:rsidRPr="005975DE" w:rsidRDefault="0077685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На сегодняшний день, в связи с обстановкой в стране (кризис, дефицит бюджета), правительство вынуждено сокращать расходы бюджета, в том числе и социальные. Большая часть государственных ресурсов направлены на оборону страны, поэтому пенсионный фонд недополучит свыше 175 миллиардов рублей. Но как только Россия сможет отрегулировать финансовые и политические тру</w:t>
      </w:r>
      <w:r w:rsidR="00734F87" w:rsidRPr="005C3FF3">
        <w:rPr>
          <w:rFonts w:ascii="Times New Roman" w:hAnsi="Times New Roman" w:cs="Times New Roman"/>
          <w:sz w:val="28"/>
          <w:szCs w:val="28"/>
        </w:rPr>
        <w:t>дности, правительство</w:t>
      </w:r>
      <w:r w:rsidR="00FB7CBA">
        <w:rPr>
          <w:rFonts w:ascii="Times New Roman" w:hAnsi="Times New Roman" w:cs="Times New Roman"/>
          <w:sz w:val="28"/>
          <w:szCs w:val="28"/>
        </w:rPr>
        <w:t xml:space="preserve"> обещает</w:t>
      </w:r>
      <w:r w:rsidR="00734F87" w:rsidRPr="005C3FF3">
        <w:rPr>
          <w:rFonts w:ascii="Times New Roman" w:hAnsi="Times New Roman" w:cs="Times New Roman"/>
          <w:sz w:val="28"/>
          <w:szCs w:val="28"/>
        </w:rPr>
        <w:t xml:space="preserve"> в</w:t>
      </w:r>
      <w:r w:rsidR="00FB7CBA">
        <w:rPr>
          <w:rFonts w:ascii="Times New Roman" w:hAnsi="Times New Roman" w:cs="Times New Roman"/>
          <w:sz w:val="28"/>
          <w:szCs w:val="28"/>
        </w:rPr>
        <w:t>ернуться</w:t>
      </w:r>
      <w:r w:rsidR="00734F87" w:rsidRPr="005C3FF3">
        <w:rPr>
          <w:rFonts w:ascii="Times New Roman" w:hAnsi="Times New Roman" w:cs="Times New Roman"/>
          <w:sz w:val="28"/>
          <w:szCs w:val="28"/>
        </w:rPr>
        <w:t xml:space="preserve"> к</w:t>
      </w:r>
      <w:r w:rsidRPr="005C3FF3">
        <w:rPr>
          <w:rFonts w:ascii="Times New Roman" w:hAnsi="Times New Roman" w:cs="Times New Roman"/>
          <w:sz w:val="28"/>
          <w:szCs w:val="28"/>
        </w:rPr>
        <w:t xml:space="preserve"> плану и будет решать эти проблемы.</w:t>
      </w:r>
    </w:p>
    <w:p w:rsidR="005C3FF3" w:rsidRDefault="00461170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:rsidR="00734F87" w:rsidRPr="009E7A98" w:rsidRDefault="00952FC3" w:rsidP="00F72F9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5241" cy="3467100"/>
            <wp:effectExtent l="19050" t="0" r="2959" b="0"/>
            <wp:docPr id="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077" t="24531" r="19669" b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4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4A" w:rsidRPr="005C3FF3" w:rsidRDefault="00665A4A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Мы привели статистику среднего размера пенсии с </w:t>
      </w:r>
      <w:r w:rsidR="001765C5" w:rsidRPr="005C3FF3">
        <w:rPr>
          <w:rFonts w:ascii="Times New Roman" w:hAnsi="Times New Roman" w:cs="Times New Roman"/>
          <w:sz w:val="28"/>
          <w:szCs w:val="28"/>
        </w:rPr>
        <w:t>2001</w:t>
      </w:r>
      <w:r w:rsidRPr="005C3FF3">
        <w:rPr>
          <w:rFonts w:ascii="Times New Roman" w:hAnsi="Times New Roman" w:cs="Times New Roman"/>
          <w:sz w:val="28"/>
          <w:szCs w:val="28"/>
        </w:rPr>
        <w:t xml:space="preserve"> года по 2017</w:t>
      </w:r>
      <w:r w:rsidR="001765C5" w:rsidRPr="005C3FF3">
        <w:rPr>
          <w:rFonts w:ascii="Times New Roman" w:hAnsi="Times New Roman" w:cs="Times New Roman"/>
          <w:sz w:val="28"/>
          <w:szCs w:val="28"/>
        </w:rPr>
        <w:t xml:space="preserve">год. Данные опубликованы на сайте Росстат. </w:t>
      </w:r>
    </w:p>
    <w:p w:rsidR="003D2953" w:rsidRDefault="0077685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lastRenderedPageBreak/>
        <w:t>Из данных статистики мы видим, что пенсия хоть и совсем немного, но с каждым годом растет. Расчет экономистов показал, что рост и индексация пенсии в стране значительно выше уровня инфляции, что позволяет со временем улучшать жизнь пенсионеров.</w:t>
      </w:r>
    </w:p>
    <w:p w:rsidR="00790935" w:rsidRDefault="00790935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рост пенсии, это маленькие деньги. Для того, что бы прожить пожилому человеку как можно дольше он должен заботиться о своем здоровье. Но наши пенсионеры не могут позволить себе, к </w:t>
      </w:r>
      <w:r w:rsidR="00404739">
        <w:rPr>
          <w:rFonts w:ascii="Times New Roman" w:hAnsi="Times New Roman" w:cs="Times New Roman"/>
          <w:sz w:val="28"/>
          <w:szCs w:val="28"/>
        </w:rPr>
        <w:t>примеру,</w:t>
      </w:r>
      <w:r>
        <w:rPr>
          <w:rFonts w:ascii="Times New Roman" w:hAnsi="Times New Roman" w:cs="Times New Roman"/>
          <w:sz w:val="28"/>
          <w:szCs w:val="28"/>
        </w:rPr>
        <w:t xml:space="preserve"> лечение зубов. </w:t>
      </w:r>
      <w:r w:rsidR="003308EB">
        <w:rPr>
          <w:rFonts w:ascii="Times New Roman" w:hAnsi="Times New Roman" w:cs="Times New Roman"/>
          <w:sz w:val="28"/>
          <w:szCs w:val="28"/>
        </w:rPr>
        <w:t xml:space="preserve">Качественно вылечить один зуб в Сарове стоит от 3500 рублей, а поставить имплант от 40 до 70 тыс рублей.  </w:t>
      </w:r>
    </w:p>
    <w:p w:rsidR="0077685F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DB7D73" w:rsidRPr="009E7A98" w:rsidRDefault="00790935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25757" cy="3667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1891" t="19669" r="17308" b="13057"/>
                    <a:stretch/>
                  </pic:blipFill>
                  <pic:spPr bwMode="auto">
                    <a:xfrm>
                      <a:off x="0" y="0"/>
                      <a:ext cx="4923126" cy="366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5DE" w:rsidRPr="005975DE" w:rsidRDefault="005975DE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5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решили сравнить размер пенсии в разных странах мира. </w:t>
      </w:r>
      <w:r w:rsidR="00D758E5" w:rsidRPr="005975D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F84A83" w:rsidRDefault="003315CE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Данные приведены за </w:t>
      </w:r>
      <w:r w:rsidR="00410571">
        <w:rPr>
          <w:rFonts w:ascii="Times New Roman" w:hAnsi="Times New Roman" w:cs="Times New Roman"/>
          <w:sz w:val="28"/>
          <w:szCs w:val="28"/>
        </w:rPr>
        <w:t>2016 год. На первый взгляд по диаграмме мож</w:t>
      </w:r>
      <w:r w:rsidR="00536306">
        <w:rPr>
          <w:rFonts w:ascii="Times New Roman" w:hAnsi="Times New Roman" w:cs="Times New Roman"/>
          <w:sz w:val="28"/>
          <w:szCs w:val="28"/>
        </w:rPr>
        <w:t>ет</w:t>
      </w:r>
      <w:r w:rsidR="00410571">
        <w:rPr>
          <w:rFonts w:ascii="Times New Roman" w:hAnsi="Times New Roman" w:cs="Times New Roman"/>
          <w:sz w:val="28"/>
          <w:szCs w:val="28"/>
        </w:rPr>
        <w:t xml:space="preserve"> </w:t>
      </w:r>
      <w:r w:rsidR="00536306">
        <w:rPr>
          <w:rFonts w:ascii="Times New Roman" w:hAnsi="Times New Roman" w:cs="Times New Roman"/>
          <w:sz w:val="28"/>
          <w:szCs w:val="28"/>
        </w:rPr>
        <w:t>показаться</w:t>
      </w:r>
      <w:r w:rsidR="00410571">
        <w:rPr>
          <w:rFonts w:ascii="Times New Roman" w:hAnsi="Times New Roman" w:cs="Times New Roman"/>
          <w:sz w:val="28"/>
          <w:szCs w:val="28"/>
        </w:rPr>
        <w:t xml:space="preserve">, что в нашей стране размер пенсии очень низкий в сравнении с другими странами. Но </w:t>
      </w:r>
      <w:r w:rsidR="00536306">
        <w:rPr>
          <w:rFonts w:ascii="Times New Roman" w:hAnsi="Times New Roman" w:cs="Times New Roman"/>
          <w:sz w:val="28"/>
          <w:szCs w:val="28"/>
        </w:rPr>
        <w:t>н</w:t>
      </w:r>
      <w:r w:rsidR="00410571">
        <w:rPr>
          <w:rFonts w:ascii="Times New Roman" w:hAnsi="Times New Roman" w:cs="Times New Roman"/>
          <w:sz w:val="28"/>
          <w:szCs w:val="28"/>
        </w:rPr>
        <w:t xml:space="preserve">ужно учитывать расходы, в каждой стране они различны. К примеру, пенсионер в России платит за коммунальные услуги в среднем 3-4 </w:t>
      </w:r>
      <w:proofErr w:type="gramStart"/>
      <w:r w:rsidR="00410571">
        <w:rPr>
          <w:rFonts w:ascii="Times New Roman" w:hAnsi="Times New Roman" w:cs="Times New Roman"/>
          <w:sz w:val="28"/>
          <w:szCs w:val="28"/>
        </w:rPr>
        <w:t>тыс</w:t>
      </w:r>
      <w:proofErr w:type="gramEnd"/>
      <w:r w:rsidR="00410571">
        <w:rPr>
          <w:rFonts w:ascii="Times New Roman" w:hAnsi="Times New Roman" w:cs="Times New Roman"/>
          <w:sz w:val="28"/>
          <w:szCs w:val="28"/>
        </w:rPr>
        <w:t xml:space="preserve"> рублей, а в </w:t>
      </w:r>
      <w:r w:rsidR="00536306">
        <w:rPr>
          <w:rFonts w:ascii="Times New Roman" w:hAnsi="Times New Roman" w:cs="Times New Roman"/>
          <w:sz w:val="28"/>
          <w:szCs w:val="28"/>
        </w:rPr>
        <w:t>США около 11500 рублей в месяц + аренда жилья (самая д</w:t>
      </w:r>
      <w:r w:rsidR="00790935">
        <w:rPr>
          <w:rFonts w:ascii="Times New Roman" w:hAnsi="Times New Roman" w:cs="Times New Roman"/>
          <w:sz w:val="28"/>
          <w:szCs w:val="28"/>
        </w:rPr>
        <w:t>е</w:t>
      </w:r>
      <w:r w:rsidR="00536306">
        <w:rPr>
          <w:rFonts w:ascii="Times New Roman" w:hAnsi="Times New Roman" w:cs="Times New Roman"/>
          <w:sz w:val="28"/>
          <w:szCs w:val="28"/>
        </w:rPr>
        <w:t xml:space="preserve">шевая) около 85 тыс руб. Поэтому, не смотря на такой разрыв в размерах пенсий, не </w:t>
      </w:r>
      <w:r w:rsidR="00536306">
        <w:rPr>
          <w:rFonts w:ascii="Times New Roman" w:hAnsi="Times New Roman" w:cs="Times New Roman"/>
          <w:sz w:val="28"/>
          <w:szCs w:val="28"/>
        </w:rPr>
        <w:lastRenderedPageBreak/>
        <w:t>стоит делать поспешных выводов о том, что в других странах пенсии огромные, нужно учитывать на какие нужды она расходуется и в каких размерах.</w:t>
      </w:r>
    </w:p>
    <w:p w:rsidR="0077685F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18</w:t>
      </w:r>
    </w:p>
    <w:p w:rsidR="000B6E70" w:rsidRPr="009E7A98" w:rsidRDefault="000B6E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5535" cy="32956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915" t="24682" r="19299"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3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DF" w:rsidRPr="005C3FF3" w:rsidRDefault="00AB48D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Главный интерес населения в области пенсионного обеспечения - обеспечение достойного уровня жизни после ухода на пенсию. Однако большинство пенсионеров находятся на уровне нищеты. С одной стороны, можно свалить на государство: мало идут реформы, низкий уровень социализации. Но, с другой стороны, привычка населения не задумываться о будущем в советское время сохранилась и сейчас у многих. В рыночной экономике психология людей должна измениться: нужно надеяться не только на государство, но и участвовать в частных пенсионных фондах и иметь дополнительно к государственной пенсии гарантированный источник дохода после утраты ими трудоспособности по старости.</w:t>
      </w:r>
    </w:p>
    <w:p w:rsidR="00D758E5" w:rsidRPr="009E7A98" w:rsidRDefault="00AB48D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 xml:space="preserve">В настоящее время противоречия между интересами настоящих и будущих пенсионеров возникло противоречие. Работающие должны нести двойную нагрузку: содержать нынешнее поколение пенсионеров и одновременно накапливать средства на обеспечение собственного пенсионного дохода в будущем. В результате у нынешних пенсионеров доля, направляемая на выплату </w:t>
      </w:r>
      <w:r w:rsidRPr="005C3FF3">
        <w:rPr>
          <w:rFonts w:ascii="Times New Roman" w:hAnsi="Times New Roman" w:cs="Times New Roman"/>
          <w:sz w:val="28"/>
          <w:szCs w:val="28"/>
        </w:rPr>
        <w:lastRenderedPageBreak/>
        <w:t>пенсий, уменьшается. Для ее сохранения нужно либо увеличить страховой взнос, либо дополнительно финансировать из государственного бюджета.</w:t>
      </w:r>
    </w:p>
    <w:p w:rsidR="00EB6F0F" w:rsidRPr="005C3FF3" w:rsidRDefault="001567FE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</w:t>
      </w:r>
      <w:r w:rsidR="00AB48DF" w:rsidRPr="005C3FF3">
        <w:rPr>
          <w:rFonts w:ascii="Times New Roman" w:hAnsi="Times New Roman" w:cs="Times New Roman"/>
          <w:sz w:val="28"/>
          <w:szCs w:val="28"/>
        </w:rPr>
        <w:t>, что реформаторы пенсионной системы должны создать условия для оптимального сочетания экономических интересов участников</w:t>
      </w:r>
      <w:r w:rsidR="00EB6F0F" w:rsidRPr="005C3FF3">
        <w:rPr>
          <w:rFonts w:ascii="Times New Roman" w:hAnsi="Times New Roman" w:cs="Times New Roman"/>
          <w:sz w:val="28"/>
          <w:szCs w:val="28"/>
        </w:rPr>
        <w:t xml:space="preserve"> пенсионных отношений: передача пенсионных накоплений от государственных структур частным; стимулирование частных компаний к участию в системе пенсионного обеспечения; активизация работающего населения к участию в пенсионной системе. </w:t>
      </w:r>
    </w:p>
    <w:p w:rsidR="00D758E5" w:rsidRPr="009E7A98" w:rsidRDefault="00EB6F0F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Состояние пенсионной системы зависит от многих слагаемых, в том числе уровня заработной платы, положения на рынке труда, эффективности налоговой, страховой и социальной политики государства.</w:t>
      </w:r>
    </w:p>
    <w:p w:rsidR="00760D58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19</w:t>
      </w:r>
    </w:p>
    <w:p w:rsidR="00760D58" w:rsidRPr="009E7A98" w:rsidRDefault="00404739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34769" cy="3209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1891" t="19954" r="17468" b="13342"/>
                    <a:stretch/>
                  </pic:blipFill>
                  <pic:spPr bwMode="auto">
                    <a:xfrm>
                      <a:off x="0" y="0"/>
                      <a:ext cx="4332455" cy="320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306" w:rsidRDefault="00737AA8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306">
        <w:rPr>
          <w:rFonts w:ascii="Times New Roman" w:hAnsi="Times New Roman" w:cs="Times New Roman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13215E" w:rsidRPr="005C3FF3">
        <w:rPr>
          <w:rFonts w:ascii="Times New Roman" w:hAnsi="Times New Roman" w:cs="Times New Roman"/>
          <w:sz w:val="28"/>
          <w:szCs w:val="28"/>
        </w:rPr>
        <w:t>Государство должно определить свою роль и место в ПС страны, т.е. четко определить уровень гарантий и ответст</w:t>
      </w:r>
      <w:r w:rsidR="00536306">
        <w:rPr>
          <w:rFonts w:ascii="Times New Roman" w:hAnsi="Times New Roman" w:cs="Times New Roman"/>
          <w:sz w:val="28"/>
          <w:szCs w:val="28"/>
        </w:rPr>
        <w:t>венности, которые может на себя взять.</w:t>
      </w:r>
    </w:p>
    <w:p w:rsidR="00EA1CA0" w:rsidRPr="005C3FF3" w:rsidRDefault="00737AA8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3215E" w:rsidRPr="005C3FF3">
        <w:rPr>
          <w:rFonts w:ascii="Times New Roman" w:hAnsi="Times New Roman" w:cs="Times New Roman"/>
          <w:sz w:val="28"/>
          <w:szCs w:val="28"/>
        </w:rPr>
        <w:t xml:space="preserve">В решении демографических проблем можно выделить два основных направления: повышение рождаемости и увеличение выхода на пенсию. Повышение рождаемости может произойти путем улучшения материального положения молодых семей. Повышение возраста выхода на пенсию спорится, т.к. </w:t>
      </w:r>
      <w:r w:rsidR="0013215E" w:rsidRPr="005C3FF3">
        <w:rPr>
          <w:rFonts w:ascii="Times New Roman" w:hAnsi="Times New Roman" w:cs="Times New Roman"/>
          <w:sz w:val="28"/>
          <w:szCs w:val="28"/>
        </w:rPr>
        <w:lastRenderedPageBreak/>
        <w:t xml:space="preserve">властные структуры, ученые, рядовые граждане выступают против этого. Мы считаем, что </w:t>
      </w:r>
      <w:r w:rsidR="00EA1CA0" w:rsidRPr="005C3FF3">
        <w:rPr>
          <w:rFonts w:ascii="Times New Roman" w:hAnsi="Times New Roman" w:cs="Times New Roman"/>
          <w:sz w:val="28"/>
          <w:szCs w:val="28"/>
        </w:rPr>
        <w:t>в дальнейшей перспективе его можно увеличить</w:t>
      </w:r>
      <w:r w:rsidR="0013215E" w:rsidRPr="005C3FF3">
        <w:rPr>
          <w:rFonts w:ascii="Times New Roman" w:hAnsi="Times New Roman" w:cs="Times New Roman"/>
          <w:sz w:val="28"/>
          <w:szCs w:val="28"/>
        </w:rPr>
        <w:t xml:space="preserve">, т.к. большинство </w:t>
      </w:r>
      <w:r w:rsidR="00EA1CA0" w:rsidRPr="005C3FF3">
        <w:rPr>
          <w:rFonts w:ascii="Times New Roman" w:hAnsi="Times New Roman" w:cs="Times New Roman"/>
          <w:sz w:val="28"/>
          <w:szCs w:val="28"/>
        </w:rPr>
        <w:t>граждан,</w:t>
      </w:r>
      <w:r w:rsidR="0013215E" w:rsidRPr="005C3FF3">
        <w:rPr>
          <w:rFonts w:ascii="Times New Roman" w:hAnsi="Times New Roman" w:cs="Times New Roman"/>
          <w:sz w:val="28"/>
          <w:szCs w:val="28"/>
        </w:rPr>
        <w:t xml:space="preserve"> будучи на пенсии продолжают трудит</w:t>
      </w:r>
      <w:r w:rsidR="00EA1CA0" w:rsidRPr="005C3FF3">
        <w:rPr>
          <w:rFonts w:ascii="Times New Roman" w:hAnsi="Times New Roman" w:cs="Times New Roman"/>
          <w:sz w:val="28"/>
          <w:szCs w:val="28"/>
        </w:rPr>
        <w:t>ь</w:t>
      </w:r>
      <w:r w:rsidR="0013215E" w:rsidRPr="005C3FF3">
        <w:rPr>
          <w:rFonts w:ascii="Times New Roman" w:hAnsi="Times New Roman" w:cs="Times New Roman"/>
          <w:sz w:val="28"/>
          <w:szCs w:val="28"/>
        </w:rPr>
        <w:t xml:space="preserve">ся, даже на тяжелых и вредных работах. Но не стоит с этим торопиться, повышать пенсионный возраст в стране с низкой </w:t>
      </w:r>
      <w:r w:rsidR="00EA1CA0" w:rsidRPr="005C3FF3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536306">
        <w:rPr>
          <w:rFonts w:ascii="Times New Roman" w:hAnsi="Times New Roman" w:cs="Times New Roman"/>
          <w:sz w:val="28"/>
          <w:szCs w:val="28"/>
        </w:rPr>
        <w:t>ю жизни невозможно. Поэтому все-</w:t>
      </w:r>
      <w:r w:rsidR="00EA1CA0" w:rsidRPr="005C3FF3">
        <w:rPr>
          <w:rFonts w:ascii="Times New Roman" w:hAnsi="Times New Roman" w:cs="Times New Roman"/>
          <w:sz w:val="28"/>
          <w:szCs w:val="28"/>
        </w:rPr>
        <w:t>таки для начала нужно обеспечить</w:t>
      </w:r>
      <w:r w:rsidR="00736CDC">
        <w:rPr>
          <w:rFonts w:ascii="Times New Roman" w:hAnsi="Times New Roman" w:cs="Times New Roman"/>
          <w:sz w:val="28"/>
          <w:szCs w:val="28"/>
        </w:rPr>
        <w:t xml:space="preserve"> благоприятные</w:t>
      </w:r>
      <w:r w:rsidR="00EA1CA0" w:rsidRPr="005C3FF3">
        <w:rPr>
          <w:rFonts w:ascii="Times New Roman" w:hAnsi="Times New Roman" w:cs="Times New Roman"/>
          <w:sz w:val="28"/>
          <w:szCs w:val="28"/>
        </w:rPr>
        <w:t xml:space="preserve"> условия жизни гражданам.</w:t>
      </w:r>
    </w:p>
    <w:p w:rsidR="00D758E5" w:rsidRPr="009E7A98" w:rsidRDefault="00EA1CA0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FF3">
        <w:rPr>
          <w:rFonts w:ascii="Times New Roman" w:hAnsi="Times New Roman" w:cs="Times New Roman"/>
          <w:sz w:val="28"/>
          <w:szCs w:val="28"/>
        </w:rPr>
        <w:t>3. Мировой опыт свидетельствует о том, что в пенсионной системе в рыночных условиях приоритет отдается институту страховой пенсии. Необходимо разработать программу мероприятий переходного периода пенсионной системы в страховую.</w:t>
      </w:r>
    </w:p>
    <w:p w:rsidR="00424CE7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:rsidR="00D758E5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51220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56" t="23961" r="19348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90" cy="35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36" w:rsidRPr="00F72F9C" w:rsidRDefault="00424CE7" w:rsidP="00F72F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AA8">
        <w:rPr>
          <w:rFonts w:ascii="Times New Roman" w:hAnsi="Times New Roman" w:cs="Times New Roman"/>
          <w:sz w:val="28"/>
          <w:szCs w:val="28"/>
        </w:rPr>
        <w:t>Исходя из всего выше сказанного, мы хотели бы сделать вывод. К сожалению, реальная ситуация на современном этапе в России такова, что все те, кто кроме социальных выплат не имеет иного источника средств существования, поистине трагическ</w:t>
      </w:r>
      <w:r w:rsidR="001567FE">
        <w:rPr>
          <w:rFonts w:ascii="Times New Roman" w:hAnsi="Times New Roman" w:cs="Times New Roman"/>
          <w:sz w:val="28"/>
          <w:szCs w:val="28"/>
        </w:rPr>
        <w:t>ая</w:t>
      </w:r>
      <w:r w:rsidRPr="00737AA8">
        <w:rPr>
          <w:rFonts w:ascii="Times New Roman" w:hAnsi="Times New Roman" w:cs="Times New Roman"/>
          <w:sz w:val="28"/>
          <w:szCs w:val="28"/>
        </w:rPr>
        <w:t xml:space="preserve">.  Россия среди стран мира по размеру пенсии занимает не лидирующее место. </w:t>
      </w:r>
      <w:r w:rsidR="0010022D" w:rsidRPr="00737AA8">
        <w:rPr>
          <w:rFonts w:ascii="Times New Roman" w:hAnsi="Times New Roman" w:cs="Times New Roman"/>
          <w:sz w:val="28"/>
          <w:szCs w:val="28"/>
        </w:rPr>
        <w:t xml:space="preserve">В пенсионной системе </w:t>
      </w:r>
      <w:r w:rsidRPr="00737AA8">
        <w:rPr>
          <w:rFonts w:ascii="Times New Roman" w:hAnsi="Times New Roman" w:cs="Times New Roman"/>
          <w:sz w:val="28"/>
          <w:szCs w:val="28"/>
        </w:rPr>
        <w:t>проводилось большое количество</w:t>
      </w:r>
      <w:r w:rsidR="0010022D" w:rsidRPr="00737AA8">
        <w:rPr>
          <w:rFonts w:ascii="Times New Roman" w:hAnsi="Times New Roman" w:cs="Times New Roman"/>
          <w:sz w:val="28"/>
          <w:szCs w:val="28"/>
        </w:rPr>
        <w:t xml:space="preserve"> </w:t>
      </w:r>
      <w:r w:rsidRPr="00737AA8">
        <w:rPr>
          <w:rFonts w:ascii="Times New Roman" w:hAnsi="Times New Roman" w:cs="Times New Roman"/>
          <w:sz w:val="28"/>
          <w:szCs w:val="28"/>
        </w:rPr>
        <w:t xml:space="preserve">реформ, но они не вызвали доверия у населения. Мы считаем, что о пенсии должно заботиться не только государство, но и сами люди. Надеемся, что </w:t>
      </w:r>
      <w:r w:rsidRPr="00737AA8">
        <w:rPr>
          <w:rFonts w:ascii="Times New Roman" w:hAnsi="Times New Roman" w:cs="Times New Roman"/>
          <w:sz w:val="28"/>
          <w:szCs w:val="28"/>
        </w:rPr>
        <w:lastRenderedPageBreak/>
        <w:t>дальнейшее реформирование в пенсионной системе приведет к</w:t>
      </w:r>
      <w:r w:rsidR="0010022D" w:rsidRPr="00737AA8">
        <w:rPr>
          <w:rFonts w:ascii="Times New Roman" w:hAnsi="Times New Roman" w:cs="Times New Roman"/>
          <w:sz w:val="28"/>
          <w:szCs w:val="28"/>
        </w:rPr>
        <w:t xml:space="preserve"> более значительным результатам.</w:t>
      </w:r>
    </w:p>
    <w:p w:rsidR="002C47CD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21</w:t>
      </w:r>
    </w:p>
    <w:p w:rsidR="00D758E5" w:rsidRPr="009E7A98" w:rsidRDefault="00461170" w:rsidP="00F72F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847435" cy="36004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077" t="24532" r="19669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3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A8" w:rsidRDefault="00D758E5" w:rsidP="00F72F9C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AA8">
        <w:rPr>
          <w:rFonts w:ascii="Times New Roman" w:hAnsi="Times New Roman" w:cs="Times New Roman"/>
          <w:sz w:val="28"/>
          <w:szCs w:val="28"/>
        </w:rPr>
        <w:t>Наш доклад основывался на данных источниках и литературе.</w:t>
      </w:r>
    </w:p>
    <w:p w:rsidR="00D758E5" w:rsidRPr="009E7A98" w:rsidRDefault="00D758E5" w:rsidP="00F72F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E7A98">
        <w:rPr>
          <w:color w:val="000000"/>
          <w:sz w:val="28"/>
          <w:szCs w:val="28"/>
        </w:rPr>
        <w:t>Слайд 22</w:t>
      </w:r>
    </w:p>
    <w:p w:rsidR="00D758E5" w:rsidRPr="009E7A98" w:rsidRDefault="00D758E5" w:rsidP="00F72F9C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E7A98">
        <w:rPr>
          <w:noProof/>
          <w:color w:val="000000"/>
          <w:sz w:val="28"/>
          <w:szCs w:val="28"/>
        </w:rPr>
        <w:drawing>
          <wp:inline distT="0" distB="0" distL="0" distR="0">
            <wp:extent cx="4991100" cy="368984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077" t="24246" r="19027" b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62" cy="369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6F" w:rsidRPr="00594BD4" w:rsidRDefault="00D758E5" w:rsidP="00F72F9C">
      <w:pPr>
        <w:pStyle w:val="a3"/>
        <w:spacing w:before="0" w:beforeAutospacing="0" w:after="0" w:afterAutospacing="0" w:line="360" w:lineRule="auto"/>
        <w:ind w:left="707"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9E7A98">
        <w:rPr>
          <w:color w:val="000000"/>
          <w:sz w:val="28"/>
          <w:szCs w:val="28"/>
        </w:rPr>
        <w:t>Спасибо за внимание!</w:t>
      </w:r>
    </w:p>
    <w:sectPr w:rsidR="00260B6F" w:rsidRPr="00594BD4" w:rsidSect="00F72F9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F7A"/>
    <w:multiLevelType w:val="hybridMultilevel"/>
    <w:tmpl w:val="F4C83D60"/>
    <w:lvl w:ilvl="0" w:tplc="F6A4A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546F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EA20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9A66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003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FCEF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A28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D468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276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56C2A"/>
    <w:multiLevelType w:val="multilevel"/>
    <w:tmpl w:val="A08E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B46A3E"/>
    <w:multiLevelType w:val="multilevel"/>
    <w:tmpl w:val="222E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A06458"/>
    <w:multiLevelType w:val="hybridMultilevel"/>
    <w:tmpl w:val="BE427922"/>
    <w:lvl w:ilvl="0" w:tplc="041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4">
    <w:nsid w:val="454F36CA"/>
    <w:multiLevelType w:val="hybridMultilevel"/>
    <w:tmpl w:val="5D0AC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34200"/>
    <w:multiLevelType w:val="hybridMultilevel"/>
    <w:tmpl w:val="6A6E5E60"/>
    <w:lvl w:ilvl="0" w:tplc="041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6">
    <w:nsid w:val="49CB342D"/>
    <w:multiLevelType w:val="hybridMultilevel"/>
    <w:tmpl w:val="E4727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701800"/>
    <w:multiLevelType w:val="multilevel"/>
    <w:tmpl w:val="F9C8F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13682D"/>
    <w:multiLevelType w:val="hybridMultilevel"/>
    <w:tmpl w:val="9836D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9013B"/>
    <w:multiLevelType w:val="multilevel"/>
    <w:tmpl w:val="E482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5E20B1"/>
    <w:multiLevelType w:val="hybridMultilevel"/>
    <w:tmpl w:val="9F88BC72"/>
    <w:lvl w:ilvl="0" w:tplc="D00CE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9C6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A6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60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E4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2D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B05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C9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AB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88A389E"/>
    <w:multiLevelType w:val="hybridMultilevel"/>
    <w:tmpl w:val="8B560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0E234B"/>
    <w:multiLevelType w:val="hybridMultilevel"/>
    <w:tmpl w:val="7F682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0014FB"/>
    <w:multiLevelType w:val="multilevel"/>
    <w:tmpl w:val="3CD8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11"/>
  </w:num>
  <w:num w:numId="11">
    <w:abstractNumId w:val="4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2D0E"/>
    <w:rsid w:val="00011128"/>
    <w:rsid w:val="000B6E70"/>
    <w:rsid w:val="000C2301"/>
    <w:rsid w:val="000D1301"/>
    <w:rsid w:val="000D674B"/>
    <w:rsid w:val="0010022D"/>
    <w:rsid w:val="0013215E"/>
    <w:rsid w:val="00143BB5"/>
    <w:rsid w:val="001551E1"/>
    <w:rsid w:val="001567FE"/>
    <w:rsid w:val="001765C5"/>
    <w:rsid w:val="0019145B"/>
    <w:rsid w:val="001B06D0"/>
    <w:rsid w:val="001B5365"/>
    <w:rsid w:val="001D5180"/>
    <w:rsid w:val="002208D7"/>
    <w:rsid w:val="0022740C"/>
    <w:rsid w:val="00253B19"/>
    <w:rsid w:val="00260B6F"/>
    <w:rsid w:val="00283EF0"/>
    <w:rsid w:val="002C47CD"/>
    <w:rsid w:val="002D4285"/>
    <w:rsid w:val="002E3153"/>
    <w:rsid w:val="003277F0"/>
    <w:rsid w:val="003308EB"/>
    <w:rsid w:val="003315CE"/>
    <w:rsid w:val="0033431F"/>
    <w:rsid w:val="00370539"/>
    <w:rsid w:val="0037643F"/>
    <w:rsid w:val="00391500"/>
    <w:rsid w:val="003C6345"/>
    <w:rsid w:val="003D2953"/>
    <w:rsid w:val="00404739"/>
    <w:rsid w:val="00410571"/>
    <w:rsid w:val="00424CE7"/>
    <w:rsid w:val="00460BC3"/>
    <w:rsid w:val="00461170"/>
    <w:rsid w:val="00492A1C"/>
    <w:rsid w:val="004A2258"/>
    <w:rsid w:val="004A7770"/>
    <w:rsid w:val="004C7E30"/>
    <w:rsid w:val="004F3781"/>
    <w:rsid w:val="00520339"/>
    <w:rsid w:val="00536306"/>
    <w:rsid w:val="00547AD1"/>
    <w:rsid w:val="00557020"/>
    <w:rsid w:val="00594BD4"/>
    <w:rsid w:val="005975DE"/>
    <w:rsid w:val="005B14C1"/>
    <w:rsid w:val="005C3FF3"/>
    <w:rsid w:val="00642DC2"/>
    <w:rsid w:val="00665A4A"/>
    <w:rsid w:val="006F1F3A"/>
    <w:rsid w:val="00731DE5"/>
    <w:rsid w:val="00734F87"/>
    <w:rsid w:val="00736CDC"/>
    <w:rsid w:val="00737AA8"/>
    <w:rsid w:val="00745B1C"/>
    <w:rsid w:val="0075546B"/>
    <w:rsid w:val="00760D58"/>
    <w:rsid w:val="007729F3"/>
    <w:rsid w:val="0077685F"/>
    <w:rsid w:val="00790935"/>
    <w:rsid w:val="007A66B9"/>
    <w:rsid w:val="007B4028"/>
    <w:rsid w:val="007D1573"/>
    <w:rsid w:val="007D3D74"/>
    <w:rsid w:val="007D7AC6"/>
    <w:rsid w:val="007F56AF"/>
    <w:rsid w:val="008217D7"/>
    <w:rsid w:val="008624B1"/>
    <w:rsid w:val="008C382E"/>
    <w:rsid w:val="00952FC3"/>
    <w:rsid w:val="009E7A98"/>
    <w:rsid w:val="00A04C65"/>
    <w:rsid w:val="00AB1889"/>
    <w:rsid w:val="00AB48DF"/>
    <w:rsid w:val="00C27BFE"/>
    <w:rsid w:val="00C73B1D"/>
    <w:rsid w:val="00D23C97"/>
    <w:rsid w:val="00D758E5"/>
    <w:rsid w:val="00D77D13"/>
    <w:rsid w:val="00DA4C63"/>
    <w:rsid w:val="00DB7D73"/>
    <w:rsid w:val="00DD7C36"/>
    <w:rsid w:val="00E118A0"/>
    <w:rsid w:val="00E3376A"/>
    <w:rsid w:val="00E37884"/>
    <w:rsid w:val="00E80F9F"/>
    <w:rsid w:val="00EA1CA0"/>
    <w:rsid w:val="00EB2D0E"/>
    <w:rsid w:val="00EB6F0F"/>
    <w:rsid w:val="00EC6E39"/>
    <w:rsid w:val="00F026C1"/>
    <w:rsid w:val="00F10D09"/>
    <w:rsid w:val="00F57FB3"/>
    <w:rsid w:val="00F72F9C"/>
    <w:rsid w:val="00F84A83"/>
    <w:rsid w:val="00FB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2D0E"/>
  </w:style>
  <w:style w:type="paragraph" w:styleId="a3">
    <w:name w:val="Normal (Web)"/>
    <w:basedOn w:val="a"/>
    <w:uiPriority w:val="99"/>
    <w:unhideWhenUsed/>
    <w:rsid w:val="00260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2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B536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E7A98"/>
    <w:pPr>
      <w:ind w:left="720"/>
      <w:contextualSpacing/>
    </w:pPr>
  </w:style>
  <w:style w:type="character" w:styleId="a8">
    <w:name w:val="Strong"/>
    <w:basedOn w:val="a0"/>
    <w:uiPriority w:val="22"/>
    <w:qFormat/>
    <w:rsid w:val="003764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2D0E"/>
  </w:style>
  <w:style w:type="paragraph" w:styleId="a3">
    <w:name w:val="Normal (Web)"/>
    <w:basedOn w:val="a"/>
    <w:uiPriority w:val="99"/>
    <w:unhideWhenUsed/>
    <w:rsid w:val="00260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2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B536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E7A98"/>
    <w:pPr>
      <w:ind w:left="720"/>
      <w:contextualSpacing/>
    </w:pPr>
  </w:style>
  <w:style w:type="character" w:styleId="a8">
    <w:name w:val="Strong"/>
    <w:basedOn w:val="a0"/>
    <w:uiPriority w:val="22"/>
    <w:qFormat/>
    <w:rsid w:val="003764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2121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340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114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606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080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98F1A-743E-40A5-9245-6F120872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20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10</cp:revision>
  <cp:lastPrinted>2017-04-03T08:28:00Z</cp:lastPrinted>
  <dcterms:created xsi:type="dcterms:W3CDTF">2017-05-20T13:51:00Z</dcterms:created>
  <dcterms:modified xsi:type="dcterms:W3CDTF">2017-05-21T08:36:00Z</dcterms:modified>
</cp:coreProperties>
</file>