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NewRomanPSMT" w:cs="Times New Roman"/>
          <w:color w:val="000000"/>
          <w:sz w:val="28"/>
          <w:szCs w:val="28"/>
        </w:rPr>
      </w:pPr>
      <w:r>
        <w:rPr>
          <w:rFonts w:eastAsia="TimesNewRomanPSMT" w:cs="Times New Roman" w:ascii="Times New Roman" w:hAnsi="Times New Roman"/>
          <w:color w:val="000000"/>
          <w:sz w:val="28"/>
          <w:szCs w:val="28"/>
        </w:rPr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/>
          <w:b/>
          <w:b/>
          <w:bCs/>
          <w:color w:val="000000"/>
          <w:sz w:val="28"/>
          <w:szCs w:val="28"/>
        </w:rPr>
      </w:pPr>
      <w:r>
        <w:rPr>
          <w:rFonts w:eastAsia="TimesNewRomanPSMT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 w:cs="Times New Roman"/>
          <w:b/>
          <w:b/>
          <w:bCs/>
          <w:color w:val="000000"/>
          <w:sz w:val="28"/>
          <w:szCs w:val="28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8"/>
          <w:szCs w:val="28"/>
        </w:rPr>
        <w:t>Форма проведения испытания: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NewRomanPSMT"/>
          <w:color w:val="000000"/>
          <w:sz w:val="28"/>
          <w:szCs w:val="28"/>
        </w:rPr>
      </w:pPr>
      <w:r>
        <w:rPr>
          <w:rFonts w:eastAsia="TimesNewRomanPSMT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Вступительное испытание по направлению подготовки аспирантов 03.06.01«Физика и астрономия» направленности « Приборы и методы экспериментальной физики» проводится в</w:t>
      </w:r>
      <w:r>
        <w:rPr>
          <w:rFonts w:eastAsia="TimesNewRomanPSMT" w:cs="Times New Roman" w:ascii="Times New Roman" w:hAnsi="Times New Roman"/>
          <w:color w:val="000000"/>
          <w:sz w:val="28"/>
          <w:szCs w:val="28"/>
        </w:rPr>
        <w:t xml:space="preserve"> виде собеседования с обязательным оформлением ответов на вопросы билета в письменном виде.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PSMT"/>
          <w:b/>
          <w:b/>
          <w:bCs/>
          <w:color w:val="000000"/>
          <w:sz w:val="28"/>
          <w:szCs w:val="28"/>
        </w:rPr>
      </w:pPr>
      <w:r>
        <w:rPr>
          <w:rFonts w:eastAsia="TimesNewRomanPSMT" w:cs="Times New Roman" w:ascii="Times New Roman" w:hAnsi="Times New Roman"/>
          <w:b/>
          <w:bCs/>
          <w:color w:val="000000"/>
          <w:sz w:val="28"/>
          <w:szCs w:val="28"/>
        </w:rPr>
        <w:t>Структура испытания: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Испытание</w:t>
      </w:r>
      <w:r>
        <w:rPr>
          <w:rFonts w:eastAsia="TimesNewRomanPSMT" w:cs="Times New Roman" w:ascii="Times New Roman" w:hAnsi="Times New Roman"/>
          <w:color w:val="000000"/>
          <w:sz w:val="28"/>
          <w:szCs w:val="28"/>
        </w:rPr>
        <w:t xml:space="preserve"> состоит из ответов на вопросы билета и дополнительные вопросы.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Критерии оценки результатов</w:t>
      </w:r>
      <w:r>
        <w:rPr>
          <w:rFonts w:eastAsia="TimesNewRomanPSMT" w:cs="Times New Roman" w:ascii="Times New Roman" w:hAnsi="Times New Roman"/>
          <w:b/>
          <w:bCs/>
          <w:color w:val="000000"/>
          <w:sz w:val="28"/>
          <w:szCs w:val="28"/>
        </w:rPr>
        <w:t xml:space="preserve"> испытания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>
      <w:pPr>
        <w:pStyle w:val="Normal"/>
        <w:autoSpaceDE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Решения экзаменационной комиссии принимаются большинством голосов.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 вступительного испытания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Направление: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03.06.01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8"/>
          <w:sz w:val="28"/>
          <w:szCs w:val="28"/>
        </w:rPr>
        <w:t>«Физика и астрономия»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Профиль (направленность):  </w:t>
      </w:r>
      <w:r>
        <w:rPr>
          <w:rFonts w:cs="Times New Roman" w:ascii="Times New Roman" w:hAnsi="Times New Roman"/>
          <w:sz w:val="28"/>
          <w:szCs w:val="28"/>
        </w:rPr>
        <w:t>01.04.01 « Приборы и методы экспериментальной физики»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 Методы измерения основных физических величин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1.1. Методы измерения времени, погрешности измерений, эталоны. Учет эффектов общей теории относительности (зависимость хода часов от ускорения и гравитации).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1.2. Измерение частот в радиодиапазоне. Стандарты частоты.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1.3. Методы и погрешности измерений координат, углов, длин. Мировые стандарты и эталоны.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1.4. Методы измерения термодинамических величин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1.5. Радиоспектроскопия (эффект Зеемана, ядерный магнитный резонанс, томография).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1.6. Электромагнитные измерения (способы регистрации радиоизлучения, методы регистрации в оптическом диапазоне: фотодиоды, фотоумножители, черенковские детекторы).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1.7. Регистрация частиц и радиоактивных излучений (ионизационные камеры, газоразрядные счетчики, пропорциональные счетчики, стриммерные и искровые камеры, полупроводниковые детекторы, сцинтилляционные счетчики, пузырьковые камеры, черенковские счетчики, ядерные фотоэмульсии).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1.8. Шумы и помехи при измерении электрических, акустических и оптических величин.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1.9. Дифференциальные, интерферометрические и другие методы измерений.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1.10. Нанотехнологии в измерительной технике.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1.11. Дозиметрические измерения и дозиметрические единицы; коэффициенты, учитывающие влияние радиации на живые организмы, эквивалентная доза.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2. Измерения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 Системы единиц. Единая система единиц (СИ). Универсальные постоянные и естественные системы единиц. Производные единицы и стандарты.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2.2. Прямые, косвенные, статистические и динамические измерения. Оценки погрешностей косвенных измерений. Условные измерения. Проблема корреляций и уравновешивание условных измерений. Принципиальные ограничения на точность измерений (физические пределы).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 Методы измерений физических величин в исследуемой области физики*.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 Основные принципы построения приборов для измерений физических величин в заданной области физики*.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2.5. Фундаментальные шумы в измерительных устройствах.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2.6. Тепловой шум. Формула Найквиста. Теорема Каллена—Вельтона. Дробовой шум в электронных и оптических приборах. Шумы 1/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f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2.7. Квантовые эффекты в физических измерениях. Условия, когда классический подход становится неприменим.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2.8. Соотношения неопределенности. Роль обратного флуктуационного влияния прибора. Стандартные квантовые пределы. Квантовые невозмущающие измерения. Квантовые эталоны единиц физических величин (примеры). Эффект Джозефсона и сверхпроводящие квантовые интерферометры.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3. Критерии точности измерений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3.1. Случайные события. Понятие вероятности. Условные вероятности. Распределение вероятности. Плотность вероятности. Моменты.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3.2. Специальные распределения вероятностей и их использование в физике. Биномиальное распределение, распределение Пуассона (дробовой шум), экспоненциальное распределение. Нормальное распределение и центральная предельная теорема.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3.3. Многомерные распределения вероятностей. Корреляции случайных величин.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3.4. Случайные процессы. Эргодичность. Корреляционная функция случайного процесса. Стационарные случайные процессы. Спектральная плотность. Теорема Винера—Хинчина.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3.5. Оценка параметров случайных величин. Выборочные средние и дисперсии. Выборочные распределения.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t</w:t>
      </w:r>
      <w:r>
        <w:rPr>
          <w:rFonts w:cs="Times New Roman" w:ascii="Times New Roman" w:hAnsi="Times New Roman"/>
          <w:sz w:val="24"/>
          <w:szCs w:val="24"/>
          <w:lang w:eastAsia="ru-RU"/>
        </w:rPr>
        <w:t>-распределение Стьюдента.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3.6. Определение средних значений измеряемых параметров и их погрешностей в прямых и косвенных измерениях.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3.7. Техника оценки параметров при разных распределениях погрешностей измерений. Средние и вероятные значения переменных. Техника оценки параметров при асимметричных распределениях погрешностей. Суммирование результатов различных измерений. Робастные оценки. Параметрические и непараметрические оценки.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4. Методы анализа физических измерений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4.1. Аналитическая аппроксимация результатов и измерений. Интерполяция (линейная, квадратичная, кубическая и т.п.).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4.2. Фурье-анализ. Дискретное преобразование Фурье. Быстрое преобразование Фурье. Вэйвлетный анализ.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4.3. Статистическая проверка гипотез. Критерии согласия и методы их использования. Критерии Смирнова—Колмогорова, Колмогорова.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4.4. Прямые и обратные задачи. Некорректные задачи. Обратные задачи при анализе результатов измерений и методы их решения.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4.5. Метод максимального правдоподобия и его применение.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4.6. Метод наименьших квадратов.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5. Моделирование физических процессов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5.1. Аналитическое описание физических процессов.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5.2.Планирование эксперимента, выбор метода и технических средств, методы оценки ожидаемых результатов и их погрешностей.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5.3. Метод статистических испытаний, методика его применения.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5.4. Использование моделей физических процессов*.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5.5. Учет влияния прибора на результаты измерений. Моделирование с учетом особенностей используемых детекторов.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6. Автоматизация эксперимента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6.1. Создание комплексных установок. Общие требования. Обработка информации «в линию» (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on</w:t>
      </w:r>
      <w:r>
        <w:rPr>
          <w:rFonts w:cs="Times New Roman" w:ascii="Times New Roman" w:hAnsi="Times New Roman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line</w:t>
      </w:r>
      <w:r>
        <w:rPr>
          <w:rFonts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6.2. Способы преобразования измерений для передачи на значительные расстояния.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6.3. Контроль процессов измерений в реальном времени.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6.4. Способы вывода информации в реальном времени. Накопление экспериментальных данных, создание банков данных.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Литература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Кендал М., Стюарт А. Статистические выводы и связи / Пер. с англ. М.: Мир, 1976.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Боровков А.А. Математическая статистика. М.: 1984.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Бароне А., Патерио Д. Эффект Джозефсона: Физика и применения / Пер. с англ. М.: 1984.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Брагинский В.Б. Физические эксперименты с пробными телами. М.: Наука, 1970.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Воронцов Ю.И. Теория и методы макроскопических измерений. М.: Наука, 1989.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Гришин С.Д. и др. Плазменные ускорители / С.Д. Гришин, Л.В. Лесков, Н.П. Козлов. – М.: Машиностроение, 1983. – 231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А.И. Морозов. Введение в плазмодинамику. – М.: ФИЗМАТЛИТ, 2008. – 616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Ч. Пул-мл., Ф. Оуэнс. Нанотехнологии. – М.: Техносфера, 2006. – 336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П. Харрис. Углеродные нанотрубы и родственные структуры. – М.: Техносфера, 2003. – 336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Белл Р. Дж. Введение в Фурье-спектроскопию. – М: Мир, 1975. – 380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Левшин Л.В., Солецкий А.М. Оптические методы исследования молекулярных систем. Часть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II</w:t>
      </w:r>
      <w:r>
        <w:rPr>
          <w:rFonts w:cs="Times New Roman" w:ascii="Times New Roman" w:hAnsi="Times New Roman"/>
          <w:sz w:val="24"/>
          <w:szCs w:val="24"/>
          <w:lang w:eastAsia="ru-RU"/>
        </w:rPr>
        <w:t>. – М.: Изд-во МГУ, 1994. – 320 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Олифер В.Г. и Олифер Н.А. Компьютерные сети. Принципы, технологии, протоколы. Учебник. Питер, 1999 (2002), 672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Бройдо Вычислительные системы, сети и телекоммуникации., Питер, 2002, 688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Г. Олссон, Дж. Пиани Цифровые системы автоматизации и управления. – СПб.: Невский диалект, 2001. -557с.: ил.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Автоматизация физических исследований и эксперимента: компьютерные измерения и виртуальные приоры на основе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LABVIEW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7/ Под ред. Бутырина П.А. –М.: ДМК Пресс. 2005. 264с.: 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84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fb6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e34fb6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e34fb6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34fb6"/>
    <w:pPr>
      <w:ind w:left="720" w:hanging="0"/>
    </w:pPr>
    <w:rPr/>
  </w:style>
  <w:style w:type="paragraph" w:styleId="Style19">
    <w:name w:val="Header"/>
    <w:basedOn w:val="Normal"/>
    <w:link w:val="HeaderChar"/>
    <w:uiPriority w:val="99"/>
    <w:rsid w:val="00e34f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rsid w:val="00e34f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LibreOffice/5.3.1.2$Windows_X86_64 LibreOffice_project/e80a0e0fd1875e1696614d24c32df0f95f03deb2</Application>
  <Pages>5</Pages>
  <Words>972</Words>
  <Characters>7458</Characters>
  <CharactersWithSpaces>8364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2016-04-14T14:06:00Z</dcterms:created>
  <dc:creator>Батьков</dc:creator>
  <dc:description/>
  <dc:language>ru-RU</dc:language>
  <cp:lastModifiedBy/>
  <dcterms:modified xsi:type="dcterms:W3CDTF">2017-06-28T10:47:10Z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