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C4D" w:rsidRPr="00021723" w:rsidRDefault="00A61C4D" w:rsidP="00321389">
      <w:pPr>
        <w:spacing w:after="0"/>
        <w:jc w:val="center"/>
        <w:rPr>
          <w:rFonts w:ascii="Times New Roman" w:hAnsi="Times New Roman"/>
          <w:b/>
          <w:bCs/>
          <w:sz w:val="24"/>
          <w:szCs w:val="24"/>
        </w:rPr>
      </w:pPr>
      <w:r w:rsidRPr="00021723">
        <w:rPr>
          <w:rFonts w:ascii="Times New Roman" w:hAnsi="Times New Roman"/>
          <w:b/>
          <w:bCs/>
          <w:sz w:val="24"/>
          <w:szCs w:val="24"/>
        </w:rPr>
        <w:t>Министерство образования и науки Российской Федерации</w:t>
      </w:r>
    </w:p>
    <w:p w:rsidR="00A61C4D" w:rsidRPr="00021723" w:rsidRDefault="00A61C4D" w:rsidP="00321389">
      <w:pPr>
        <w:spacing w:after="0"/>
        <w:jc w:val="center"/>
        <w:rPr>
          <w:rFonts w:ascii="Times New Roman" w:hAnsi="Times New Roman"/>
          <w:b/>
          <w:bCs/>
          <w:sz w:val="24"/>
          <w:szCs w:val="24"/>
        </w:rPr>
      </w:pPr>
      <w:r w:rsidRPr="00021723">
        <w:rPr>
          <w:rFonts w:ascii="Times New Roman" w:hAnsi="Times New Roman"/>
          <w:b/>
          <w:bCs/>
          <w:sz w:val="24"/>
          <w:szCs w:val="24"/>
        </w:rPr>
        <w:t>Федеральное государственное бюджетное  образовательное учреждение высшего профессионального образования</w:t>
      </w:r>
    </w:p>
    <w:p w:rsidR="00A61C4D" w:rsidRPr="00021723" w:rsidRDefault="00A61C4D" w:rsidP="00321389">
      <w:pPr>
        <w:spacing w:after="0"/>
        <w:jc w:val="center"/>
        <w:rPr>
          <w:rFonts w:ascii="Times New Roman" w:hAnsi="Times New Roman"/>
          <w:b/>
          <w:bCs/>
          <w:sz w:val="24"/>
          <w:szCs w:val="24"/>
        </w:rPr>
      </w:pPr>
      <w:r w:rsidRPr="00021723">
        <w:rPr>
          <w:rFonts w:ascii="Times New Roman" w:hAnsi="Times New Roman"/>
          <w:b/>
          <w:bCs/>
          <w:sz w:val="24"/>
          <w:szCs w:val="24"/>
        </w:rPr>
        <w:t>«Национальный исследовательский ядерный университет «МИФИ»</w:t>
      </w:r>
    </w:p>
    <w:p w:rsidR="00A61C4D" w:rsidRPr="00021723" w:rsidRDefault="00A61C4D" w:rsidP="00321389">
      <w:pPr>
        <w:spacing w:after="0"/>
        <w:jc w:val="center"/>
        <w:rPr>
          <w:rFonts w:ascii="Times New Roman" w:hAnsi="Times New Roman"/>
          <w:b/>
          <w:bCs/>
          <w:sz w:val="24"/>
          <w:szCs w:val="24"/>
        </w:rPr>
      </w:pPr>
      <w:r w:rsidRPr="00021723">
        <w:rPr>
          <w:rFonts w:ascii="Times New Roman" w:hAnsi="Times New Roman"/>
          <w:b/>
          <w:bCs/>
          <w:sz w:val="24"/>
          <w:szCs w:val="24"/>
        </w:rPr>
        <w:t xml:space="preserve">Саровский физико-технический институт - </w:t>
      </w:r>
    </w:p>
    <w:p w:rsidR="00A61C4D" w:rsidRPr="00021723" w:rsidRDefault="00A61C4D" w:rsidP="00321389">
      <w:pPr>
        <w:spacing w:after="0"/>
        <w:jc w:val="center"/>
        <w:rPr>
          <w:rFonts w:ascii="Times New Roman" w:hAnsi="Times New Roman"/>
          <w:b/>
          <w:bCs/>
          <w:sz w:val="24"/>
          <w:szCs w:val="24"/>
        </w:rPr>
      </w:pPr>
      <w:r w:rsidRPr="00021723">
        <w:rPr>
          <w:rFonts w:ascii="Times New Roman" w:hAnsi="Times New Roman"/>
          <w:b/>
          <w:bCs/>
          <w:sz w:val="24"/>
          <w:szCs w:val="24"/>
        </w:rPr>
        <w:t>филиал федерального государственного автономного образовательного учреждения высшего профессионального образования</w:t>
      </w:r>
    </w:p>
    <w:p w:rsidR="00A61C4D" w:rsidRPr="00021723" w:rsidRDefault="00A61C4D" w:rsidP="00321389">
      <w:pPr>
        <w:spacing w:after="0"/>
        <w:jc w:val="center"/>
        <w:rPr>
          <w:rFonts w:ascii="Times New Roman" w:hAnsi="Times New Roman"/>
          <w:b/>
          <w:bCs/>
          <w:sz w:val="24"/>
          <w:szCs w:val="24"/>
        </w:rPr>
      </w:pPr>
      <w:r w:rsidRPr="00021723">
        <w:rPr>
          <w:rFonts w:ascii="Times New Roman" w:hAnsi="Times New Roman"/>
          <w:b/>
          <w:bCs/>
          <w:sz w:val="24"/>
          <w:szCs w:val="24"/>
        </w:rPr>
        <w:t>«Национальный исследовательский ядерный университет «МИФИ»</w:t>
      </w:r>
    </w:p>
    <w:p w:rsidR="00A61C4D" w:rsidRPr="00021723" w:rsidRDefault="00A61C4D" w:rsidP="00321389">
      <w:pPr>
        <w:spacing w:after="0"/>
        <w:jc w:val="center"/>
        <w:rPr>
          <w:rFonts w:ascii="Times New Roman" w:hAnsi="Times New Roman"/>
          <w:b/>
          <w:bCs/>
          <w:sz w:val="24"/>
          <w:szCs w:val="24"/>
        </w:rPr>
      </w:pPr>
      <w:r w:rsidRPr="00021723">
        <w:rPr>
          <w:rFonts w:ascii="Times New Roman" w:hAnsi="Times New Roman"/>
          <w:b/>
          <w:bCs/>
          <w:sz w:val="24"/>
          <w:szCs w:val="24"/>
        </w:rPr>
        <w:t>(СарФТИ НИЯУ МИФИ)</w:t>
      </w:r>
    </w:p>
    <w:p w:rsidR="00A61C4D" w:rsidRDefault="00A61C4D" w:rsidP="00321389">
      <w:pPr>
        <w:jc w:val="center"/>
        <w:rPr>
          <w:rFonts w:ascii="Times New Roman" w:hAnsi="Times New Roman"/>
          <w:sz w:val="28"/>
          <w:szCs w:val="28"/>
        </w:rPr>
      </w:pPr>
    </w:p>
    <w:p w:rsidR="00A61C4D" w:rsidRDefault="00A61C4D" w:rsidP="00321389">
      <w:pPr>
        <w:jc w:val="center"/>
        <w:rPr>
          <w:rFonts w:ascii="Times New Roman" w:hAnsi="Times New Roman"/>
          <w:sz w:val="28"/>
          <w:szCs w:val="28"/>
        </w:rPr>
      </w:pPr>
    </w:p>
    <w:p w:rsidR="00A61C4D" w:rsidRDefault="00A61C4D" w:rsidP="00321389">
      <w:pPr>
        <w:jc w:val="center"/>
        <w:rPr>
          <w:rFonts w:ascii="Times New Roman" w:hAnsi="Times New Roman"/>
          <w:sz w:val="28"/>
          <w:szCs w:val="28"/>
        </w:rPr>
      </w:pPr>
    </w:p>
    <w:p w:rsidR="00A61C4D" w:rsidRDefault="00A61C4D" w:rsidP="00321389">
      <w:pPr>
        <w:jc w:val="center"/>
        <w:rPr>
          <w:rFonts w:ascii="Times New Roman" w:hAnsi="Times New Roman"/>
          <w:sz w:val="28"/>
          <w:szCs w:val="28"/>
        </w:rPr>
      </w:pPr>
    </w:p>
    <w:p w:rsidR="00A61C4D" w:rsidRPr="009B6BFD" w:rsidRDefault="00A61C4D" w:rsidP="00321389">
      <w:pPr>
        <w:jc w:val="center"/>
        <w:rPr>
          <w:rFonts w:ascii="Times New Roman" w:hAnsi="Times New Roman"/>
          <w:sz w:val="36"/>
          <w:szCs w:val="36"/>
        </w:rPr>
      </w:pPr>
      <w:r w:rsidRPr="009B6BFD">
        <w:rPr>
          <w:rFonts w:ascii="Times New Roman" w:hAnsi="Times New Roman"/>
          <w:sz w:val="36"/>
          <w:szCs w:val="36"/>
        </w:rPr>
        <w:t>В.Н. Морозов</w:t>
      </w:r>
    </w:p>
    <w:p w:rsidR="00A61C4D" w:rsidRDefault="00A61C4D" w:rsidP="009B6BFD">
      <w:pPr>
        <w:jc w:val="center"/>
        <w:rPr>
          <w:rFonts w:ascii="Times New Roman" w:hAnsi="Times New Roman"/>
          <w:sz w:val="36"/>
          <w:szCs w:val="36"/>
        </w:rPr>
      </w:pPr>
      <w:r>
        <w:rPr>
          <w:rFonts w:ascii="Times New Roman" w:hAnsi="Times New Roman"/>
          <w:sz w:val="40"/>
          <w:szCs w:val="40"/>
        </w:rPr>
        <w:t>Дополнительные материалы</w:t>
      </w:r>
      <w:r w:rsidRPr="008A0F47">
        <w:rPr>
          <w:rFonts w:ascii="Times New Roman" w:hAnsi="Times New Roman"/>
          <w:sz w:val="40"/>
          <w:szCs w:val="40"/>
        </w:rPr>
        <w:t xml:space="preserve"> </w:t>
      </w:r>
      <w:r>
        <w:rPr>
          <w:rFonts w:ascii="Times New Roman" w:hAnsi="Times New Roman"/>
          <w:sz w:val="40"/>
          <w:szCs w:val="40"/>
        </w:rPr>
        <w:t>к курсу лекций</w:t>
      </w:r>
      <w:r w:rsidRPr="008A0F47">
        <w:rPr>
          <w:rFonts w:ascii="Times New Roman" w:hAnsi="Times New Roman"/>
          <w:sz w:val="40"/>
          <w:szCs w:val="40"/>
        </w:rPr>
        <w:t xml:space="preserve"> «Введение в специальность»</w:t>
      </w:r>
      <w:r w:rsidRPr="00321389">
        <w:rPr>
          <w:rFonts w:ascii="Times New Roman" w:hAnsi="Times New Roman"/>
          <w:sz w:val="36"/>
          <w:szCs w:val="36"/>
        </w:rPr>
        <w:t xml:space="preserve"> </w:t>
      </w:r>
    </w:p>
    <w:p w:rsidR="00A61C4D" w:rsidRPr="00321389" w:rsidRDefault="00A61C4D" w:rsidP="009B6BFD">
      <w:pPr>
        <w:jc w:val="center"/>
        <w:rPr>
          <w:rFonts w:ascii="Times New Roman" w:hAnsi="Times New Roman"/>
          <w:sz w:val="36"/>
          <w:szCs w:val="36"/>
        </w:rPr>
      </w:pPr>
      <w:r w:rsidRPr="00321389">
        <w:rPr>
          <w:rFonts w:ascii="Times New Roman" w:hAnsi="Times New Roman"/>
          <w:sz w:val="36"/>
          <w:szCs w:val="36"/>
        </w:rPr>
        <w:t>(электронная версия)</w:t>
      </w:r>
    </w:p>
    <w:p w:rsidR="00A61C4D" w:rsidRPr="008A0F47" w:rsidRDefault="00A61C4D" w:rsidP="00321389">
      <w:pPr>
        <w:jc w:val="center"/>
        <w:rPr>
          <w:rFonts w:ascii="Times New Roman" w:hAnsi="Times New Roman"/>
          <w:sz w:val="40"/>
          <w:szCs w:val="40"/>
        </w:rPr>
      </w:pPr>
    </w:p>
    <w:p w:rsidR="00A61C4D" w:rsidRDefault="00A61C4D" w:rsidP="00321389">
      <w:pPr>
        <w:jc w:val="center"/>
        <w:rPr>
          <w:rFonts w:ascii="Times New Roman" w:hAnsi="Times New Roman"/>
          <w:sz w:val="28"/>
          <w:szCs w:val="28"/>
        </w:rPr>
      </w:pPr>
    </w:p>
    <w:p w:rsidR="00A61C4D" w:rsidRDefault="00A61C4D" w:rsidP="00321389">
      <w:pPr>
        <w:jc w:val="center"/>
        <w:rPr>
          <w:rFonts w:ascii="Times New Roman" w:hAnsi="Times New Roman"/>
          <w:sz w:val="28"/>
          <w:szCs w:val="28"/>
        </w:rPr>
      </w:pPr>
    </w:p>
    <w:p w:rsidR="00A61C4D" w:rsidRDefault="00A61C4D" w:rsidP="00321389">
      <w:pPr>
        <w:jc w:val="center"/>
        <w:rPr>
          <w:rFonts w:ascii="Times New Roman" w:hAnsi="Times New Roman"/>
          <w:sz w:val="28"/>
          <w:szCs w:val="28"/>
        </w:rPr>
      </w:pPr>
    </w:p>
    <w:p w:rsidR="00A61C4D" w:rsidRDefault="00A61C4D" w:rsidP="00321389">
      <w:pPr>
        <w:jc w:val="center"/>
        <w:rPr>
          <w:rFonts w:ascii="Times New Roman" w:hAnsi="Times New Roman"/>
          <w:sz w:val="28"/>
          <w:szCs w:val="28"/>
        </w:rPr>
      </w:pPr>
    </w:p>
    <w:p w:rsidR="00A61C4D" w:rsidRDefault="00A61C4D" w:rsidP="00321389">
      <w:pPr>
        <w:jc w:val="center"/>
        <w:rPr>
          <w:rFonts w:ascii="Times New Roman" w:hAnsi="Times New Roman"/>
          <w:sz w:val="28"/>
          <w:szCs w:val="28"/>
        </w:rPr>
      </w:pPr>
    </w:p>
    <w:p w:rsidR="00A61C4D" w:rsidRDefault="00A61C4D" w:rsidP="00321389">
      <w:pPr>
        <w:jc w:val="center"/>
        <w:rPr>
          <w:rFonts w:ascii="Times New Roman" w:hAnsi="Times New Roman"/>
          <w:sz w:val="28"/>
          <w:szCs w:val="28"/>
        </w:rPr>
      </w:pPr>
    </w:p>
    <w:p w:rsidR="00A61C4D" w:rsidRDefault="00A61C4D" w:rsidP="00321389">
      <w:pPr>
        <w:jc w:val="center"/>
        <w:rPr>
          <w:rFonts w:ascii="Times New Roman" w:hAnsi="Times New Roman"/>
          <w:sz w:val="28"/>
          <w:szCs w:val="28"/>
        </w:rPr>
      </w:pPr>
    </w:p>
    <w:p w:rsidR="00A61C4D" w:rsidRDefault="00A61C4D" w:rsidP="00321389">
      <w:pPr>
        <w:jc w:val="center"/>
        <w:rPr>
          <w:rFonts w:ascii="Times New Roman" w:hAnsi="Times New Roman"/>
          <w:sz w:val="28"/>
          <w:szCs w:val="28"/>
        </w:rPr>
      </w:pPr>
    </w:p>
    <w:p w:rsidR="00A61C4D" w:rsidRDefault="00A61C4D" w:rsidP="00321389">
      <w:pPr>
        <w:jc w:val="center"/>
        <w:rPr>
          <w:rFonts w:ascii="Times New Roman" w:hAnsi="Times New Roman"/>
          <w:sz w:val="28"/>
          <w:szCs w:val="28"/>
        </w:rPr>
      </w:pPr>
    </w:p>
    <w:p w:rsidR="00A61C4D" w:rsidRDefault="00A61C4D" w:rsidP="00321389">
      <w:pPr>
        <w:jc w:val="center"/>
        <w:rPr>
          <w:rFonts w:ascii="Times New Roman" w:hAnsi="Times New Roman"/>
          <w:sz w:val="28"/>
          <w:szCs w:val="28"/>
        </w:rPr>
      </w:pPr>
    </w:p>
    <w:p w:rsidR="00A61C4D" w:rsidRDefault="00A61C4D" w:rsidP="00321389">
      <w:pPr>
        <w:jc w:val="center"/>
        <w:rPr>
          <w:rFonts w:ascii="Times New Roman" w:hAnsi="Times New Roman"/>
          <w:sz w:val="28"/>
          <w:szCs w:val="28"/>
        </w:rPr>
      </w:pPr>
      <w:r>
        <w:rPr>
          <w:rFonts w:ascii="Times New Roman" w:hAnsi="Times New Roman"/>
          <w:sz w:val="28"/>
          <w:szCs w:val="28"/>
        </w:rPr>
        <w:t>Саров, 2021</w:t>
      </w:r>
    </w:p>
    <w:p w:rsidR="00A61C4D" w:rsidRDefault="00A61C4D" w:rsidP="0006585E">
      <w:pPr>
        <w:spacing w:after="0" w:line="240" w:lineRule="auto"/>
        <w:jc w:val="center"/>
        <w:textAlignment w:val="baseline"/>
        <w:outlineLvl w:val="1"/>
        <w:rPr>
          <w:b/>
          <w:color w:val="0D0D0D"/>
          <w:kern w:val="24"/>
          <w:sz w:val="36"/>
          <w:szCs w:val="36"/>
        </w:rPr>
      </w:pPr>
    </w:p>
    <w:p w:rsidR="00A61C4D" w:rsidRDefault="00A61C4D" w:rsidP="0006585E">
      <w:pPr>
        <w:spacing w:after="0" w:line="240" w:lineRule="auto"/>
        <w:jc w:val="center"/>
        <w:textAlignment w:val="baseline"/>
        <w:outlineLvl w:val="1"/>
        <w:rPr>
          <w:b/>
          <w:color w:val="0D0D0D"/>
          <w:kern w:val="24"/>
          <w:sz w:val="36"/>
          <w:szCs w:val="36"/>
        </w:rPr>
      </w:pPr>
    </w:p>
    <w:p w:rsidR="00A61C4D" w:rsidRPr="00C653CE" w:rsidRDefault="00A61C4D" w:rsidP="0006585E">
      <w:pPr>
        <w:spacing w:after="0" w:line="240" w:lineRule="auto"/>
        <w:jc w:val="center"/>
        <w:textAlignment w:val="baseline"/>
        <w:outlineLvl w:val="1"/>
        <w:rPr>
          <w:b/>
          <w:bCs/>
          <w:color w:val="222222"/>
          <w:sz w:val="36"/>
          <w:szCs w:val="36"/>
          <w:lang w:eastAsia="ru-RU"/>
        </w:rPr>
      </w:pPr>
      <w:r w:rsidRPr="00C653CE">
        <w:rPr>
          <w:b/>
          <w:color w:val="0D0D0D"/>
          <w:kern w:val="24"/>
          <w:sz w:val="36"/>
          <w:szCs w:val="36"/>
        </w:rPr>
        <w:t>Лекция 2, тема 3, раздел 1</w:t>
      </w:r>
    </w:p>
    <w:p w:rsidR="00A61C4D" w:rsidRDefault="00A61C4D" w:rsidP="0006585E">
      <w:pPr>
        <w:spacing w:after="0" w:line="240" w:lineRule="auto"/>
        <w:jc w:val="center"/>
        <w:textAlignment w:val="baseline"/>
        <w:outlineLvl w:val="1"/>
        <w:rPr>
          <w:b/>
          <w:bCs/>
          <w:color w:val="222222"/>
          <w:sz w:val="32"/>
          <w:szCs w:val="32"/>
          <w:lang w:eastAsia="ru-RU"/>
        </w:rPr>
      </w:pPr>
      <w:r w:rsidRPr="00854B39">
        <w:rPr>
          <w:b/>
          <w:bCs/>
          <w:color w:val="222222"/>
          <w:sz w:val="32"/>
          <w:szCs w:val="32"/>
          <w:lang w:eastAsia="ru-RU"/>
        </w:rPr>
        <w:t>Часть 1</w:t>
      </w:r>
      <w:r>
        <w:rPr>
          <w:b/>
          <w:bCs/>
          <w:color w:val="222222"/>
          <w:sz w:val="32"/>
          <w:szCs w:val="32"/>
          <w:lang w:eastAsia="ru-RU"/>
        </w:rPr>
        <w:t>.</w:t>
      </w:r>
      <w:r w:rsidRPr="00854B39">
        <w:rPr>
          <w:b/>
          <w:bCs/>
          <w:color w:val="222222"/>
          <w:sz w:val="32"/>
          <w:szCs w:val="32"/>
          <w:lang w:eastAsia="ru-RU"/>
        </w:rPr>
        <w:t xml:space="preserve"> </w:t>
      </w:r>
      <w:r>
        <w:rPr>
          <w:b/>
          <w:bCs/>
          <w:color w:val="222222"/>
          <w:sz w:val="32"/>
          <w:szCs w:val="32"/>
          <w:lang w:eastAsia="ru-RU"/>
        </w:rPr>
        <w:t>ДРЕВНИЙ МИР</w:t>
      </w:r>
    </w:p>
    <w:p w:rsidR="00A61C4D" w:rsidRDefault="00A61C4D" w:rsidP="0006585E">
      <w:pPr>
        <w:spacing w:after="0" w:line="240" w:lineRule="auto"/>
        <w:jc w:val="center"/>
        <w:textAlignment w:val="baseline"/>
        <w:outlineLvl w:val="1"/>
        <w:rPr>
          <w:b/>
          <w:bCs/>
          <w:color w:val="222222"/>
          <w:sz w:val="32"/>
          <w:szCs w:val="32"/>
          <w:lang w:eastAsia="ru-RU"/>
        </w:rPr>
      </w:pPr>
    </w:p>
    <w:p w:rsidR="00A61C4D" w:rsidRPr="00854B39" w:rsidRDefault="00A61C4D" w:rsidP="0006585E">
      <w:pPr>
        <w:spacing w:after="0" w:line="240" w:lineRule="auto"/>
        <w:jc w:val="both"/>
        <w:textAlignment w:val="baseline"/>
        <w:outlineLvl w:val="1"/>
        <w:rPr>
          <w:b/>
          <w:bCs/>
          <w:color w:val="222222"/>
          <w:sz w:val="32"/>
          <w:szCs w:val="32"/>
          <w:lang w:eastAsia="ru-RU"/>
        </w:rPr>
      </w:pPr>
      <w:r>
        <w:rPr>
          <w:b/>
          <w:bCs/>
          <w:color w:val="222222"/>
          <w:sz w:val="32"/>
          <w:szCs w:val="32"/>
          <w:lang w:eastAsia="ru-RU"/>
        </w:rPr>
        <w:t xml:space="preserve">Слайд 2 </w:t>
      </w:r>
    </w:p>
    <w:p w:rsidR="00A61C4D" w:rsidRPr="001B53C9" w:rsidRDefault="00A61C4D" w:rsidP="0006585E">
      <w:pPr>
        <w:spacing w:after="0" w:line="240" w:lineRule="auto"/>
        <w:jc w:val="both"/>
        <w:textAlignment w:val="baseline"/>
        <w:rPr>
          <w:b/>
          <w:color w:val="000000"/>
          <w:sz w:val="36"/>
          <w:szCs w:val="36"/>
          <w:lang w:eastAsia="ru-RU"/>
        </w:rPr>
      </w:pPr>
      <w:r w:rsidRPr="001B53C9">
        <w:rPr>
          <w:b/>
          <w:color w:val="000000"/>
          <w:sz w:val="36"/>
          <w:szCs w:val="36"/>
          <w:lang w:eastAsia="ru-RU"/>
        </w:rPr>
        <w:t>Камера-обскура</w:t>
      </w:r>
    </w:p>
    <w:p w:rsidR="00A61C4D" w:rsidRDefault="00A61C4D" w:rsidP="0006585E">
      <w:pPr>
        <w:spacing w:after="0" w:line="240" w:lineRule="auto"/>
        <w:ind w:firstLine="567"/>
        <w:jc w:val="both"/>
        <w:textAlignment w:val="baseline"/>
        <w:rPr>
          <w:color w:val="000000"/>
          <w:sz w:val="32"/>
          <w:szCs w:val="32"/>
          <w:lang w:eastAsia="ru-RU"/>
        </w:rPr>
      </w:pPr>
      <w:r w:rsidRPr="00854B39">
        <w:rPr>
          <w:b/>
          <w:color w:val="000000"/>
          <w:sz w:val="32"/>
          <w:szCs w:val="32"/>
          <w:lang w:eastAsia="ru-RU"/>
        </w:rPr>
        <w:t>Камера-обскура</w:t>
      </w:r>
      <w:r w:rsidRPr="00854B39">
        <w:rPr>
          <w:color w:val="000000"/>
          <w:sz w:val="32"/>
          <w:szCs w:val="32"/>
          <w:lang w:eastAsia="ru-RU"/>
        </w:rPr>
        <w:t xml:space="preserve"> считается протот</w:t>
      </w:r>
      <w:r>
        <w:rPr>
          <w:color w:val="000000"/>
          <w:sz w:val="32"/>
          <w:szCs w:val="32"/>
          <w:lang w:eastAsia="ru-RU"/>
        </w:rPr>
        <w:t xml:space="preserve">ипом современного фотоаппарата. </w:t>
      </w:r>
      <w:r w:rsidRPr="00854B39">
        <w:rPr>
          <w:color w:val="000000"/>
          <w:sz w:val="32"/>
          <w:szCs w:val="32"/>
          <w:lang w:eastAsia="ru-RU"/>
        </w:rPr>
        <w:t>В переводе с латинского язы</w:t>
      </w:r>
      <w:r>
        <w:rPr>
          <w:color w:val="000000"/>
          <w:sz w:val="32"/>
          <w:szCs w:val="32"/>
          <w:lang w:eastAsia="ru-RU"/>
        </w:rPr>
        <w:t xml:space="preserve">ка это значит «темная комната». </w:t>
      </w:r>
      <w:r w:rsidRPr="00854B39">
        <w:rPr>
          <w:b/>
          <w:bCs/>
          <w:color w:val="000000"/>
          <w:sz w:val="32"/>
          <w:szCs w:val="32"/>
          <w:bdr w:val="none" w:sz="0" w:space="0" w:color="auto" w:frame="1"/>
          <w:lang w:eastAsia="ru-RU"/>
        </w:rPr>
        <w:t>Представляет собой простое оптическое устройство, с помощью которого на экране получаются изображения отображаемых предметов.</w:t>
      </w:r>
      <w:r>
        <w:rPr>
          <w:color w:val="000000"/>
          <w:sz w:val="32"/>
          <w:szCs w:val="32"/>
          <w:lang w:eastAsia="ru-RU"/>
        </w:rPr>
        <w:t xml:space="preserve"> </w:t>
      </w:r>
      <w:r w:rsidRPr="00854B39">
        <w:rPr>
          <w:color w:val="000000"/>
          <w:sz w:val="32"/>
          <w:szCs w:val="32"/>
          <w:lang w:eastAsia="ru-RU"/>
        </w:rPr>
        <w:t>Внешне это темная коробка, не пропускающая свет, с отверстием и экраном, покрытым тонкой бумагой белого цвета либо матовым стеклом.</w:t>
      </w:r>
      <w:r>
        <w:rPr>
          <w:color w:val="000000"/>
          <w:sz w:val="32"/>
          <w:szCs w:val="32"/>
          <w:lang w:eastAsia="ru-RU"/>
        </w:rPr>
        <w:t xml:space="preserve"> </w:t>
      </w:r>
      <w:r w:rsidRPr="00854B39">
        <w:rPr>
          <w:color w:val="000000"/>
          <w:sz w:val="32"/>
          <w:szCs w:val="32"/>
          <w:lang w:eastAsia="ru-RU"/>
        </w:rPr>
        <w:t>При этом отверстие располагается на одной стороне, а экран – на другой, противоположной. Эффе</w:t>
      </w:r>
      <w:r>
        <w:rPr>
          <w:color w:val="000000"/>
          <w:sz w:val="32"/>
          <w:szCs w:val="32"/>
          <w:lang w:eastAsia="ru-RU"/>
        </w:rPr>
        <w:t xml:space="preserve">кт устройства весьма необычный. </w:t>
      </w:r>
    </w:p>
    <w:p w:rsidR="00A61C4D" w:rsidRPr="00854B39" w:rsidRDefault="00A61C4D" w:rsidP="0006585E">
      <w:pPr>
        <w:spacing w:after="0" w:line="240" w:lineRule="auto"/>
        <w:ind w:firstLine="567"/>
        <w:jc w:val="both"/>
        <w:textAlignment w:val="baseline"/>
        <w:rPr>
          <w:color w:val="000000"/>
          <w:sz w:val="32"/>
          <w:szCs w:val="32"/>
          <w:lang w:eastAsia="ru-RU"/>
        </w:rPr>
      </w:pPr>
      <w:r w:rsidRPr="00854B39">
        <w:rPr>
          <w:b/>
          <w:bCs/>
          <w:color w:val="000000"/>
          <w:sz w:val="32"/>
          <w:szCs w:val="32"/>
          <w:bdr w:val="none" w:sz="0" w:space="0" w:color="auto" w:frame="1"/>
          <w:lang w:eastAsia="ru-RU"/>
        </w:rPr>
        <w:t>При прохождении луча через отверстие света объект отображается на противоположной по отношению к отверстию стенке в перевернутом и уменьшенном виде. </w:t>
      </w:r>
      <w:r w:rsidRPr="00854B39">
        <w:rPr>
          <w:color w:val="000000"/>
          <w:sz w:val="32"/>
          <w:szCs w:val="32"/>
          <w:lang w:eastAsia="ru-RU"/>
        </w:rPr>
        <w:t>Этот принцип сохраняется и сегодня в некоторых фотокамерах.</w:t>
      </w:r>
    </w:p>
    <w:p w:rsidR="00A61C4D" w:rsidRPr="00854B39" w:rsidRDefault="00A61C4D" w:rsidP="0006585E">
      <w:pPr>
        <w:pStyle w:val="NormalWeb"/>
        <w:shd w:val="clear" w:color="auto" w:fill="FFFFFF"/>
        <w:spacing w:before="0" w:beforeAutospacing="0" w:after="0" w:afterAutospacing="0"/>
        <w:ind w:firstLine="567"/>
        <w:jc w:val="both"/>
        <w:rPr>
          <w:rFonts w:ascii="Calibri" w:hAnsi="Calibri"/>
          <w:color w:val="000000"/>
          <w:sz w:val="32"/>
          <w:szCs w:val="32"/>
        </w:rPr>
      </w:pPr>
      <w:r w:rsidRPr="00854B39">
        <w:rPr>
          <w:rFonts w:ascii="Calibri" w:hAnsi="Calibri"/>
          <w:color w:val="000000"/>
          <w:sz w:val="32"/>
          <w:szCs w:val="32"/>
        </w:rPr>
        <w:t>Первые упоминания о камере-обскуре</w:t>
      </w:r>
      <w:r>
        <w:rPr>
          <w:rFonts w:ascii="Calibri" w:hAnsi="Calibri"/>
          <w:color w:val="000000"/>
          <w:sz w:val="32"/>
          <w:szCs w:val="32"/>
        </w:rPr>
        <w:t xml:space="preserve"> встречаются еще в V веке до н.</w:t>
      </w:r>
      <w:r w:rsidRPr="00854B39">
        <w:rPr>
          <w:rFonts w:ascii="Calibri" w:hAnsi="Calibri"/>
          <w:color w:val="000000"/>
          <w:sz w:val="32"/>
          <w:szCs w:val="32"/>
        </w:rPr>
        <w:t xml:space="preserve">э. Именно тогда китайский философ </w:t>
      </w:r>
      <w:r w:rsidRPr="00B21E33">
        <w:rPr>
          <w:rFonts w:ascii="Calibri" w:hAnsi="Calibri"/>
          <w:b/>
          <w:color w:val="000000"/>
          <w:sz w:val="32"/>
          <w:szCs w:val="32"/>
        </w:rPr>
        <w:t>Ми Ти</w:t>
      </w:r>
      <w:r w:rsidRPr="00854B39">
        <w:rPr>
          <w:rFonts w:ascii="Calibri" w:hAnsi="Calibri"/>
          <w:color w:val="000000"/>
          <w:sz w:val="32"/>
          <w:szCs w:val="32"/>
        </w:rPr>
        <w:t xml:space="preserve"> поведал миру о возникновении изображения на стене затемненной комнаты. Принцип камеры обскура первым подробно описал и проанализировал </w:t>
      </w:r>
      <w:r w:rsidRPr="00B21E33">
        <w:rPr>
          <w:rFonts w:ascii="Calibri" w:hAnsi="Calibri"/>
          <w:b/>
          <w:color w:val="000000"/>
          <w:sz w:val="32"/>
          <w:szCs w:val="32"/>
        </w:rPr>
        <w:t>Аристотель</w:t>
      </w:r>
      <w:r w:rsidRPr="00854B39">
        <w:rPr>
          <w:rFonts w:ascii="Calibri" w:hAnsi="Calibri"/>
          <w:color w:val="000000"/>
          <w:sz w:val="32"/>
          <w:szCs w:val="32"/>
        </w:rPr>
        <w:t xml:space="preserve">. Вслед за ним арабский физик и математик X века ибн </w:t>
      </w:r>
      <w:r w:rsidRPr="00B21E33">
        <w:rPr>
          <w:rFonts w:ascii="Calibri" w:hAnsi="Calibri"/>
          <w:b/>
          <w:color w:val="000000"/>
          <w:sz w:val="32"/>
          <w:szCs w:val="32"/>
        </w:rPr>
        <w:t>Аль-Хайтам (Альхазен)</w:t>
      </w:r>
      <w:r w:rsidRPr="00854B39">
        <w:rPr>
          <w:rFonts w:ascii="Calibri" w:hAnsi="Calibri"/>
          <w:color w:val="000000"/>
          <w:sz w:val="32"/>
          <w:szCs w:val="32"/>
        </w:rPr>
        <w:t xml:space="preserve"> сделал вывод о линейности распространения света. В Средние века камера-обскура была вновь «открыта» английским философом и естествоиспытателем </w:t>
      </w:r>
      <w:r w:rsidRPr="00B21E33">
        <w:rPr>
          <w:rFonts w:ascii="Calibri" w:hAnsi="Calibri"/>
          <w:b/>
          <w:color w:val="000000"/>
          <w:sz w:val="32"/>
          <w:szCs w:val="32"/>
        </w:rPr>
        <w:t>Роджером Бэконом</w:t>
      </w:r>
      <w:r w:rsidRPr="00854B39">
        <w:rPr>
          <w:rFonts w:ascii="Calibri" w:hAnsi="Calibri"/>
          <w:color w:val="000000"/>
          <w:sz w:val="32"/>
          <w:szCs w:val="32"/>
        </w:rPr>
        <w:t xml:space="preserve"> (1217–1294), а в 1279-м архиепископ Кентерберийский </w:t>
      </w:r>
      <w:r w:rsidRPr="00B21E33">
        <w:rPr>
          <w:rFonts w:ascii="Calibri" w:hAnsi="Calibri"/>
          <w:b/>
          <w:color w:val="000000"/>
          <w:sz w:val="32"/>
          <w:szCs w:val="32"/>
        </w:rPr>
        <w:t>Джон Пенхам</w:t>
      </w:r>
      <w:r w:rsidRPr="00854B39">
        <w:rPr>
          <w:rFonts w:ascii="Calibri" w:hAnsi="Calibri"/>
          <w:color w:val="000000"/>
          <w:sz w:val="32"/>
          <w:szCs w:val="32"/>
        </w:rPr>
        <w:t xml:space="preserve"> высказал мысль, что с помощью камеры-обскуры можно наблюдать за движением Солнца.</w:t>
      </w:r>
    </w:p>
    <w:p w:rsidR="00A61C4D" w:rsidRPr="00854B39" w:rsidRDefault="00A61C4D" w:rsidP="0006585E">
      <w:pPr>
        <w:pStyle w:val="NormalWeb"/>
        <w:shd w:val="clear" w:color="auto" w:fill="FFFFFF"/>
        <w:spacing w:before="0" w:beforeAutospacing="0" w:after="0" w:afterAutospacing="0"/>
        <w:ind w:firstLine="567"/>
        <w:jc w:val="both"/>
        <w:rPr>
          <w:rFonts w:ascii="Calibri" w:hAnsi="Calibri"/>
          <w:color w:val="000000"/>
          <w:sz w:val="32"/>
          <w:szCs w:val="32"/>
        </w:rPr>
      </w:pPr>
      <w:r w:rsidRPr="00854B39">
        <w:rPr>
          <w:rFonts w:ascii="Calibri" w:hAnsi="Calibri"/>
          <w:color w:val="000000"/>
          <w:sz w:val="32"/>
          <w:szCs w:val="32"/>
        </w:rPr>
        <w:t xml:space="preserve">Первая камера обскура, использованная для написания художественных полотен, была создана </w:t>
      </w:r>
      <w:r w:rsidRPr="00B21E33">
        <w:rPr>
          <w:rFonts w:ascii="Calibri" w:hAnsi="Calibri"/>
          <w:b/>
          <w:color w:val="000000"/>
          <w:sz w:val="32"/>
          <w:szCs w:val="32"/>
        </w:rPr>
        <w:t>Леонардо да Винчи</w:t>
      </w:r>
      <w:r w:rsidRPr="00854B39">
        <w:rPr>
          <w:rFonts w:ascii="Calibri" w:hAnsi="Calibri"/>
          <w:color w:val="000000"/>
          <w:sz w:val="32"/>
          <w:szCs w:val="32"/>
        </w:rPr>
        <w:t>. «Титан Возрождения» подробно описал ее в своем «Трактате о живописи». «…Когда изображения освещенных объектов проходят через маленькое круглое отверстие в очень темную комнату, вы будете видеть на бумаге все те объекты в их естественных формах и цветах…», — писал великий живописец, наблюдая, как лучи света, отражаясь на матовом стекле, создавали перевернутое цветное изображение.</w:t>
      </w:r>
    </w:p>
    <w:p w:rsidR="00A61C4D" w:rsidRPr="00854B39" w:rsidRDefault="00A61C4D" w:rsidP="0006585E">
      <w:pPr>
        <w:spacing w:line="240" w:lineRule="auto"/>
        <w:jc w:val="both"/>
        <w:rPr>
          <w:sz w:val="32"/>
          <w:szCs w:val="32"/>
        </w:rPr>
      </w:pPr>
    </w:p>
    <w:p w:rsidR="00A61C4D" w:rsidRPr="001B53C9" w:rsidRDefault="00A61C4D" w:rsidP="0006585E">
      <w:pPr>
        <w:spacing w:line="240" w:lineRule="auto"/>
        <w:jc w:val="both"/>
        <w:rPr>
          <w:b/>
          <w:color w:val="202122"/>
          <w:sz w:val="36"/>
          <w:szCs w:val="36"/>
          <w:shd w:val="clear" w:color="auto" w:fill="FFFFFF"/>
        </w:rPr>
      </w:pPr>
      <w:r w:rsidRPr="00854B39">
        <w:rPr>
          <w:sz w:val="32"/>
          <w:szCs w:val="32"/>
        </w:rPr>
        <w:br w:type="page"/>
      </w:r>
      <w:r w:rsidRPr="001B53C9">
        <w:rPr>
          <w:b/>
          <w:color w:val="202122"/>
          <w:sz w:val="36"/>
          <w:szCs w:val="36"/>
          <w:shd w:val="clear" w:color="auto" w:fill="FFFFFF"/>
        </w:rPr>
        <w:t>Инь, Ян</w:t>
      </w:r>
    </w:p>
    <w:p w:rsidR="00A61C4D" w:rsidRPr="00854B39" w:rsidRDefault="00A61C4D" w:rsidP="0006585E">
      <w:pPr>
        <w:spacing w:line="240" w:lineRule="auto"/>
        <w:ind w:firstLine="567"/>
        <w:jc w:val="both"/>
        <w:rPr>
          <w:color w:val="202122"/>
          <w:sz w:val="32"/>
          <w:szCs w:val="32"/>
          <w:shd w:val="clear" w:color="auto" w:fill="FFFFFF"/>
        </w:rPr>
      </w:pPr>
      <w:r w:rsidRPr="00854B39">
        <w:rPr>
          <w:color w:val="202122"/>
          <w:sz w:val="32"/>
          <w:szCs w:val="32"/>
          <w:shd w:val="clear" w:color="auto" w:fill="FFFFFF"/>
        </w:rPr>
        <w:t>В </w:t>
      </w:r>
      <w:r w:rsidRPr="00854B39">
        <w:rPr>
          <w:sz w:val="32"/>
          <w:szCs w:val="32"/>
          <w:shd w:val="clear" w:color="auto" w:fill="FFFFFF"/>
        </w:rPr>
        <w:t>«Книге перемен» («И цзин»)</w:t>
      </w:r>
      <w:r>
        <w:rPr>
          <w:color w:val="202122"/>
          <w:sz w:val="32"/>
          <w:szCs w:val="32"/>
          <w:shd w:val="clear" w:color="auto" w:fill="FFFFFF"/>
        </w:rPr>
        <w:t xml:space="preserve"> </w:t>
      </w:r>
      <w:r>
        <w:rPr>
          <w:b/>
          <w:i/>
          <w:iCs/>
          <w:color w:val="202122"/>
          <w:sz w:val="32"/>
          <w:szCs w:val="32"/>
          <w:shd w:val="clear" w:color="auto" w:fill="FFFFFF"/>
        </w:rPr>
        <w:t>Я</w:t>
      </w:r>
      <w:r w:rsidRPr="00854B39">
        <w:rPr>
          <w:b/>
          <w:i/>
          <w:iCs/>
          <w:color w:val="202122"/>
          <w:sz w:val="32"/>
          <w:szCs w:val="32"/>
          <w:shd w:val="clear" w:color="auto" w:fill="FFFFFF"/>
        </w:rPr>
        <w:t>н</w:t>
      </w:r>
      <w:r>
        <w:rPr>
          <w:color w:val="202122"/>
          <w:sz w:val="32"/>
          <w:szCs w:val="32"/>
          <w:shd w:val="clear" w:color="auto" w:fill="FFFFFF"/>
        </w:rPr>
        <w:t xml:space="preserve"> и </w:t>
      </w:r>
      <w:r>
        <w:rPr>
          <w:b/>
          <w:i/>
          <w:iCs/>
          <w:color w:val="202122"/>
          <w:sz w:val="32"/>
          <w:szCs w:val="32"/>
          <w:shd w:val="clear" w:color="auto" w:fill="FFFFFF"/>
        </w:rPr>
        <w:t>И</w:t>
      </w:r>
      <w:r w:rsidRPr="00854B39">
        <w:rPr>
          <w:b/>
          <w:i/>
          <w:iCs/>
          <w:color w:val="202122"/>
          <w:sz w:val="32"/>
          <w:szCs w:val="32"/>
          <w:shd w:val="clear" w:color="auto" w:fill="FFFFFF"/>
        </w:rPr>
        <w:t>нь</w:t>
      </w:r>
      <w:r>
        <w:rPr>
          <w:color w:val="202122"/>
          <w:sz w:val="32"/>
          <w:szCs w:val="32"/>
          <w:shd w:val="clear" w:color="auto" w:fill="FFFFFF"/>
        </w:rPr>
        <w:t xml:space="preserve"> </w:t>
      </w:r>
      <w:r w:rsidRPr="00854B39">
        <w:rPr>
          <w:color w:val="202122"/>
          <w:sz w:val="32"/>
          <w:szCs w:val="32"/>
          <w:shd w:val="clear" w:color="auto" w:fill="FFFFFF"/>
        </w:rPr>
        <w:t>служили для выражения светлого и тёмного, твёрдого</w:t>
      </w:r>
      <w:r>
        <w:rPr>
          <w:color w:val="202122"/>
          <w:sz w:val="32"/>
          <w:szCs w:val="32"/>
          <w:shd w:val="clear" w:color="auto" w:fill="FFFFFF"/>
        </w:rPr>
        <w:t xml:space="preserve"> и мягкого. В процессе развития </w:t>
      </w:r>
      <w:r w:rsidRPr="00854B39">
        <w:rPr>
          <w:sz w:val="32"/>
          <w:szCs w:val="32"/>
          <w:shd w:val="clear" w:color="auto" w:fill="FFFFFF"/>
        </w:rPr>
        <w:t>китайской</w:t>
      </w:r>
      <w:r>
        <w:rPr>
          <w:color w:val="202122"/>
          <w:sz w:val="32"/>
          <w:szCs w:val="32"/>
          <w:shd w:val="clear" w:color="auto" w:fill="FFFFFF"/>
        </w:rPr>
        <w:t xml:space="preserve"> философии </w:t>
      </w:r>
      <w:r>
        <w:rPr>
          <w:b/>
          <w:i/>
          <w:iCs/>
          <w:color w:val="202122"/>
          <w:sz w:val="32"/>
          <w:szCs w:val="32"/>
          <w:shd w:val="clear" w:color="auto" w:fill="FFFFFF"/>
        </w:rPr>
        <w:t>Я</w:t>
      </w:r>
      <w:r w:rsidRPr="00854B39">
        <w:rPr>
          <w:b/>
          <w:i/>
          <w:iCs/>
          <w:color w:val="202122"/>
          <w:sz w:val="32"/>
          <w:szCs w:val="32"/>
          <w:shd w:val="clear" w:color="auto" w:fill="FFFFFF"/>
        </w:rPr>
        <w:t>н</w:t>
      </w:r>
      <w:r>
        <w:rPr>
          <w:color w:val="202122"/>
          <w:sz w:val="32"/>
          <w:szCs w:val="32"/>
          <w:shd w:val="clear" w:color="auto" w:fill="FFFFFF"/>
        </w:rPr>
        <w:t xml:space="preserve"> и </w:t>
      </w:r>
      <w:r>
        <w:rPr>
          <w:b/>
          <w:i/>
          <w:iCs/>
          <w:color w:val="202122"/>
          <w:sz w:val="32"/>
          <w:szCs w:val="32"/>
          <w:shd w:val="clear" w:color="auto" w:fill="FFFFFF"/>
        </w:rPr>
        <w:t>И</w:t>
      </w:r>
      <w:r w:rsidRPr="00854B39">
        <w:rPr>
          <w:b/>
          <w:i/>
          <w:iCs/>
          <w:color w:val="202122"/>
          <w:sz w:val="32"/>
          <w:szCs w:val="32"/>
          <w:shd w:val="clear" w:color="auto" w:fill="FFFFFF"/>
        </w:rPr>
        <w:t>нь</w:t>
      </w:r>
      <w:r>
        <w:rPr>
          <w:color w:val="202122"/>
          <w:sz w:val="32"/>
          <w:szCs w:val="32"/>
          <w:shd w:val="clear" w:color="auto" w:fill="FFFFFF"/>
        </w:rPr>
        <w:t xml:space="preserve"> </w:t>
      </w:r>
      <w:r w:rsidRPr="00854B39">
        <w:rPr>
          <w:color w:val="202122"/>
          <w:sz w:val="32"/>
          <w:szCs w:val="32"/>
          <w:shd w:val="clear" w:color="auto" w:fill="FFFFFF"/>
        </w:rPr>
        <w:t>всё более символизировали взаимодействие крайних противоположностей: света и тьмы, дня и ночи, солнца и луны, неба и земли, жары и холода, положительного и отрицательного, чётного и нечётного и т. д.</w:t>
      </w:r>
    </w:p>
    <w:tbl>
      <w:tblPr>
        <w:tblW w:w="0" w:type="auto"/>
        <w:jc w:val="center"/>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0A0"/>
      </w:tblPr>
      <w:tblGrid>
        <w:gridCol w:w="2029"/>
        <w:gridCol w:w="2108"/>
      </w:tblGrid>
      <w:tr w:rsidR="00A61C4D" w:rsidRPr="006923CB" w:rsidTr="007A25AE">
        <w:trPr>
          <w:jc w:val="center"/>
        </w:trPr>
        <w:tc>
          <w:tcPr>
            <w:tcW w:w="0" w:type="auto"/>
            <w:gridSpan w:val="2"/>
            <w:tcBorders>
              <w:top w:val="single" w:sz="6" w:space="0" w:color="A2A9B1"/>
              <w:bottom w:val="single" w:sz="6" w:space="0" w:color="A2A9B1"/>
            </w:tcBorders>
            <w:shd w:val="clear" w:color="auto" w:fill="EAECF0"/>
            <w:tcMar>
              <w:top w:w="48" w:type="dxa"/>
              <w:left w:w="96" w:type="dxa"/>
              <w:bottom w:w="48" w:type="dxa"/>
              <w:right w:w="96" w:type="dxa"/>
            </w:tcMar>
            <w:vAlign w:val="center"/>
          </w:tcPr>
          <w:p w:rsidR="00A61C4D" w:rsidRPr="006923CB" w:rsidRDefault="00A61C4D" w:rsidP="007A25AE">
            <w:pPr>
              <w:spacing w:after="0" w:line="240" w:lineRule="auto"/>
              <w:jc w:val="both"/>
              <w:rPr>
                <w:b/>
                <w:bCs/>
                <w:color w:val="202122"/>
                <w:sz w:val="28"/>
                <w:szCs w:val="28"/>
                <w:lang w:eastAsia="ru-RU"/>
              </w:rPr>
            </w:pPr>
            <w:r w:rsidRPr="006923CB">
              <w:rPr>
                <w:b/>
                <w:bCs/>
                <w:color w:val="202122"/>
                <w:sz w:val="28"/>
                <w:szCs w:val="28"/>
                <w:lang w:eastAsia="ru-RU"/>
              </w:rPr>
              <w:t>Противоположности</w:t>
            </w:r>
          </w:p>
        </w:tc>
      </w:tr>
      <w:tr w:rsidR="00A61C4D" w:rsidRPr="006923CB" w:rsidTr="007A25AE">
        <w:trPr>
          <w:jc w:val="center"/>
        </w:trPr>
        <w:tc>
          <w:tcPr>
            <w:tcW w:w="0" w:type="auto"/>
            <w:tcBorders>
              <w:top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A61C4D" w:rsidRPr="006923CB" w:rsidRDefault="00A61C4D" w:rsidP="007A25AE">
            <w:pPr>
              <w:spacing w:after="0" w:line="240" w:lineRule="auto"/>
              <w:jc w:val="both"/>
              <w:rPr>
                <w:b/>
                <w:bCs/>
                <w:color w:val="202122"/>
                <w:sz w:val="28"/>
                <w:szCs w:val="28"/>
                <w:lang w:eastAsia="ru-RU"/>
              </w:rPr>
            </w:pPr>
            <w:r w:rsidRPr="006923CB">
              <w:rPr>
                <w:b/>
                <w:bCs/>
                <w:color w:val="202122"/>
                <w:sz w:val="28"/>
                <w:szCs w:val="28"/>
                <w:lang w:eastAsia="ru-RU"/>
              </w:rPr>
              <w:t>Инь</w:t>
            </w:r>
          </w:p>
        </w:tc>
        <w:tc>
          <w:tcPr>
            <w:tcW w:w="0" w:type="auto"/>
            <w:tcBorders>
              <w:top w:val="single" w:sz="6" w:space="0" w:color="A2A9B1"/>
              <w:left w:val="single" w:sz="6" w:space="0" w:color="A2A9B1"/>
              <w:bottom w:val="single" w:sz="6" w:space="0" w:color="A2A9B1"/>
            </w:tcBorders>
            <w:shd w:val="clear" w:color="auto" w:fill="F8F9FA"/>
            <w:tcMar>
              <w:top w:w="48" w:type="dxa"/>
              <w:left w:w="96" w:type="dxa"/>
              <w:bottom w:w="48" w:type="dxa"/>
              <w:right w:w="96" w:type="dxa"/>
            </w:tcMar>
            <w:vAlign w:val="center"/>
          </w:tcPr>
          <w:p w:rsidR="00A61C4D" w:rsidRPr="006923CB" w:rsidRDefault="00A61C4D" w:rsidP="007A25AE">
            <w:pPr>
              <w:spacing w:after="0" w:line="240" w:lineRule="auto"/>
              <w:jc w:val="both"/>
              <w:rPr>
                <w:b/>
                <w:bCs/>
                <w:color w:val="202122"/>
                <w:sz w:val="28"/>
                <w:szCs w:val="28"/>
                <w:lang w:eastAsia="ru-RU"/>
              </w:rPr>
            </w:pPr>
            <w:r w:rsidRPr="006923CB">
              <w:rPr>
                <w:b/>
                <w:bCs/>
                <w:color w:val="202122"/>
                <w:sz w:val="28"/>
                <w:szCs w:val="28"/>
                <w:lang w:eastAsia="ru-RU"/>
              </w:rPr>
              <w:t>Ян</w:t>
            </w:r>
          </w:p>
        </w:tc>
      </w:tr>
      <w:tr w:rsidR="00A61C4D" w:rsidRPr="006923CB" w:rsidTr="007A25AE">
        <w:trPr>
          <w:jc w:val="center"/>
        </w:trPr>
        <w:tc>
          <w:tcPr>
            <w:tcW w:w="0" w:type="auto"/>
            <w:tcBorders>
              <w:top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A61C4D" w:rsidRPr="006923CB" w:rsidRDefault="00A61C4D" w:rsidP="007A25AE">
            <w:pPr>
              <w:spacing w:after="0" w:line="240" w:lineRule="auto"/>
              <w:jc w:val="both"/>
              <w:rPr>
                <w:color w:val="202122"/>
                <w:sz w:val="28"/>
                <w:szCs w:val="28"/>
                <w:lang w:eastAsia="ru-RU"/>
              </w:rPr>
            </w:pPr>
            <w:r w:rsidRPr="006923CB">
              <w:rPr>
                <w:color w:val="202122"/>
                <w:sz w:val="28"/>
                <w:szCs w:val="28"/>
                <w:lang w:eastAsia="ru-RU"/>
              </w:rPr>
              <w:t>Мрак</w:t>
            </w:r>
          </w:p>
        </w:tc>
        <w:tc>
          <w:tcPr>
            <w:tcW w:w="0" w:type="auto"/>
            <w:tcBorders>
              <w:top w:val="single" w:sz="6" w:space="0" w:color="A2A9B1"/>
              <w:left w:val="single" w:sz="6" w:space="0" w:color="A2A9B1"/>
              <w:bottom w:val="single" w:sz="6" w:space="0" w:color="A2A9B1"/>
            </w:tcBorders>
            <w:shd w:val="clear" w:color="auto" w:fill="F8F9FA"/>
            <w:tcMar>
              <w:top w:w="48" w:type="dxa"/>
              <w:left w:w="96" w:type="dxa"/>
              <w:bottom w:w="48" w:type="dxa"/>
              <w:right w:w="96" w:type="dxa"/>
            </w:tcMar>
            <w:vAlign w:val="center"/>
          </w:tcPr>
          <w:p w:rsidR="00A61C4D" w:rsidRPr="006923CB" w:rsidRDefault="00A61C4D" w:rsidP="007A25AE">
            <w:pPr>
              <w:spacing w:after="0" w:line="240" w:lineRule="auto"/>
              <w:jc w:val="both"/>
              <w:rPr>
                <w:color w:val="202122"/>
                <w:sz w:val="28"/>
                <w:szCs w:val="28"/>
                <w:lang w:eastAsia="ru-RU"/>
              </w:rPr>
            </w:pPr>
            <w:r w:rsidRPr="006923CB">
              <w:rPr>
                <w:color w:val="202122"/>
                <w:sz w:val="28"/>
                <w:szCs w:val="28"/>
                <w:lang w:eastAsia="ru-RU"/>
              </w:rPr>
              <w:t>Свет</w:t>
            </w:r>
          </w:p>
        </w:tc>
      </w:tr>
      <w:tr w:rsidR="00A61C4D" w:rsidRPr="006923CB" w:rsidTr="007A25AE">
        <w:trPr>
          <w:jc w:val="center"/>
        </w:trPr>
        <w:tc>
          <w:tcPr>
            <w:tcW w:w="0" w:type="auto"/>
            <w:tcBorders>
              <w:top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A61C4D" w:rsidRPr="006923CB" w:rsidRDefault="00A61C4D" w:rsidP="007A25AE">
            <w:pPr>
              <w:spacing w:after="0" w:line="240" w:lineRule="auto"/>
              <w:jc w:val="both"/>
              <w:rPr>
                <w:color w:val="202122"/>
                <w:sz w:val="28"/>
                <w:szCs w:val="28"/>
                <w:lang w:eastAsia="ru-RU"/>
              </w:rPr>
            </w:pPr>
            <w:r w:rsidRPr="006923CB">
              <w:rPr>
                <w:color w:val="202122"/>
                <w:sz w:val="28"/>
                <w:szCs w:val="28"/>
                <w:lang w:eastAsia="ru-RU"/>
              </w:rPr>
              <w:t>Пассивное</w:t>
            </w:r>
          </w:p>
        </w:tc>
        <w:tc>
          <w:tcPr>
            <w:tcW w:w="0" w:type="auto"/>
            <w:tcBorders>
              <w:top w:val="single" w:sz="6" w:space="0" w:color="A2A9B1"/>
              <w:left w:val="single" w:sz="6" w:space="0" w:color="A2A9B1"/>
              <w:bottom w:val="single" w:sz="6" w:space="0" w:color="A2A9B1"/>
            </w:tcBorders>
            <w:shd w:val="clear" w:color="auto" w:fill="F8F9FA"/>
            <w:tcMar>
              <w:top w:w="48" w:type="dxa"/>
              <w:left w:w="96" w:type="dxa"/>
              <w:bottom w:w="48" w:type="dxa"/>
              <w:right w:w="96" w:type="dxa"/>
            </w:tcMar>
            <w:vAlign w:val="center"/>
          </w:tcPr>
          <w:p w:rsidR="00A61C4D" w:rsidRPr="006923CB" w:rsidRDefault="00A61C4D" w:rsidP="007A25AE">
            <w:pPr>
              <w:spacing w:after="0" w:line="240" w:lineRule="auto"/>
              <w:jc w:val="both"/>
              <w:rPr>
                <w:color w:val="202122"/>
                <w:sz w:val="28"/>
                <w:szCs w:val="28"/>
                <w:lang w:eastAsia="ru-RU"/>
              </w:rPr>
            </w:pPr>
            <w:r w:rsidRPr="006923CB">
              <w:rPr>
                <w:color w:val="202122"/>
                <w:sz w:val="28"/>
                <w:szCs w:val="28"/>
                <w:lang w:eastAsia="ru-RU"/>
              </w:rPr>
              <w:t>Активное</w:t>
            </w:r>
          </w:p>
        </w:tc>
      </w:tr>
      <w:tr w:rsidR="00A61C4D" w:rsidRPr="006923CB" w:rsidTr="007A25AE">
        <w:trPr>
          <w:jc w:val="center"/>
        </w:trPr>
        <w:tc>
          <w:tcPr>
            <w:tcW w:w="0" w:type="auto"/>
            <w:tcBorders>
              <w:top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A61C4D" w:rsidRPr="006923CB" w:rsidRDefault="00A61C4D" w:rsidP="007A25AE">
            <w:pPr>
              <w:spacing w:after="0" w:line="240" w:lineRule="auto"/>
              <w:jc w:val="both"/>
              <w:rPr>
                <w:color w:val="202122"/>
                <w:sz w:val="28"/>
                <w:szCs w:val="28"/>
                <w:lang w:eastAsia="ru-RU"/>
              </w:rPr>
            </w:pPr>
            <w:r w:rsidRPr="006923CB">
              <w:rPr>
                <w:color w:val="202122"/>
                <w:sz w:val="28"/>
                <w:szCs w:val="28"/>
                <w:lang w:eastAsia="ru-RU"/>
              </w:rPr>
              <w:t>Женское</w:t>
            </w:r>
          </w:p>
        </w:tc>
        <w:tc>
          <w:tcPr>
            <w:tcW w:w="0" w:type="auto"/>
            <w:tcBorders>
              <w:top w:val="single" w:sz="6" w:space="0" w:color="A2A9B1"/>
              <w:left w:val="single" w:sz="6" w:space="0" w:color="A2A9B1"/>
              <w:bottom w:val="single" w:sz="6" w:space="0" w:color="A2A9B1"/>
            </w:tcBorders>
            <w:shd w:val="clear" w:color="auto" w:fill="F8F9FA"/>
            <w:tcMar>
              <w:top w:w="48" w:type="dxa"/>
              <w:left w:w="96" w:type="dxa"/>
              <w:bottom w:w="48" w:type="dxa"/>
              <w:right w:w="96" w:type="dxa"/>
            </w:tcMar>
            <w:vAlign w:val="center"/>
          </w:tcPr>
          <w:p w:rsidR="00A61C4D" w:rsidRPr="006923CB" w:rsidRDefault="00A61C4D" w:rsidP="007A25AE">
            <w:pPr>
              <w:spacing w:after="0" w:line="240" w:lineRule="auto"/>
              <w:jc w:val="both"/>
              <w:rPr>
                <w:color w:val="202122"/>
                <w:sz w:val="28"/>
                <w:szCs w:val="28"/>
                <w:lang w:eastAsia="ru-RU"/>
              </w:rPr>
            </w:pPr>
            <w:r w:rsidRPr="006923CB">
              <w:rPr>
                <w:color w:val="202122"/>
                <w:sz w:val="28"/>
                <w:szCs w:val="28"/>
                <w:lang w:eastAsia="ru-RU"/>
              </w:rPr>
              <w:t>Мужское</w:t>
            </w:r>
          </w:p>
        </w:tc>
      </w:tr>
      <w:tr w:rsidR="00A61C4D" w:rsidRPr="006923CB" w:rsidTr="007A25AE">
        <w:trPr>
          <w:jc w:val="center"/>
        </w:trPr>
        <w:tc>
          <w:tcPr>
            <w:tcW w:w="0" w:type="auto"/>
            <w:tcBorders>
              <w:top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A61C4D" w:rsidRPr="006923CB" w:rsidRDefault="00A61C4D" w:rsidP="007A25AE">
            <w:pPr>
              <w:spacing w:after="0" w:line="240" w:lineRule="auto"/>
              <w:jc w:val="both"/>
              <w:rPr>
                <w:color w:val="202122"/>
                <w:sz w:val="28"/>
                <w:szCs w:val="28"/>
                <w:lang w:eastAsia="ru-RU"/>
              </w:rPr>
            </w:pPr>
            <w:r w:rsidRPr="006923CB">
              <w:rPr>
                <w:color w:val="202122"/>
                <w:sz w:val="28"/>
                <w:szCs w:val="28"/>
                <w:lang w:eastAsia="ru-RU"/>
              </w:rPr>
              <w:t>Отрицательное</w:t>
            </w:r>
          </w:p>
        </w:tc>
        <w:tc>
          <w:tcPr>
            <w:tcW w:w="0" w:type="auto"/>
            <w:tcBorders>
              <w:top w:val="single" w:sz="6" w:space="0" w:color="A2A9B1"/>
              <w:left w:val="single" w:sz="6" w:space="0" w:color="A2A9B1"/>
              <w:bottom w:val="single" w:sz="6" w:space="0" w:color="A2A9B1"/>
            </w:tcBorders>
            <w:shd w:val="clear" w:color="auto" w:fill="F8F9FA"/>
            <w:tcMar>
              <w:top w:w="48" w:type="dxa"/>
              <w:left w:w="96" w:type="dxa"/>
              <w:bottom w:w="48" w:type="dxa"/>
              <w:right w:w="96" w:type="dxa"/>
            </w:tcMar>
            <w:vAlign w:val="center"/>
          </w:tcPr>
          <w:p w:rsidR="00A61C4D" w:rsidRPr="006923CB" w:rsidRDefault="00A61C4D" w:rsidP="007A25AE">
            <w:pPr>
              <w:spacing w:after="0" w:line="240" w:lineRule="auto"/>
              <w:jc w:val="both"/>
              <w:rPr>
                <w:color w:val="202122"/>
                <w:sz w:val="28"/>
                <w:szCs w:val="28"/>
                <w:lang w:eastAsia="ru-RU"/>
              </w:rPr>
            </w:pPr>
            <w:r w:rsidRPr="006923CB">
              <w:rPr>
                <w:color w:val="202122"/>
                <w:sz w:val="28"/>
                <w:szCs w:val="28"/>
                <w:lang w:eastAsia="ru-RU"/>
              </w:rPr>
              <w:t>Положительное</w:t>
            </w:r>
          </w:p>
        </w:tc>
      </w:tr>
      <w:tr w:rsidR="00A61C4D" w:rsidRPr="006923CB" w:rsidTr="007A25AE">
        <w:trPr>
          <w:jc w:val="center"/>
        </w:trPr>
        <w:tc>
          <w:tcPr>
            <w:tcW w:w="0" w:type="auto"/>
            <w:tcBorders>
              <w:top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A61C4D" w:rsidRPr="006923CB" w:rsidRDefault="00A61C4D" w:rsidP="007A25AE">
            <w:pPr>
              <w:spacing w:after="0" w:line="240" w:lineRule="auto"/>
              <w:jc w:val="both"/>
              <w:rPr>
                <w:color w:val="202122"/>
                <w:sz w:val="28"/>
                <w:szCs w:val="28"/>
                <w:lang w:eastAsia="ru-RU"/>
              </w:rPr>
            </w:pPr>
            <w:r w:rsidRPr="006923CB">
              <w:rPr>
                <w:color w:val="202122"/>
                <w:sz w:val="28"/>
                <w:szCs w:val="28"/>
                <w:lang w:eastAsia="ru-RU"/>
              </w:rPr>
              <w:t>Луна</w:t>
            </w:r>
          </w:p>
        </w:tc>
        <w:tc>
          <w:tcPr>
            <w:tcW w:w="0" w:type="auto"/>
            <w:tcBorders>
              <w:top w:val="single" w:sz="6" w:space="0" w:color="A2A9B1"/>
              <w:left w:val="single" w:sz="6" w:space="0" w:color="A2A9B1"/>
              <w:bottom w:val="single" w:sz="6" w:space="0" w:color="A2A9B1"/>
            </w:tcBorders>
            <w:shd w:val="clear" w:color="auto" w:fill="F8F9FA"/>
            <w:tcMar>
              <w:top w:w="48" w:type="dxa"/>
              <w:left w:w="96" w:type="dxa"/>
              <w:bottom w:w="48" w:type="dxa"/>
              <w:right w:w="96" w:type="dxa"/>
            </w:tcMar>
            <w:vAlign w:val="center"/>
          </w:tcPr>
          <w:p w:rsidR="00A61C4D" w:rsidRPr="006923CB" w:rsidRDefault="00A61C4D" w:rsidP="007A25AE">
            <w:pPr>
              <w:spacing w:after="0" w:line="240" w:lineRule="auto"/>
              <w:jc w:val="both"/>
              <w:rPr>
                <w:color w:val="202122"/>
                <w:sz w:val="28"/>
                <w:szCs w:val="28"/>
                <w:lang w:eastAsia="ru-RU"/>
              </w:rPr>
            </w:pPr>
            <w:r w:rsidRPr="006923CB">
              <w:rPr>
                <w:color w:val="202122"/>
                <w:sz w:val="28"/>
                <w:szCs w:val="28"/>
                <w:lang w:eastAsia="ru-RU"/>
              </w:rPr>
              <w:t>Солнце</w:t>
            </w:r>
          </w:p>
        </w:tc>
      </w:tr>
      <w:tr w:rsidR="00A61C4D" w:rsidRPr="006923CB" w:rsidTr="007A25AE">
        <w:trPr>
          <w:jc w:val="center"/>
        </w:trPr>
        <w:tc>
          <w:tcPr>
            <w:tcW w:w="0" w:type="auto"/>
            <w:tcBorders>
              <w:top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A61C4D" w:rsidRPr="006923CB" w:rsidRDefault="00A61C4D" w:rsidP="007A25AE">
            <w:pPr>
              <w:spacing w:after="0" w:line="240" w:lineRule="auto"/>
              <w:jc w:val="both"/>
              <w:rPr>
                <w:color w:val="202122"/>
                <w:sz w:val="28"/>
                <w:szCs w:val="28"/>
                <w:lang w:eastAsia="ru-RU"/>
              </w:rPr>
            </w:pPr>
            <w:r w:rsidRPr="006923CB">
              <w:rPr>
                <w:color w:val="202122"/>
                <w:sz w:val="28"/>
                <w:szCs w:val="28"/>
                <w:lang w:eastAsia="ru-RU"/>
              </w:rPr>
              <w:t>Вода</w:t>
            </w:r>
          </w:p>
        </w:tc>
        <w:tc>
          <w:tcPr>
            <w:tcW w:w="0" w:type="auto"/>
            <w:tcBorders>
              <w:top w:val="single" w:sz="6" w:space="0" w:color="A2A9B1"/>
              <w:left w:val="single" w:sz="6" w:space="0" w:color="A2A9B1"/>
              <w:bottom w:val="single" w:sz="6" w:space="0" w:color="A2A9B1"/>
            </w:tcBorders>
            <w:shd w:val="clear" w:color="auto" w:fill="F8F9FA"/>
            <w:tcMar>
              <w:top w:w="48" w:type="dxa"/>
              <w:left w:w="96" w:type="dxa"/>
              <w:bottom w:w="48" w:type="dxa"/>
              <w:right w:w="96" w:type="dxa"/>
            </w:tcMar>
            <w:vAlign w:val="center"/>
          </w:tcPr>
          <w:p w:rsidR="00A61C4D" w:rsidRPr="006923CB" w:rsidRDefault="00A61C4D" w:rsidP="007A25AE">
            <w:pPr>
              <w:spacing w:after="0" w:line="240" w:lineRule="auto"/>
              <w:jc w:val="both"/>
              <w:rPr>
                <w:color w:val="202122"/>
                <w:sz w:val="28"/>
                <w:szCs w:val="28"/>
                <w:lang w:eastAsia="ru-RU"/>
              </w:rPr>
            </w:pPr>
            <w:r w:rsidRPr="006923CB">
              <w:rPr>
                <w:color w:val="202122"/>
                <w:sz w:val="28"/>
                <w:szCs w:val="28"/>
                <w:lang w:eastAsia="ru-RU"/>
              </w:rPr>
              <w:t>Огонь</w:t>
            </w:r>
          </w:p>
        </w:tc>
      </w:tr>
      <w:tr w:rsidR="00A61C4D" w:rsidRPr="006923CB" w:rsidTr="007A25AE">
        <w:trPr>
          <w:jc w:val="center"/>
        </w:trPr>
        <w:tc>
          <w:tcPr>
            <w:tcW w:w="0" w:type="auto"/>
            <w:tcBorders>
              <w:top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A61C4D" w:rsidRPr="006923CB" w:rsidRDefault="00A61C4D" w:rsidP="007A25AE">
            <w:pPr>
              <w:spacing w:after="0" w:line="240" w:lineRule="auto"/>
              <w:jc w:val="both"/>
              <w:rPr>
                <w:color w:val="202122"/>
                <w:sz w:val="28"/>
                <w:szCs w:val="28"/>
                <w:lang w:eastAsia="ru-RU"/>
              </w:rPr>
            </w:pPr>
            <w:r w:rsidRPr="006923CB">
              <w:rPr>
                <w:color w:val="202122"/>
                <w:sz w:val="28"/>
                <w:szCs w:val="28"/>
                <w:lang w:eastAsia="ru-RU"/>
              </w:rPr>
              <w:t>Мягкое</w:t>
            </w:r>
          </w:p>
        </w:tc>
        <w:tc>
          <w:tcPr>
            <w:tcW w:w="0" w:type="auto"/>
            <w:tcBorders>
              <w:top w:val="single" w:sz="6" w:space="0" w:color="A2A9B1"/>
              <w:left w:val="single" w:sz="6" w:space="0" w:color="A2A9B1"/>
              <w:bottom w:val="single" w:sz="6" w:space="0" w:color="A2A9B1"/>
            </w:tcBorders>
            <w:shd w:val="clear" w:color="auto" w:fill="F8F9FA"/>
            <w:tcMar>
              <w:top w:w="48" w:type="dxa"/>
              <w:left w:w="96" w:type="dxa"/>
              <w:bottom w:w="48" w:type="dxa"/>
              <w:right w:w="96" w:type="dxa"/>
            </w:tcMar>
            <w:vAlign w:val="center"/>
          </w:tcPr>
          <w:p w:rsidR="00A61C4D" w:rsidRPr="006923CB" w:rsidRDefault="00A61C4D" w:rsidP="007A25AE">
            <w:pPr>
              <w:spacing w:after="0" w:line="240" w:lineRule="auto"/>
              <w:jc w:val="both"/>
              <w:rPr>
                <w:color w:val="202122"/>
                <w:sz w:val="28"/>
                <w:szCs w:val="28"/>
                <w:lang w:eastAsia="ru-RU"/>
              </w:rPr>
            </w:pPr>
            <w:r w:rsidRPr="006923CB">
              <w:rPr>
                <w:color w:val="202122"/>
                <w:sz w:val="28"/>
                <w:szCs w:val="28"/>
                <w:lang w:eastAsia="ru-RU"/>
              </w:rPr>
              <w:t>Твёрдое</w:t>
            </w:r>
          </w:p>
        </w:tc>
      </w:tr>
      <w:tr w:rsidR="00A61C4D" w:rsidRPr="006923CB" w:rsidTr="007A25AE">
        <w:trPr>
          <w:jc w:val="center"/>
        </w:trPr>
        <w:tc>
          <w:tcPr>
            <w:tcW w:w="0" w:type="auto"/>
            <w:tcBorders>
              <w:top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A61C4D" w:rsidRPr="006923CB" w:rsidRDefault="00A61C4D" w:rsidP="007A25AE">
            <w:pPr>
              <w:spacing w:after="0" w:line="240" w:lineRule="auto"/>
              <w:jc w:val="both"/>
              <w:rPr>
                <w:color w:val="202122"/>
                <w:sz w:val="28"/>
                <w:szCs w:val="28"/>
                <w:lang w:eastAsia="ru-RU"/>
              </w:rPr>
            </w:pPr>
            <w:r w:rsidRPr="006923CB">
              <w:rPr>
                <w:color w:val="202122"/>
                <w:sz w:val="28"/>
                <w:szCs w:val="28"/>
                <w:lang w:eastAsia="ru-RU"/>
              </w:rPr>
              <w:t>Внутреннее</w:t>
            </w:r>
          </w:p>
        </w:tc>
        <w:tc>
          <w:tcPr>
            <w:tcW w:w="0" w:type="auto"/>
            <w:tcBorders>
              <w:top w:val="single" w:sz="6" w:space="0" w:color="A2A9B1"/>
              <w:left w:val="single" w:sz="6" w:space="0" w:color="A2A9B1"/>
              <w:bottom w:val="single" w:sz="6" w:space="0" w:color="A2A9B1"/>
            </w:tcBorders>
            <w:shd w:val="clear" w:color="auto" w:fill="F8F9FA"/>
            <w:tcMar>
              <w:top w:w="48" w:type="dxa"/>
              <w:left w:w="96" w:type="dxa"/>
              <w:bottom w:w="48" w:type="dxa"/>
              <w:right w:w="96" w:type="dxa"/>
            </w:tcMar>
            <w:vAlign w:val="center"/>
          </w:tcPr>
          <w:p w:rsidR="00A61C4D" w:rsidRPr="006923CB" w:rsidRDefault="00A61C4D" w:rsidP="007A25AE">
            <w:pPr>
              <w:spacing w:after="0" w:line="240" w:lineRule="auto"/>
              <w:jc w:val="both"/>
              <w:rPr>
                <w:color w:val="202122"/>
                <w:sz w:val="28"/>
                <w:szCs w:val="28"/>
                <w:lang w:eastAsia="ru-RU"/>
              </w:rPr>
            </w:pPr>
            <w:r w:rsidRPr="006923CB">
              <w:rPr>
                <w:color w:val="202122"/>
                <w:sz w:val="28"/>
                <w:szCs w:val="28"/>
                <w:lang w:eastAsia="ru-RU"/>
              </w:rPr>
              <w:t>Внешнее</w:t>
            </w:r>
          </w:p>
        </w:tc>
      </w:tr>
      <w:tr w:rsidR="00A61C4D" w:rsidRPr="006923CB" w:rsidTr="007A25AE">
        <w:trPr>
          <w:trHeight w:val="15"/>
          <w:jc w:val="center"/>
        </w:trPr>
        <w:tc>
          <w:tcPr>
            <w:tcW w:w="0" w:type="auto"/>
            <w:tcBorders>
              <w:top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A61C4D" w:rsidRPr="006923CB" w:rsidRDefault="00A61C4D" w:rsidP="007A25AE">
            <w:pPr>
              <w:spacing w:after="0" w:line="240" w:lineRule="auto"/>
              <w:jc w:val="both"/>
              <w:rPr>
                <w:color w:val="202122"/>
                <w:sz w:val="28"/>
                <w:szCs w:val="28"/>
                <w:lang w:eastAsia="ru-RU"/>
              </w:rPr>
            </w:pPr>
            <w:r w:rsidRPr="006923CB">
              <w:rPr>
                <w:color w:val="202122"/>
                <w:sz w:val="28"/>
                <w:szCs w:val="28"/>
                <w:lang w:eastAsia="ru-RU"/>
              </w:rPr>
              <w:t>Нижнее</w:t>
            </w:r>
          </w:p>
        </w:tc>
        <w:tc>
          <w:tcPr>
            <w:tcW w:w="0" w:type="auto"/>
            <w:tcBorders>
              <w:top w:val="single" w:sz="6" w:space="0" w:color="A2A9B1"/>
              <w:left w:val="single" w:sz="6" w:space="0" w:color="A2A9B1"/>
              <w:bottom w:val="single" w:sz="6" w:space="0" w:color="A2A9B1"/>
            </w:tcBorders>
            <w:shd w:val="clear" w:color="auto" w:fill="F8F9FA"/>
            <w:tcMar>
              <w:top w:w="48" w:type="dxa"/>
              <w:left w:w="96" w:type="dxa"/>
              <w:bottom w:w="48" w:type="dxa"/>
              <w:right w:w="96" w:type="dxa"/>
            </w:tcMar>
            <w:vAlign w:val="center"/>
          </w:tcPr>
          <w:p w:rsidR="00A61C4D" w:rsidRPr="006923CB" w:rsidRDefault="00A61C4D" w:rsidP="007A25AE">
            <w:pPr>
              <w:spacing w:after="0" w:line="240" w:lineRule="auto"/>
              <w:jc w:val="both"/>
              <w:rPr>
                <w:color w:val="202122"/>
                <w:sz w:val="28"/>
                <w:szCs w:val="28"/>
                <w:lang w:eastAsia="ru-RU"/>
              </w:rPr>
            </w:pPr>
            <w:r w:rsidRPr="006923CB">
              <w:rPr>
                <w:color w:val="202122"/>
                <w:sz w:val="28"/>
                <w:szCs w:val="28"/>
                <w:lang w:eastAsia="ru-RU"/>
              </w:rPr>
              <w:t>Верхнее</w:t>
            </w:r>
          </w:p>
        </w:tc>
      </w:tr>
    </w:tbl>
    <w:p w:rsidR="00A61C4D" w:rsidRPr="00854B39" w:rsidRDefault="00A61C4D" w:rsidP="0006585E">
      <w:pPr>
        <w:pStyle w:val="article-renderblock"/>
        <w:shd w:val="clear" w:color="auto" w:fill="FFFFFF"/>
        <w:spacing w:before="0" w:beforeAutospacing="0" w:after="300" w:afterAutospacing="0"/>
        <w:ind w:firstLine="567"/>
        <w:jc w:val="both"/>
        <w:rPr>
          <w:rFonts w:ascii="Calibri" w:hAnsi="Calibri"/>
          <w:color w:val="000000"/>
          <w:sz w:val="32"/>
          <w:szCs w:val="32"/>
        </w:rPr>
      </w:pPr>
      <w:r w:rsidRPr="00854B39">
        <w:rPr>
          <w:rFonts w:ascii="Calibri" w:hAnsi="Calibri"/>
          <w:color w:val="000000"/>
          <w:sz w:val="32"/>
          <w:szCs w:val="32"/>
        </w:rPr>
        <w:t xml:space="preserve">Каждое из пяти энергетических полей может быть далее разделено на аспекты </w:t>
      </w:r>
      <w:r>
        <w:rPr>
          <w:rFonts w:ascii="Calibri" w:hAnsi="Calibri"/>
          <w:b/>
          <w:i/>
          <w:color w:val="000000"/>
          <w:sz w:val="32"/>
          <w:szCs w:val="32"/>
        </w:rPr>
        <w:t>И</w:t>
      </w:r>
      <w:r w:rsidRPr="00854B39">
        <w:rPr>
          <w:rFonts w:ascii="Calibri" w:hAnsi="Calibri"/>
          <w:b/>
          <w:i/>
          <w:color w:val="000000"/>
          <w:sz w:val="32"/>
          <w:szCs w:val="32"/>
        </w:rPr>
        <w:t>нь</w:t>
      </w:r>
      <w:r w:rsidRPr="00854B39">
        <w:rPr>
          <w:rFonts w:ascii="Calibri" w:hAnsi="Calibri"/>
          <w:color w:val="000000"/>
          <w:sz w:val="32"/>
          <w:szCs w:val="32"/>
        </w:rPr>
        <w:t xml:space="preserve"> и </w:t>
      </w:r>
      <w:r>
        <w:rPr>
          <w:rFonts w:ascii="Calibri" w:hAnsi="Calibri"/>
          <w:b/>
          <w:i/>
          <w:color w:val="000000"/>
          <w:sz w:val="32"/>
          <w:szCs w:val="32"/>
        </w:rPr>
        <w:t>Я</w:t>
      </w:r>
      <w:r w:rsidRPr="0006585E">
        <w:rPr>
          <w:rFonts w:ascii="Calibri" w:hAnsi="Calibri"/>
          <w:b/>
          <w:i/>
          <w:color w:val="000000"/>
          <w:sz w:val="32"/>
          <w:szCs w:val="32"/>
        </w:rPr>
        <w:t>н</w:t>
      </w:r>
      <w:r w:rsidRPr="00854B39">
        <w:rPr>
          <w:rFonts w:ascii="Calibri" w:hAnsi="Calibri"/>
          <w:color w:val="000000"/>
          <w:sz w:val="32"/>
          <w:szCs w:val="32"/>
        </w:rPr>
        <w:t>. В традиционной кит</w:t>
      </w:r>
      <w:r>
        <w:rPr>
          <w:rFonts w:ascii="Calibri" w:hAnsi="Calibri"/>
          <w:color w:val="000000"/>
          <w:sz w:val="32"/>
          <w:szCs w:val="32"/>
        </w:rPr>
        <w:t xml:space="preserve">айской медицине теория энергии </w:t>
      </w:r>
      <w:r w:rsidRPr="00854B39">
        <w:rPr>
          <w:rFonts w:ascii="Calibri" w:hAnsi="Calibri"/>
          <w:b/>
          <w:i/>
          <w:color w:val="000000"/>
          <w:sz w:val="32"/>
          <w:szCs w:val="32"/>
        </w:rPr>
        <w:t>инь</w:t>
      </w:r>
      <w:r w:rsidRPr="00854B39">
        <w:rPr>
          <w:rFonts w:ascii="Calibri" w:hAnsi="Calibri"/>
          <w:color w:val="000000"/>
          <w:sz w:val="32"/>
          <w:szCs w:val="32"/>
        </w:rPr>
        <w:t xml:space="preserve"> и </w:t>
      </w:r>
      <w:r w:rsidRPr="00854B39">
        <w:rPr>
          <w:rFonts w:ascii="Calibri" w:hAnsi="Calibri"/>
          <w:b/>
          <w:i/>
          <w:color w:val="000000"/>
          <w:sz w:val="32"/>
          <w:szCs w:val="32"/>
        </w:rPr>
        <w:t>ян</w:t>
      </w:r>
      <w:r w:rsidRPr="00854B39">
        <w:rPr>
          <w:rFonts w:ascii="Calibri" w:hAnsi="Calibri"/>
          <w:color w:val="000000"/>
          <w:sz w:val="32"/>
          <w:szCs w:val="32"/>
        </w:rPr>
        <w:t xml:space="preserve"> представляет двойственность баланса и гармонии внутри тела, а также во </w:t>
      </w:r>
      <w:r>
        <w:rPr>
          <w:rFonts w:ascii="Calibri" w:hAnsi="Calibri"/>
          <w:color w:val="000000"/>
          <w:sz w:val="32"/>
          <w:szCs w:val="32"/>
        </w:rPr>
        <w:t xml:space="preserve">Вселенной. Энергия Земли - это </w:t>
      </w:r>
      <w:r>
        <w:rPr>
          <w:rFonts w:ascii="Calibri" w:hAnsi="Calibri"/>
          <w:b/>
          <w:i/>
          <w:color w:val="000000"/>
          <w:sz w:val="32"/>
          <w:szCs w:val="32"/>
        </w:rPr>
        <w:t>И</w:t>
      </w:r>
      <w:r w:rsidRPr="00854B39">
        <w:rPr>
          <w:rFonts w:ascii="Calibri" w:hAnsi="Calibri"/>
          <w:b/>
          <w:i/>
          <w:color w:val="000000"/>
          <w:sz w:val="32"/>
          <w:szCs w:val="32"/>
        </w:rPr>
        <w:t>нь</w:t>
      </w:r>
      <w:r w:rsidRPr="00854B39">
        <w:rPr>
          <w:rFonts w:ascii="Calibri" w:hAnsi="Calibri"/>
          <w:color w:val="000000"/>
          <w:sz w:val="32"/>
          <w:szCs w:val="32"/>
        </w:rPr>
        <w:t xml:space="preserve">, а энергия Неба - это </w:t>
      </w:r>
      <w:r>
        <w:rPr>
          <w:rFonts w:ascii="Calibri" w:hAnsi="Calibri"/>
          <w:b/>
          <w:i/>
          <w:color w:val="000000"/>
          <w:sz w:val="32"/>
          <w:szCs w:val="32"/>
        </w:rPr>
        <w:t>Я</w:t>
      </w:r>
      <w:r w:rsidRPr="00854B39">
        <w:rPr>
          <w:rFonts w:ascii="Calibri" w:hAnsi="Calibri"/>
          <w:b/>
          <w:i/>
          <w:color w:val="000000"/>
          <w:sz w:val="32"/>
          <w:szCs w:val="32"/>
        </w:rPr>
        <w:t>н</w:t>
      </w:r>
      <w:r w:rsidRPr="00854B39">
        <w:rPr>
          <w:rFonts w:ascii="Calibri" w:hAnsi="Calibri"/>
          <w:color w:val="000000"/>
          <w:sz w:val="32"/>
          <w:szCs w:val="32"/>
        </w:rPr>
        <w:t>.</w:t>
      </w:r>
    </w:p>
    <w:p w:rsidR="00A61C4D" w:rsidRPr="00854B39" w:rsidRDefault="00A61C4D" w:rsidP="0006585E">
      <w:pPr>
        <w:pStyle w:val="article-renderblock"/>
        <w:shd w:val="clear" w:color="auto" w:fill="FFFFFF"/>
        <w:spacing w:before="0" w:beforeAutospacing="0" w:after="300" w:afterAutospacing="0"/>
        <w:ind w:firstLine="567"/>
        <w:jc w:val="both"/>
        <w:rPr>
          <w:rFonts w:ascii="Calibri" w:hAnsi="Calibri"/>
          <w:color w:val="000000"/>
          <w:sz w:val="32"/>
          <w:szCs w:val="32"/>
        </w:rPr>
      </w:pPr>
      <w:r w:rsidRPr="00854B39">
        <w:rPr>
          <w:rFonts w:ascii="Calibri" w:hAnsi="Calibri"/>
          <w:color w:val="000000"/>
          <w:sz w:val="32"/>
          <w:szCs w:val="32"/>
        </w:rPr>
        <w:t xml:space="preserve">Китайская идеограмма </w:t>
      </w:r>
      <w:r>
        <w:rPr>
          <w:rFonts w:ascii="Calibri" w:hAnsi="Calibri"/>
          <w:b/>
          <w:i/>
          <w:color w:val="000000"/>
          <w:sz w:val="32"/>
          <w:szCs w:val="32"/>
        </w:rPr>
        <w:t>И</w:t>
      </w:r>
      <w:r w:rsidRPr="00854B39">
        <w:rPr>
          <w:rFonts w:ascii="Calibri" w:hAnsi="Calibri"/>
          <w:b/>
          <w:i/>
          <w:color w:val="000000"/>
          <w:sz w:val="32"/>
          <w:szCs w:val="32"/>
        </w:rPr>
        <w:t>нь</w:t>
      </w:r>
      <w:r w:rsidRPr="00854B39">
        <w:rPr>
          <w:rFonts w:ascii="Calibri" w:hAnsi="Calibri"/>
          <w:color w:val="000000"/>
          <w:sz w:val="32"/>
          <w:szCs w:val="32"/>
        </w:rPr>
        <w:t xml:space="preserve"> изображает темную, тенистую </w:t>
      </w:r>
      <w:r>
        <w:rPr>
          <w:rFonts w:ascii="Calibri" w:hAnsi="Calibri"/>
          <w:color w:val="000000"/>
          <w:sz w:val="32"/>
          <w:szCs w:val="32"/>
        </w:rPr>
        <w:t xml:space="preserve">сторону холма или берега реки; </w:t>
      </w:r>
      <w:r>
        <w:rPr>
          <w:rFonts w:ascii="Calibri" w:hAnsi="Calibri"/>
          <w:b/>
          <w:i/>
          <w:color w:val="000000"/>
          <w:sz w:val="32"/>
          <w:szCs w:val="32"/>
        </w:rPr>
        <w:t>Я</w:t>
      </w:r>
      <w:r w:rsidRPr="00854B39">
        <w:rPr>
          <w:rFonts w:ascii="Calibri" w:hAnsi="Calibri"/>
          <w:b/>
          <w:i/>
          <w:color w:val="000000"/>
          <w:sz w:val="32"/>
          <w:szCs w:val="32"/>
        </w:rPr>
        <w:t>н</w:t>
      </w:r>
      <w:r w:rsidRPr="00854B39">
        <w:rPr>
          <w:rFonts w:ascii="Calibri" w:hAnsi="Calibri"/>
          <w:color w:val="000000"/>
          <w:sz w:val="32"/>
          <w:szCs w:val="32"/>
        </w:rPr>
        <w:t xml:space="preserve"> изображает яркую солнечную сторону холма или берега реки. </w:t>
      </w:r>
      <w:r w:rsidRPr="00854B39">
        <w:rPr>
          <w:rFonts w:ascii="Calibri" w:hAnsi="Calibri"/>
          <w:b/>
          <w:i/>
          <w:color w:val="000000"/>
          <w:sz w:val="32"/>
          <w:szCs w:val="32"/>
        </w:rPr>
        <w:t>Инь</w:t>
      </w:r>
      <w:r w:rsidRPr="00854B39">
        <w:rPr>
          <w:rFonts w:ascii="Calibri" w:hAnsi="Calibri"/>
          <w:color w:val="000000"/>
          <w:sz w:val="32"/>
          <w:szCs w:val="32"/>
        </w:rPr>
        <w:t xml:space="preserve"> существует внутри </w:t>
      </w:r>
      <w:r>
        <w:rPr>
          <w:rFonts w:ascii="Calibri" w:hAnsi="Calibri"/>
          <w:b/>
          <w:i/>
          <w:color w:val="000000"/>
          <w:sz w:val="32"/>
          <w:szCs w:val="32"/>
        </w:rPr>
        <w:t>Я</w:t>
      </w:r>
      <w:r w:rsidRPr="00854B39">
        <w:rPr>
          <w:rFonts w:ascii="Calibri" w:hAnsi="Calibri"/>
          <w:b/>
          <w:i/>
          <w:color w:val="000000"/>
          <w:sz w:val="32"/>
          <w:szCs w:val="32"/>
        </w:rPr>
        <w:t>н</w:t>
      </w:r>
      <w:r w:rsidRPr="00854B39">
        <w:rPr>
          <w:rFonts w:ascii="Calibri" w:hAnsi="Calibri"/>
          <w:color w:val="000000"/>
          <w:sz w:val="32"/>
          <w:szCs w:val="32"/>
        </w:rPr>
        <w:t xml:space="preserve">, а </w:t>
      </w:r>
      <w:r>
        <w:rPr>
          <w:rFonts w:ascii="Calibri" w:hAnsi="Calibri"/>
          <w:b/>
          <w:i/>
          <w:color w:val="000000"/>
          <w:sz w:val="32"/>
          <w:szCs w:val="32"/>
        </w:rPr>
        <w:t>Я</w:t>
      </w:r>
      <w:r w:rsidRPr="00854B39">
        <w:rPr>
          <w:rFonts w:ascii="Calibri" w:hAnsi="Calibri"/>
          <w:b/>
          <w:i/>
          <w:color w:val="000000"/>
          <w:sz w:val="32"/>
          <w:szCs w:val="32"/>
        </w:rPr>
        <w:t>н</w:t>
      </w:r>
      <w:r>
        <w:rPr>
          <w:rFonts w:ascii="Calibri" w:hAnsi="Calibri"/>
          <w:color w:val="000000"/>
          <w:sz w:val="32"/>
          <w:szCs w:val="32"/>
        </w:rPr>
        <w:t xml:space="preserve"> существует внутри </w:t>
      </w:r>
      <w:r>
        <w:rPr>
          <w:rFonts w:ascii="Calibri" w:hAnsi="Calibri"/>
          <w:b/>
          <w:i/>
          <w:color w:val="000000"/>
          <w:sz w:val="32"/>
          <w:szCs w:val="32"/>
        </w:rPr>
        <w:t>И</w:t>
      </w:r>
      <w:r w:rsidRPr="00854B39">
        <w:rPr>
          <w:rFonts w:ascii="Calibri" w:hAnsi="Calibri"/>
          <w:b/>
          <w:i/>
          <w:color w:val="000000"/>
          <w:sz w:val="32"/>
          <w:szCs w:val="32"/>
        </w:rPr>
        <w:t>нь</w:t>
      </w:r>
      <w:r w:rsidRPr="00854B39">
        <w:rPr>
          <w:rFonts w:ascii="Calibri" w:hAnsi="Calibri"/>
          <w:color w:val="000000"/>
          <w:sz w:val="32"/>
          <w:szCs w:val="32"/>
        </w:rPr>
        <w:t>.</w:t>
      </w:r>
    </w:p>
    <w:p w:rsidR="00A61C4D" w:rsidRPr="00854B39" w:rsidRDefault="00A61C4D" w:rsidP="0006585E">
      <w:pPr>
        <w:spacing w:line="240" w:lineRule="auto"/>
        <w:jc w:val="center"/>
        <w:rPr>
          <w:sz w:val="32"/>
          <w:szCs w:val="32"/>
          <w:lang w:val="en-GB"/>
        </w:rPr>
      </w:pPr>
      <w:r w:rsidRPr="006923CB">
        <w:rPr>
          <w:noProof/>
          <w:sz w:val="32"/>
          <w:szCs w:val="3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Что означает символ Инь и Ян и в чем польза для человека?" style="width:129.75pt;height:129.75pt;visibility:visible">
            <v:imagedata r:id="rId5" o:title=""/>
          </v:shape>
        </w:pict>
      </w:r>
    </w:p>
    <w:p w:rsidR="00A61C4D" w:rsidRPr="00854B39" w:rsidRDefault="00A61C4D" w:rsidP="0006585E">
      <w:pPr>
        <w:pStyle w:val="article-renderblock"/>
        <w:shd w:val="clear" w:color="auto" w:fill="FFFFFF"/>
        <w:spacing w:before="0" w:beforeAutospacing="0" w:after="300" w:afterAutospacing="0"/>
        <w:ind w:firstLine="567"/>
        <w:jc w:val="both"/>
        <w:rPr>
          <w:rFonts w:ascii="Calibri" w:hAnsi="Calibri"/>
          <w:color w:val="000000"/>
          <w:sz w:val="32"/>
          <w:szCs w:val="32"/>
        </w:rPr>
      </w:pPr>
      <w:r w:rsidRPr="00854B39">
        <w:rPr>
          <w:rFonts w:ascii="Calibri" w:hAnsi="Calibri"/>
          <w:b/>
          <w:bCs/>
          <w:i/>
          <w:color w:val="000000"/>
          <w:sz w:val="32"/>
          <w:szCs w:val="32"/>
        </w:rPr>
        <w:t>Ян</w:t>
      </w:r>
      <w:r w:rsidRPr="00854B39">
        <w:rPr>
          <w:rFonts w:ascii="Calibri" w:hAnsi="Calibri"/>
          <w:b/>
          <w:bCs/>
          <w:color w:val="000000"/>
          <w:sz w:val="32"/>
          <w:szCs w:val="32"/>
        </w:rPr>
        <w:t xml:space="preserve"> проявляется</w:t>
      </w:r>
      <w:r>
        <w:rPr>
          <w:rFonts w:ascii="Calibri" w:hAnsi="Calibri"/>
          <w:color w:val="000000"/>
          <w:sz w:val="32"/>
          <w:szCs w:val="32"/>
        </w:rPr>
        <w:t xml:space="preserve"> </w:t>
      </w:r>
      <w:r w:rsidRPr="00854B39">
        <w:rPr>
          <w:rFonts w:ascii="Calibri" w:hAnsi="Calibri"/>
          <w:color w:val="000000"/>
          <w:sz w:val="32"/>
          <w:szCs w:val="32"/>
        </w:rPr>
        <w:t>как активный, творческий, мужс</w:t>
      </w:r>
      <w:r>
        <w:rPr>
          <w:rFonts w:ascii="Calibri" w:hAnsi="Calibri"/>
          <w:color w:val="000000"/>
          <w:sz w:val="32"/>
          <w:szCs w:val="32"/>
        </w:rPr>
        <w:t>кой, горячий, жесткий, легкий, н</w:t>
      </w:r>
      <w:r w:rsidRPr="00854B39">
        <w:rPr>
          <w:rFonts w:ascii="Calibri" w:hAnsi="Calibri"/>
          <w:color w:val="000000"/>
          <w:sz w:val="32"/>
          <w:szCs w:val="32"/>
        </w:rPr>
        <w:t>ебеса, белый и яркий.</w:t>
      </w:r>
    </w:p>
    <w:p w:rsidR="00A61C4D" w:rsidRPr="00854B39" w:rsidRDefault="00A61C4D" w:rsidP="0006585E">
      <w:pPr>
        <w:pStyle w:val="article-renderblock"/>
        <w:shd w:val="clear" w:color="auto" w:fill="FFFFFF"/>
        <w:spacing w:before="0" w:beforeAutospacing="0" w:after="300" w:afterAutospacing="0"/>
        <w:ind w:firstLine="567"/>
        <w:jc w:val="both"/>
        <w:rPr>
          <w:rFonts w:ascii="Calibri" w:hAnsi="Calibri"/>
          <w:color w:val="000000"/>
          <w:sz w:val="32"/>
          <w:szCs w:val="32"/>
        </w:rPr>
      </w:pPr>
      <w:r w:rsidRPr="00854B39">
        <w:rPr>
          <w:rFonts w:ascii="Calibri" w:hAnsi="Calibri"/>
          <w:b/>
          <w:bCs/>
          <w:i/>
          <w:color w:val="000000"/>
          <w:sz w:val="32"/>
          <w:szCs w:val="32"/>
        </w:rPr>
        <w:t>Инь</w:t>
      </w:r>
      <w:r w:rsidRPr="00854B39">
        <w:rPr>
          <w:rFonts w:ascii="Calibri" w:hAnsi="Calibri"/>
          <w:b/>
          <w:bCs/>
          <w:color w:val="000000"/>
          <w:sz w:val="32"/>
          <w:szCs w:val="32"/>
        </w:rPr>
        <w:t xml:space="preserve"> проявляется</w:t>
      </w:r>
      <w:r>
        <w:rPr>
          <w:rFonts w:ascii="Calibri" w:hAnsi="Calibri"/>
          <w:color w:val="000000"/>
          <w:sz w:val="32"/>
          <w:szCs w:val="32"/>
        </w:rPr>
        <w:t xml:space="preserve"> </w:t>
      </w:r>
      <w:r w:rsidRPr="00854B39">
        <w:rPr>
          <w:rFonts w:ascii="Calibri" w:hAnsi="Calibri"/>
          <w:color w:val="000000"/>
          <w:sz w:val="32"/>
          <w:szCs w:val="32"/>
        </w:rPr>
        <w:t>как пассивный, восприимчивый, женский, холодный, мягкий, темный, Земля, черный и тень.</w:t>
      </w:r>
    </w:p>
    <w:p w:rsidR="00A61C4D" w:rsidRPr="00854B39" w:rsidRDefault="00A61C4D" w:rsidP="0006585E">
      <w:pPr>
        <w:pStyle w:val="article-renderblock"/>
        <w:shd w:val="clear" w:color="auto" w:fill="FFFFFF"/>
        <w:spacing w:before="0" w:beforeAutospacing="0" w:after="300" w:afterAutospacing="0"/>
        <w:ind w:firstLine="567"/>
        <w:jc w:val="both"/>
        <w:rPr>
          <w:rFonts w:ascii="Calibri" w:hAnsi="Calibri"/>
          <w:color w:val="000000"/>
          <w:sz w:val="32"/>
          <w:szCs w:val="32"/>
        </w:rPr>
      </w:pPr>
      <w:r w:rsidRPr="00854B39">
        <w:rPr>
          <w:rFonts w:ascii="Calibri" w:hAnsi="Calibri"/>
          <w:b/>
          <w:i/>
          <w:color w:val="000000"/>
          <w:sz w:val="32"/>
          <w:szCs w:val="32"/>
        </w:rPr>
        <w:t>Инь</w:t>
      </w:r>
      <w:r>
        <w:rPr>
          <w:rFonts w:ascii="Calibri" w:hAnsi="Calibri"/>
          <w:color w:val="000000"/>
          <w:sz w:val="32"/>
          <w:szCs w:val="32"/>
        </w:rPr>
        <w:t xml:space="preserve"> зависит от </w:t>
      </w:r>
      <w:r>
        <w:rPr>
          <w:rFonts w:ascii="Calibri" w:hAnsi="Calibri"/>
          <w:b/>
          <w:i/>
          <w:color w:val="000000"/>
          <w:sz w:val="32"/>
          <w:szCs w:val="32"/>
        </w:rPr>
        <w:t>Я</w:t>
      </w:r>
      <w:r w:rsidRPr="00854B39">
        <w:rPr>
          <w:rFonts w:ascii="Calibri" w:hAnsi="Calibri"/>
          <w:b/>
          <w:i/>
          <w:color w:val="000000"/>
          <w:sz w:val="32"/>
          <w:szCs w:val="32"/>
        </w:rPr>
        <w:t>н</w:t>
      </w:r>
      <w:r>
        <w:rPr>
          <w:rFonts w:ascii="Calibri" w:hAnsi="Calibri"/>
          <w:color w:val="000000"/>
          <w:sz w:val="32"/>
          <w:szCs w:val="32"/>
        </w:rPr>
        <w:t xml:space="preserve">, а </w:t>
      </w:r>
      <w:r>
        <w:rPr>
          <w:rFonts w:ascii="Calibri" w:hAnsi="Calibri"/>
          <w:b/>
          <w:i/>
          <w:color w:val="000000"/>
          <w:sz w:val="32"/>
          <w:szCs w:val="32"/>
        </w:rPr>
        <w:t>Я</w:t>
      </w:r>
      <w:r w:rsidRPr="00854B39">
        <w:rPr>
          <w:rFonts w:ascii="Calibri" w:hAnsi="Calibri"/>
          <w:b/>
          <w:i/>
          <w:color w:val="000000"/>
          <w:sz w:val="32"/>
          <w:szCs w:val="32"/>
        </w:rPr>
        <w:t>н</w:t>
      </w:r>
      <w:r>
        <w:rPr>
          <w:rFonts w:ascii="Calibri" w:hAnsi="Calibri"/>
          <w:color w:val="000000"/>
          <w:sz w:val="32"/>
          <w:szCs w:val="32"/>
        </w:rPr>
        <w:t xml:space="preserve"> зависит от </w:t>
      </w:r>
      <w:r>
        <w:rPr>
          <w:rFonts w:ascii="Calibri" w:hAnsi="Calibri"/>
          <w:b/>
          <w:i/>
          <w:color w:val="000000"/>
          <w:sz w:val="32"/>
          <w:szCs w:val="32"/>
        </w:rPr>
        <w:t>И</w:t>
      </w:r>
      <w:r w:rsidRPr="00854B39">
        <w:rPr>
          <w:rFonts w:ascii="Calibri" w:hAnsi="Calibri"/>
          <w:b/>
          <w:i/>
          <w:color w:val="000000"/>
          <w:sz w:val="32"/>
          <w:szCs w:val="32"/>
        </w:rPr>
        <w:t>нь</w:t>
      </w:r>
      <w:r w:rsidRPr="00854B39">
        <w:rPr>
          <w:rFonts w:ascii="Calibri" w:hAnsi="Calibri"/>
          <w:color w:val="000000"/>
          <w:sz w:val="32"/>
          <w:szCs w:val="32"/>
        </w:rPr>
        <w:t xml:space="preserve">. Таким </w:t>
      </w:r>
      <w:r>
        <w:rPr>
          <w:rFonts w:ascii="Calibri" w:hAnsi="Calibri"/>
          <w:color w:val="000000"/>
          <w:sz w:val="32"/>
          <w:szCs w:val="32"/>
        </w:rPr>
        <w:t xml:space="preserve">образом, все вещи имеют аспект </w:t>
      </w:r>
      <w:r w:rsidRPr="00854B39">
        <w:rPr>
          <w:rFonts w:ascii="Calibri" w:hAnsi="Calibri"/>
          <w:b/>
          <w:i/>
          <w:color w:val="000000"/>
          <w:sz w:val="32"/>
          <w:szCs w:val="32"/>
        </w:rPr>
        <w:t>инь</w:t>
      </w:r>
      <w:r>
        <w:rPr>
          <w:rFonts w:ascii="Calibri" w:hAnsi="Calibri"/>
          <w:color w:val="000000"/>
          <w:sz w:val="32"/>
          <w:szCs w:val="32"/>
        </w:rPr>
        <w:t xml:space="preserve"> и </w:t>
      </w:r>
      <w:r w:rsidRPr="00854B39">
        <w:rPr>
          <w:rFonts w:ascii="Calibri" w:hAnsi="Calibri"/>
          <w:b/>
          <w:i/>
          <w:color w:val="000000"/>
          <w:sz w:val="32"/>
          <w:szCs w:val="32"/>
        </w:rPr>
        <w:t>ян</w:t>
      </w:r>
      <w:r>
        <w:rPr>
          <w:rFonts w:ascii="Calibri" w:hAnsi="Calibri"/>
          <w:color w:val="000000"/>
          <w:sz w:val="32"/>
          <w:szCs w:val="32"/>
        </w:rPr>
        <w:t>, который можно разделить на И</w:t>
      </w:r>
      <w:r w:rsidRPr="00854B39">
        <w:rPr>
          <w:rFonts w:ascii="Calibri" w:hAnsi="Calibri"/>
          <w:b/>
          <w:i/>
          <w:color w:val="000000"/>
          <w:sz w:val="32"/>
          <w:szCs w:val="32"/>
        </w:rPr>
        <w:t>нь</w:t>
      </w:r>
      <w:r>
        <w:rPr>
          <w:rFonts w:ascii="Calibri" w:hAnsi="Calibri"/>
          <w:color w:val="000000"/>
          <w:sz w:val="32"/>
          <w:szCs w:val="32"/>
        </w:rPr>
        <w:t xml:space="preserve"> и Я</w:t>
      </w:r>
      <w:r w:rsidRPr="00854B39">
        <w:rPr>
          <w:rFonts w:ascii="Calibri" w:hAnsi="Calibri"/>
          <w:b/>
          <w:i/>
          <w:color w:val="000000"/>
          <w:sz w:val="32"/>
          <w:szCs w:val="32"/>
        </w:rPr>
        <w:t>н</w:t>
      </w:r>
      <w:r>
        <w:rPr>
          <w:rFonts w:ascii="Calibri" w:hAnsi="Calibri"/>
          <w:color w:val="000000"/>
          <w:sz w:val="32"/>
          <w:szCs w:val="32"/>
        </w:rPr>
        <w:t xml:space="preserve">. </w:t>
      </w:r>
      <w:r w:rsidRPr="00854B39">
        <w:rPr>
          <w:rFonts w:ascii="Calibri" w:hAnsi="Calibri"/>
          <w:b/>
          <w:i/>
          <w:color w:val="000000"/>
          <w:sz w:val="32"/>
          <w:szCs w:val="32"/>
        </w:rPr>
        <w:t>Инь</w:t>
      </w:r>
      <w:r>
        <w:rPr>
          <w:rFonts w:ascii="Calibri" w:hAnsi="Calibri"/>
          <w:color w:val="000000"/>
          <w:sz w:val="32"/>
          <w:szCs w:val="32"/>
        </w:rPr>
        <w:t xml:space="preserve"> и </w:t>
      </w:r>
      <w:r>
        <w:rPr>
          <w:rFonts w:ascii="Calibri" w:hAnsi="Calibri"/>
          <w:b/>
          <w:i/>
          <w:color w:val="000000"/>
          <w:sz w:val="32"/>
          <w:szCs w:val="32"/>
        </w:rPr>
        <w:t>Я</w:t>
      </w:r>
      <w:r w:rsidRPr="00854B39">
        <w:rPr>
          <w:rFonts w:ascii="Calibri" w:hAnsi="Calibri"/>
          <w:b/>
          <w:i/>
          <w:color w:val="000000"/>
          <w:sz w:val="32"/>
          <w:szCs w:val="32"/>
        </w:rPr>
        <w:t>н</w:t>
      </w:r>
      <w:r w:rsidRPr="00854B39">
        <w:rPr>
          <w:rFonts w:ascii="Calibri" w:hAnsi="Calibri"/>
          <w:color w:val="000000"/>
          <w:sz w:val="32"/>
          <w:szCs w:val="32"/>
        </w:rPr>
        <w:t xml:space="preserve"> взаимно создают друг друга, контролируют друг друга, поглощают друг друга и трансформируют друг друга. Этот динамический баланс Инь и Ян постоянно изменяется и преобразует энергию жизненной силы организма.</w:t>
      </w:r>
    </w:p>
    <w:p w:rsidR="00A61C4D" w:rsidRPr="001B53C9" w:rsidRDefault="00A61C4D" w:rsidP="0006585E">
      <w:pPr>
        <w:spacing w:line="240" w:lineRule="auto"/>
        <w:jc w:val="both"/>
        <w:rPr>
          <w:sz w:val="36"/>
          <w:szCs w:val="36"/>
        </w:rPr>
      </w:pPr>
      <w:r w:rsidRPr="001B53C9">
        <w:rPr>
          <w:b/>
          <w:bCs/>
          <w:color w:val="202122"/>
          <w:sz w:val="36"/>
          <w:szCs w:val="36"/>
          <w:shd w:val="clear" w:color="auto" w:fill="FFFFFF"/>
        </w:rPr>
        <w:t>Конфуциа́нство</w:t>
      </w:r>
    </w:p>
    <w:p w:rsidR="00A61C4D" w:rsidRPr="00854B39" w:rsidRDefault="00A61C4D" w:rsidP="0006585E">
      <w:pPr>
        <w:spacing w:line="240" w:lineRule="auto"/>
        <w:ind w:firstLine="567"/>
        <w:jc w:val="both"/>
        <w:rPr>
          <w:color w:val="202122"/>
          <w:sz w:val="32"/>
          <w:szCs w:val="32"/>
          <w:shd w:val="clear" w:color="auto" w:fill="FFFFFF"/>
        </w:rPr>
      </w:pPr>
      <w:r w:rsidRPr="00854B39">
        <w:rPr>
          <w:b/>
          <w:bCs/>
          <w:color w:val="202122"/>
          <w:sz w:val="32"/>
          <w:szCs w:val="32"/>
          <w:shd w:val="clear" w:color="auto" w:fill="FFFFFF"/>
        </w:rPr>
        <w:t>Конфуциа́</w:t>
      </w:r>
      <w:r>
        <w:rPr>
          <w:b/>
          <w:bCs/>
          <w:color w:val="202122"/>
          <w:sz w:val="32"/>
          <w:szCs w:val="32"/>
          <w:shd w:val="clear" w:color="auto" w:fill="FFFFFF"/>
        </w:rPr>
        <w:t xml:space="preserve">нство </w:t>
      </w:r>
      <w:r w:rsidRPr="00854B39">
        <w:rPr>
          <w:color w:val="202122"/>
          <w:sz w:val="32"/>
          <w:szCs w:val="32"/>
          <w:shd w:val="clear" w:color="auto" w:fill="FFFFFF"/>
        </w:rPr>
        <w:t xml:space="preserve">— </w:t>
      </w:r>
      <w:r>
        <w:rPr>
          <w:color w:val="202122"/>
          <w:sz w:val="32"/>
          <w:szCs w:val="32"/>
          <w:shd w:val="clear" w:color="auto" w:fill="FFFFFF"/>
        </w:rPr>
        <w:t xml:space="preserve">этико-философское учение, разработанное </w:t>
      </w:r>
      <w:r w:rsidRPr="00DD76C4">
        <w:rPr>
          <w:sz w:val="32"/>
          <w:szCs w:val="32"/>
          <w:shd w:val="clear" w:color="auto" w:fill="FFFFFF"/>
        </w:rPr>
        <w:t>Конфуцием</w:t>
      </w:r>
      <w:r>
        <w:rPr>
          <w:color w:val="202122"/>
          <w:sz w:val="32"/>
          <w:szCs w:val="32"/>
          <w:shd w:val="clear" w:color="auto" w:fill="FFFFFF"/>
        </w:rPr>
        <w:t xml:space="preserve"> </w:t>
      </w:r>
      <w:r w:rsidRPr="00854B39">
        <w:rPr>
          <w:color w:val="202122"/>
          <w:sz w:val="32"/>
          <w:szCs w:val="32"/>
          <w:shd w:val="clear" w:color="auto" w:fill="FFFFFF"/>
        </w:rPr>
        <w:t>(553—480 до н. э.) и развитое его последователями,</w:t>
      </w:r>
      <w:r w:rsidRPr="00DD76C4">
        <w:rPr>
          <w:sz w:val="32"/>
          <w:szCs w:val="32"/>
        </w:rPr>
        <w:t xml:space="preserve"> такими как </w:t>
      </w:r>
      <w:r w:rsidRPr="00B21E33">
        <w:rPr>
          <w:b/>
          <w:sz w:val="32"/>
          <w:szCs w:val="32"/>
        </w:rPr>
        <w:t>Чжуан-цзы, Мэн-цзы, Сюнь-цзы</w:t>
      </w:r>
      <w:r w:rsidRPr="00DD76C4">
        <w:rPr>
          <w:sz w:val="32"/>
          <w:szCs w:val="32"/>
        </w:rPr>
        <w:t xml:space="preserve"> и др</w:t>
      </w:r>
      <w:r>
        <w:rPr>
          <w:sz w:val="32"/>
          <w:szCs w:val="32"/>
        </w:rPr>
        <w:t>.,</w:t>
      </w:r>
      <w:r w:rsidRPr="00854B39">
        <w:rPr>
          <w:color w:val="202122"/>
          <w:sz w:val="32"/>
          <w:szCs w:val="32"/>
          <w:shd w:val="clear" w:color="auto" w:fill="FFFFFF"/>
        </w:rPr>
        <w:t xml:space="preserve"> вошедшее в </w:t>
      </w:r>
      <w:r>
        <w:rPr>
          <w:color w:val="202122"/>
          <w:sz w:val="32"/>
          <w:szCs w:val="32"/>
          <w:shd w:val="clear" w:color="auto" w:fill="FFFFFF"/>
        </w:rPr>
        <w:t xml:space="preserve">религиозный комплекс </w:t>
      </w:r>
      <w:r w:rsidRPr="00DD76C4">
        <w:rPr>
          <w:sz w:val="32"/>
          <w:szCs w:val="32"/>
          <w:shd w:val="clear" w:color="auto" w:fill="FFFFFF"/>
        </w:rPr>
        <w:t>Китая</w:t>
      </w:r>
      <w:r>
        <w:rPr>
          <w:color w:val="202122"/>
          <w:sz w:val="32"/>
          <w:szCs w:val="32"/>
          <w:shd w:val="clear" w:color="auto" w:fill="FFFFFF"/>
        </w:rPr>
        <w:t xml:space="preserve">, </w:t>
      </w:r>
      <w:r w:rsidRPr="00DD76C4">
        <w:rPr>
          <w:sz w:val="32"/>
          <w:szCs w:val="32"/>
          <w:shd w:val="clear" w:color="auto" w:fill="FFFFFF"/>
        </w:rPr>
        <w:t>Кореи</w:t>
      </w:r>
      <w:r>
        <w:rPr>
          <w:color w:val="202122"/>
          <w:sz w:val="32"/>
          <w:szCs w:val="32"/>
          <w:shd w:val="clear" w:color="auto" w:fill="FFFFFF"/>
        </w:rPr>
        <w:t xml:space="preserve">, </w:t>
      </w:r>
      <w:r w:rsidRPr="00DD76C4">
        <w:rPr>
          <w:sz w:val="32"/>
          <w:szCs w:val="32"/>
          <w:shd w:val="clear" w:color="auto" w:fill="FFFFFF"/>
        </w:rPr>
        <w:t>Японии</w:t>
      </w:r>
      <w:r>
        <w:rPr>
          <w:color w:val="202122"/>
          <w:sz w:val="32"/>
          <w:szCs w:val="32"/>
          <w:shd w:val="clear" w:color="auto" w:fill="FFFFFF"/>
        </w:rPr>
        <w:t xml:space="preserve"> </w:t>
      </w:r>
      <w:r w:rsidRPr="00854B39">
        <w:rPr>
          <w:color w:val="202122"/>
          <w:sz w:val="32"/>
          <w:szCs w:val="32"/>
          <w:shd w:val="clear" w:color="auto" w:fill="FFFFFF"/>
        </w:rPr>
        <w:t>и некоторых други</w:t>
      </w:r>
      <w:r>
        <w:rPr>
          <w:color w:val="202122"/>
          <w:sz w:val="32"/>
          <w:szCs w:val="32"/>
          <w:shd w:val="clear" w:color="auto" w:fill="FFFFFF"/>
        </w:rPr>
        <w:t xml:space="preserve">х стран. Конфуцианство является </w:t>
      </w:r>
      <w:r w:rsidRPr="00DD76C4">
        <w:rPr>
          <w:sz w:val="32"/>
          <w:szCs w:val="32"/>
          <w:shd w:val="clear" w:color="auto" w:fill="FFFFFF"/>
        </w:rPr>
        <w:t>мировоззрением</w:t>
      </w:r>
      <w:r>
        <w:rPr>
          <w:color w:val="202122"/>
          <w:sz w:val="32"/>
          <w:szCs w:val="32"/>
          <w:shd w:val="clear" w:color="auto" w:fill="FFFFFF"/>
        </w:rPr>
        <w:t xml:space="preserve">, общественной </w:t>
      </w:r>
      <w:r w:rsidRPr="00DD76C4">
        <w:rPr>
          <w:sz w:val="32"/>
          <w:szCs w:val="32"/>
          <w:shd w:val="clear" w:color="auto" w:fill="FFFFFF"/>
        </w:rPr>
        <w:t>этикой</w:t>
      </w:r>
      <w:r>
        <w:rPr>
          <w:color w:val="202122"/>
          <w:sz w:val="32"/>
          <w:szCs w:val="32"/>
          <w:shd w:val="clear" w:color="auto" w:fill="FFFFFF"/>
        </w:rPr>
        <w:t xml:space="preserve">, </w:t>
      </w:r>
      <w:r>
        <w:rPr>
          <w:sz w:val="32"/>
          <w:szCs w:val="32"/>
          <w:shd w:val="clear" w:color="auto" w:fill="FFFFFF"/>
        </w:rPr>
        <w:t xml:space="preserve">политической </w:t>
      </w:r>
      <w:r w:rsidRPr="00DD76C4">
        <w:rPr>
          <w:sz w:val="32"/>
          <w:szCs w:val="32"/>
          <w:shd w:val="clear" w:color="auto" w:fill="FFFFFF"/>
        </w:rPr>
        <w:t>идеологией</w:t>
      </w:r>
      <w:r w:rsidRPr="00854B39">
        <w:rPr>
          <w:color w:val="202122"/>
          <w:sz w:val="32"/>
          <w:szCs w:val="32"/>
          <w:shd w:val="clear" w:color="auto" w:fill="FFFFFF"/>
        </w:rPr>
        <w:t>, </w:t>
      </w:r>
      <w:r w:rsidRPr="00DD76C4">
        <w:rPr>
          <w:sz w:val="32"/>
          <w:szCs w:val="32"/>
          <w:shd w:val="clear" w:color="auto" w:fill="FFFFFF"/>
        </w:rPr>
        <w:t>научной</w:t>
      </w:r>
      <w:r w:rsidRPr="00854B39">
        <w:rPr>
          <w:color w:val="202122"/>
          <w:sz w:val="32"/>
          <w:szCs w:val="32"/>
          <w:shd w:val="clear" w:color="auto" w:fill="FFFFFF"/>
        </w:rPr>
        <w:t> традицией, </w:t>
      </w:r>
      <w:r w:rsidRPr="00DD76C4">
        <w:rPr>
          <w:sz w:val="32"/>
          <w:szCs w:val="32"/>
          <w:shd w:val="clear" w:color="auto" w:fill="FFFFFF"/>
        </w:rPr>
        <w:t>образом жизни</w:t>
      </w:r>
      <w:r w:rsidRPr="00854B39">
        <w:rPr>
          <w:color w:val="202122"/>
          <w:sz w:val="32"/>
          <w:szCs w:val="32"/>
          <w:shd w:val="clear" w:color="auto" w:fill="FFFFFF"/>
        </w:rPr>
        <w:t>, иногда рассматривается как </w:t>
      </w:r>
      <w:r w:rsidRPr="00DD76C4">
        <w:rPr>
          <w:sz w:val="32"/>
          <w:szCs w:val="32"/>
          <w:shd w:val="clear" w:color="auto" w:fill="FFFFFF"/>
        </w:rPr>
        <w:t>философия</w:t>
      </w:r>
      <w:r w:rsidRPr="00854B39">
        <w:rPr>
          <w:color w:val="202122"/>
          <w:sz w:val="32"/>
          <w:szCs w:val="32"/>
          <w:shd w:val="clear" w:color="auto" w:fill="FFFFFF"/>
        </w:rPr>
        <w:t>, иногда — как </w:t>
      </w:r>
      <w:r w:rsidRPr="00DD76C4">
        <w:rPr>
          <w:sz w:val="32"/>
          <w:szCs w:val="32"/>
          <w:shd w:val="clear" w:color="auto" w:fill="FFFFFF"/>
        </w:rPr>
        <w:t>религия</w:t>
      </w:r>
      <w:r w:rsidRPr="00854B39">
        <w:rPr>
          <w:color w:val="202122"/>
          <w:sz w:val="32"/>
          <w:szCs w:val="32"/>
          <w:shd w:val="clear" w:color="auto" w:fill="FFFFFF"/>
        </w:rPr>
        <w:t>.</w:t>
      </w:r>
    </w:p>
    <w:p w:rsidR="00A61C4D" w:rsidRPr="00854B39" w:rsidRDefault="00A61C4D" w:rsidP="0006585E">
      <w:pPr>
        <w:pStyle w:val="Heading1"/>
        <w:shd w:val="clear" w:color="auto" w:fill="FFFFFF"/>
        <w:spacing w:before="0" w:line="240" w:lineRule="auto"/>
        <w:jc w:val="both"/>
        <w:rPr>
          <w:rFonts w:ascii="Calibri" w:hAnsi="Calibri"/>
          <w:color w:val="4A4A4A"/>
          <w:sz w:val="32"/>
          <w:szCs w:val="32"/>
        </w:rPr>
      </w:pPr>
      <w:r w:rsidRPr="00854B39">
        <w:rPr>
          <w:rFonts w:ascii="Calibri" w:hAnsi="Calibri"/>
          <w:color w:val="4A4A4A"/>
          <w:sz w:val="32"/>
          <w:szCs w:val="32"/>
        </w:rPr>
        <w:t>Цзюньцзы: идеал мистического знания</w:t>
      </w:r>
    </w:p>
    <w:p w:rsidR="00A61C4D" w:rsidRPr="00854B39" w:rsidRDefault="00A61C4D" w:rsidP="0006585E">
      <w:pPr>
        <w:pStyle w:val="NormalWeb"/>
        <w:spacing w:before="0" w:beforeAutospacing="0"/>
        <w:ind w:firstLine="567"/>
        <w:jc w:val="both"/>
        <w:rPr>
          <w:rFonts w:ascii="Calibri" w:hAnsi="Calibri"/>
          <w:sz w:val="32"/>
          <w:szCs w:val="32"/>
        </w:rPr>
      </w:pPr>
      <w:r w:rsidRPr="00854B39">
        <w:rPr>
          <w:rFonts w:ascii="Calibri" w:hAnsi="Calibri"/>
          <w:sz w:val="32"/>
          <w:szCs w:val="32"/>
        </w:rPr>
        <w:t xml:space="preserve">Во всех рассуждениях </w:t>
      </w:r>
      <w:r w:rsidRPr="00B21E33">
        <w:rPr>
          <w:rFonts w:ascii="Calibri" w:hAnsi="Calibri"/>
          <w:b/>
          <w:sz w:val="32"/>
          <w:szCs w:val="32"/>
        </w:rPr>
        <w:t>Конфуция</w:t>
      </w:r>
      <w:r w:rsidRPr="00854B39">
        <w:rPr>
          <w:rFonts w:ascii="Calibri" w:hAnsi="Calibri"/>
          <w:sz w:val="32"/>
          <w:szCs w:val="32"/>
        </w:rPr>
        <w:t xml:space="preserve"> ярче всего проступает фигура некоего «благородного мужа» цзюньцзы – идеального типажа, точке устремлений каждого служивого мужа.</w:t>
      </w:r>
    </w:p>
    <w:p w:rsidR="00A61C4D" w:rsidRPr="00854B39" w:rsidRDefault="00A61C4D" w:rsidP="0006585E">
      <w:pPr>
        <w:pStyle w:val="NormalWeb"/>
        <w:spacing w:before="0" w:beforeAutospacing="0"/>
        <w:ind w:firstLine="567"/>
        <w:jc w:val="both"/>
        <w:rPr>
          <w:rFonts w:ascii="Calibri" w:hAnsi="Calibri"/>
          <w:sz w:val="32"/>
          <w:szCs w:val="32"/>
        </w:rPr>
      </w:pPr>
      <w:r w:rsidRPr="00854B39">
        <w:rPr>
          <w:rFonts w:ascii="Calibri" w:hAnsi="Calibri"/>
          <w:sz w:val="32"/>
          <w:szCs w:val="32"/>
        </w:rPr>
        <w:t>Под воздействием этого идеала сформировалась вообще вся моральная парадигма китайской культуры. Благородный муж «без гнева строг», он «безмятежен и спокоен» и логически противостоит «маленьким людям» (сяожэнь), которые не способны понимать и соблюдать ритуальную сторону жизни, испытывать человеколюбие, уважение к старшим, выполнять свой долг перед правителем.</w:t>
      </w:r>
    </w:p>
    <w:p w:rsidR="00A61C4D" w:rsidRPr="00DD76C4" w:rsidRDefault="00A61C4D" w:rsidP="0006585E">
      <w:pPr>
        <w:spacing w:line="240" w:lineRule="auto"/>
        <w:ind w:firstLine="567"/>
        <w:jc w:val="both"/>
        <w:rPr>
          <w:sz w:val="32"/>
          <w:szCs w:val="32"/>
          <w:shd w:val="clear" w:color="auto" w:fill="F1EEDC"/>
        </w:rPr>
      </w:pPr>
      <w:r w:rsidRPr="00DD76C4">
        <w:rPr>
          <w:sz w:val="32"/>
          <w:szCs w:val="32"/>
        </w:rPr>
        <w:t xml:space="preserve">С самого возникновения </w:t>
      </w:r>
      <w:r w:rsidRPr="00B21E33">
        <w:rPr>
          <w:b/>
          <w:sz w:val="32"/>
          <w:szCs w:val="32"/>
        </w:rPr>
        <w:t>Конфуцианство</w:t>
      </w:r>
      <w:r w:rsidRPr="00DD76C4">
        <w:rPr>
          <w:sz w:val="32"/>
          <w:szCs w:val="32"/>
        </w:rPr>
        <w:t>, выражая интересы части</w:t>
      </w:r>
      <w:r w:rsidRPr="00DD76C4">
        <w:rPr>
          <w:sz w:val="32"/>
          <w:szCs w:val="32"/>
          <w:shd w:val="clear" w:color="auto" w:fill="F1EEDC"/>
        </w:rPr>
        <w:t xml:space="preserve"> </w:t>
      </w:r>
      <w:r w:rsidRPr="00DD76C4">
        <w:rPr>
          <w:sz w:val="32"/>
          <w:szCs w:val="32"/>
        </w:rPr>
        <w:t>господствовавшего класса (наследственной аристократии), было активным участником в социально-политической борьбе. Оно призывало к укреплению общественного строя и сложившихся форм государственного управления путём строгого соблюдения древних традиций, идеализированных конфуцианцами, и определённых принципов взаимоотношений между людьми в семье и обществе.</w:t>
      </w:r>
    </w:p>
    <w:p w:rsidR="00A61C4D" w:rsidRPr="00DD76C4" w:rsidRDefault="00A61C4D" w:rsidP="0006585E">
      <w:pPr>
        <w:spacing w:line="240" w:lineRule="auto"/>
        <w:ind w:firstLine="567"/>
        <w:jc w:val="both"/>
        <w:rPr>
          <w:sz w:val="32"/>
          <w:szCs w:val="32"/>
          <w:shd w:val="clear" w:color="auto" w:fill="F1EEDC"/>
        </w:rPr>
      </w:pPr>
      <w:r w:rsidRPr="00DD76C4">
        <w:rPr>
          <w:sz w:val="32"/>
          <w:szCs w:val="32"/>
        </w:rPr>
        <w:t xml:space="preserve">Как целостное этико-религиозное учение, </w:t>
      </w:r>
      <w:r w:rsidRPr="00B21E33">
        <w:rPr>
          <w:b/>
          <w:sz w:val="32"/>
          <w:szCs w:val="32"/>
        </w:rPr>
        <w:t xml:space="preserve">Конфуцианство </w:t>
      </w:r>
      <w:r w:rsidRPr="00DD76C4">
        <w:rPr>
          <w:sz w:val="32"/>
          <w:szCs w:val="32"/>
        </w:rPr>
        <w:t>считало всеобщим законом справедливости, закономерным и оправданным, существование эксплуататоров и эксплуатируемых - людей умственного и физического труда, причём первые господствуют, а вторые подчиняются им и содержат их своим трудом. Во время формирования конфунцианства, в Древнем Китае существовали различные религиозные направления, между которыми велась борьба, являвшаяся отражением острой социальной и политической борьбы различных общественных сил того времени.</w:t>
      </w:r>
    </w:p>
    <w:p w:rsidR="00A61C4D" w:rsidRPr="00DD76C4" w:rsidRDefault="00A61C4D" w:rsidP="0006585E">
      <w:pPr>
        <w:spacing w:line="240" w:lineRule="auto"/>
        <w:ind w:firstLine="567"/>
        <w:jc w:val="both"/>
        <w:rPr>
          <w:sz w:val="32"/>
          <w:szCs w:val="32"/>
          <w:shd w:val="clear" w:color="auto" w:fill="F1EEDC"/>
        </w:rPr>
      </w:pPr>
      <w:r w:rsidRPr="00DD76C4">
        <w:rPr>
          <w:sz w:val="32"/>
          <w:szCs w:val="32"/>
        </w:rPr>
        <w:t>Согласно конфуцианству все люди были разделены на пять категорий. Первая - люди привычки, живущие повседневной животной жизнью; их понятия дальше глаз, ушей и рта не простираются. Вторая - люди грамотные, образованные, живущие в соответствии с законами и обычаями. Третья - люди здравого смысла, одинаковые в горе и радости, невозмутимые философы, умеющие говорить и молчать. Четвёртая - люди прямодушные и истинно добродетельные. Пятая -</w:t>
      </w:r>
      <w:r w:rsidRPr="00DD76C4">
        <w:rPr>
          <w:sz w:val="32"/>
          <w:szCs w:val="32"/>
          <w:shd w:val="clear" w:color="auto" w:fill="F1EEDC"/>
        </w:rPr>
        <w:t xml:space="preserve"> </w:t>
      </w:r>
      <w:r w:rsidRPr="00DD76C4">
        <w:rPr>
          <w:sz w:val="32"/>
          <w:szCs w:val="32"/>
        </w:rPr>
        <w:t>люди, совершенные во всех отношениях. Согласно конфуцианству "человек обладает способностью совершенствоваться или развращаться, смотря по доброму или злому употреблению своей воли; за злые деяния он заслуживает наказания, за добрые - награды.</w:t>
      </w:r>
    </w:p>
    <w:p w:rsidR="00A61C4D" w:rsidRPr="00DD76C4" w:rsidRDefault="00A61C4D" w:rsidP="0006585E">
      <w:pPr>
        <w:spacing w:line="240" w:lineRule="auto"/>
        <w:ind w:firstLine="567"/>
        <w:jc w:val="both"/>
        <w:rPr>
          <w:sz w:val="32"/>
          <w:szCs w:val="32"/>
          <w:shd w:val="clear" w:color="auto" w:fill="F1EEDC"/>
        </w:rPr>
      </w:pPr>
      <w:r w:rsidRPr="00B21E33">
        <w:rPr>
          <w:b/>
          <w:sz w:val="32"/>
          <w:szCs w:val="32"/>
        </w:rPr>
        <w:t>Конфуцианство</w:t>
      </w:r>
      <w:r w:rsidRPr="00DD76C4">
        <w:rPr>
          <w:sz w:val="32"/>
          <w:szCs w:val="32"/>
        </w:rPr>
        <w:t xml:space="preserve"> как этико-политическая и религиозная система проникло во все поры общественной жизни и в течение многих веков определяло нормы морали, семейные и общественные традиции, научную и философскую мысль, препятствуя их дальнейшему развитию и выработав определённые стереотипы в сознании народа, в особенности среди интеллигенции. Конфуцианство ещё больше укрепилось после острой борьбы с буддизмом в 7-8 вв. Большая роль в</w:t>
      </w:r>
      <w:r w:rsidRPr="00DD76C4">
        <w:rPr>
          <w:sz w:val="32"/>
          <w:szCs w:val="32"/>
          <w:shd w:val="clear" w:color="auto" w:fill="F1EEDC"/>
        </w:rPr>
        <w:t xml:space="preserve"> </w:t>
      </w:r>
      <w:r w:rsidRPr="00DD76C4">
        <w:rPr>
          <w:sz w:val="32"/>
          <w:szCs w:val="32"/>
        </w:rPr>
        <w:t xml:space="preserve">этом принадлежала известному писателю и мыслителю </w:t>
      </w:r>
      <w:r w:rsidRPr="00B21E33">
        <w:rPr>
          <w:b/>
          <w:sz w:val="32"/>
          <w:szCs w:val="32"/>
        </w:rPr>
        <w:t>Хань Юю</w:t>
      </w:r>
      <w:r w:rsidRPr="00DD76C4">
        <w:rPr>
          <w:sz w:val="32"/>
          <w:szCs w:val="32"/>
        </w:rPr>
        <w:t xml:space="preserve"> (768-824), выступившему с резкой критикой буддизма и в защиту конфуцианства.</w:t>
      </w:r>
    </w:p>
    <w:p w:rsidR="00A61C4D" w:rsidRPr="00854B39" w:rsidRDefault="00A61C4D" w:rsidP="0006585E">
      <w:pPr>
        <w:spacing w:line="240" w:lineRule="auto"/>
        <w:jc w:val="both"/>
        <w:rPr>
          <w:color w:val="0C0A01"/>
          <w:sz w:val="32"/>
          <w:szCs w:val="32"/>
          <w:shd w:val="clear" w:color="auto" w:fill="F1EEDC"/>
        </w:rPr>
      </w:pPr>
    </w:p>
    <w:p w:rsidR="00A61C4D" w:rsidRPr="00854B39" w:rsidRDefault="00A61C4D" w:rsidP="0006585E">
      <w:pPr>
        <w:spacing w:line="240" w:lineRule="auto"/>
        <w:jc w:val="both"/>
        <w:rPr>
          <w:color w:val="0C0A01"/>
          <w:sz w:val="32"/>
          <w:szCs w:val="32"/>
          <w:shd w:val="clear" w:color="auto" w:fill="F1EEDC"/>
        </w:rPr>
      </w:pPr>
    </w:p>
    <w:p w:rsidR="00A61C4D" w:rsidRDefault="00A61C4D" w:rsidP="0006585E">
      <w:pPr>
        <w:spacing w:line="240" w:lineRule="auto"/>
        <w:ind w:firstLine="567"/>
        <w:jc w:val="both"/>
        <w:rPr>
          <w:b/>
          <w:bCs/>
          <w:color w:val="333333"/>
          <w:sz w:val="32"/>
          <w:szCs w:val="32"/>
          <w:shd w:val="clear" w:color="auto" w:fill="FFFFFF"/>
        </w:rPr>
      </w:pPr>
    </w:p>
    <w:p w:rsidR="00A61C4D" w:rsidRPr="001B53C9" w:rsidRDefault="00A61C4D" w:rsidP="0006585E">
      <w:pPr>
        <w:spacing w:line="240" w:lineRule="auto"/>
        <w:jc w:val="both"/>
        <w:rPr>
          <w:b/>
          <w:bCs/>
          <w:color w:val="333333"/>
          <w:sz w:val="36"/>
          <w:szCs w:val="36"/>
          <w:shd w:val="clear" w:color="auto" w:fill="FFFFFF"/>
        </w:rPr>
      </w:pPr>
      <w:r w:rsidRPr="001B53C9">
        <w:rPr>
          <w:b/>
          <w:bCs/>
          <w:color w:val="333333"/>
          <w:sz w:val="36"/>
          <w:szCs w:val="36"/>
          <w:shd w:val="clear" w:color="auto" w:fill="FFFFFF"/>
        </w:rPr>
        <w:t>Вайшешика</w:t>
      </w:r>
    </w:p>
    <w:p w:rsidR="00A61C4D" w:rsidRPr="00854B39" w:rsidRDefault="00A61C4D" w:rsidP="00D30B7C">
      <w:pPr>
        <w:spacing w:line="240" w:lineRule="auto"/>
        <w:ind w:firstLine="567"/>
        <w:jc w:val="both"/>
        <w:rPr>
          <w:color w:val="333333"/>
          <w:sz w:val="32"/>
          <w:szCs w:val="32"/>
          <w:shd w:val="clear" w:color="auto" w:fill="FFFFFF"/>
        </w:rPr>
      </w:pPr>
      <w:r w:rsidRPr="00854B39">
        <w:rPr>
          <w:b/>
          <w:bCs/>
          <w:color w:val="333333"/>
          <w:sz w:val="32"/>
          <w:szCs w:val="32"/>
          <w:shd w:val="clear" w:color="auto" w:fill="FFFFFF"/>
        </w:rPr>
        <w:t>Вайшешика</w:t>
      </w:r>
      <w:r w:rsidRPr="00854B39">
        <w:rPr>
          <w:color w:val="333333"/>
          <w:sz w:val="32"/>
          <w:szCs w:val="32"/>
          <w:shd w:val="clear" w:color="auto" w:fill="FFFFFF"/>
        </w:rPr>
        <w:t> — шестая система (школа) индийской философии (Миманса, Веданта, Йога, Санкхья, Ньяя, </w:t>
      </w:r>
      <w:r w:rsidRPr="00854B39">
        <w:rPr>
          <w:b/>
          <w:bCs/>
          <w:color w:val="333333"/>
          <w:sz w:val="32"/>
          <w:szCs w:val="32"/>
          <w:shd w:val="clear" w:color="auto" w:fill="FFFFFF"/>
        </w:rPr>
        <w:t>Вайшешика</w:t>
      </w:r>
      <w:r w:rsidRPr="00854B39">
        <w:rPr>
          <w:color w:val="333333"/>
          <w:sz w:val="32"/>
          <w:szCs w:val="32"/>
          <w:shd w:val="clear" w:color="auto" w:fill="FFFFFF"/>
        </w:rPr>
        <w:t xml:space="preserve">); приписывается мудрецу </w:t>
      </w:r>
      <w:r w:rsidRPr="00B21E33">
        <w:rPr>
          <w:b/>
          <w:color w:val="333333"/>
          <w:sz w:val="32"/>
          <w:szCs w:val="32"/>
          <w:shd w:val="clear" w:color="auto" w:fill="FFFFFF"/>
        </w:rPr>
        <w:t>Канаде</w:t>
      </w:r>
      <w:r w:rsidRPr="00854B39">
        <w:rPr>
          <w:color w:val="333333"/>
          <w:sz w:val="32"/>
          <w:szCs w:val="32"/>
          <w:shd w:val="clear" w:color="auto" w:fill="FFFFFF"/>
        </w:rPr>
        <w:t xml:space="preserve"> (III—II вв. до н. э.), настоящее имя которого — </w:t>
      </w:r>
      <w:r w:rsidRPr="00B21E33">
        <w:rPr>
          <w:b/>
          <w:color w:val="333333"/>
          <w:sz w:val="32"/>
          <w:szCs w:val="32"/>
          <w:shd w:val="clear" w:color="auto" w:fill="FFFFFF"/>
        </w:rPr>
        <w:t>Улука</w:t>
      </w:r>
      <w:r w:rsidRPr="00854B39">
        <w:rPr>
          <w:color w:val="333333"/>
          <w:sz w:val="32"/>
          <w:szCs w:val="32"/>
          <w:shd w:val="clear" w:color="auto" w:fill="FFFFFF"/>
        </w:rPr>
        <w:t xml:space="preserve">, прозвище </w:t>
      </w:r>
      <w:r w:rsidRPr="00B21E33">
        <w:rPr>
          <w:b/>
          <w:color w:val="333333"/>
          <w:sz w:val="32"/>
          <w:szCs w:val="32"/>
          <w:shd w:val="clear" w:color="auto" w:fill="FFFFFF"/>
        </w:rPr>
        <w:t>Канада</w:t>
      </w:r>
      <w:r w:rsidRPr="00854B39">
        <w:rPr>
          <w:color w:val="333333"/>
          <w:sz w:val="32"/>
          <w:szCs w:val="32"/>
          <w:shd w:val="clear" w:color="auto" w:fill="FFFFFF"/>
        </w:rPr>
        <w:t xml:space="preserve"> означает «пожиратель атомов».</w:t>
      </w:r>
    </w:p>
    <w:p w:rsidR="00A61C4D" w:rsidRDefault="00A61C4D" w:rsidP="0006585E">
      <w:pPr>
        <w:spacing w:after="0" w:line="240" w:lineRule="auto"/>
        <w:jc w:val="both"/>
        <w:textAlignment w:val="baseline"/>
        <w:outlineLvl w:val="1"/>
        <w:rPr>
          <w:b/>
          <w:bCs/>
          <w:color w:val="222222"/>
          <w:sz w:val="32"/>
          <w:szCs w:val="32"/>
          <w:lang w:eastAsia="ru-RU"/>
        </w:rPr>
      </w:pPr>
    </w:p>
    <w:p w:rsidR="00A61C4D" w:rsidRPr="002630FE" w:rsidRDefault="00A61C4D" w:rsidP="0006585E">
      <w:pPr>
        <w:spacing w:after="0" w:line="240" w:lineRule="auto"/>
        <w:jc w:val="both"/>
        <w:textAlignment w:val="baseline"/>
        <w:outlineLvl w:val="1"/>
        <w:rPr>
          <w:b/>
          <w:bCs/>
          <w:color w:val="222222"/>
          <w:sz w:val="32"/>
          <w:szCs w:val="32"/>
          <w:lang w:eastAsia="ru-RU"/>
        </w:rPr>
      </w:pPr>
      <w:r>
        <w:rPr>
          <w:b/>
          <w:bCs/>
          <w:color w:val="222222"/>
          <w:sz w:val="32"/>
          <w:szCs w:val="32"/>
          <w:lang w:eastAsia="ru-RU"/>
        </w:rPr>
        <w:t>Слайд 15</w:t>
      </w:r>
    </w:p>
    <w:p w:rsidR="00A61C4D" w:rsidRPr="001B53C9" w:rsidRDefault="00A61C4D" w:rsidP="0006585E">
      <w:pPr>
        <w:spacing w:line="240" w:lineRule="auto"/>
        <w:jc w:val="both"/>
        <w:rPr>
          <w:rFonts w:cs="Arial"/>
          <w:sz w:val="36"/>
          <w:szCs w:val="36"/>
        </w:rPr>
      </w:pPr>
      <w:r w:rsidRPr="001B53C9">
        <w:rPr>
          <w:rFonts w:cs="Arial"/>
          <w:b/>
          <w:iCs/>
          <w:sz w:val="36"/>
          <w:szCs w:val="36"/>
        </w:rPr>
        <w:t>Вариационный принцип</w:t>
      </w:r>
    </w:p>
    <w:p w:rsidR="00A61C4D" w:rsidRDefault="00A61C4D" w:rsidP="0006585E">
      <w:pPr>
        <w:spacing w:line="240" w:lineRule="auto"/>
        <w:ind w:firstLine="567"/>
        <w:jc w:val="both"/>
        <w:rPr>
          <w:rFonts w:cs="Arial"/>
          <w:sz w:val="32"/>
          <w:szCs w:val="32"/>
        </w:rPr>
      </w:pPr>
      <w:r w:rsidRPr="002630FE">
        <w:rPr>
          <w:rFonts w:cs="Arial"/>
          <w:sz w:val="32"/>
          <w:szCs w:val="32"/>
        </w:rPr>
        <w:t xml:space="preserve">Содержание </w:t>
      </w:r>
      <w:r w:rsidRPr="002630FE">
        <w:rPr>
          <w:rFonts w:cs="Arial"/>
          <w:b/>
          <w:i/>
          <w:iCs/>
          <w:sz w:val="32"/>
          <w:szCs w:val="32"/>
        </w:rPr>
        <w:t>вариационных принципов</w:t>
      </w:r>
      <w:r w:rsidRPr="002630FE">
        <w:rPr>
          <w:rFonts w:cs="Arial"/>
          <w:sz w:val="32"/>
          <w:szCs w:val="32"/>
        </w:rPr>
        <w:t xml:space="preserve"> состоит в том, что они устанавливают свойства (признаки), позволяющие отличить истинное, то есть фактически происходящее под действием заданных сил, движение механической системы от тех или иных кинематически возможных её движений (или же состояние равновесия системы от других возможных её состояний).</w:t>
      </w:r>
    </w:p>
    <w:p w:rsidR="00A61C4D" w:rsidRDefault="00A61C4D" w:rsidP="00DF0791">
      <w:pPr>
        <w:spacing w:after="0" w:line="240" w:lineRule="auto"/>
        <w:jc w:val="both"/>
        <w:textAlignment w:val="baseline"/>
        <w:outlineLvl w:val="1"/>
        <w:rPr>
          <w:b/>
          <w:bCs/>
          <w:color w:val="222222"/>
          <w:sz w:val="32"/>
          <w:szCs w:val="32"/>
          <w:lang w:eastAsia="ru-RU"/>
        </w:rPr>
      </w:pPr>
    </w:p>
    <w:p w:rsidR="00A61C4D" w:rsidRPr="002630FE" w:rsidRDefault="00A61C4D" w:rsidP="00DF0791">
      <w:pPr>
        <w:spacing w:after="0" w:line="240" w:lineRule="auto"/>
        <w:jc w:val="both"/>
        <w:textAlignment w:val="baseline"/>
        <w:outlineLvl w:val="1"/>
        <w:rPr>
          <w:b/>
          <w:bCs/>
          <w:color w:val="222222"/>
          <w:sz w:val="32"/>
          <w:szCs w:val="32"/>
          <w:lang w:eastAsia="ru-RU"/>
        </w:rPr>
      </w:pPr>
      <w:r>
        <w:rPr>
          <w:b/>
          <w:bCs/>
          <w:color w:val="222222"/>
          <w:sz w:val="32"/>
          <w:szCs w:val="32"/>
          <w:lang w:eastAsia="ru-RU"/>
        </w:rPr>
        <w:t>Слайд 16</w:t>
      </w:r>
    </w:p>
    <w:p w:rsidR="00A61C4D" w:rsidRPr="00DF0791" w:rsidRDefault="00A61C4D" w:rsidP="00DF0791">
      <w:pPr>
        <w:pStyle w:val="NormalWeb"/>
        <w:shd w:val="clear" w:color="auto" w:fill="FFFFFF"/>
        <w:spacing w:before="0" w:beforeAutospacing="0" w:after="0" w:afterAutospacing="0"/>
        <w:ind w:firstLine="567"/>
        <w:jc w:val="both"/>
        <w:rPr>
          <w:rFonts w:ascii="Calibri" w:hAnsi="Calibri" w:cs="Arial"/>
          <w:color w:val="202122"/>
          <w:sz w:val="32"/>
          <w:szCs w:val="32"/>
        </w:rPr>
      </w:pPr>
      <w:r w:rsidRPr="00DF0791">
        <w:rPr>
          <w:rFonts w:ascii="Calibri" w:hAnsi="Calibri" w:cs="Arial"/>
          <w:b/>
          <w:bCs/>
          <w:color w:val="202122"/>
          <w:sz w:val="32"/>
          <w:szCs w:val="32"/>
        </w:rPr>
        <w:t>Астрономическая рефракция</w:t>
      </w:r>
      <w:r>
        <w:rPr>
          <w:rFonts w:ascii="Calibri" w:hAnsi="Calibri" w:cs="Arial"/>
          <w:color w:val="202122"/>
          <w:sz w:val="32"/>
          <w:szCs w:val="32"/>
        </w:rPr>
        <w:t xml:space="preserve"> </w:t>
      </w:r>
      <w:r w:rsidRPr="00DF0791">
        <w:rPr>
          <w:rFonts w:ascii="Calibri" w:hAnsi="Calibri" w:cs="Arial"/>
          <w:color w:val="202122"/>
          <w:sz w:val="32"/>
          <w:szCs w:val="32"/>
        </w:rPr>
        <w:t>(</w:t>
      </w:r>
      <w:r w:rsidRPr="00DF0791">
        <w:rPr>
          <w:rFonts w:ascii="Calibri" w:hAnsi="Calibri" w:cs="Arial"/>
          <w:b/>
          <w:bCs/>
          <w:color w:val="202122"/>
          <w:sz w:val="32"/>
          <w:szCs w:val="32"/>
        </w:rPr>
        <w:t>атмосферная рефракция</w:t>
      </w:r>
      <w:r>
        <w:rPr>
          <w:rFonts w:ascii="Calibri" w:hAnsi="Calibri" w:cs="Arial"/>
          <w:color w:val="202122"/>
          <w:sz w:val="32"/>
          <w:szCs w:val="32"/>
        </w:rPr>
        <w:t xml:space="preserve">) — преломление </w:t>
      </w:r>
      <w:r w:rsidRPr="00DF0791">
        <w:rPr>
          <w:rFonts w:ascii="Calibri" w:hAnsi="Calibri" w:cs="Arial"/>
          <w:color w:val="202122"/>
          <w:sz w:val="32"/>
          <w:szCs w:val="32"/>
        </w:rPr>
        <w:t>в атмосфере световых лучей от небесных светил, и изменение, в связи с этим, их положения на небосводе.</w:t>
      </w:r>
    </w:p>
    <w:p w:rsidR="00A61C4D" w:rsidRPr="00DF0791" w:rsidRDefault="00A61C4D" w:rsidP="00DF0791">
      <w:pPr>
        <w:pStyle w:val="NormalWeb"/>
        <w:shd w:val="clear" w:color="auto" w:fill="FFFFFF"/>
        <w:spacing w:before="0" w:beforeAutospacing="0" w:after="0" w:afterAutospacing="0"/>
        <w:ind w:firstLine="567"/>
        <w:jc w:val="both"/>
        <w:rPr>
          <w:rFonts w:ascii="Calibri" w:hAnsi="Calibri" w:cs="Arial"/>
          <w:color w:val="202122"/>
          <w:sz w:val="32"/>
          <w:szCs w:val="32"/>
        </w:rPr>
      </w:pPr>
      <w:r w:rsidRPr="00DF0791">
        <w:rPr>
          <w:rFonts w:ascii="Calibri" w:hAnsi="Calibri" w:cs="Arial"/>
          <w:color w:val="202122"/>
          <w:sz w:val="32"/>
          <w:szCs w:val="32"/>
        </w:rPr>
        <w:t>Поскольку плотность планетных атмосфер убывает с высотой, </w:t>
      </w:r>
      <w:r w:rsidRPr="00DF0791">
        <w:rPr>
          <w:rFonts w:ascii="Calibri" w:hAnsi="Calibri" w:cs="Arial"/>
          <w:sz w:val="32"/>
          <w:szCs w:val="32"/>
        </w:rPr>
        <w:t>преломление света</w:t>
      </w:r>
      <w:r w:rsidRPr="00DF0791">
        <w:rPr>
          <w:rFonts w:ascii="Calibri" w:hAnsi="Calibri" w:cs="Arial"/>
          <w:color w:val="202122"/>
          <w:sz w:val="32"/>
          <w:szCs w:val="32"/>
        </w:rPr>
        <w:t> происходит таким образом, что своей выпуклостью искривлённый луч всегда обращён в сторону </w:t>
      </w:r>
      <w:r w:rsidRPr="00DF0791">
        <w:rPr>
          <w:rFonts w:ascii="Calibri" w:hAnsi="Calibri" w:cs="Arial"/>
          <w:sz w:val="32"/>
          <w:szCs w:val="32"/>
        </w:rPr>
        <w:t>зенита</w:t>
      </w:r>
      <w:r w:rsidRPr="00DF0791">
        <w:rPr>
          <w:rFonts w:ascii="Calibri" w:hAnsi="Calibri" w:cs="Arial"/>
          <w:color w:val="202122"/>
          <w:sz w:val="32"/>
          <w:szCs w:val="32"/>
        </w:rPr>
        <w:t>. В связи с этим атмосферная рефракция всегда «приподнимает» изображения небесных светил над их истинным положением. Из-за этого, в частности, увеличивается </w:t>
      </w:r>
      <w:r w:rsidRPr="00DF0791">
        <w:rPr>
          <w:rFonts w:ascii="Calibri" w:hAnsi="Calibri" w:cs="Arial"/>
          <w:sz w:val="32"/>
          <w:szCs w:val="32"/>
        </w:rPr>
        <w:t>долгота дня</w:t>
      </w:r>
      <w:r w:rsidRPr="00DF0791">
        <w:rPr>
          <w:rFonts w:ascii="Calibri" w:hAnsi="Calibri" w:cs="Arial"/>
          <w:color w:val="202122"/>
          <w:sz w:val="32"/>
          <w:szCs w:val="32"/>
        </w:rPr>
        <w:t> на Земле — </w:t>
      </w:r>
      <w:r w:rsidRPr="00DF0791">
        <w:rPr>
          <w:rFonts w:ascii="Calibri" w:hAnsi="Calibri" w:cs="Arial"/>
          <w:sz w:val="32"/>
          <w:szCs w:val="32"/>
        </w:rPr>
        <w:t>восход</w:t>
      </w:r>
      <w:r w:rsidRPr="00DF0791">
        <w:rPr>
          <w:rFonts w:ascii="Calibri" w:hAnsi="Calibri" w:cs="Arial"/>
          <w:color w:val="202122"/>
          <w:sz w:val="32"/>
          <w:szCs w:val="32"/>
        </w:rPr>
        <w:t> солнца наступает несколько раньше, а </w:t>
      </w:r>
      <w:r w:rsidRPr="00DF0791">
        <w:rPr>
          <w:rFonts w:ascii="Calibri" w:hAnsi="Calibri" w:cs="Arial"/>
          <w:sz w:val="32"/>
          <w:szCs w:val="32"/>
        </w:rPr>
        <w:t>закат</w:t>
      </w:r>
      <w:r w:rsidRPr="00DF0791">
        <w:rPr>
          <w:rFonts w:ascii="Calibri" w:hAnsi="Calibri" w:cs="Arial"/>
          <w:color w:val="202122"/>
          <w:sz w:val="32"/>
          <w:szCs w:val="32"/>
        </w:rPr>
        <w:t> позже</w:t>
      </w:r>
      <w:r>
        <w:rPr>
          <w:rFonts w:ascii="Calibri" w:hAnsi="Calibri" w:cs="Arial"/>
          <w:color w:val="202122"/>
          <w:sz w:val="32"/>
          <w:szCs w:val="32"/>
        </w:rPr>
        <w:t xml:space="preserve"> (рис.)</w:t>
      </w:r>
      <w:r w:rsidRPr="00DF0791">
        <w:rPr>
          <w:rFonts w:ascii="Calibri" w:hAnsi="Calibri" w:cs="Arial"/>
          <w:color w:val="202122"/>
          <w:sz w:val="32"/>
          <w:szCs w:val="32"/>
        </w:rPr>
        <w:t>. Другое видимое следствие атмосферной рефракции (точнее, разницы её значений на разных высота</w:t>
      </w:r>
      <w:r>
        <w:rPr>
          <w:rFonts w:ascii="Calibri" w:hAnsi="Calibri" w:cs="Arial"/>
          <w:color w:val="202122"/>
          <w:sz w:val="32"/>
          <w:szCs w:val="32"/>
        </w:rPr>
        <w:t xml:space="preserve">х) — сплющивание видимого диска </w:t>
      </w:r>
      <w:r w:rsidRPr="00DF0791">
        <w:rPr>
          <w:rFonts w:ascii="Calibri" w:hAnsi="Calibri" w:cs="Arial"/>
          <w:sz w:val="32"/>
          <w:szCs w:val="32"/>
        </w:rPr>
        <w:t>Солнца</w:t>
      </w:r>
      <w:r>
        <w:rPr>
          <w:rFonts w:ascii="Calibri" w:hAnsi="Calibri" w:cs="Arial"/>
          <w:color w:val="202122"/>
          <w:sz w:val="32"/>
          <w:szCs w:val="32"/>
        </w:rPr>
        <w:t xml:space="preserve"> или </w:t>
      </w:r>
      <w:r w:rsidRPr="00DF0791">
        <w:rPr>
          <w:rFonts w:ascii="Calibri" w:hAnsi="Calibri" w:cs="Arial"/>
          <w:sz w:val="32"/>
          <w:szCs w:val="32"/>
        </w:rPr>
        <w:t>Луны</w:t>
      </w:r>
      <w:r>
        <w:rPr>
          <w:rFonts w:ascii="Calibri" w:hAnsi="Calibri" w:cs="Arial"/>
          <w:color w:val="202122"/>
          <w:sz w:val="32"/>
          <w:szCs w:val="32"/>
        </w:rPr>
        <w:t xml:space="preserve"> на </w:t>
      </w:r>
      <w:r w:rsidRPr="00DF0791">
        <w:rPr>
          <w:rFonts w:ascii="Calibri" w:hAnsi="Calibri" w:cs="Arial"/>
          <w:sz w:val="32"/>
          <w:szCs w:val="32"/>
        </w:rPr>
        <w:t>горизонте</w:t>
      </w:r>
      <w:r w:rsidRPr="00DF0791">
        <w:rPr>
          <w:rFonts w:ascii="Calibri" w:hAnsi="Calibri" w:cs="Arial"/>
          <w:color w:val="202122"/>
          <w:sz w:val="32"/>
          <w:szCs w:val="32"/>
        </w:rPr>
        <w:t>. С аномалиями атмосферной рефракции связано </w:t>
      </w:r>
      <w:r w:rsidRPr="00DF0791">
        <w:rPr>
          <w:rFonts w:ascii="Calibri" w:hAnsi="Calibri" w:cs="Arial"/>
          <w:sz w:val="32"/>
          <w:szCs w:val="32"/>
        </w:rPr>
        <w:t>мерцание звёзд</w:t>
      </w:r>
      <w:r w:rsidRPr="00DF0791">
        <w:rPr>
          <w:rFonts w:ascii="Calibri" w:hAnsi="Calibri" w:cs="Arial"/>
          <w:color w:val="202122"/>
          <w:sz w:val="32"/>
          <w:szCs w:val="32"/>
        </w:rPr>
        <w:t>.</w:t>
      </w:r>
    </w:p>
    <w:p w:rsidR="00A61C4D" w:rsidRDefault="00A61C4D" w:rsidP="00DF0791">
      <w:pPr>
        <w:spacing w:line="240" w:lineRule="auto"/>
        <w:jc w:val="center"/>
        <w:rPr>
          <w:rFonts w:cs="Arial"/>
          <w:sz w:val="32"/>
          <w:szCs w:val="32"/>
        </w:rPr>
      </w:pPr>
      <w:r w:rsidRPr="006923CB">
        <w:rPr>
          <w:rFonts w:cs="Arial"/>
          <w:noProof/>
          <w:sz w:val="32"/>
          <w:szCs w:val="32"/>
          <w:lang w:eastAsia="ru-RU"/>
        </w:rPr>
        <w:pict>
          <v:shape id="Рисунок 22" o:spid="_x0000_i1026" type="#_x0000_t75" style="width:203.25pt;height:75.75pt;visibility:visible">
            <v:imagedata r:id="rId6" o:title=""/>
          </v:shape>
        </w:pict>
      </w:r>
    </w:p>
    <w:p w:rsidR="00A61C4D" w:rsidRPr="00DF0791" w:rsidRDefault="00A61C4D" w:rsidP="00DF0791">
      <w:pPr>
        <w:spacing w:after="0" w:line="240" w:lineRule="auto"/>
        <w:jc w:val="center"/>
        <w:rPr>
          <w:rFonts w:cs="Arial"/>
          <w:color w:val="202122"/>
          <w:sz w:val="28"/>
          <w:szCs w:val="28"/>
          <w:shd w:val="clear" w:color="auto" w:fill="F8F9FA"/>
        </w:rPr>
      </w:pPr>
      <w:r w:rsidRPr="00DF0791">
        <w:rPr>
          <w:rFonts w:cs="Arial"/>
          <w:color w:val="202122"/>
          <w:sz w:val="28"/>
          <w:szCs w:val="28"/>
        </w:rPr>
        <w:t>Рис. Фактическое положение Солнца ниже горизонта (жёлтый диск) и его видимое положение (оранжевый) во</w:t>
      </w:r>
      <w:r w:rsidRPr="00DF0791">
        <w:rPr>
          <w:rFonts w:cs="Arial"/>
          <w:color w:val="202122"/>
          <w:sz w:val="28"/>
          <w:szCs w:val="28"/>
          <w:shd w:val="clear" w:color="auto" w:fill="F8F9FA"/>
        </w:rPr>
        <w:t xml:space="preserve"> </w:t>
      </w:r>
      <w:r w:rsidRPr="00DF0791">
        <w:rPr>
          <w:rFonts w:cs="Arial"/>
          <w:color w:val="202122"/>
          <w:sz w:val="28"/>
          <w:szCs w:val="28"/>
        </w:rPr>
        <w:t>время восхода/захода</w:t>
      </w:r>
    </w:p>
    <w:p w:rsidR="00A61C4D" w:rsidRDefault="00A61C4D" w:rsidP="0006585E">
      <w:pPr>
        <w:spacing w:after="0" w:line="240" w:lineRule="auto"/>
        <w:jc w:val="center"/>
        <w:textAlignment w:val="baseline"/>
        <w:outlineLvl w:val="1"/>
        <w:rPr>
          <w:b/>
          <w:bCs/>
          <w:color w:val="222222"/>
          <w:sz w:val="32"/>
          <w:szCs w:val="32"/>
          <w:lang w:eastAsia="ru-RU"/>
        </w:rPr>
      </w:pPr>
      <w:r>
        <w:rPr>
          <w:b/>
          <w:bCs/>
          <w:color w:val="222222"/>
          <w:sz w:val="32"/>
          <w:szCs w:val="32"/>
          <w:lang w:eastAsia="ru-RU"/>
        </w:rPr>
        <w:t>Часть 2, СРЕДНИЕ ВЕКА</w:t>
      </w:r>
    </w:p>
    <w:p w:rsidR="00A61C4D" w:rsidRPr="002630FE" w:rsidRDefault="00A61C4D" w:rsidP="0006585E">
      <w:pPr>
        <w:spacing w:line="240" w:lineRule="auto"/>
        <w:jc w:val="both"/>
        <w:rPr>
          <w:sz w:val="32"/>
          <w:szCs w:val="32"/>
          <w:shd w:val="clear" w:color="auto" w:fill="FFFFFF"/>
        </w:rPr>
      </w:pPr>
    </w:p>
    <w:p w:rsidR="00A61C4D" w:rsidRPr="00854B39" w:rsidRDefault="00A61C4D" w:rsidP="0006585E">
      <w:pPr>
        <w:spacing w:after="0" w:line="240" w:lineRule="auto"/>
        <w:jc w:val="both"/>
        <w:textAlignment w:val="baseline"/>
        <w:outlineLvl w:val="1"/>
        <w:rPr>
          <w:b/>
          <w:bCs/>
          <w:color w:val="222222"/>
          <w:sz w:val="32"/>
          <w:szCs w:val="32"/>
          <w:lang w:eastAsia="ru-RU"/>
        </w:rPr>
      </w:pPr>
      <w:r>
        <w:rPr>
          <w:b/>
          <w:bCs/>
          <w:color w:val="222222"/>
          <w:sz w:val="32"/>
          <w:szCs w:val="32"/>
          <w:lang w:eastAsia="ru-RU"/>
        </w:rPr>
        <w:t>Слайд 2</w:t>
      </w:r>
    </w:p>
    <w:p w:rsidR="00A61C4D" w:rsidRPr="001B53C9" w:rsidRDefault="00A61C4D" w:rsidP="0006585E">
      <w:pPr>
        <w:spacing w:line="240" w:lineRule="auto"/>
        <w:jc w:val="both"/>
        <w:rPr>
          <w:b/>
          <w:bCs/>
          <w:color w:val="333333"/>
          <w:sz w:val="36"/>
          <w:szCs w:val="36"/>
          <w:shd w:val="clear" w:color="auto" w:fill="FFFFFF"/>
        </w:rPr>
      </w:pPr>
      <w:r w:rsidRPr="001B53C9">
        <w:rPr>
          <w:b/>
          <w:bCs/>
          <w:color w:val="333333"/>
          <w:sz w:val="36"/>
          <w:szCs w:val="36"/>
          <w:shd w:val="clear" w:color="auto" w:fill="FFFFFF"/>
        </w:rPr>
        <w:t>Бинокуля́рное</w:t>
      </w:r>
      <w:r w:rsidRPr="001B53C9">
        <w:rPr>
          <w:color w:val="333333"/>
          <w:sz w:val="36"/>
          <w:szCs w:val="36"/>
          <w:shd w:val="clear" w:color="auto" w:fill="FFFFFF"/>
        </w:rPr>
        <w:t> </w:t>
      </w:r>
      <w:r w:rsidRPr="001B53C9">
        <w:rPr>
          <w:b/>
          <w:bCs/>
          <w:color w:val="333333"/>
          <w:sz w:val="36"/>
          <w:szCs w:val="36"/>
          <w:shd w:val="clear" w:color="auto" w:fill="FFFFFF"/>
        </w:rPr>
        <w:t>зре́ние</w:t>
      </w:r>
      <w:r w:rsidRPr="001B53C9">
        <w:rPr>
          <w:color w:val="333333"/>
          <w:sz w:val="36"/>
          <w:szCs w:val="36"/>
          <w:shd w:val="clear" w:color="auto" w:fill="FFFFFF"/>
        </w:rPr>
        <w:t> </w:t>
      </w:r>
    </w:p>
    <w:p w:rsidR="00A61C4D" w:rsidRDefault="00A61C4D" w:rsidP="0006585E">
      <w:pPr>
        <w:spacing w:line="240" w:lineRule="auto"/>
        <w:ind w:firstLine="567"/>
        <w:jc w:val="both"/>
        <w:rPr>
          <w:color w:val="333333"/>
          <w:sz w:val="32"/>
          <w:szCs w:val="32"/>
          <w:shd w:val="clear" w:color="auto" w:fill="FFFFFF"/>
        </w:rPr>
      </w:pPr>
      <w:r w:rsidRPr="00854B39">
        <w:rPr>
          <w:b/>
          <w:bCs/>
          <w:color w:val="333333"/>
          <w:sz w:val="32"/>
          <w:szCs w:val="32"/>
          <w:shd w:val="clear" w:color="auto" w:fill="FFFFFF"/>
        </w:rPr>
        <w:t>Бинокуля́рное</w:t>
      </w:r>
      <w:r w:rsidRPr="00854B39">
        <w:rPr>
          <w:color w:val="333333"/>
          <w:sz w:val="32"/>
          <w:szCs w:val="32"/>
          <w:shd w:val="clear" w:color="auto" w:fill="FFFFFF"/>
        </w:rPr>
        <w:t> </w:t>
      </w:r>
      <w:r w:rsidRPr="00854B39">
        <w:rPr>
          <w:b/>
          <w:bCs/>
          <w:color w:val="333333"/>
          <w:sz w:val="32"/>
          <w:szCs w:val="32"/>
          <w:shd w:val="clear" w:color="auto" w:fill="FFFFFF"/>
        </w:rPr>
        <w:t>зре́ние</w:t>
      </w:r>
      <w:r w:rsidRPr="00854B39">
        <w:rPr>
          <w:color w:val="333333"/>
          <w:sz w:val="32"/>
          <w:szCs w:val="32"/>
          <w:shd w:val="clear" w:color="auto" w:fill="FFFFFF"/>
        </w:rPr>
        <w:t> (от лат. bini — «два» и лат. oculus — «глаз») — способность одновременно чётко видеть изображение предмета обоими глазами; в этом случае человек видит одно изображение предмета, на который смотрит. </w:t>
      </w:r>
      <w:r w:rsidRPr="00854B39">
        <w:rPr>
          <w:b/>
          <w:bCs/>
          <w:color w:val="333333"/>
          <w:sz w:val="32"/>
          <w:szCs w:val="32"/>
          <w:shd w:val="clear" w:color="auto" w:fill="FFFFFF"/>
        </w:rPr>
        <w:t>Бинокулярное</w:t>
      </w:r>
      <w:r w:rsidRPr="00854B39">
        <w:rPr>
          <w:color w:val="333333"/>
          <w:sz w:val="32"/>
          <w:szCs w:val="32"/>
          <w:shd w:val="clear" w:color="auto" w:fill="FFFFFF"/>
        </w:rPr>
        <w:t> </w:t>
      </w:r>
      <w:r w:rsidRPr="00854B39">
        <w:rPr>
          <w:b/>
          <w:bCs/>
          <w:color w:val="333333"/>
          <w:sz w:val="32"/>
          <w:szCs w:val="32"/>
          <w:shd w:val="clear" w:color="auto" w:fill="FFFFFF"/>
        </w:rPr>
        <w:t>зрение</w:t>
      </w:r>
      <w:r w:rsidRPr="00854B39">
        <w:rPr>
          <w:color w:val="333333"/>
          <w:sz w:val="32"/>
          <w:szCs w:val="32"/>
          <w:shd w:val="clear" w:color="auto" w:fill="FFFFFF"/>
        </w:rPr>
        <w:t> также называют стереоскопическим.</w:t>
      </w:r>
    </w:p>
    <w:p w:rsidR="00A61C4D" w:rsidRPr="00EE2F52" w:rsidRDefault="00A61C4D" w:rsidP="0006585E">
      <w:pPr>
        <w:spacing w:after="0" w:line="240" w:lineRule="auto"/>
        <w:jc w:val="both"/>
        <w:textAlignment w:val="baseline"/>
        <w:rPr>
          <w:color w:val="000000"/>
          <w:sz w:val="36"/>
          <w:szCs w:val="36"/>
          <w:lang w:eastAsia="ru-RU"/>
        </w:rPr>
      </w:pPr>
      <w:r w:rsidRPr="001B53C9">
        <w:rPr>
          <w:b/>
          <w:color w:val="000000"/>
          <w:sz w:val="36"/>
          <w:szCs w:val="36"/>
          <w:lang w:eastAsia="ru-RU"/>
        </w:rPr>
        <w:t>Камера-обскура</w:t>
      </w:r>
      <w:r>
        <w:rPr>
          <w:b/>
          <w:color w:val="000000"/>
          <w:sz w:val="36"/>
          <w:szCs w:val="36"/>
          <w:lang w:eastAsia="ru-RU"/>
        </w:rPr>
        <w:t xml:space="preserve"> </w:t>
      </w:r>
      <w:r>
        <w:rPr>
          <w:color w:val="000000"/>
          <w:sz w:val="36"/>
          <w:szCs w:val="36"/>
          <w:lang w:eastAsia="ru-RU"/>
        </w:rPr>
        <w:t>(см. выше)</w:t>
      </w:r>
    </w:p>
    <w:p w:rsidR="00A61C4D" w:rsidRPr="00854B39" w:rsidRDefault="00A61C4D" w:rsidP="0006585E">
      <w:pPr>
        <w:spacing w:line="240" w:lineRule="auto"/>
        <w:jc w:val="both"/>
        <w:rPr>
          <w:color w:val="333333"/>
          <w:sz w:val="32"/>
          <w:szCs w:val="32"/>
          <w:shd w:val="clear" w:color="auto" w:fill="FFFFFF"/>
        </w:rPr>
      </w:pPr>
    </w:p>
    <w:p w:rsidR="00A61C4D" w:rsidRDefault="00A61C4D" w:rsidP="0006585E">
      <w:pPr>
        <w:pStyle w:val="Heading1"/>
        <w:shd w:val="clear" w:color="auto" w:fill="FFFFFF"/>
        <w:spacing w:before="0" w:line="240" w:lineRule="auto"/>
        <w:jc w:val="center"/>
        <w:rPr>
          <w:rFonts w:ascii="Calibri" w:hAnsi="Calibri"/>
          <w:color w:val="000000"/>
          <w:sz w:val="32"/>
          <w:szCs w:val="32"/>
        </w:rPr>
      </w:pPr>
    </w:p>
    <w:p w:rsidR="00A61C4D" w:rsidRDefault="00A61C4D" w:rsidP="0006585E">
      <w:pPr>
        <w:pStyle w:val="Heading1"/>
        <w:shd w:val="clear" w:color="auto" w:fill="FFFFFF"/>
        <w:spacing w:before="0" w:line="240" w:lineRule="auto"/>
        <w:jc w:val="center"/>
        <w:rPr>
          <w:rFonts w:ascii="Calibri" w:hAnsi="Calibri"/>
          <w:color w:val="000000"/>
          <w:sz w:val="32"/>
          <w:szCs w:val="32"/>
        </w:rPr>
      </w:pPr>
      <w:r w:rsidRPr="00854B39">
        <w:rPr>
          <w:rFonts w:ascii="Calibri" w:hAnsi="Calibri"/>
          <w:color w:val="000000"/>
          <w:sz w:val="32"/>
          <w:szCs w:val="32"/>
        </w:rPr>
        <w:t xml:space="preserve">Аль-Джазари - изобретатель XII века. </w:t>
      </w:r>
    </w:p>
    <w:p w:rsidR="00A61C4D" w:rsidRPr="00854B39" w:rsidRDefault="00A61C4D" w:rsidP="0006585E">
      <w:pPr>
        <w:pStyle w:val="Heading1"/>
        <w:shd w:val="clear" w:color="auto" w:fill="FFFFFF"/>
        <w:spacing w:before="0" w:line="240" w:lineRule="auto"/>
        <w:jc w:val="center"/>
        <w:rPr>
          <w:rFonts w:ascii="Calibri" w:hAnsi="Calibri"/>
          <w:color w:val="000000"/>
          <w:sz w:val="32"/>
          <w:szCs w:val="32"/>
        </w:rPr>
      </w:pPr>
      <w:r w:rsidRPr="00854B39">
        <w:rPr>
          <w:rFonts w:ascii="Calibri" w:hAnsi="Calibri"/>
          <w:color w:val="000000"/>
          <w:sz w:val="32"/>
          <w:szCs w:val="32"/>
        </w:rPr>
        <w:t>Основатель робототехники и программирования?</w:t>
      </w:r>
    </w:p>
    <w:p w:rsidR="00A61C4D" w:rsidRPr="00854B39" w:rsidRDefault="00A61C4D" w:rsidP="0006585E">
      <w:pPr>
        <w:pStyle w:val="article-renderblock"/>
        <w:shd w:val="clear" w:color="auto" w:fill="FFFFFF"/>
        <w:spacing w:before="90" w:beforeAutospacing="0" w:after="300" w:afterAutospacing="0"/>
        <w:ind w:firstLine="567"/>
        <w:jc w:val="both"/>
        <w:rPr>
          <w:rFonts w:ascii="Calibri" w:hAnsi="Calibri"/>
          <w:color w:val="000000"/>
          <w:sz w:val="32"/>
          <w:szCs w:val="32"/>
        </w:rPr>
      </w:pPr>
      <w:r w:rsidRPr="00854B39">
        <w:rPr>
          <w:rFonts w:ascii="Calibri" w:hAnsi="Calibri"/>
          <w:color w:val="000000"/>
          <w:sz w:val="32"/>
          <w:szCs w:val="32"/>
        </w:rPr>
        <w:t xml:space="preserve">Чёрный ящик, больше напоминающий шкатулку, имеет четыре двойных циферблата. Каждый из них может быть установлен в 16 положениях, что позволяет создавать 4294967296 комбинаций. Если ввести правильную комбинацию, то замок откроется и даст доступ во внутреннюю часть сейфа. И это не современный кодовый замок с кучей чипов и электронной сенсорной панелью, это необыкновенное научно-техническое изобретение периода тюркских сельджуков XII века. А принадлежит оно механику-изобретателю </w:t>
      </w:r>
      <w:r w:rsidRPr="00B21E33">
        <w:rPr>
          <w:rFonts w:ascii="Calibri" w:hAnsi="Calibri"/>
          <w:b/>
          <w:color w:val="000000"/>
          <w:sz w:val="32"/>
          <w:szCs w:val="32"/>
        </w:rPr>
        <w:t>Абу аль-Из ибн Исмаил ибн аль-Раззаз аль-Джазари</w:t>
      </w:r>
      <w:r w:rsidRPr="00854B39">
        <w:rPr>
          <w:rFonts w:ascii="Calibri" w:hAnsi="Calibri"/>
          <w:color w:val="000000"/>
          <w:sz w:val="32"/>
          <w:szCs w:val="32"/>
        </w:rPr>
        <w:t>. Возможно первому робототехнику нашей цивилизации.</w:t>
      </w:r>
    </w:p>
    <w:p w:rsidR="00A61C4D" w:rsidRPr="00854B39" w:rsidRDefault="00A61C4D" w:rsidP="0006585E">
      <w:pPr>
        <w:shd w:val="clear" w:color="auto" w:fill="FFFFFF"/>
        <w:spacing w:line="240" w:lineRule="auto"/>
        <w:jc w:val="center"/>
        <w:rPr>
          <w:color w:val="000000"/>
          <w:sz w:val="32"/>
          <w:szCs w:val="32"/>
        </w:rPr>
      </w:pPr>
      <w:r w:rsidRPr="006923CB">
        <w:rPr>
          <w:noProof/>
          <w:color w:val="000000"/>
          <w:sz w:val="32"/>
          <w:szCs w:val="32"/>
          <w:lang w:eastAsia="ru-RU"/>
        </w:rPr>
        <w:pict>
          <v:shape id="Рисунок 14" o:spid="_x0000_i1027" type="#_x0000_t75" alt="Аль-Джазари - изобретатель XII века. Основатель робототехники и программирования?" style="width:339.75pt;height:204pt;visibility:visible">
            <v:imagedata r:id="rId7" o:title=""/>
          </v:shape>
        </w:pict>
      </w:r>
    </w:p>
    <w:p w:rsidR="00A61C4D" w:rsidRPr="00854B39" w:rsidRDefault="00A61C4D" w:rsidP="0006585E">
      <w:pPr>
        <w:pStyle w:val="article-renderblock"/>
        <w:shd w:val="clear" w:color="auto" w:fill="FFFFFF"/>
        <w:spacing w:before="90" w:beforeAutospacing="0" w:after="300" w:afterAutospacing="0"/>
        <w:ind w:firstLine="567"/>
        <w:jc w:val="both"/>
        <w:rPr>
          <w:rFonts w:ascii="Calibri" w:hAnsi="Calibri"/>
          <w:color w:val="000000"/>
          <w:sz w:val="32"/>
          <w:szCs w:val="32"/>
        </w:rPr>
      </w:pPr>
      <w:r w:rsidRPr="00854B39">
        <w:rPr>
          <w:rFonts w:ascii="Calibri" w:hAnsi="Calibri"/>
          <w:color w:val="000000"/>
          <w:sz w:val="32"/>
          <w:szCs w:val="32"/>
        </w:rPr>
        <w:t xml:space="preserve">Исмаила </w:t>
      </w:r>
      <w:r w:rsidRPr="00B21E33">
        <w:rPr>
          <w:rFonts w:ascii="Calibri" w:hAnsi="Calibri"/>
          <w:b/>
          <w:color w:val="000000"/>
          <w:sz w:val="32"/>
          <w:szCs w:val="32"/>
        </w:rPr>
        <w:t>Аль-Джазари</w:t>
      </w:r>
      <w:r w:rsidRPr="00854B39">
        <w:rPr>
          <w:rFonts w:ascii="Calibri" w:hAnsi="Calibri"/>
          <w:color w:val="000000"/>
          <w:sz w:val="32"/>
          <w:szCs w:val="32"/>
        </w:rPr>
        <w:t xml:space="preserve"> часто называют </w:t>
      </w:r>
      <w:r w:rsidRPr="00B21E33">
        <w:rPr>
          <w:rFonts w:ascii="Calibri" w:hAnsi="Calibri"/>
          <w:b/>
          <w:color w:val="000000"/>
          <w:sz w:val="32"/>
          <w:szCs w:val="32"/>
        </w:rPr>
        <w:t>Леонардо да Винчи</w:t>
      </w:r>
      <w:r w:rsidRPr="00854B39">
        <w:rPr>
          <w:rFonts w:ascii="Calibri" w:hAnsi="Calibri"/>
          <w:color w:val="000000"/>
          <w:sz w:val="32"/>
          <w:szCs w:val="32"/>
        </w:rPr>
        <w:t xml:space="preserve"> Востока, несмотря на то, что он жил за несколько столетий до него. В 1206 году он написал "Книгу знаний об остроумных механических устройствах", в которой описал создание более 50 различных механизмов, включая часы, кодовые замки и роботов.</w:t>
      </w:r>
    </w:p>
    <w:p w:rsidR="00A61C4D" w:rsidRPr="00854B39" w:rsidRDefault="00A61C4D" w:rsidP="0006585E">
      <w:pPr>
        <w:shd w:val="clear" w:color="auto" w:fill="FFFFFF"/>
        <w:spacing w:line="240" w:lineRule="auto"/>
        <w:jc w:val="center"/>
        <w:rPr>
          <w:color w:val="000000"/>
          <w:sz w:val="32"/>
          <w:szCs w:val="32"/>
        </w:rPr>
      </w:pPr>
      <w:r w:rsidRPr="006923CB">
        <w:rPr>
          <w:noProof/>
          <w:color w:val="000000"/>
          <w:sz w:val="32"/>
          <w:szCs w:val="32"/>
          <w:lang w:eastAsia="ru-RU"/>
        </w:rPr>
        <w:pict>
          <v:shape id="Рисунок 13" o:spid="_x0000_i1028" type="#_x0000_t75" alt="Аль-Джазари - изобретатель XII века. Основатель робототехники и программирования?" style="width:339.75pt;height:204pt;visibility:visible">
            <v:imagedata r:id="rId8" o:title=""/>
          </v:shape>
        </w:pict>
      </w:r>
    </w:p>
    <w:p w:rsidR="00A61C4D" w:rsidRPr="00854B39" w:rsidRDefault="00A61C4D" w:rsidP="0006585E">
      <w:pPr>
        <w:pStyle w:val="article-renderblock"/>
        <w:shd w:val="clear" w:color="auto" w:fill="FFFFFF"/>
        <w:spacing w:before="90" w:beforeAutospacing="0" w:after="300" w:afterAutospacing="0"/>
        <w:ind w:firstLine="567"/>
        <w:jc w:val="both"/>
        <w:rPr>
          <w:rFonts w:ascii="Calibri" w:hAnsi="Calibri"/>
          <w:color w:val="000000"/>
          <w:sz w:val="32"/>
          <w:szCs w:val="32"/>
        </w:rPr>
      </w:pPr>
      <w:r w:rsidRPr="00854B39">
        <w:rPr>
          <w:rFonts w:ascii="Calibri" w:hAnsi="Calibri"/>
          <w:color w:val="000000"/>
          <w:sz w:val="32"/>
          <w:szCs w:val="32"/>
        </w:rPr>
        <w:t xml:space="preserve">Его устройства в своё время произвели настоящую революцию в механике и технике. </w:t>
      </w:r>
      <w:r w:rsidRPr="00B21E33">
        <w:rPr>
          <w:rFonts w:ascii="Calibri" w:hAnsi="Calibri"/>
          <w:b/>
          <w:color w:val="000000"/>
          <w:sz w:val="32"/>
          <w:szCs w:val="32"/>
        </w:rPr>
        <w:t>Аль-Джазари</w:t>
      </w:r>
      <w:r w:rsidRPr="00854B39">
        <w:rPr>
          <w:rFonts w:ascii="Calibri" w:hAnsi="Calibri"/>
          <w:color w:val="000000"/>
          <w:sz w:val="32"/>
          <w:szCs w:val="32"/>
        </w:rPr>
        <w:t xml:space="preserve"> изобрел коленчатый вал, его чертежи использовали для создания двухтактных клапанных насосов, плотин и водоподъемных машин. Но самое главное, уже в то время, он строил автоматизированные устройства, используя концепцию программирования. В связи с чем, его смело можно назвать основателем программирования.</w:t>
      </w:r>
    </w:p>
    <w:p w:rsidR="00A61C4D" w:rsidRPr="00854B39" w:rsidRDefault="00A61C4D" w:rsidP="0006585E">
      <w:pPr>
        <w:shd w:val="clear" w:color="auto" w:fill="FFFFFF"/>
        <w:spacing w:line="240" w:lineRule="auto"/>
        <w:jc w:val="center"/>
        <w:rPr>
          <w:color w:val="000000"/>
          <w:sz w:val="32"/>
          <w:szCs w:val="32"/>
        </w:rPr>
      </w:pPr>
      <w:r w:rsidRPr="006923CB">
        <w:rPr>
          <w:noProof/>
          <w:color w:val="000000"/>
          <w:sz w:val="32"/>
          <w:szCs w:val="32"/>
          <w:lang w:eastAsia="ru-RU"/>
        </w:rPr>
        <w:pict>
          <v:shape id="Рисунок 12" o:spid="_x0000_i1029" type="#_x0000_t75" alt="Аль-Джазари - изобретатель XII века. Основатель робототехники и программирования?" style="width:339.75pt;height:204pt;visibility:visible">
            <v:imagedata r:id="rId9" o:title=""/>
          </v:shape>
        </w:pict>
      </w:r>
    </w:p>
    <w:p w:rsidR="00A61C4D" w:rsidRPr="00854B39" w:rsidRDefault="00A61C4D" w:rsidP="0006585E">
      <w:pPr>
        <w:pStyle w:val="article-renderblock"/>
        <w:shd w:val="clear" w:color="auto" w:fill="FFFFFF"/>
        <w:spacing w:before="90" w:beforeAutospacing="0" w:after="300" w:afterAutospacing="0"/>
        <w:ind w:firstLine="567"/>
        <w:jc w:val="both"/>
        <w:rPr>
          <w:rFonts w:ascii="Calibri" w:hAnsi="Calibri"/>
          <w:color w:val="000000"/>
          <w:sz w:val="32"/>
          <w:szCs w:val="32"/>
        </w:rPr>
      </w:pPr>
      <w:r w:rsidRPr="00854B39">
        <w:rPr>
          <w:rFonts w:ascii="Calibri" w:hAnsi="Calibri"/>
          <w:color w:val="000000"/>
          <w:sz w:val="32"/>
          <w:szCs w:val="32"/>
        </w:rPr>
        <w:t>Он внёс огромный вклад в развитие науки и техники. Его труды привели к созданию паровой машины и двигателя внутреннего сгорания. Его наработки ускорили создание различных устройств автоматического управления и других современных технологий.</w:t>
      </w:r>
    </w:p>
    <w:p w:rsidR="00A61C4D" w:rsidRPr="00854B39" w:rsidRDefault="00A61C4D" w:rsidP="0006585E">
      <w:pPr>
        <w:shd w:val="clear" w:color="auto" w:fill="FFFFFF"/>
        <w:spacing w:line="240" w:lineRule="auto"/>
        <w:jc w:val="center"/>
        <w:rPr>
          <w:color w:val="000000"/>
          <w:sz w:val="32"/>
          <w:szCs w:val="32"/>
        </w:rPr>
      </w:pPr>
      <w:r w:rsidRPr="006923CB">
        <w:rPr>
          <w:noProof/>
          <w:color w:val="000000"/>
          <w:sz w:val="32"/>
          <w:szCs w:val="32"/>
          <w:lang w:eastAsia="ru-RU"/>
        </w:rPr>
        <w:pict>
          <v:shape id="Рисунок 11" o:spid="_x0000_i1030" type="#_x0000_t75" alt="Аль-Джазари - изобретатель XII века. Основатель робототехники и программирования?" style="width:339.75pt;height:204pt;visibility:visible">
            <v:imagedata r:id="rId10" o:title=""/>
          </v:shape>
        </w:pict>
      </w:r>
    </w:p>
    <w:p w:rsidR="00A61C4D" w:rsidRPr="00854B39" w:rsidRDefault="00A61C4D" w:rsidP="0006585E">
      <w:pPr>
        <w:pStyle w:val="article-renderblock"/>
        <w:shd w:val="clear" w:color="auto" w:fill="FFFFFF"/>
        <w:spacing w:before="90" w:beforeAutospacing="0" w:after="300" w:afterAutospacing="0"/>
        <w:ind w:firstLine="567"/>
        <w:jc w:val="both"/>
        <w:rPr>
          <w:rFonts w:ascii="Calibri" w:hAnsi="Calibri"/>
          <w:color w:val="000000"/>
          <w:sz w:val="32"/>
          <w:szCs w:val="32"/>
        </w:rPr>
      </w:pPr>
      <w:r w:rsidRPr="00854B39">
        <w:rPr>
          <w:rFonts w:ascii="Calibri" w:hAnsi="Calibri"/>
          <w:color w:val="000000"/>
          <w:sz w:val="32"/>
          <w:szCs w:val="32"/>
        </w:rPr>
        <w:t xml:space="preserve">Он создал несколько устройств основанных на принципах робототехники, такие как музыкальный аппарат и человекоподобные роботы. Кроме того, </w:t>
      </w:r>
      <w:r w:rsidRPr="00B21E33">
        <w:rPr>
          <w:rFonts w:ascii="Calibri" w:hAnsi="Calibri"/>
          <w:b/>
          <w:color w:val="000000"/>
          <w:sz w:val="32"/>
          <w:szCs w:val="32"/>
        </w:rPr>
        <w:t>Аль-Джазари</w:t>
      </w:r>
      <w:r w:rsidRPr="00854B39">
        <w:rPr>
          <w:rFonts w:ascii="Calibri" w:hAnsi="Calibri"/>
          <w:color w:val="000000"/>
          <w:sz w:val="32"/>
          <w:szCs w:val="32"/>
        </w:rPr>
        <w:t xml:space="preserve"> принадлежат многие технологические новшества, например: ламинирование древесины, притирка движущихся частей с помощью корунда, металлические двери, различные кодовые замки, гибрид компаса с универсальными солнечными часами для любых широт и многое другое. Многие из его работ хранятся в различных музеях.</w:t>
      </w:r>
    </w:p>
    <w:p w:rsidR="00A61C4D" w:rsidRPr="00854B39" w:rsidRDefault="00A61C4D" w:rsidP="0006585E">
      <w:pPr>
        <w:shd w:val="clear" w:color="auto" w:fill="FFFFFF"/>
        <w:spacing w:line="240" w:lineRule="auto"/>
        <w:jc w:val="center"/>
        <w:rPr>
          <w:color w:val="000000"/>
          <w:sz w:val="32"/>
          <w:szCs w:val="32"/>
        </w:rPr>
      </w:pPr>
      <w:r w:rsidRPr="006923CB">
        <w:rPr>
          <w:noProof/>
          <w:color w:val="000000"/>
          <w:sz w:val="32"/>
          <w:szCs w:val="32"/>
          <w:lang w:eastAsia="ru-RU"/>
        </w:rPr>
        <w:pict>
          <v:shape id="Рисунок 10" o:spid="_x0000_i1031" type="#_x0000_t75" alt="Аль-Джазари - изобретатель XII века. Основатель робототехники и программирования?" style="width:339.75pt;height:204pt;visibility:visible">
            <v:imagedata r:id="rId11" o:title=""/>
          </v:shape>
        </w:pict>
      </w:r>
    </w:p>
    <w:p w:rsidR="00A61C4D" w:rsidRPr="00854B39" w:rsidRDefault="00A61C4D" w:rsidP="0006585E">
      <w:pPr>
        <w:pStyle w:val="article-renderblock"/>
        <w:shd w:val="clear" w:color="auto" w:fill="FFFFFF"/>
        <w:spacing w:before="90" w:beforeAutospacing="0" w:after="300" w:afterAutospacing="0"/>
        <w:ind w:firstLine="567"/>
        <w:jc w:val="both"/>
        <w:rPr>
          <w:rFonts w:ascii="Calibri" w:hAnsi="Calibri"/>
          <w:color w:val="000000"/>
          <w:sz w:val="32"/>
          <w:szCs w:val="32"/>
        </w:rPr>
      </w:pPr>
      <w:r w:rsidRPr="00854B39">
        <w:rPr>
          <w:rFonts w:ascii="Calibri" w:hAnsi="Calibri"/>
          <w:color w:val="000000"/>
          <w:sz w:val="32"/>
          <w:szCs w:val="32"/>
        </w:rPr>
        <w:t xml:space="preserve">Некоторые исследователи даже выдвигают гипотезы, что он прибыл из будущего и по каким-то причинам не смог вернуться назад. Другие же полагают, что </w:t>
      </w:r>
      <w:r w:rsidRPr="00B21E33">
        <w:rPr>
          <w:rFonts w:ascii="Calibri" w:hAnsi="Calibri"/>
          <w:b/>
          <w:color w:val="000000"/>
          <w:sz w:val="32"/>
          <w:szCs w:val="32"/>
        </w:rPr>
        <w:t>Аль-Джазари</w:t>
      </w:r>
      <w:r w:rsidRPr="00854B39">
        <w:rPr>
          <w:rFonts w:ascii="Calibri" w:hAnsi="Calibri"/>
          <w:color w:val="000000"/>
          <w:sz w:val="32"/>
          <w:szCs w:val="32"/>
        </w:rPr>
        <w:t xml:space="preserve"> обладал способностью заглянуть в будущее за вязкую материю времени и оттуда черпал свои идеи.</w:t>
      </w:r>
    </w:p>
    <w:p w:rsidR="00A61C4D" w:rsidRPr="00854B39" w:rsidRDefault="00A61C4D" w:rsidP="0006585E">
      <w:pPr>
        <w:shd w:val="clear" w:color="auto" w:fill="FFFFFF"/>
        <w:spacing w:line="240" w:lineRule="auto"/>
        <w:jc w:val="center"/>
        <w:rPr>
          <w:color w:val="000000"/>
          <w:sz w:val="32"/>
          <w:szCs w:val="32"/>
        </w:rPr>
      </w:pPr>
      <w:r w:rsidRPr="006923CB">
        <w:rPr>
          <w:noProof/>
          <w:color w:val="000000"/>
          <w:sz w:val="32"/>
          <w:szCs w:val="32"/>
          <w:lang w:eastAsia="ru-RU"/>
        </w:rPr>
        <w:pict>
          <v:shape id="Рисунок 9" o:spid="_x0000_i1032" type="#_x0000_t75" alt="Аль-Джазари - изобретатель XII века. Основатель робототехники и программирования?" style="width:339.75pt;height:204pt;visibility:visible">
            <v:imagedata r:id="rId12" o:title=""/>
          </v:shape>
        </w:pict>
      </w:r>
    </w:p>
    <w:p w:rsidR="00A61C4D" w:rsidRPr="00854B39" w:rsidRDefault="00A61C4D" w:rsidP="0006585E">
      <w:pPr>
        <w:pStyle w:val="article-renderblock"/>
        <w:shd w:val="clear" w:color="auto" w:fill="FFFFFF"/>
        <w:spacing w:before="90" w:beforeAutospacing="0" w:after="300" w:afterAutospacing="0"/>
        <w:ind w:firstLine="567"/>
        <w:jc w:val="both"/>
        <w:rPr>
          <w:rFonts w:ascii="Calibri" w:hAnsi="Calibri"/>
          <w:color w:val="000000"/>
          <w:sz w:val="32"/>
          <w:szCs w:val="32"/>
        </w:rPr>
      </w:pPr>
      <w:r>
        <w:rPr>
          <w:rFonts w:ascii="Calibri" w:hAnsi="Calibri"/>
          <w:color w:val="000000"/>
          <w:sz w:val="32"/>
          <w:szCs w:val="32"/>
        </w:rPr>
        <w:t>Но, скорее всего,</w:t>
      </w:r>
      <w:r w:rsidRPr="00854B39">
        <w:rPr>
          <w:rFonts w:ascii="Calibri" w:hAnsi="Calibri"/>
          <w:color w:val="000000"/>
          <w:sz w:val="32"/>
          <w:szCs w:val="32"/>
        </w:rPr>
        <w:t xml:space="preserve"> что это был естественный процесс. Мир требовал перемен, открытия совершались во всех отраслях. Стоит вспомнить прорывные идеи, труды и изобретения таких гениальных людей</w:t>
      </w:r>
      <w:r>
        <w:rPr>
          <w:rFonts w:ascii="Calibri" w:hAnsi="Calibri"/>
          <w:color w:val="000000"/>
          <w:sz w:val="32"/>
          <w:szCs w:val="32"/>
        </w:rPr>
        <w:t xml:space="preserve">, как </w:t>
      </w:r>
      <w:r w:rsidRPr="00B21E33">
        <w:rPr>
          <w:rFonts w:ascii="Calibri" w:hAnsi="Calibri"/>
          <w:b/>
          <w:color w:val="000000"/>
          <w:sz w:val="32"/>
          <w:szCs w:val="32"/>
        </w:rPr>
        <w:t>Микеланджело, Гутенберг, Леонардо да Винчи</w:t>
      </w:r>
      <w:r w:rsidRPr="00854B39">
        <w:rPr>
          <w:rFonts w:ascii="Calibri" w:hAnsi="Calibri"/>
          <w:color w:val="000000"/>
          <w:sz w:val="32"/>
          <w:szCs w:val="32"/>
        </w:rPr>
        <w:t xml:space="preserve">. Но первым всё же был и остаётся </w:t>
      </w:r>
      <w:r w:rsidRPr="00B21E33">
        <w:rPr>
          <w:rFonts w:ascii="Calibri" w:hAnsi="Calibri"/>
          <w:b/>
          <w:color w:val="000000"/>
          <w:sz w:val="32"/>
          <w:szCs w:val="32"/>
        </w:rPr>
        <w:t>Аль-Джазари</w:t>
      </w:r>
      <w:r w:rsidRPr="00854B39">
        <w:rPr>
          <w:rFonts w:ascii="Calibri" w:hAnsi="Calibri"/>
          <w:color w:val="000000"/>
          <w:sz w:val="32"/>
          <w:szCs w:val="32"/>
        </w:rPr>
        <w:t>.</w:t>
      </w:r>
    </w:p>
    <w:p w:rsidR="00A61C4D" w:rsidRPr="00854B39" w:rsidRDefault="00A61C4D" w:rsidP="0006585E">
      <w:pPr>
        <w:shd w:val="clear" w:color="auto" w:fill="FFFFFF"/>
        <w:spacing w:line="240" w:lineRule="auto"/>
        <w:jc w:val="center"/>
        <w:rPr>
          <w:color w:val="000000"/>
          <w:sz w:val="32"/>
          <w:szCs w:val="32"/>
        </w:rPr>
      </w:pPr>
      <w:r w:rsidRPr="006923CB">
        <w:rPr>
          <w:noProof/>
          <w:color w:val="000000"/>
          <w:sz w:val="32"/>
          <w:szCs w:val="32"/>
          <w:lang w:eastAsia="ru-RU"/>
        </w:rPr>
        <w:pict>
          <v:shape id="Рисунок 8" o:spid="_x0000_i1033" type="#_x0000_t75" alt="Аль-Джазари - изобретатель XII века. Основатель робототехники и программирования?" style="width:336pt;height:201.75pt;visibility:visible">
            <v:imagedata r:id="rId13" o:title=""/>
          </v:shape>
        </w:pict>
      </w:r>
    </w:p>
    <w:p w:rsidR="00A61C4D" w:rsidRPr="00854B39" w:rsidRDefault="00A61C4D" w:rsidP="0006585E">
      <w:pPr>
        <w:pStyle w:val="article-renderblock"/>
        <w:shd w:val="clear" w:color="auto" w:fill="FFFFFF"/>
        <w:spacing w:before="90" w:beforeAutospacing="0" w:after="300" w:afterAutospacing="0"/>
        <w:ind w:firstLine="567"/>
        <w:jc w:val="both"/>
        <w:rPr>
          <w:rFonts w:ascii="Calibri" w:hAnsi="Calibri"/>
          <w:color w:val="000000"/>
          <w:sz w:val="32"/>
          <w:szCs w:val="32"/>
        </w:rPr>
      </w:pPr>
      <w:r w:rsidRPr="00854B39">
        <w:rPr>
          <w:rFonts w:ascii="Calibri" w:hAnsi="Calibri"/>
          <w:color w:val="000000"/>
          <w:sz w:val="32"/>
          <w:szCs w:val="32"/>
        </w:rPr>
        <w:t>Неизвестно, каким бы был золотой век Центральной Азии, если бы не достижения этого великого учёного-изобретателя.</w:t>
      </w:r>
    </w:p>
    <w:p w:rsidR="00A61C4D" w:rsidRDefault="00A61C4D" w:rsidP="0006585E">
      <w:pPr>
        <w:spacing w:after="0" w:line="240" w:lineRule="auto"/>
        <w:jc w:val="center"/>
        <w:textAlignment w:val="baseline"/>
        <w:outlineLvl w:val="1"/>
        <w:rPr>
          <w:b/>
          <w:bCs/>
          <w:color w:val="222222"/>
          <w:sz w:val="32"/>
          <w:szCs w:val="32"/>
          <w:lang w:eastAsia="ru-RU"/>
        </w:rPr>
      </w:pPr>
    </w:p>
    <w:p w:rsidR="00A61C4D" w:rsidRDefault="00A61C4D" w:rsidP="0006585E">
      <w:pPr>
        <w:spacing w:after="0" w:line="240" w:lineRule="auto"/>
        <w:jc w:val="center"/>
        <w:textAlignment w:val="baseline"/>
        <w:outlineLvl w:val="1"/>
        <w:rPr>
          <w:b/>
          <w:bCs/>
          <w:color w:val="222222"/>
          <w:sz w:val="32"/>
          <w:szCs w:val="32"/>
          <w:lang w:eastAsia="ru-RU"/>
        </w:rPr>
      </w:pPr>
      <w:r>
        <w:rPr>
          <w:b/>
          <w:bCs/>
          <w:color w:val="222222"/>
          <w:sz w:val="32"/>
          <w:szCs w:val="32"/>
          <w:lang w:eastAsia="ru-RU"/>
        </w:rPr>
        <w:t>Часть 3, ЭПОХА ВОЗРОЖДЕНИЯ</w:t>
      </w:r>
    </w:p>
    <w:p w:rsidR="00A61C4D" w:rsidRDefault="00A61C4D" w:rsidP="0006585E">
      <w:pPr>
        <w:spacing w:after="0" w:line="240" w:lineRule="auto"/>
        <w:jc w:val="both"/>
        <w:textAlignment w:val="baseline"/>
        <w:outlineLvl w:val="1"/>
        <w:rPr>
          <w:b/>
          <w:bCs/>
          <w:color w:val="222222"/>
          <w:sz w:val="32"/>
          <w:szCs w:val="32"/>
          <w:lang w:eastAsia="ru-RU"/>
        </w:rPr>
      </w:pPr>
    </w:p>
    <w:p w:rsidR="00A61C4D" w:rsidRPr="00854B39" w:rsidRDefault="00A61C4D" w:rsidP="0006585E">
      <w:pPr>
        <w:spacing w:after="0" w:line="240" w:lineRule="auto"/>
        <w:jc w:val="both"/>
        <w:textAlignment w:val="baseline"/>
        <w:outlineLvl w:val="1"/>
        <w:rPr>
          <w:b/>
          <w:bCs/>
          <w:color w:val="222222"/>
          <w:sz w:val="32"/>
          <w:szCs w:val="32"/>
          <w:lang w:eastAsia="ru-RU"/>
        </w:rPr>
      </w:pPr>
      <w:r>
        <w:rPr>
          <w:b/>
          <w:bCs/>
          <w:color w:val="222222"/>
          <w:sz w:val="32"/>
          <w:szCs w:val="32"/>
          <w:lang w:eastAsia="ru-RU"/>
        </w:rPr>
        <w:t>Слайд 17</w:t>
      </w:r>
    </w:p>
    <w:p w:rsidR="00A61C4D" w:rsidRPr="001B53C9" w:rsidRDefault="00A61C4D" w:rsidP="0006585E">
      <w:pPr>
        <w:spacing w:line="240" w:lineRule="auto"/>
        <w:jc w:val="both"/>
        <w:rPr>
          <w:b/>
          <w:bCs/>
          <w:color w:val="333333"/>
          <w:sz w:val="36"/>
          <w:szCs w:val="36"/>
          <w:shd w:val="clear" w:color="auto" w:fill="FFFFFF"/>
        </w:rPr>
      </w:pPr>
      <w:r w:rsidRPr="001B53C9">
        <w:rPr>
          <w:b/>
          <w:bCs/>
          <w:color w:val="333333"/>
          <w:sz w:val="36"/>
          <w:szCs w:val="36"/>
          <w:shd w:val="clear" w:color="auto" w:fill="FFFFFF"/>
        </w:rPr>
        <w:t>Бинокуля́рное</w:t>
      </w:r>
      <w:r w:rsidRPr="001B53C9">
        <w:rPr>
          <w:color w:val="333333"/>
          <w:sz w:val="36"/>
          <w:szCs w:val="36"/>
          <w:shd w:val="clear" w:color="auto" w:fill="FFFFFF"/>
        </w:rPr>
        <w:t> </w:t>
      </w:r>
      <w:r w:rsidRPr="001B53C9">
        <w:rPr>
          <w:b/>
          <w:bCs/>
          <w:color w:val="333333"/>
          <w:sz w:val="36"/>
          <w:szCs w:val="36"/>
          <w:shd w:val="clear" w:color="auto" w:fill="FFFFFF"/>
        </w:rPr>
        <w:t>зре́ние</w:t>
      </w:r>
      <w:r w:rsidRPr="001B53C9">
        <w:rPr>
          <w:color w:val="333333"/>
          <w:sz w:val="36"/>
          <w:szCs w:val="36"/>
          <w:shd w:val="clear" w:color="auto" w:fill="FFFFFF"/>
        </w:rPr>
        <w:t> </w:t>
      </w:r>
      <w:r>
        <w:rPr>
          <w:color w:val="000000"/>
          <w:sz w:val="36"/>
          <w:szCs w:val="36"/>
          <w:lang w:eastAsia="ru-RU"/>
        </w:rPr>
        <w:t>(см. выше)</w:t>
      </w:r>
    </w:p>
    <w:p w:rsidR="00A61C4D" w:rsidRPr="00EE2F52" w:rsidRDefault="00A61C4D" w:rsidP="0006585E">
      <w:pPr>
        <w:spacing w:after="0" w:line="240" w:lineRule="auto"/>
        <w:jc w:val="both"/>
        <w:textAlignment w:val="baseline"/>
        <w:rPr>
          <w:color w:val="000000"/>
          <w:sz w:val="36"/>
          <w:szCs w:val="36"/>
          <w:lang w:eastAsia="ru-RU"/>
        </w:rPr>
      </w:pPr>
      <w:r w:rsidRPr="001B53C9">
        <w:rPr>
          <w:b/>
          <w:color w:val="000000"/>
          <w:sz w:val="36"/>
          <w:szCs w:val="36"/>
          <w:lang w:eastAsia="ru-RU"/>
        </w:rPr>
        <w:t>Камера-обскура</w:t>
      </w:r>
      <w:r>
        <w:rPr>
          <w:b/>
          <w:color w:val="000000"/>
          <w:sz w:val="36"/>
          <w:szCs w:val="36"/>
          <w:lang w:eastAsia="ru-RU"/>
        </w:rPr>
        <w:t xml:space="preserve"> </w:t>
      </w:r>
      <w:r>
        <w:rPr>
          <w:color w:val="000000"/>
          <w:sz w:val="36"/>
          <w:szCs w:val="36"/>
          <w:lang w:eastAsia="ru-RU"/>
        </w:rPr>
        <w:t>(см. выше)</w:t>
      </w:r>
    </w:p>
    <w:p w:rsidR="00A61C4D" w:rsidRDefault="00A61C4D" w:rsidP="0006585E">
      <w:pPr>
        <w:spacing w:after="0" w:line="240" w:lineRule="auto"/>
        <w:jc w:val="center"/>
        <w:textAlignment w:val="baseline"/>
        <w:outlineLvl w:val="1"/>
        <w:rPr>
          <w:b/>
          <w:color w:val="0D0D0D"/>
          <w:kern w:val="24"/>
          <w:sz w:val="36"/>
          <w:szCs w:val="36"/>
        </w:rPr>
      </w:pPr>
    </w:p>
    <w:p w:rsidR="00A61C4D" w:rsidRPr="00C653CE" w:rsidRDefault="00A61C4D" w:rsidP="0006585E">
      <w:pPr>
        <w:spacing w:after="0" w:line="240" w:lineRule="auto"/>
        <w:jc w:val="center"/>
        <w:textAlignment w:val="baseline"/>
        <w:outlineLvl w:val="1"/>
        <w:rPr>
          <w:b/>
          <w:bCs/>
          <w:color w:val="222222"/>
          <w:sz w:val="36"/>
          <w:szCs w:val="36"/>
          <w:lang w:eastAsia="ru-RU"/>
        </w:rPr>
      </w:pPr>
      <w:r w:rsidRPr="00C653CE">
        <w:rPr>
          <w:b/>
          <w:color w:val="0D0D0D"/>
          <w:kern w:val="24"/>
          <w:sz w:val="36"/>
          <w:szCs w:val="36"/>
        </w:rPr>
        <w:t>Лекция 2, тема 3, раздел</w:t>
      </w:r>
      <w:r>
        <w:rPr>
          <w:b/>
          <w:color w:val="0D0D0D"/>
          <w:kern w:val="24"/>
          <w:sz w:val="36"/>
          <w:szCs w:val="36"/>
        </w:rPr>
        <w:t xml:space="preserve"> 2</w:t>
      </w:r>
    </w:p>
    <w:p w:rsidR="00A61C4D" w:rsidRPr="00F20DBC" w:rsidRDefault="00A61C4D" w:rsidP="0006585E">
      <w:pPr>
        <w:pStyle w:val="Heading2"/>
        <w:shd w:val="clear" w:color="auto" w:fill="FFFFFF"/>
        <w:jc w:val="both"/>
        <w:rPr>
          <w:rStyle w:val="mw-headline"/>
          <w:rFonts w:ascii="Calibri" w:hAnsi="Calibri"/>
          <w:bCs w:val="0"/>
          <w:color w:val="494949"/>
        </w:rPr>
      </w:pPr>
      <w:r>
        <w:rPr>
          <w:rFonts w:ascii="Calibri" w:hAnsi="Calibri"/>
          <w:bCs w:val="0"/>
          <w:color w:val="222222"/>
          <w:sz w:val="32"/>
          <w:szCs w:val="32"/>
        </w:rPr>
        <w:t>Слайд 4</w:t>
      </w:r>
    </w:p>
    <w:p w:rsidR="00A61C4D" w:rsidRPr="00F20DBC" w:rsidRDefault="00A61C4D" w:rsidP="0006585E">
      <w:pPr>
        <w:pStyle w:val="Heading2"/>
        <w:shd w:val="clear" w:color="auto" w:fill="FFFFFF"/>
        <w:jc w:val="both"/>
        <w:rPr>
          <w:rFonts w:ascii="Calibri" w:hAnsi="Calibri"/>
          <w:bCs w:val="0"/>
        </w:rPr>
      </w:pPr>
      <w:r w:rsidRPr="00F20DBC">
        <w:rPr>
          <w:rStyle w:val="mw-headline"/>
          <w:rFonts w:ascii="Calibri" w:hAnsi="Calibri"/>
          <w:bCs w:val="0"/>
        </w:rPr>
        <w:t>Первый закон Кеплера (закон эллипсов)</w:t>
      </w:r>
    </w:p>
    <w:p w:rsidR="00A61C4D" w:rsidRPr="00F20DBC" w:rsidRDefault="00A61C4D" w:rsidP="0006585E">
      <w:pPr>
        <w:pStyle w:val="NormalWeb"/>
        <w:shd w:val="clear" w:color="auto" w:fill="FFFFFF"/>
        <w:spacing w:before="0" w:beforeAutospacing="0" w:after="0" w:afterAutospacing="0"/>
        <w:ind w:firstLine="567"/>
        <w:jc w:val="both"/>
        <w:rPr>
          <w:rFonts w:ascii="Calibri" w:hAnsi="Calibri"/>
          <w:sz w:val="32"/>
          <w:szCs w:val="32"/>
        </w:rPr>
      </w:pPr>
      <w:r w:rsidRPr="00F20DBC">
        <w:rPr>
          <w:rStyle w:val="Strong"/>
          <w:rFonts w:ascii="Calibri" w:hAnsi="Calibri"/>
          <w:sz w:val="32"/>
          <w:szCs w:val="32"/>
        </w:rPr>
        <w:t>Планеты Солнечной системы движутся по эллиптическим орбитам. В одном из фокусов которой находится Солнце.</w:t>
      </w:r>
    </w:p>
    <w:p w:rsidR="00A61C4D" w:rsidRPr="00854B39" w:rsidRDefault="00A61C4D" w:rsidP="0006585E">
      <w:pPr>
        <w:pStyle w:val="NormalWeb"/>
        <w:shd w:val="clear" w:color="auto" w:fill="FFFFFF"/>
        <w:spacing w:before="75" w:beforeAutospacing="0" w:after="75" w:afterAutospacing="0"/>
        <w:jc w:val="center"/>
        <w:rPr>
          <w:rFonts w:ascii="Calibri" w:hAnsi="Calibri"/>
          <w:color w:val="494949"/>
          <w:sz w:val="32"/>
          <w:szCs w:val="32"/>
        </w:rPr>
      </w:pPr>
      <w:r w:rsidRPr="006923CB">
        <w:rPr>
          <w:rFonts w:ascii="Calibri" w:hAnsi="Calibri"/>
          <w:noProof/>
          <w:color w:val="494949"/>
          <w:sz w:val="32"/>
          <w:szCs w:val="32"/>
        </w:rPr>
        <w:pict>
          <v:shape id="Рисунок 7" o:spid="_x0000_i1034" type="#_x0000_t75" alt="https://asteropa.ru/wp-content/uploads/2019/10/11-e1569951491284.jpg" style="width:477.75pt;height:318.75pt;visibility:visible">
            <v:imagedata r:id="rId14" o:title=""/>
          </v:shape>
        </w:pict>
      </w:r>
    </w:p>
    <w:p w:rsidR="00A61C4D" w:rsidRDefault="00A61C4D" w:rsidP="0006585E">
      <w:pPr>
        <w:pStyle w:val="NormalWeb"/>
        <w:shd w:val="clear" w:color="auto" w:fill="FFFFFF"/>
        <w:spacing w:before="0" w:beforeAutospacing="0" w:after="0" w:afterAutospacing="0"/>
        <w:ind w:firstLine="567"/>
        <w:jc w:val="both"/>
        <w:rPr>
          <w:rFonts w:ascii="Calibri" w:hAnsi="Calibri"/>
          <w:sz w:val="32"/>
          <w:szCs w:val="32"/>
        </w:rPr>
      </w:pPr>
    </w:p>
    <w:p w:rsidR="00A61C4D" w:rsidRPr="00F20DBC" w:rsidRDefault="00A61C4D" w:rsidP="0006585E">
      <w:pPr>
        <w:pStyle w:val="NormalWeb"/>
        <w:shd w:val="clear" w:color="auto" w:fill="FFFFFF"/>
        <w:spacing w:before="0" w:beforeAutospacing="0" w:after="0" w:afterAutospacing="0"/>
        <w:ind w:firstLine="567"/>
        <w:jc w:val="both"/>
        <w:rPr>
          <w:rFonts w:ascii="Calibri" w:hAnsi="Calibri"/>
          <w:sz w:val="32"/>
          <w:szCs w:val="32"/>
        </w:rPr>
      </w:pPr>
      <w:r w:rsidRPr="00F20DBC">
        <w:rPr>
          <w:rFonts w:ascii="Calibri" w:hAnsi="Calibri"/>
          <w:sz w:val="32"/>
          <w:szCs w:val="32"/>
        </w:rPr>
        <w:t xml:space="preserve">Согласно </w:t>
      </w:r>
      <w:r w:rsidRPr="00B21E33">
        <w:rPr>
          <w:rFonts w:ascii="Calibri" w:hAnsi="Calibri"/>
          <w:b/>
          <w:sz w:val="32"/>
          <w:szCs w:val="32"/>
        </w:rPr>
        <w:t>первому закону</w:t>
      </w:r>
      <w:r w:rsidRPr="00F20DBC">
        <w:rPr>
          <w:rFonts w:ascii="Calibri" w:hAnsi="Calibri"/>
          <w:sz w:val="32"/>
          <w:szCs w:val="32"/>
        </w:rPr>
        <w:t xml:space="preserve"> </w:t>
      </w:r>
      <w:r w:rsidRPr="00B21E33">
        <w:rPr>
          <w:rFonts w:ascii="Calibri" w:hAnsi="Calibri"/>
          <w:b/>
          <w:sz w:val="32"/>
          <w:szCs w:val="32"/>
        </w:rPr>
        <w:t>Кеплера</w:t>
      </w:r>
      <w:r w:rsidRPr="00F20DBC">
        <w:rPr>
          <w:rFonts w:ascii="Calibri" w:hAnsi="Calibri"/>
          <w:sz w:val="32"/>
          <w:szCs w:val="32"/>
        </w:rPr>
        <w:t>, все планеты нашей системы движутся по замкнутой кривой, называемой </w:t>
      </w:r>
      <w:r w:rsidRPr="00F20DBC">
        <w:rPr>
          <w:rStyle w:val="Emphasis"/>
          <w:rFonts w:ascii="Calibri" w:hAnsi="Calibri"/>
          <w:i w:val="0"/>
          <w:iCs w:val="0"/>
          <w:sz w:val="32"/>
          <w:szCs w:val="32"/>
        </w:rPr>
        <w:t>эллипсом</w:t>
      </w:r>
      <w:r w:rsidRPr="00F20DBC">
        <w:rPr>
          <w:rFonts w:ascii="Calibri" w:hAnsi="Calibri"/>
          <w:sz w:val="32"/>
          <w:szCs w:val="32"/>
        </w:rPr>
        <w:t>. Наше светило располагается в одном из фокусов эллипса. Всего их два: это две точки внутри кривой, сумма расстояний от которых до любой точки эллипса постоянна.</w:t>
      </w:r>
    </w:p>
    <w:p w:rsidR="00A61C4D" w:rsidRPr="00F20DBC" w:rsidRDefault="00A61C4D" w:rsidP="0006585E">
      <w:pPr>
        <w:pStyle w:val="NormalWeb"/>
        <w:shd w:val="clear" w:color="auto" w:fill="FFFFFF"/>
        <w:spacing w:before="0" w:beforeAutospacing="0" w:after="0" w:afterAutospacing="0"/>
        <w:ind w:firstLine="567"/>
        <w:jc w:val="both"/>
        <w:rPr>
          <w:rFonts w:ascii="Calibri" w:hAnsi="Calibri"/>
          <w:sz w:val="32"/>
          <w:szCs w:val="32"/>
        </w:rPr>
      </w:pPr>
      <w:r w:rsidRPr="00F20DBC">
        <w:rPr>
          <w:rFonts w:ascii="Calibri" w:hAnsi="Calibri"/>
          <w:sz w:val="32"/>
          <w:szCs w:val="32"/>
        </w:rPr>
        <w:t>После длительных наблюдений ученый смог выявить, что орбиты всех планет нашей системы располагаются почти в одной плоскости. Некоторые небесные тела двигаются по орбитам-эллипсам, близким к окружности. И только Плутон с Марсом двигаются по более вытянутым орбитам. Исходя из этого, первый закон Кеплера получил название </w:t>
      </w:r>
      <w:r w:rsidRPr="00F20DBC">
        <w:rPr>
          <w:rStyle w:val="Strong"/>
          <w:rFonts w:ascii="Calibri" w:hAnsi="Calibri"/>
          <w:sz w:val="32"/>
          <w:szCs w:val="32"/>
        </w:rPr>
        <w:t>закона эллипсов</w:t>
      </w:r>
      <w:r w:rsidRPr="00F20DBC">
        <w:rPr>
          <w:rFonts w:ascii="Calibri" w:hAnsi="Calibri"/>
          <w:sz w:val="32"/>
          <w:szCs w:val="32"/>
        </w:rPr>
        <w:t>.</w:t>
      </w:r>
    </w:p>
    <w:p w:rsidR="00A61C4D" w:rsidRDefault="00A61C4D" w:rsidP="0006585E">
      <w:pPr>
        <w:pStyle w:val="Heading2"/>
        <w:shd w:val="clear" w:color="auto" w:fill="FFFFFF"/>
        <w:jc w:val="both"/>
        <w:rPr>
          <w:rStyle w:val="mw-headline"/>
          <w:rFonts w:ascii="Calibri" w:hAnsi="Calibri"/>
          <w:bCs w:val="0"/>
        </w:rPr>
      </w:pPr>
      <w:bookmarkStart w:id="0" w:name="vtoroy-zakon-keplera-zakon-ploshchadey"/>
      <w:bookmarkEnd w:id="0"/>
    </w:p>
    <w:p w:rsidR="00A61C4D" w:rsidRPr="00F20DBC" w:rsidRDefault="00A61C4D" w:rsidP="0006585E">
      <w:pPr>
        <w:pStyle w:val="Heading2"/>
        <w:shd w:val="clear" w:color="auto" w:fill="FFFFFF"/>
        <w:jc w:val="both"/>
        <w:rPr>
          <w:rFonts w:ascii="Calibri" w:hAnsi="Calibri"/>
          <w:bCs w:val="0"/>
        </w:rPr>
      </w:pPr>
      <w:r w:rsidRPr="00F20DBC">
        <w:rPr>
          <w:rStyle w:val="mw-headline"/>
          <w:rFonts w:ascii="Calibri" w:hAnsi="Calibri"/>
          <w:bCs w:val="0"/>
        </w:rPr>
        <w:t>Второй закон Кеплера (закон площадей)</w:t>
      </w:r>
    </w:p>
    <w:p w:rsidR="00A61C4D" w:rsidRPr="00F20DBC" w:rsidRDefault="00A61C4D" w:rsidP="0006585E">
      <w:pPr>
        <w:pStyle w:val="NormalWeb"/>
        <w:shd w:val="clear" w:color="auto" w:fill="FFFFFF"/>
        <w:spacing w:before="0" w:beforeAutospacing="0" w:after="0" w:afterAutospacing="0"/>
        <w:ind w:firstLine="567"/>
        <w:jc w:val="both"/>
        <w:rPr>
          <w:rFonts w:ascii="Calibri" w:hAnsi="Calibri"/>
          <w:sz w:val="32"/>
          <w:szCs w:val="32"/>
        </w:rPr>
      </w:pPr>
      <w:r w:rsidRPr="00F20DBC">
        <w:rPr>
          <w:rStyle w:val="Strong"/>
          <w:rFonts w:ascii="Calibri" w:hAnsi="Calibri"/>
          <w:sz w:val="32"/>
          <w:szCs w:val="32"/>
        </w:rPr>
        <w:t>Радиус-вектор планеты описывает в равные промежутки времени равные площади.</w:t>
      </w:r>
    </w:p>
    <w:p w:rsidR="00A61C4D" w:rsidRPr="00F20DBC" w:rsidRDefault="00A61C4D" w:rsidP="0006585E">
      <w:pPr>
        <w:pStyle w:val="NormalWeb"/>
        <w:shd w:val="clear" w:color="auto" w:fill="FFFFFF"/>
        <w:spacing w:before="75" w:beforeAutospacing="0" w:after="75" w:afterAutospacing="0"/>
        <w:jc w:val="center"/>
        <w:rPr>
          <w:rFonts w:ascii="Calibri" w:hAnsi="Calibri"/>
          <w:sz w:val="32"/>
          <w:szCs w:val="32"/>
        </w:rPr>
      </w:pPr>
      <w:r w:rsidRPr="006923CB">
        <w:rPr>
          <w:rFonts w:ascii="Calibri" w:hAnsi="Calibri"/>
          <w:noProof/>
          <w:sz w:val="32"/>
          <w:szCs w:val="32"/>
        </w:rPr>
        <w:pict>
          <v:shape id="Рисунок 6" o:spid="_x0000_i1035" type="#_x0000_t75" alt="https://asteropa.ru/wp-content/uploads/2019/10/22-1-e1569951662524.jpg" style="width:477.75pt;height:315.75pt;visibility:visible">
            <v:imagedata r:id="rId15" o:title=""/>
          </v:shape>
        </w:pict>
      </w:r>
    </w:p>
    <w:p w:rsidR="00A61C4D" w:rsidRDefault="00A61C4D" w:rsidP="0006585E">
      <w:pPr>
        <w:pStyle w:val="NormalWeb"/>
        <w:shd w:val="clear" w:color="auto" w:fill="FFFFFF"/>
        <w:spacing w:before="0" w:beforeAutospacing="0" w:after="0" w:afterAutospacing="0"/>
        <w:ind w:firstLine="567"/>
        <w:jc w:val="both"/>
        <w:rPr>
          <w:rFonts w:ascii="Calibri" w:hAnsi="Calibri"/>
          <w:b/>
          <w:sz w:val="32"/>
          <w:szCs w:val="32"/>
        </w:rPr>
      </w:pPr>
    </w:p>
    <w:p w:rsidR="00A61C4D" w:rsidRPr="00F20DBC" w:rsidRDefault="00A61C4D" w:rsidP="0006585E">
      <w:pPr>
        <w:pStyle w:val="NormalWeb"/>
        <w:shd w:val="clear" w:color="auto" w:fill="FFFFFF"/>
        <w:spacing w:before="0" w:beforeAutospacing="0" w:after="0" w:afterAutospacing="0"/>
        <w:ind w:firstLine="567"/>
        <w:jc w:val="both"/>
        <w:rPr>
          <w:rFonts w:ascii="Calibri" w:hAnsi="Calibri"/>
          <w:sz w:val="32"/>
          <w:szCs w:val="32"/>
        </w:rPr>
      </w:pPr>
      <w:r w:rsidRPr="00B21E33">
        <w:rPr>
          <w:rFonts w:ascii="Calibri" w:hAnsi="Calibri"/>
          <w:b/>
          <w:sz w:val="32"/>
          <w:szCs w:val="32"/>
        </w:rPr>
        <w:t>Второй закон Кеплера</w:t>
      </w:r>
      <w:r w:rsidRPr="00F20DBC">
        <w:rPr>
          <w:rFonts w:ascii="Calibri" w:hAnsi="Calibri"/>
          <w:sz w:val="32"/>
          <w:szCs w:val="32"/>
        </w:rPr>
        <w:t xml:space="preserve"> говорит о следующем: каждая планета перемещается в плоскости, проходящей через центр нашего светила. В одно и то же время радиус-вектор, соединяющий Солнце и исследуемую планету, описывает равные площади. Таким образом, ясно, что </w:t>
      </w:r>
      <w:r w:rsidRPr="00F20DBC">
        <w:rPr>
          <w:rStyle w:val="Emphasis"/>
          <w:rFonts w:ascii="Calibri" w:hAnsi="Calibri"/>
          <w:i w:val="0"/>
          <w:iCs w:val="0"/>
          <w:sz w:val="32"/>
          <w:szCs w:val="32"/>
        </w:rPr>
        <w:t>тела движутся вокруг желтого карлика неравномерно</w:t>
      </w:r>
      <w:r w:rsidRPr="00F20DBC">
        <w:rPr>
          <w:rFonts w:ascii="Calibri" w:hAnsi="Calibri"/>
          <w:sz w:val="32"/>
          <w:szCs w:val="32"/>
        </w:rPr>
        <w:t>, а имея в перигелии максимальную скорость, а в афелии – минимальную.</w:t>
      </w:r>
    </w:p>
    <w:p w:rsidR="00A61C4D" w:rsidRPr="00F20DBC" w:rsidRDefault="00A61C4D" w:rsidP="0006585E">
      <w:pPr>
        <w:pStyle w:val="NormalWeb"/>
        <w:shd w:val="clear" w:color="auto" w:fill="FFFFFF"/>
        <w:spacing w:before="75" w:beforeAutospacing="0" w:after="75" w:afterAutospacing="0"/>
        <w:ind w:firstLine="567"/>
        <w:jc w:val="both"/>
        <w:rPr>
          <w:rFonts w:ascii="Calibri" w:hAnsi="Calibri"/>
          <w:sz w:val="32"/>
          <w:szCs w:val="32"/>
        </w:rPr>
      </w:pPr>
      <w:r w:rsidRPr="00F20DBC">
        <w:rPr>
          <w:rFonts w:ascii="Calibri" w:hAnsi="Calibri"/>
          <w:sz w:val="32"/>
          <w:szCs w:val="32"/>
        </w:rPr>
        <w:t>На практике это видно по движению Земли. Ежегодно в начале января наша планета, во время прохождения через перигелий, перемещается быстрее. Из-за этого движение Солнца по эклиптике происходит быстрее, чем в другое время года. В начале июля Земля движется через афелий, из-за чего Солнце по эклиптике перемещается медленнее.</w:t>
      </w:r>
    </w:p>
    <w:p w:rsidR="00A61C4D" w:rsidRDefault="00A61C4D" w:rsidP="0006585E">
      <w:pPr>
        <w:pStyle w:val="Heading2"/>
        <w:shd w:val="clear" w:color="auto" w:fill="FFFFFF"/>
        <w:jc w:val="both"/>
        <w:rPr>
          <w:rStyle w:val="mw-headline"/>
          <w:rFonts w:ascii="Calibri" w:hAnsi="Calibri"/>
          <w:bCs w:val="0"/>
        </w:rPr>
      </w:pPr>
      <w:bookmarkStart w:id="1" w:name="tretiy-zakon-keplera-garmonicheskiy-zako"/>
      <w:bookmarkEnd w:id="1"/>
    </w:p>
    <w:p w:rsidR="00A61C4D" w:rsidRDefault="00A61C4D" w:rsidP="0006585E">
      <w:pPr>
        <w:pStyle w:val="Heading2"/>
        <w:shd w:val="clear" w:color="auto" w:fill="FFFFFF"/>
        <w:jc w:val="both"/>
        <w:rPr>
          <w:rStyle w:val="mw-headline"/>
          <w:rFonts w:ascii="Calibri" w:hAnsi="Calibri"/>
          <w:bCs w:val="0"/>
        </w:rPr>
      </w:pPr>
    </w:p>
    <w:p w:rsidR="00A61C4D" w:rsidRPr="00F20DBC" w:rsidRDefault="00A61C4D" w:rsidP="0006585E">
      <w:pPr>
        <w:pStyle w:val="Heading2"/>
        <w:shd w:val="clear" w:color="auto" w:fill="FFFFFF"/>
        <w:jc w:val="both"/>
        <w:rPr>
          <w:rFonts w:ascii="Calibri" w:hAnsi="Calibri"/>
          <w:bCs w:val="0"/>
        </w:rPr>
      </w:pPr>
      <w:r w:rsidRPr="00F20DBC">
        <w:rPr>
          <w:rStyle w:val="mw-headline"/>
          <w:rFonts w:ascii="Calibri" w:hAnsi="Calibri"/>
          <w:bCs w:val="0"/>
        </w:rPr>
        <w:t>Третий закон Кеплера (гармонический закон)</w:t>
      </w:r>
    </w:p>
    <w:p w:rsidR="00A61C4D" w:rsidRPr="00F20DBC" w:rsidRDefault="00A61C4D" w:rsidP="0006585E">
      <w:pPr>
        <w:pStyle w:val="NormalWeb"/>
        <w:shd w:val="clear" w:color="auto" w:fill="FFFFFF"/>
        <w:spacing w:before="0" w:beforeAutospacing="0" w:after="0" w:afterAutospacing="0"/>
        <w:ind w:firstLine="567"/>
        <w:jc w:val="both"/>
        <w:rPr>
          <w:rFonts w:ascii="Calibri" w:hAnsi="Calibri"/>
          <w:sz w:val="32"/>
          <w:szCs w:val="32"/>
        </w:rPr>
      </w:pPr>
      <w:r w:rsidRPr="00F20DBC">
        <w:rPr>
          <w:rStyle w:val="Strong"/>
          <w:rFonts w:ascii="Calibri" w:hAnsi="Calibri"/>
          <w:sz w:val="32"/>
          <w:szCs w:val="32"/>
        </w:rPr>
        <w:t>Квадраты периодов обращения планет относятся как кубы больших полуосей их орбит.</w:t>
      </w:r>
    </w:p>
    <w:p w:rsidR="00A61C4D" w:rsidRPr="00F20DBC" w:rsidRDefault="00A61C4D" w:rsidP="0006585E">
      <w:pPr>
        <w:pStyle w:val="NormalWeb"/>
        <w:shd w:val="clear" w:color="auto" w:fill="FFFFFF"/>
        <w:spacing w:before="75" w:beforeAutospacing="0" w:after="75" w:afterAutospacing="0"/>
        <w:jc w:val="center"/>
        <w:rPr>
          <w:rFonts w:ascii="Calibri" w:hAnsi="Calibri"/>
          <w:sz w:val="32"/>
          <w:szCs w:val="32"/>
        </w:rPr>
      </w:pPr>
      <w:r w:rsidRPr="006923CB">
        <w:rPr>
          <w:rFonts w:ascii="Calibri" w:hAnsi="Calibri"/>
          <w:noProof/>
          <w:sz w:val="32"/>
          <w:szCs w:val="32"/>
        </w:rPr>
        <w:pict>
          <v:shape id="Рисунок 5" o:spid="_x0000_i1036" type="#_x0000_t75" alt="https://asteropa.ru/wp-content/uploads/2019/10/33-e1569953230144.jpg" style="width:477.75pt;height:260.25pt;visibility:visible">
            <v:imagedata r:id="rId16" o:title=""/>
          </v:shape>
        </w:pict>
      </w:r>
    </w:p>
    <w:p w:rsidR="00A61C4D" w:rsidRPr="00F20DBC" w:rsidRDefault="00A61C4D" w:rsidP="0006585E">
      <w:pPr>
        <w:pStyle w:val="NormalWeb"/>
        <w:shd w:val="clear" w:color="auto" w:fill="FFFFFF"/>
        <w:spacing w:before="75" w:beforeAutospacing="0" w:after="75" w:afterAutospacing="0"/>
        <w:ind w:firstLine="567"/>
        <w:jc w:val="both"/>
        <w:rPr>
          <w:rFonts w:ascii="Calibri" w:hAnsi="Calibri"/>
          <w:sz w:val="32"/>
          <w:szCs w:val="32"/>
        </w:rPr>
      </w:pPr>
      <w:r w:rsidRPr="00F20DBC">
        <w:rPr>
          <w:rFonts w:ascii="Calibri" w:hAnsi="Calibri"/>
          <w:sz w:val="32"/>
          <w:szCs w:val="32"/>
        </w:rPr>
        <w:t xml:space="preserve">По </w:t>
      </w:r>
      <w:r w:rsidRPr="00B21E33">
        <w:rPr>
          <w:rFonts w:ascii="Calibri" w:hAnsi="Calibri"/>
          <w:b/>
          <w:sz w:val="32"/>
          <w:szCs w:val="32"/>
        </w:rPr>
        <w:t>третьему закону Кеплера</w:t>
      </w:r>
      <w:r w:rsidRPr="00F20DBC">
        <w:rPr>
          <w:rFonts w:ascii="Calibri" w:hAnsi="Calibri"/>
          <w:sz w:val="32"/>
          <w:szCs w:val="32"/>
        </w:rPr>
        <w:t>, между периодом обращения планет вокруг светила и ее средним расстоянием от него устанавливается связь.  Третий закон Кеплера выполняется как для планет, так и для спутников, с погрешно</w:t>
      </w:r>
      <w:r w:rsidRPr="00F20DBC">
        <w:rPr>
          <w:rFonts w:ascii="Calibri" w:hAnsi="Calibri"/>
          <w:sz w:val="32"/>
          <w:szCs w:val="32"/>
        </w:rPr>
        <w:softHyphen/>
        <w:t>стью не более 1 %.</w:t>
      </w:r>
    </w:p>
    <w:p w:rsidR="00A61C4D" w:rsidRDefault="00A61C4D" w:rsidP="0006585E">
      <w:pPr>
        <w:pStyle w:val="NormalWeb"/>
        <w:shd w:val="clear" w:color="auto" w:fill="FFFFFF"/>
        <w:spacing w:before="75" w:beforeAutospacing="0" w:after="75" w:afterAutospacing="0"/>
        <w:ind w:firstLine="567"/>
        <w:jc w:val="both"/>
        <w:rPr>
          <w:rFonts w:ascii="Calibri" w:hAnsi="Calibri"/>
          <w:sz w:val="32"/>
          <w:szCs w:val="32"/>
        </w:rPr>
      </w:pPr>
      <w:r w:rsidRPr="00F20DBC">
        <w:rPr>
          <w:rFonts w:ascii="Calibri" w:hAnsi="Calibri"/>
          <w:sz w:val="32"/>
          <w:szCs w:val="32"/>
        </w:rPr>
        <w:t>На основании этого закона можно вычис</w:t>
      </w:r>
      <w:r w:rsidRPr="00F20DBC">
        <w:rPr>
          <w:rFonts w:ascii="Calibri" w:hAnsi="Calibri"/>
          <w:sz w:val="32"/>
          <w:szCs w:val="32"/>
        </w:rPr>
        <w:softHyphen/>
        <w:t>лить продолжительность года (время полного оборота вокруг Солнца) любой планеты, если известно её расстояние до Солнца. И</w:t>
      </w:r>
      <w:r>
        <w:rPr>
          <w:rFonts w:ascii="Calibri" w:hAnsi="Calibri"/>
          <w:sz w:val="32"/>
          <w:szCs w:val="32"/>
        </w:rPr>
        <w:t>, наобо</w:t>
      </w:r>
      <w:r>
        <w:rPr>
          <w:rFonts w:ascii="Calibri" w:hAnsi="Calibri"/>
          <w:sz w:val="32"/>
          <w:szCs w:val="32"/>
        </w:rPr>
        <w:softHyphen/>
        <w:t>рот,</w:t>
      </w:r>
      <w:r w:rsidRPr="00F20DBC">
        <w:rPr>
          <w:rFonts w:ascii="Calibri" w:hAnsi="Calibri"/>
          <w:sz w:val="32"/>
          <w:szCs w:val="32"/>
        </w:rPr>
        <w:t xml:space="preserve"> по этому же закону можно рассчитать орбиту, зная период обращения.</w:t>
      </w:r>
    </w:p>
    <w:p w:rsidR="00A61C4D" w:rsidRDefault="00A61C4D" w:rsidP="00DF0791">
      <w:pPr>
        <w:pStyle w:val="Heading2"/>
        <w:shd w:val="clear" w:color="auto" w:fill="FFFFFF"/>
        <w:jc w:val="both"/>
        <w:rPr>
          <w:rFonts w:ascii="Calibri" w:hAnsi="Calibri"/>
          <w:bCs w:val="0"/>
          <w:color w:val="222222"/>
          <w:sz w:val="32"/>
          <w:szCs w:val="32"/>
        </w:rPr>
      </w:pPr>
      <w:r>
        <w:rPr>
          <w:rFonts w:ascii="Calibri" w:hAnsi="Calibri"/>
          <w:bCs w:val="0"/>
          <w:color w:val="222222"/>
          <w:sz w:val="32"/>
          <w:szCs w:val="32"/>
        </w:rPr>
        <w:t>Слайд 5</w:t>
      </w:r>
    </w:p>
    <w:p w:rsidR="00A61C4D" w:rsidRPr="00DF0791" w:rsidRDefault="00A61C4D" w:rsidP="00DF0791">
      <w:pPr>
        <w:spacing w:after="0" w:line="240" w:lineRule="auto"/>
        <w:ind w:firstLine="567"/>
        <w:jc w:val="both"/>
        <w:rPr>
          <w:rFonts w:cs="Arial"/>
          <w:color w:val="333333"/>
          <w:sz w:val="32"/>
          <w:szCs w:val="32"/>
          <w:shd w:val="clear" w:color="auto" w:fill="FFFFFF"/>
        </w:rPr>
      </w:pPr>
      <w:r w:rsidRPr="00DF0791">
        <w:rPr>
          <w:rFonts w:cs="Arial"/>
          <w:b/>
          <w:bCs/>
          <w:color w:val="333333"/>
          <w:sz w:val="32"/>
          <w:szCs w:val="32"/>
          <w:shd w:val="clear" w:color="auto" w:fill="FFFFFF"/>
        </w:rPr>
        <w:t>Закон</w:t>
      </w:r>
      <w:r w:rsidRPr="00DF0791">
        <w:rPr>
          <w:rFonts w:cs="Arial"/>
          <w:color w:val="333333"/>
          <w:sz w:val="32"/>
          <w:szCs w:val="32"/>
          <w:shd w:val="clear" w:color="auto" w:fill="FFFFFF"/>
        </w:rPr>
        <w:t> </w:t>
      </w:r>
      <w:r w:rsidRPr="00DF0791">
        <w:rPr>
          <w:rFonts w:cs="Arial"/>
          <w:b/>
          <w:bCs/>
          <w:color w:val="333333"/>
          <w:sz w:val="32"/>
          <w:szCs w:val="32"/>
          <w:shd w:val="clear" w:color="auto" w:fill="FFFFFF"/>
        </w:rPr>
        <w:t>преломления</w:t>
      </w:r>
      <w:r w:rsidRPr="00DF0791">
        <w:rPr>
          <w:rFonts w:cs="Arial"/>
          <w:color w:val="333333"/>
          <w:sz w:val="32"/>
          <w:szCs w:val="32"/>
          <w:shd w:val="clear" w:color="auto" w:fill="FFFFFF"/>
        </w:rPr>
        <w:t> </w:t>
      </w:r>
      <w:r w:rsidRPr="00DF0791">
        <w:rPr>
          <w:rFonts w:cs="Arial"/>
          <w:b/>
          <w:bCs/>
          <w:color w:val="333333"/>
          <w:sz w:val="32"/>
          <w:szCs w:val="32"/>
          <w:shd w:val="clear" w:color="auto" w:fill="FFFFFF"/>
        </w:rPr>
        <w:t>света</w:t>
      </w:r>
      <w:r w:rsidRPr="00DF0791">
        <w:rPr>
          <w:rFonts w:cs="Arial"/>
          <w:color w:val="333333"/>
          <w:sz w:val="32"/>
          <w:szCs w:val="32"/>
          <w:shd w:val="clear" w:color="auto" w:fill="FFFFFF"/>
        </w:rPr>
        <w:t>: Отношение синусов угла падения и угла </w:t>
      </w:r>
      <w:r w:rsidRPr="00DF0791">
        <w:rPr>
          <w:rFonts w:cs="Arial"/>
          <w:b/>
          <w:bCs/>
          <w:color w:val="333333"/>
          <w:sz w:val="32"/>
          <w:szCs w:val="32"/>
          <w:shd w:val="clear" w:color="auto" w:fill="FFFFFF"/>
        </w:rPr>
        <w:t>преломления</w:t>
      </w:r>
      <w:r w:rsidRPr="00DF0791">
        <w:rPr>
          <w:rFonts w:cs="Arial"/>
          <w:color w:val="333333"/>
          <w:sz w:val="32"/>
          <w:szCs w:val="32"/>
          <w:shd w:val="clear" w:color="auto" w:fill="FFFFFF"/>
        </w:rPr>
        <w:t> есть величина постоянная для данных сред и называется относительным показателем </w:t>
      </w:r>
      <w:r w:rsidRPr="00DF0791">
        <w:rPr>
          <w:rFonts w:cs="Arial"/>
          <w:b/>
          <w:bCs/>
          <w:color w:val="333333"/>
          <w:sz w:val="32"/>
          <w:szCs w:val="32"/>
          <w:shd w:val="clear" w:color="auto" w:fill="FFFFFF"/>
        </w:rPr>
        <w:t>преломления</w:t>
      </w:r>
      <w:r w:rsidRPr="00DF0791">
        <w:rPr>
          <w:rFonts w:cs="Arial"/>
          <w:color w:val="333333"/>
          <w:sz w:val="32"/>
          <w:szCs w:val="32"/>
          <w:shd w:val="clear" w:color="auto" w:fill="FFFFFF"/>
        </w:rPr>
        <w:t> второй среды относительно первой.</w:t>
      </w:r>
    </w:p>
    <w:p w:rsidR="00A61C4D" w:rsidRPr="00F20DBC" w:rsidRDefault="00A61C4D" w:rsidP="00DF0791">
      <w:pPr>
        <w:pStyle w:val="NormalWeb"/>
        <w:shd w:val="clear" w:color="auto" w:fill="FFFFFF"/>
        <w:spacing w:before="75" w:beforeAutospacing="0" w:after="75" w:afterAutospacing="0"/>
        <w:jc w:val="both"/>
        <w:rPr>
          <w:rFonts w:ascii="Calibri" w:hAnsi="Calibri"/>
          <w:sz w:val="32"/>
          <w:szCs w:val="32"/>
        </w:rPr>
      </w:pPr>
    </w:p>
    <w:p w:rsidR="00A61C4D" w:rsidRDefault="00A61C4D" w:rsidP="0006585E">
      <w:pPr>
        <w:pStyle w:val="Heading2"/>
        <w:shd w:val="clear" w:color="auto" w:fill="FFFFFF"/>
        <w:jc w:val="both"/>
        <w:rPr>
          <w:rFonts w:ascii="Calibri" w:hAnsi="Calibri"/>
          <w:bCs w:val="0"/>
          <w:color w:val="222222"/>
          <w:sz w:val="32"/>
          <w:szCs w:val="32"/>
        </w:rPr>
      </w:pPr>
      <w:r>
        <w:rPr>
          <w:rFonts w:ascii="Calibri" w:hAnsi="Calibri"/>
          <w:bCs w:val="0"/>
          <w:color w:val="222222"/>
          <w:sz w:val="32"/>
          <w:szCs w:val="32"/>
        </w:rPr>
        <w:t>Слайд 8</w:t>
      </w:r>
    </w:p>
    <w:p w:rsidR="00A61C4D" w:rsidRDefault="00A61C4D" w:rsidP="0006585E">
      <w:pPr>
        <w:pStyle w:val="NormalWeb"/>
        <w:shd w:val="clear" w:color="auto" w:fill="FFFFFF"/>
        <w:spacing w:before="120" w:beforeAutospacing="0" w:after="0" w:afterAutospacing="0"/>
        <w:ind w:firstLine="567"/>
        <w:jc w:val="both"/>
        <w:rPr>
          <w:rFonts w:ascii="Calibri" w:hAnsi="Calibri" w:cs="Arial"/>
          <w:sz w:val="32"/>
          <w:szCs w:val="32"/>
        </w:rPr>
      </w:pPr>
      <w:r w:rsidRPr="0075574B">
        <w:rPr>
          <w:rFonts w:ascii="Calibri" w:hAnsi="Calibri" w:cs="Arial"/>
          <w:sz w:val="32"/>
          <w:szCs w:val="32"/>
        </w:rPr>
        <w:t xml:space="preserve">Содержание </w:t>
      </w:r>
      <w:r w:rsidRPr="0075574B">
        <w:rPr>
          <w:rFonts w:ascii="Calibri" w:hAnsi="Calibri" w:cs="Arial"/>
          <w:b/>
          <w:i/>
          <w:iCs/>
          <w:sz w:val="32"/>
          <w:szCs w:val="32"/>
        </w:rPr>
        <w:t>вариационных принципов</w:t>
      </w:r>
      <w:r w:rsidRPr="0075574B">
        <w:rPr>
          <w:rFonts w:ascii="Calibri" w:hAnsi="Calibri" w:cs="Arial"/>
          <w:sz w:val="32"/>
          <w:szCs w:val="32"/>
        </w:rPr>
        <w:t xml:space="preserve"> состоит в том, что они устанавливают свойства (признаки), позволяющие отличить истинное, то есть фактически происходящее под действием заданных сил, движение механической системы от тех или иных кинематически возможных её движений (или же состояние равновесия системы от других возможных её состояний). </w:t>
      </w:r>
    </w:p>
    <w:p w:rsidR="00A61C4D" w:rsidRDefault="00A61C4D" w:rsidP="0006585E">
      <w:pPr>
        <w:pStyle w:val="NormalWeb"/>
        <w:shd w:val="clear" w:color="auto" w:fill="FFFFFF"/>
        <w:spacing w:before="120" w:beforeAutospacing="0" w:after="0" w:afterAutospacing="0"/>
        <w:ind w:firstLine="567"/>
        <w:jc w:val="both"/>
        <w:rPr>
          <w:rFonts w:ascii="Calibri" w:hAnsi="Calibri" w:cs="Arial"/>
          <w:sz w:val="32"/>
          <w:szCs w:val="32"/>
        </w:rPr>
      </w:pPr>
    </w:p>
    <w:p w:rsidR="00A61C4D" w:rsidRPr="0075574B" w:rsidRDefault="00A61C4D" w:rsidP="0006585E">
      <w:pPr>
        <w:pStyle w:val="NormalWeb"/>
        <w:shd w:val="clear" w:color="auto" w:fill="FFFFFF"/>
        <w:spacing w:before="120" w:beforeAutospacing="0" w:after="0" w:afterAutospacing="0"/>
        <w:ind w:firstLine="567"/>
        <w:jc w:val="both"/>
        <w:rPr>
          <w:rFonts w:ascii="Calibri" w:hAnsi="Calibri" w:cs="Arial"/>
          <w:sz w:val="32"/>
          <w:szCs w:val="32"/>
        </w:rPr>
      </w:pPr>
      <w:r w:rsidRPr="0075574B">
        <w:rPr>
          <w:rFonts w:ascii="Calibri" w:hAnsi="Calibri" w:cs="Arial"/>
          <w:b/>
          <w:bCs/>
          <w:sz w:val="32"/>
          <w:szCs w:val="32"/>
        </w:rPr>
        <w:t>Аберра́ция све́та</w:t>
      </w:r>
      <w:r w:rsidRPr="0075574B">
        <w:rPr>
          <w:rFonts w:ascii="Calibri" w:hAnsi="Calibri" w:cs="Arial"/>
          <w:sz w:val="32"/>
          <w:szCs w:val="32"/>
        </w:rPr>
        <w:t xml:space="preserve"> — изменение направления распространения </w:t>
      </w:r>
      <w:r w:rsidRPr="00915227">
        <w:rPr>
          <w:rFonts w:ascii="Calibri" w:hAnsi="Calibri" w:cs="Arial"/>
          <w:sz w:val="32"/>
          <w:szCs w:val="32"/>
        </w:rPr>
        <w:t>света</w:t>
      </w:r>
      <w:r w:rsidRPr="00507ACD">
        <w:rPr>
          <w:rFonts w:ascii="Calibri" w:hAnsi="Calibri" w:cs="Arial"/>
          <w:sz w:val="32"/>
          <w:szCs w:val="32"/>
        </w:rPr>
        <w:t xml:space="preserve"> </w:t>
      </w:r>
      <w:r w:rsidRPr="0075574B">
        <w:rPr>
          <w:rFonts w:ascii="Calibri" w:hAnsi="Calibri" w:cs="Arial"/>
          <w:sz w:val="32"/>
          <w:szCs w:val="32"/>
        </w:rPr>
        <w:t>(излучения) при переходе из одной </w:t>
      </w:r>
      <w:r w:rsidRPr="00915227">
        <w:rPr>
          <w:rFonts w:ascii="Calibri" w:hAnsi="Calibri" w:cs="Arial"/>
          <w:sz w:val="32"/>
          <w:szCs w:val="32"/>
        </w:rPr>
        <w:t>системы отсчёта</w:t>
      </w:r>
      <w:r w:rsidRPr="0075574B">
        <w:rPr>
          <w:rFonts w:ascii="Calibri" w:hAnsi="Calibri" w:cs="Arial"/>
          <w:sz w:val="32"/>
          <w:szCs w:val="32"/>
        </w:rPr>
        <w:t> к другой.</w:t>
      </w:r>
    </w:p>
    <w:p w:rsidR="00A61C4D" w:rsidRDefault="00A61C4D" w:rsidP="00F40BEA">
      <w:pPr>
        <w:pStyle w:val="NormalWeb"/>
        <w:shd w:val="clear" w:color="auto" w:fill="FFFFFF"/>
        <w:spacing w:before="120" w:beforeAutospacing="0" w:after="0" w:afterAutospacing="0"/>
        <w:ind w:firstLine="567"/>
        <w:jc w:val="both"/>
        <w:rPr>
          <w:rFonts w:ascii="Calibri" w:hAnsi="Calibri" w:cs="Arial"/>
          <w:sz w:val="32"/>
          <w:szCs w:val="32"/>
        </w:rPr>
      </w:pPr>
      <w:r w:rsidRPr="0075574B">
        <w:rPr>
          <w:rFonts w:ascii="Calibri" w:hAnsi="Calibri" w:cs="Arial"/>
          <w:sz w:val="32"/>
          <w:szCs w:val="32"/>
        </w:rPr>
        <w:t>При </w:t>
      </w:r>
      <w:r w:rsidRPr="00915227">
        <w:rPr>
          <w:rFonts w:ascii="Calibri" w:hAnsi="Calibri" w:cs="Arial"/>
          <w:sz w:val="32"/>
          <w:szCs w:val="32"/>
        </w:rPr>
        <w:t>астрономических</w:t>
      </w:r>
      <w:r w:rsidRPr="0075574B">
        <w:rPr>
          <w:rFonts w:ascii="Calibri" w:hAnsi="Calibri" w:cs="Arial"/>
          <w:sz w:val="32"/>
          <w:szCs w:val="32"/>
        </w:rPr>
        <w:t> наблюдениях аберрация света приводит к изменению положения звёзд на </w:t>
      </w:r>
      <w:r w:rsidRPr="00915227">
        <w:rPr>
          <w:rFonts w:ascii="Calibri" w:hAnsi="Calibri" w:cs="Arial"/>
          <w:sz w:val="32"/>
          <w:szCs w:val="32"/>
        </w:rPr>
        <w:t>небесной сфере</w:t>
      </w:r>
      <w:r w:rsidRPr="0075574B">
        <w:rPr>
          <w:rFonts w:ascii="Calibri" w:hAnsi="Calibri" w:cs="Arial"/>
          <w:sz w:val="32"/>
          <w:szCs w:val="32"/>
        </w:rPr>
        <w:t> вследствие изменения направления скорости движения </w:t>
      </w:r>
      <w:r w:rsidRPr="00915227">
        <w:rPr>
          <w:rFonts w:ascii="Calibri" w:hAnsi="Calibri" w:cs="Arial"/>
          <w:sz w:val="32"/>
          <w:szCs w:val="32"/>
        </w:rPr>
        <w:t>Земли</w:t>
      </w:r>
      <w:r w:rsidRPr="0075574B">
        <w:rPr>
          <w:rFonts w:ascii="Calibri" w:hAnsi="Calibri" w:cs="Arial"/>
          <w:sz w:val="32"/>
          <w:szCs w:val="32"/>
        </w:rPr>
        <w:t xml:space="preserve">. </w:t>
      </w:r>
    </w:p>
    <w:p w:rsidR="00A61C4D" w:rsidRPr="0075574B" w:rsidRDefault="00A61C4D" w:rsidP="0006585E">
      <w:pPr>
        <w:pStyle w:val="NormalWeb"/>
        <w:shd w:val="clear" w:color="auto" w:fill="FFFFFF"/>
        <w:spacing w:before="120" w:beforeAutospacing="0" w:after="0" w:afterAutospacing="0"/>
        <w:ind w:firstLine="567"/>
        <w:jc w:val="both"/>
        <w:rPr>
          <w:rFonts w:ascii="Calibri" w:hAnsi="Calibri" w:cs="Arial"/>
          <w:sz w:val="32"/>
          <w:szCs w:val="32"/>
        </w:rPr>
      </w:pPr>
      <w:r w:rsidRPr="004C7E19">
        <w:rPr>
          <w:rFonts w:ascii="Calibri" w:hAnsi="Calibri" w:cs="Arial"/>
          <w:b/>
          <w:bCs/>
          <w:sz w:val="32"/>
          <w:szCs w:val="32"/>
        </w:rPr>
        <w:t>Хромати́ческая аберра́ция</w:t>
      </w:r>
      <w:r>
        <w:rPr>
          <w:rFonts w:ascii="Calibri" w:hAnsi="Calibri" w:cs="Arial"/>
          <w:i/>
          <w:sz w:val="32"/>
          <w:szCs w:val="32"/>
        </w:rPr>
        <w:t xml:space="preserve"> </w:t>
      </w:r>
      <w:r w:rsidRPr="0075574B">
        <w:rPr>
          <w:rFonts w:ascii="Calibri" w:hAnsi="Calibri" w:cs="Arial"/>
          <w:i/>
          <w:sz w:val="32"/>
          <w:szCs w:val="32"/>
        </w:rPr>
        <w:t xml:space="preserve">— разновидность </w:t>
      </w:r>
      <w:hyperlink r:id="rId17" w:tooltip="Аберрация оптической системы" w:history="1">
        <w:r w:rsidRPr="0075574B">
          <w:rPr>
            <w:rFonts w:ascii="Calibri" w:hAnsi="Calibri" w:cs="Arial"/>
            <w:i/>
            <w:sz w:val="32"/>
            <w:szCs w:val="32"/>
          </w:rPr>
          <w:t>аберрации</w:t>
        </w:r>
      </w:hyperlink>
      <w:r w:rsidRPr="0075574B">
        <w:rPr>
          <w:rFonts w:ascii="Calibri" w:hAnsi="Calibri" w:cs="Arial"/>
          <w:i/>
          <w:sz w:val="32"/>
          <w:szCs w:val="32"/>
        </w:rPr>
        <w:t xml:space="preserve"> </w:t>
      </w:r>
      <w:hyperlink r:id="rId18" w:tooltip="Оптическая система" w:history="1">
        <w:r w:rsidRPr="0075574B">
          <w:rPr>
            <w:rFonts w:ascii="Calibri" w:hAnsi="Calibri" w:cs="Arial"/>
            <w:i/>
            <w:sz w:val="32"/>
            <w:szCs w:val="32"/>
          </w:rPr>
          <w:t>оптической системы</w:t>
        </w:r>
      </w:hyperlink>
      <w:r w:rsidRPr="0075574B">
        <w:rPr>
          <w:rFonts w:ascii="Calibri" w:hAnsi="Calibri" w:cs="Arial"/>
          <w:i/>
          <w:sz w:val="32"/>
          <w:szCs w:val="32"/>
        </w:rPr>
        <w:t xml:space="preserve">, обусловленная зависимостью </w:t>
      </w:r>
      <w:hyperlink r:id="rId19" w:tooltip="Показатель преломления" w:history="1">
        <w:r w:rsidRPr="0075574B">
          <w:rPr>
            <w:rFonts w:ascii="Calibri" w:hAnsi="Calibri" w:cs="Arial"/>
            <w:i/>
            <w:sz w:val="32"/>
            <w:szCs w:val="32"/>
          </w:rPr>
          <w:t>показателя преломления</w:t>
        </w:r>
      </w:hyperlink>
      <w:r w:rsidRPr="0075574B">
        <w:rPr>
          <w:rFonts w:ascii="Calibri" w:hAnsi="Calibri" w:cs="Arial"/>
          <w:i/>
          <w:sz w:val="32"/>
          <w:szCs w:val="32"/>
        </w:rPr>
        <w:t xml:space="preserve"> среды от </w:t>
      </w:r>
      <w:hyperlink r:id="rId20" w:tooltip="Длина волны" w:history="1">
        <w:r w:rsidRPr="0075574B">
          <w:rPr>
            <w:rFonts w:ascii="Calibri" w:hAnsi="Calibri" w:cs="Arial"/>
            <w:i/>
            <w:sz w:val="32"/>
            <w:szCs w:val="32"/>
          </w:rPr>
          <w:t>длины волны</w:t>
        </w:r>
      </w:hyperlink>
      <w:r w:rsidRPr="0075574B">
        <w:rPr>
          <w:rFonts w:ascii="Calibri" w:hAnsi="Calibri" w:cs="Arial"/>
          <w:i/>
          <w:sz w:val="32"/>
          <w:szCs w:val="32"/>
        </w:rPr>
        <w:t xml:space="preserve"> проходящего через неё излучения (то есть, </w:t>
      </w:r>
      <w:hyperlink r:id="rId21" w:tooltip="Дисперсия света" w:history="1">
        <w:r w:rsidRPr="0075574B">
          <w:rPr>
            <w:rFonts w:ascii="Calibri" w:hAnsi="Calibri" w:cs="Arial"/>
            <w:i/>
            <w:sz w:val="32"/>
            <w:szCs w:val="32"/>
          </w:rPr>
          <w:t>дисперсией света</w:t>
        </w:r>
      </w:hyperlink>
      <w:r w:rsidRPr="0075574B">
        <w:rPr>
          <w:rFonts w:ascii="Calibri" w:hAnsi="Calibri" w:cs="Arial"/>
          <w:i/>
          <w:sz w:val="32"/>
          <w:szCs w:val="32"/>
        </w:rPr>
        <w:t>).</w:t>
      </w:r>
    </w:p>
    <w:p w:rsidR="00A61C4D" w:rsidRPr="00507ACD" w:rsidRDefault="00A61C4D" w:rsidP="0006585E">
      <w:pPr>
        <w:pStyle w:val="NormalWeb"/>
        <w:shd w:val="clear" w:color="auto" w:fill="FFFFFF"/>
        <w:spacing w:before="120" w:beforeAutospacing="0" w:after="0" w:afterAutospacing="0"/>
        <w:jc w:val="both"/>
        <w:rPr>
          <w:rFonts w:ascii="Calibri" w:hAnsi="Calibri" w:cs="Arial"/>
          <w:sz w:val="32"/>
          <w:szCs w:val="32"/>
        </w:rPr>
      </w:pPr>
    </w:p>
    <w:p w:rsidR="00A61C4D" w:rsidRPr="00854B39" w:rsidRDefault="00A61C4D" w:rsidP="0006585E">
      <w:pPr>
        <w:pStyle w:val="article-renderblock"/>
        <w:shd w:val="clear" w:color="auto" w:fill="FFFFFF"/>
        <w:spacing w:before="90" w:beforeAutospacing="0" w:after="300" w:afterAutospacing="0"/>
        <w:ind w:firstLine="567"/>
        <w:jc w:val="both"/>
        <w:rPr>
          <w:rFonts w:ascii="Calibri" w:hAnsi="Calibri"/>
          <w:color w:val="000000"/>
          <w:sz w:val="32"/>
          <w:szCs w:val="32"/>
        </w:rPr>
      </w:pPr>
      <w:r w:rsidRPr="00854B39">
        <w:rPr>
          <w:rFonts w:ascii="Calibri" w:hAnsi="Calibri"/>
          <w:b/>
          <w:bCs/>
          <w:color w:val="000000"/>
          <w:sz w:val="32"/>
          <w:szCs w:val="32"/>
        </w:rPr>
        <w:t>Интерференция</w:t>
      </w:r>
      <w:r>
        <w:rPr>
          <w:rFonts w:ascii="Calibri" w:hAnsi="Calibri"/>
          <w:color w:val="000000"/>
          <w:sz w:val="32"/>
          <w:szCs w:val="32"/>
        </w:rPr>
        <w:t xml:space="preserve"> </w:t>
      </w:r>
      <w:r w:rsidRPr="00854B39">
        <w:rPr>
          <w:rFonts w:ascii="Calibri" w:hAnsi="Calibri"/>
          <w:color w:val="000000"/>
          <w:sz w:val="32"/>
          <w:szCs w:val="32"/>
        </w:rPr>
        <w:t xml:space="preserve">– это явление усиления или ослабления амплитуды результирующей волны в результате </w:t>
      </w:r>
      <w:r>
        <w:rPr>
          <w:rFonts w:ascii="Calibri" w:hAnsi="Calibri"/>
          <w:color w:val="000000"/>
          <w:sz w:val="32"/>
          <w:szCs w:val="32"/>
        </w:rPr>
        <w:t xml:space="preserve">сложения </w:t>
      </w:r>
      <w:r w:rsidRPr="00854B39">
        <w:rPr>
          <w:rFonts w:ascii="Calibri" w:hAnsi="Calibri"/>
          <w:b/>
          <w:bCs/>
          <w:color w:val="000000"/>
          <w:sz w:val="32"/>
          <w:szCs w:val="32"/>
        </w:rPr>
        <w:t>когерентных</w:t>
      </w:r>
      <w:r>
        <w:rPr>
          <w:rFonts w:ascii="Calibri" w:hAnsi="Calibri"/>
          <w:color w:val="000000"/>
          <w:sz w:val="32"/>
          <w:szCs w:val="32"/>
        </w:rPr>
        <w:t xml:space="preserve"> </w:t>
      </w:r>
      <w:r w:rsidRPr="00854B39">
        <w:rPr>
          <w:rFonts w:ascii="Calibri" w:hAnsi="Calibri"/>
          <w:color w:val="000000"/>
          <w:sz w:val="32"/>
          <w:szCs w:val="32"/>
        </w:rPr>
        <w:t>волн.</w:t>
      </w:r>
    </w:p>
    <w:p w:rsidR="00A61C4D" w:rsidRPr="00854B39" w:rsidRDefault="00A61C4D" w:rsidP="0006585E">
      <w:pPr>
        <w:pStyle w:val="article-renderblock"/>
        <w:shd w:val="clear" w:color="auto" w:fill="FFFFFF"/>
        <w:spacing w:before="90" w:beforeAutospacing="0" w:after="300" w:afterAutospacing="0"/>
        <w:ind w:firstLine="567"/>
        <w:jc w:val="both"/>
        <w:rPr>
          <w:rFonts w:ascii="Calibri" w:hAnsi="Calibri"/>
          <w:color w:val="000000"/>
          <w:sz w:val="32"/>
          <w:szCs w:val="32"/>
        </w:rPr>
      </w:pPr>
      <w:r>
        <w:rPr>
          <w:rFonts w:ascii="Calibri" w:hAnsi="Calibri"/>
          <w:b/>
          <w:bCs/>
          <w:color w:val="000000"/>
          <w:sz w:val="32"/>
          <w:szCs w:val="32"/>
        </w:rPr>
        <w:t xml:space="preserve">Когерентность </w:t>
      </w:r>
      <w:r w:rsidRPr="00854B39">
        <w:rPr>
          <w:rFonts w:ascii="Calibri" w:hAnsi="Calibri"/>
          <w:color w:val="000000"/>
          <w:sz w:val="32"/>
          <w:szCs w:val="32"/>
        </w:rPr>
        <w:t>световых волн означает равенство частот и постоянную разность начальных фаз.</w:t>
      </w:r>
    </w:p>
    <w:p w:rsidR="00A61C4D" w:rsidRPr="00854B39" w:rsidRDefault="00A61C4D" w:rsidP="0006585E">
      <w:pPr>
        <w:pStyle w:val="NormalWeb"/>
        <w:shd w:val="clear" w:color="auto" w:fill="FFFFFF"/>
        <w:spacing w:before="0" w:beforeAutospacing="0" w:after="0" w:afterAutospacing="0"/>
        <w:ind w:firstLine="567"/>
        <w:jc w:val="both"/>
        <w:rPr>
          <w:rFonts w:ascii="Calibri" w:hAnsi="Calibri"/>
          <w:color w:val="333333"/>
          <w:sz w:val="32"/>
          <w:szCs w:val="32"/>
        </w:rPr>
      </w:pPr>
      <w:r w:rsidRPr="00B07AF5">
        <w:rPr>
          <w:rFonts w:ascii="Calibri" w:hAnsi="Calibri"/>
          <w:b/>
          <w:color w:val="333333"/>
          <w:sz w:val="32"/>
          <w:szCs w:val="32"/>
        </w:rPr>
        <w:t>Дифракция света</w:t>
      </w:r>
      <w:r>
        <w:rPr>
          <w:rFonts w:ascii="Calibri" w:hAnsi="Calibri"/>
          <w:color w:val="333333"/>
          <w:sz w:val="32"/>
          <w:szCs w:val="32"/>
        </w:rPr>
        <w:t xml:space="preserve"> </w:t>
      </w:r>
      <w:r w:rsidRPr="00854B39">
        <w:rPr>
          <w:rFonts w:ascii="Calibri" w:hAnsi="Calibri"/>
          <w:color w:val="333333"/>
          <w:sz w:val="32"/>
          <w:szCs w:val="32"/>
        </w:rPr>
        <w:t>— явление, которое проявляет себя как отклонение от законов геометрической оптики при распространении волн. Она представляет собой универсальное волновое явление и характеризуется одними и теми же законами при наблюдении волновых полей разной природы. </w:t>
      </w:r>
    </w:p>
    <w:p w:rsidR="00A61C4D" w:rsidRPr="00854B39" w:rsidRDefault="00A61C4D" w:rsidP="0006585E">
      <w:pPr>
        <w:pStyle w:val="NormalWeb"/>
        <w:shd w:val="clear" w:color="auto" w:fill="FFFFFF"/>
        <w:spacing w:before="0" w:beforeAutospacing="0" w:after="0" w:afterAutospacing="0"/>
        <w:jc w:val="both"/>
        <w:rPr>
          <w:rFonts w:ascii="Calibri" w:hAnsi="Calibri"/>
          <w:color w:val="333333"/>
          <w:sz w:val="32"/>
          <w:szCs w:val="32"/>
        </w:rPr>
      </w:pPr>
    </w:p>
    <w:p w:rsidR="00A61C4D" w:rsidRPr="00854B39" w:rsidRDefault="00A61C4D" w:rsidP="0006585E">
      <w:pPr>
        <w:pStyle w:val="NormalWeb"/>
        <w:shd w:val="clear" w:color="auto" w:fill="FFFFFF"/>
        <w:spacing w:before="0" w:beforeAutospacing="0" w:after="240" w:afterAutospacing="0"/>
        <w:ind w:firstLine="567"/>
        <w:jc w:val="both"/>
        <w:rPr>
          <w:rFonts w:ascii="Calibri" w:hAnsi="Calibri"/>
          <w:color w:val="333333"/>
          <w:sz w:val="32"/>
          <w:szCs w:val="32"/>
        </w:rPr>
      </w:pPr>
      <w:r>
        <w:rPr>
          <w:rFonts w:ascii="Calibri" w:hAnsi="Calibri"/>
          <w:color w:val="333333"/>
          <w:sz w:val="32"/>
          <w:szCs w:val="32"/>
        </w:rPr>
        <w:t>Изначально под дифракцией</w:t>
      </w:r>
      <w:r w:rsidRPr="00854B39">
        <w:rPr>
          <w:rFonts w:ascii="Calibri" w:hAnsi="Calibri"/>
          <w:color w:val="333333"/>
          <w:sz w:val="32"/>
          <w:szCs w:val="32"/>
        </w:rPr>
        <w:t xml:space="preserve"> подразумевалось преломл</w:t>
      </w:r>
      <w:r>
        <w:rPr>
          <w:rFonts w:ascii="Calibri" w:hAnsi="Calibri"/>
          <w:color w:val="333333"/>
          <w:sz w:val="32"/>
          <w:szCs w:val="32"/>
        </w:rPr>
        <w:t>ение световой волны</w:t>
      </w:r>
      <w:r w:rsidRPr="00854B39">
        <w:rPr>
          <w:rFonts w:ascii="Calibri" w:hAnsi="Calibri"/>
          <w:color w:val="333333"/>
          <w:sz w:val="32"/>
          <w:szCs w:val="32"/>
        </w:rPr>
        <w:t xml:space="preserve"> </w:t>
      </w:r>
      <w:r>
        <w:rPr>
          <w:rFonts w:ascii="Calibri" w:hAnsi="Calibri"/>
          <w:color w:val="333333"/>
          <w:sz w:val="32"/>
          <w:szCs w:val="32"/>
        </w:rPr>
        <w:t>на препятствии</w:t>
      </w:r>
      <w:r w:rsidRPr="00854B39">
        <w:rPr>
          <w:rFonts w:ascii="Calibri" w:hAnsi="Calibri"/>
          <w:color w:val="333333"/>
          <w:sz w:val="32"/>
          <w:szCs w:val="32"/>
        </w:rPr>
        <w:t>. Однако сегодня данное толкование считается частичным. С более подробным изучением передвижения волны света под дифракцией стали подразумеваться разнообразные формы распространения света в неоднородной среде. Это может быть, как огибание препятствия, так и преломление волны из-за него. Кроме того, свет может переходить от точки к точке постепенно. Это образует криволинейный волновой пучок, что связано не с дифракцией, а с геометрической оптикой.</w:t>
      </w:r>
    </w:p>
    <w:p w:rsidR="00A61C4D" w:rsidRPr="00854B39" w:rsidRDefault="00A61C4D" w:rsidP="0006585E">
      <w:pPr>
        <w:pStyle w:val="NormalWeb"/>
        <w:shd w:val="clear" w:color="auto" w:fill="FFFFFF"/>
        <w:spacing w:before="0" w:beforeAutospacing="0" w:after="240" w:afterAutospacing="0"/>
        <w:ind w:firstLine="567"/>
        <w:jc w:val="both"/>
        <w:rPr>
          <w:rFonts w:ascii="Calibri" w:hAnsi="Calibri"/>
          <w:color w:val="333333"/>
          <w:sz w:val="32"/>
          <w:szCs w:val="32"/>
        </w:rPr>
      </w:pPr>
      <w:r w:rsidRPr="00854B39">
        <w:rPr>
          <w:rFonts w:ascii="Calibri" w:hAnsi="Calibri"/>
          <w:color w:val="333333"/>
          <w:sz w:val="32"/>
          <w:szCs w:val="32"/>
        </w:rPr>
        <w:t>Таким образом, в волновой теории под дифракцией понимается любое отклонение</w:t>
      </w:r>
      <w:r>
        <w:rPr>
          <w:rFonts w:ascii="Calibri" w:hAnsi="Calibri"/>
          <w:color w:val="333333"/>
          <w:sz w:val="32"/>
          <w:szCs w:val="32"/>
        </w:rPr>
        <w:t xml:space="preserve"> от норм геометрической оптики. </w:t>
      </w:r>
      <w:r w:rsidRPr="00854B39">
        <w:rPr>
          <w:rFonts w:ascii="Calibri" w:hAnsi="Calibri"/>
          <w:color w:val="333333"/>
          <w:sz w:val="32"/>
          <w:szCs w:val="32"/>
        </w:rPr>
        <w:t>Суть процесса заключается в том, что свет при входе в геометрическую тень огибает препятствие.</w:t>
      </w:r>
    </w:p>
    <w:p w:rsidR="00A61C4D" w:rsidRPr="000D7E7D" w:rsidRDefault="00A61C4D" w:rsidP="0006585E">
      <w:pPr>
        <w:pStyle w:val="Heading2"/>
        <w:shd w:val="clear" w:color="auto" w:fill="FFFFFF"/>
        <w:spacing w:before="360" w:beforeAutospacing="0"/>
        <w:ind w:firstLine="567"/>
        <w:jc w:val="both"/>
        <w:rPr>
          <w:rFonts w:ascii="Calibri" w:hAnsi="Calibri"/>
          <w:b w:val="0"/>
          <w:color w:val="212121"/>
          <w:sz w:val="32"/>
          <w:szCs w:val="32"/>
        </w:rPr>
      </w:pPr>
      <w:r w:rsidRPr="00B07AF5">
        <w:rPr>
          <w:rStyle w:val="Strong"/>
          <w:rFonts w:ascii="Calibri" w:hAnsi="Calibri"/>
          <w:b/>
          <w:sz w:val="32"/>
          <w:szCs w:val="32"/>
          <w:shd w:val="clear" w:color="auto" w:fill="FFFFFF"/>
        </w:rPr>
        <w:t>Дифракция</w:t>
      </w:r>
      <w:r>
        <w:rPr>
          <w:rFonts w:ascii="Calibri" w:hAnsi="Calibri"/>
          <w:sz w:val="32"/>
          <w:szCs w:val="32"/>
          <w:shd w:val="clear" w:color="auto" w:fill="FFFFFF"/>
        </w:rPr>
        <w:t xml:space="preserve"> </w:t>
      </w:r>
      <w:r w:rsidRPr="00854B39">
        <w:rPr>
          <w:rFonts w:ascii="Calibri" w:hAnsi="Calibri"/>
          <w:color w:val="333333"/>
          <w:sz w:val="32"/>
          <w:szCs w:val="32"/>
          <w:shd w:val="clear" w:color="auto" w:fill="FFFFFF"/>
        </w:rPr>
        <w:t xml:space="preserve">- </w:t>
      </w:r>
      <w:r w:rsidRPr="000D7E7D">
        <w:rPr>
          <w:rFonts w:ascii="Calibri" w:hAnsi="Calibri"/>
          <w:b w:val="0"/>
          <w:color w:val="333333"/>
          <w:sz w:val="32"/>
          <w:szCs w:val="32"/>
          <w:shd w:val="clear" w:color="auto" w:fill="FFFFFF"/>
        </w:rPr>
        <w:t>явление отклонения световых волн от прямолинейного распространения при прохождении света мимо края препятствия. При этом лучи могут попадать в область геометрической тени от препятствия.</w:t>
      </w:r>
    </w:p>
    <w:p w:rsidR="00A61C4D" w:rsidRDefault="00A61C4D" w:rsidP="0006585E">
      <w:pPr>
        <w:spacing w:line="240" w:lineRule="auto"/>
        <w:ind w:firstLine="567"/>
        <w:jc w:val="both"/>
        <w:rPr>
          <w:sz w:val="32"/>
          <w:szCs w:val="32"/>
          <w:shd w:val="clear" w:color="auto" w:fill="FFFFFF"/>
        </w:rPr>
      </w:pPr>
      <w:r w:rsidRPr="00854B39">
        <w:rPr>
          <w:color w:val="333333"/>
          <w:sz w:val="32"/>
          <w:szCs w:val="32"/>
          <w:shd w:val="clear" w:color="auto" w:fill="FFFFFF"/>
        </w:rPr>
        <w:t xml:space="preserve">Между </w:t>
      </w:r>
      <w:r w:rsidRPr="00B07AF5">
        <w:rPr>
          <w:b/>
          <w:color w:val="333333"/>
          <w:sz w:val="32"/>
          <w:szCs w:val="32"/>
          <w:shd w:val="clear" w:color="auto" w:fill="FFFFFF"/>
        </w:rPr>
        <w:t>интерференцией</w:t>
      </w:r>
      <w:r w:rsidRPr="00854B39">
        <w:rPr>
          <w:color w:val="333333"/>
          <w:sz w:val="32"/>
          <w:szCs w:val="32"/>
          <w:shd w:val="clear" w:color="auto" w:fill="FFFFFF"/>
        </w:rPr>
        <w:t xml:space="preserve"> и </w:t>
      </w:r>
      <w:r w:rsidRPr="00B07AF5">
        <w:rPr>
          <w:b/>
          <w:color w:val="333333"/>
          <w:sz w:val="32"/>
          <w:szCs w:val="32"/>
          <w:shd w:val="clear" w:color="auto" w:fill="FFFFFF"/>
        </w:rPr>
        <w:t>дифракцией</w:t>
      </w:r>
      <w:r w:rsidRPr="00854B39">
        <w:rPr>
          <w:color w:val="333333"/>
          <w:sz w:val="32"/>
          <w:szCs w:val="32"/>
          <w:shd w:val="clear" w:color="auto" w:fill="FFFFFF"/>
        </w:rPr>
        <w:t xml:space="preserve"> нет существенного физического различия. Оба явления заключаются в перераспределении светового потока в результате наложения (суперпозиции) волн. По историческим причинам отклонение от закона независимости световых пучков, возникающее в результате суперпозиции ког</w:t>
      </w:r>
      <w:r>
        <w:rPr>
          <w:color w:val="333333"/>
          <w:sz w:val="32"/>
          <w:szCs w:val="32"/>
          <w:shd w:val="clear" w:color="auto" w:fill="FFFFFF"/>
        </w:rPr>
        <w:t xml:space="preserve">ерентных волн, принято называть </w:t>
      </w:r>
      <w:r w:rsidRPr="00B07AF5">
        <w:rPr>
          <w:rStyle w:val="Emphasis"/>
          <w:b/>
          <w:sz w:val="32"/>
          <w:szCs w:val="32"/>
          <w:shd w:val="clear" w:color="auto" w:fill="FFFFFF"/>
        </w:rPr>
        <w:t>интерференцией волн</w:t>
      </w:r>
      <w:r w:rsidRPr="00B07AF5">
        <w:rPr>
          <w:sz w:val="32"/>
          <w:szCs w:val="32"/>
          <w:shd w:val="clear" w:color="auto" w:fill="FFFFFF"/>
        </w:rPr>
        <w:t>. Откл</w:t>
      </w:r>
      <w:r>
        <w:rPr>
          <w:sz w:val="32"/>
          <w:szCs w:val="32"/>
          <w:shd w:val="clear" w:color="auto" w:fill="FFFFFF"/>
        </w:rPr>
        <w:t xml:space="preserve">онение от закона прямолинейного </w:t>
      </w:r>
      <w:r w:rsidRPr="00B07AF5">
        <w:rPr>
          <w:sz w:val="32"/>
          <w:szCs w:val="32"/>
          <w:shd w:val="clear" w:color="auto" w:fill="FFFFFF"/>
        </w:rPr>
        <w:t>распространения света, в свою очередь, принято называть </w:t>
      </w:r>
      <w:r w:rsidRPr="00B07AF5">
        <w:rPr>
          <w:rStyle w:val="Emphasis"/>
          <w:b/>
          <w:sz w:val="32"/>
          <w:szCs w:val="32"/>
          <w:shd w:val="clear" w:color="auto" w:fill="FFFFFF"/>
        </w:rPr>
        <w:t>дифракцией волн</w:t>
      </w:r>
      <w:r w:rsidRPr="00B07AF5">
        <w:rPr>
          <w:sz w:val="32"/>
          <w:szCs w:val="32"/>
          <w:shd w:val="clear" w:color="auto" w:fill="FFFFFF"/>
        </w:rPr>
        <w:t>.</w:t>
      </w:r>
    </w:p>
    <w:p w:rsidR="00A61C4D" w:rsidRDefault="00A61C4D" w:rsidP="003E6B7D">
      <w:pPr>
        <w:shd w:val="clear" w:color="auto" w:fill="FFFFFF"/>
        <w:spacing w:before="120" w:after="0" w:line="240" w:lineRule="auto"/>
        <w:jc w:val="both"/>
        <w:rPr>
          <w:rFonts w:cs="Arial"/>
          <w:b/>
          <w:sz w:val="32"/>
          <w:szCs w:val="32"/>
          <w:lang w:eastAsia="ru-RU"/>
        </w:rPr>
      </w:pPr>
    </w:p>
    <w:p w:rsidR="00A61C4D" w:rsidRPr="0075574B" w:rsidRDefault="00A61C4D" w:rsidP="003E6B7D">
      <w:pPr>
        <w:shd w:val="clear" w:color="auto" w:fill="FFFFFF"/>
        <w:spacing w:before="120" w:after="0" w:line="240" w:lineRule="auto"/>
        <w:jc w:val="both"/>
        <w:rPr>
          <w:rFonts w:cs="Arial"/>
          <w:b/>
          <w:sz w:val="32"/>
          <w:szCs w:val="32"/>
          <w:lang w:eastAsia="ru-RU"/>
        </w:rPr>
      </w:pPr>
      <w:r w:rsidRPr="0075574B">
        <w:rPr>
          <w:rFonts w:cs="Arial"/>
          <w:b/>
          <w:sz w:val="32"/>
          <w:szCs w:val="32"/>
          <w:lang w:eastAsia="ru-RU"/>
        </w:rPr>
        <w:t xml:space="preserve">Слайд </w:t>
      </w:r>
      <w:r>
        <w:rPr>
          <w:rFonts w:cs="Arial"/>
          <w:b/>
          <w:sz w:val="32"/>
          <w:szCs w:val="32"/>
          <w:lang w:eastAsia="ru-RU"/>
        </w:rPr>
        <w:t>1</w:t>
      </w:r>
      <w:r w:rsidRPr="0075574B">
        <w:rPr>
          <w:rFonts w:cs="Arial"/>
          <w:b/>
          <w:sz w:val="32"/>
          <w:szCs w:val="32"/>
          <w:lang w:eastAsia="ru-RU"/>
        </w:rPr>
        <w:t>3</w:t>
      </w:r>
    </w:p>
    <w:p w:rsidR="00A61C4D" w:rsidRPr="00DF0791" w:rsidRDefault="00A61C4D" w:rsidP="00DF0791">
      <w:pPr>
        <w:shd w:val="clear" w:color="auto" w:fill="FFFFFF"/>
        <w:spacing w:after="0" w:line="240" w:lineRule="auto"/>
        <w:ind w:firstLine="567"/>
        <w:jc w:val="both"/>
        <w:rPr>
          <w:rFonts w:cs="Arial"/>
          <w:sz w:val="32"/>
          <w:szCs w:val="32"/>
          <w:lang w:eastAsia="ru-RU"/>
        </w:rPr>
      </w:pPr>
      <w:r w:rsidRPr="00DF0791">
        <w:rPr>
          <w:b/>
          <w:sz w:val="32"/>
          <w:szCs w:val="32"/>
          <w:shd w:val="clear" w:color="auto" w:fill="FFFFFF"/>
        </w:rPr>
        <w:t>Магдебургские полушария</w:t>
      </w:r>
      <w:r w:rsidRPr="00DF0791">
        <w:rPr>
          <w:sz w:val="32"/>
          <w:szCs w:val="32"/>
          <w:shd w:val="clear" w:color="auto" w:fill="FFFFFF"/>
        </w:rPr>
        <w:t xml:space="preserve"> – эксперимент немецкого физика</w:t>
      </w:r>
      <w:r w:rsidRPr="00DF0791">
        <w:rPr>
          <w:rFonts w:cs="Arial"/>
          <w:sz w:val="32"/>
          <w:szCs w:val="32"/>
          <w:lang w:eastAsia="ru-RU"/>
        </w:rPr>
        <w:t> </w:t>
      </w:r>
      <w:hyperlink r:id="rId22" w:tooltip="Герике, Отто фон" w:history="1">
        <w:r w:rsidRPr="00DF0791">
          <w:rPr>
            <w:rFonts w:cs="Arial"/>
            <w:sz w:val="32"/>
            <w:szCs w:val="32"/>
            <w:lang w:eastAsia="ru-RU"/>
          </w:rPr>
          <w:t>Отто фон Герике</w:t>
        </w:r>
      </w:hyperlink>
      <w:r w:rsidRPr="00DF0791">
        <w:rPr>
          <w:rFonts w:cs="Arial"/>
          <w:sz w:val="32"/>
          <w:szCs w:val="32"/>
          <w:lang w:eastAsia="ru-RU"/>
        </w:rPr>
        <w:t> для демонстрации </w:t>
      </w:r>
      <w:hyperlink r:id="rId23" w:tooltip="Атмосферное давление" w:history="1">
        <w:r w:rsidRPr="00DF0791">
          <w:rPr>
            <w:rFonts w:cs="Arial"/>
            <w:sz w:val="32"/>
            <w:szCs w:val="32"/>
            <w:lang w:eastAsia="ru-RU"/>
          </w:rPr>
          <w:t>силы давления воздуха</w:t>
        </w:r>
      </w:hyperlink>
      <w:r w:rsidRPr="00DF0791">
        <w:rPr>
          <w:rFonts w:cs="Arial"/>
          <w:sz w:val="32"/>
          <w:szCs w:val="32"/>
          <w:lang w:eastAsia="ru-RU"/>
        </w:rPr>
        <w:t> и изобретённого им воздушного </w:t>
      </w:r>
      <w:hyperlink r:id="rId24" w:tooltip="Насос" w:history="1">
        <w:r w:rsidRPr="00DF0791">
          <w:rPr>
            <w:rFonts w:cs="Arial"/>
            <w:sz w:val="32"/>
            <w:szCs w:val="32"/>
            <w:lang w:eastAsia="ru-RU"/>
          </w:rPr>
          <w:t>насоса</w:t>
        </w:r>
      </w:hyperlink>
      <w:r w:rsidRPr="00DF0791">
        <w:rPr>
          <w:rFonts w:cs="Arial"/>
          <w:sz w:val="32"/>
          <w:szCs w:val="32"/>
          <w:lang w:eastAsia="ru-RU"/>
        </w:rPr>
        <w:t>.</w:t>
      </w:r>
    </w:p>
    <w:p w:rsidR="00A61C4D" w:rsidRPr="00DF0791" w:rsidRDefault="00A61C4D" w:rsidP="00DF0791">
      <w:pPr>
        <w:spacing w:after="0" w:line="240" w:lineRule="auto"/>
        <w:ind w:firstLine="567"/>
        <w:jc w:val="both"/>
        <w:rPr>
          <w:rFonts w:cs="Arial"/>
          <w:sz w:val="32"/>
          <w:szCs w:val="32"/>
          <w:lang w:eastAsia="ru-RU"/>
        </w:rPr>
      </w:pPr>
      <w:r w:rsidRPr="00DF0791">
        <w:rPr>
          <w:rFonts w:cs="Arial"/>
          <w:sz w:val="32"/>
          <w:szCs w:val="32"/>
          <w:lang w:eastAsia="ru-RU"/>
        </w:rPr>
        <w:t>В эксперименте использовались «два медных полушария около 14 дюймов (35,5 см) в диаметре, полые внутри и прижатые друг к другу». Из собранной сферы выкачивался воздух, и полушария удерживались давлением внешней атмосферы.</w:t>
      </w:r>
    </w:p>
    <w:p w:rsidR="00A61C4D" w:rsidRPr="00DF0791" w:rsidRDefault="00A61C4D" w:rsidP="00DF0791">
      <w:pPr>
        <w:shd w:val="clear" w:color="auto" w:fill="FFFFFF"/>
        <w:spacing w:after="0" w:line="240" w:lineRule="auto"/>
        <w:ind w:firstLine="567"/>
        <w:jc w:val="both"/>
        <w:rPr>
          <w:rFonts w:cs="Arial"/>
          <w:sz w:val="32"/>
          <w:szCs w:val="32"/>
          <w:lang w:eastAsia="ru-RU"/>
        </w:rPr>
      </w:pPr>
      <w:r>
        <w:rPr>
          <w:rFonts w:cs="Arial"/>
          <w:sz w:val="32"/>
          <w:szCs w:val="32"/>
          <w:lang w:eastAsia="ru-RU"/>
        </w:rPr>
        <w:t xml:space="preserve">В </w:t>
      </w:r>
      <w:hyperlink r:id="rId25" w:tooltip="1654" w:history="1">
        <w:r w:rsidRPr="00DF0791">
          <w:rPr>
            <w:rFonts w:cs="Arial"/>
            <w:sz w:val="32"/>
            <w:szCs w:val="32"/>
            <w:lang w:eastAsia="ru-RU"/>
          </w:rPr>
          <w:t>1654</w:t>
        </w:r>
      </w:hyperlink>
      <w:r>
        <w:rPr>
          <w:rFonts w:cs="Arial"/>
          <w:sz w:val="32"/>
          <w:szCs w:val="32"/>
          <w:lang w:eastAsia="ru-RU"/>
        </w:rPr>
        <w:t xml:space="preserve"> году в </w:t>
      </w:r>
      <w:hyperlink r:id="rId26" w:tooltip="Регенсбург" w:history="1">
        <w:r w:rsidRPr="00DF0791">
          <w:rPr>
            <w:rFonts w:cs="Arial"/>
            <w:sz w:val="32"/>
            <w:szCs w:val="32"/>
            <w:lang w:eastAsia="ru-RU"/>
          </w:rPr>
          <w:t>Регенсбурге</w:t>
        </w:r>
      </w:hyperlink>
      <w:r>
        <w:rPr>
          <w:rFonts w:cs="Arial"/>
          <w:sz w:val="32"/>
          <w:szCs w:val="32"/>
          <w:lang w:eastAsia="ru-RU"/>
        </w:rPr>
        <w:t xml:space="preserve"> </w:t>
      </w:r>
      <w:r w:rsidRPr="00DF0791">
        <w:rPr>
          <w:rFonts w:cs="Arial"/>
          <w:sz w:val="32"/>
          <w:szCs w:val="32"/>
          <w:lang w:eastAsia="ru-RU"/>
        </w:rPr>
        <w:t>фон Герик</w:t>
      </w:r>
      <w:r>
        <w:rPr>
          <w:rFonts w:cs="Arial"/>
          <w:sz w:val="32"/>
          <w:szCs w:val="32"/>
          <w:lang w:eastAsia="ru-RU"/>
        </w:rPr>
        <w:t xml:space="preserve">е продемонстрировал эксперимент </w:t>
      </w:r>
      <w:hyperlink r:id="rId27" w:tooltip="Рейхстаг (Священная Римская империя)" w:history="1">
        <w:r w:rsidRPr="00DF0791">
          <w:rPr>
            <w:rFonts w:cs="Arial"/>
            <w:sz w:val="32"/>
            <w:szCs w:val="32"/>
            <w:lang w:eastAsia="ru-RU"/>
          </w:rPr>
          <w:t>Рейхстагу</w:t>
        </w:r>
      </w:hyperlink>
      <w:r>
        <w:rPr>
          <w:rFonts w:cs="Arial"/>
          <w:sz w:val="32"/>
          <w:szCs w:val="32"/>
          <w:lang w:eastAsia="ru-RU"/>
        </w:rPr>
        <w:t xml:space="preserve"> </w:t>
      </w:r>
      <w:r w:rsidRPr="00DF0791">
        <w:rPr>
          <w:rFonts w:cs="Arial"/>
          <w:sz w:val="32"/>
          <w:szCs w:val="32"/>
          <w:lang w:eastAsia="ru-RU"/>
        </w:rPr>
        <w:t>в присутствии императора </w:t>
      </w:r>
      <w:hyperlink r:id="rId28" w:tooltip="Фердинанд III (император Священной Римской империи)" w:history="1">
        <w:r w:rsidRPr="00DF0791">
          <w:rPr>
            <w:rFonts w:cs="Arial"/>
            <w:sz w:val="32"/>
            <w:szCs w:val="32"/>
            <w:lang w:eastAsia="ru-RU"/>
          </w:rPr>
          <w:t>Фердинанда III</w:t>
        </w:r>
      </w:hyperlink>
      <w:r w:rsidRPr="00DF0791">
        <w:rPr>
          <w:rFonts w:cs="Arial"/>
          <w:sz w:val="32"/>
          <w:szCs w:val="32"/>
          <w:lang w:eastAsia="ru-RU"/>
        </w:rPr>
        <w:t>. После выкачивания из сферы воздуха 16 лошадей, по 8 с каждой стороны, не смогли разорвать полушария. Неизвестно, использовались ли лошади с обеих сторон для большей зрелищности или по незнанию самого физика, ведь можно было заменить половину лошадей неподвижным креплением, без потери силы воздействия на полушария.</w:t>
      </w:r>
    </w:p>
    <w:p w:rsidR="00A61C4D" w:rsidRPr="00DF0791" w:rsidRDefault="00A61C4D" w:rsidP="00DF0791">
      <w:pPr>
        <w:shd w:val="clear" w:color="auto" w:fill="FFFFFF"/>
        <w:spacing w:after="0" w:line="240" w:lineRule="auto"/>
        <w:jc w:val="both"/>
        <w:rPr>
          <w:rFonts w:cs="Arial"/>
          <w:sz w:val="32"/>
          <w:szCs w:val="32"/>
          <w:lang w:eastAsia="ru-RU"/>
        </w:rPr>
      </w:pPr>
      <w:r>
        <w:rPr>
          <w:rFonts w:cs="Arial"/>
          <w:sz w:val="32"/>
          <w:szCs w:val="32"/>
          <w:lang w:eastAsia="ru-RU"/>
        </w:rPr>
        <w:t xml:space="preserve">В </w:t>
      </w:r>
      <w:hyperlink r:id="rId29" w:tooltip="1656" w:history="1">
        <w:r w:rsidRPr="00DF0791">
          <w:rPr>
            <w:rFonts w:cs="Arial"/>
            <w:sz w:val="32"/>
            <w:szCs w:val="32"/>
            <w:lang w:eastAsia="ru-RU"/>
          </w:rPr>
          <w:t>1656</w:t>
        </w:r>
      </w:hyperlink>
      <w:r>
        <w:rPr>
          <w:rFonts w:cs="Arial"/>
          <w:sz w:val="32"/>
          <w:szCs w:val="32"/>
          <w:lang w:eastAsia="ru-RU"/>
        </w:rPr>
        <w:t xml:space="preserve"> </w:t>
      </w:r>
      <w:r w:rsidRPr="00DF0791">
        <w:rPr>
          <w:rFonts w:cs="Arial"/>
          <w:sz w:val="32"/>
          <w:szCs w:val="32"/>
          <w:lang w:eastAsia="ru-RU"/>
        </w:rPr>
        <w:t>Герике повторял эксперимент в </w:t>
      </w:r>
      <w:hyperlink r:id="rId30" w:tooltip="Магдебург" w:history="1">
        <w:r w:rsidRPr="00DF0791">
          <w:rPr>
            <w:rFonts w:cs="Arial"/>
            <w:sz w:val="32"/>
            <w:szCs w:val="32"/>
            <w:lang w:eastAsia="ru-RU"/>
          </w:rPr>
          <w:t>Магдебурге</w:t>
        </w:r>
      </w:hyperlink>
      <w:r w:rsidRPr="00DF0791">
        <w:rPr>
          <w:rFonts w:cs="Arial"/>
          <w:sz w:val="32"/>
          <w:szCs w:val="32"/>
          <w:lang w:eastAsia="ru-RU"/>
        </w:rPr>
        <w:t>, а в </w:t>
      </w:r>
      <w:hyperlink r:id="rId31" w:tooltip="1663" w:history="1">
        <w:r w:rsidRPr="00DF0791">
          <w:rPr>
            <w:rFonts w:cs="Arial"/>
            <w:sz w:val="32"/>
            <w:szCs w:val="32"/>
            <w:lang w:eastAsia="ru-RU"/>
          </w:rPr>
          <w:t>1663</w:t>
        </w:r>
      </w:hyperlink>
      <w:r w:rsidRPr="00DF0791">
        <w:rPr>
          <w:rFonts w:cs="Arial"/>
          <w:sz w:val="32"/>
          <w:szCs w:val="32"/>
          <w:lang w:eastAsia="ru-RU"/>
        </w:rPr>
        <w:t> — в </w:t>
      </w:r>
      <w:hyperlink r:id="rId32" w:tooltip="Берлин" w:history="1">
        <w:r w:rsidRPr="00DF0791">
          <w:rPr>
            <w:rFonts w:cs="Arial"/>
            <w:sz w:val="32"/>
            <w:szCs w:val="32"/>
            <w:lang w:eastAsia="ru-RU"/>
          </w:rPr>
          <w:t>Берлине</w:t>
        </w:r>
      </w:hyperlink>
      <w:r w:rsidRPr="00DF0791">
        <w:rPr>
          <w:rFonts w:cs="Arial"/>
          <w:sz w:val="32"/>
          <w:szCs w:val="32"/>
          <w:lang w:eastAsia="ru-RU"/>
        </w:rPr>
        <w:t> с 24 лошадьми.</w:t>
      </w:r>
    </w:p>
    <w:p w:rsidR="00A61C4D" w:rsidRPr="00D30B7C" w:rsidRDefault="00A61C4D" w:rsidP="00DF0791">
      <w:pPr>
        <w:spacing w:line="240" w:lineRule="auto"/>
        <w:jc w:val="both"/>
        <w:rPr>
          <w:rFonts w:cs="Arial"/>
          <w:sz w:val="32"/>
          <w:szCs w:val="32"/>
          <w:shd w:val="clear" w:color="auto" w:fill="FFFFFF"/>
        </w:rPr>
      </w:pPr>
      <w:r w:rsidRPr="00DF0791">
        <w:rPr>
          <w:rFonts w:cs="Arial"/>
          <w:sz w:val="32"/>
          <w:szCs w:val="32"/>
          <w:shd w:val="clear" w:color="auto" w:fill="FFFFFF"/>
        </w:rPr>
        <w:t>Оригинальные полушария хранятся в Немецком музее (нем. </w:t>
      </w:r>
      <w:r w:rsidRPr="00DF0791">
        <w:rPr>
          <w:rFonts w:cs="Arial"/>
          <w:i/>
          <w:iCs/>
          <w:sz w:val="32"/>
          <w:szCs w:val="32"/>
          <w:shd w:val="clear" w:color="auto" w:fill="FFFFFF"/>
          <w:lang w:val="de-DE"/>
        </w:rPr>
        <w:t>Deutsches Museum</w:t>
      </w:r>
      <w:r w:rsidRPr="00D30B7C">
        <w:rPr>
          <w:rFonts w:cs="Arial"/>
          <w:sz w:val="32"/>
          <w:szCs w:val="32"/>
          <w:shd w:val="clear" w:color="auto" w:fill="FFFFFF"/>
        </w:rPr>
        <w:t xml:space="preserve">) </w:t>
      </w:r>
      <w:r w:rsidRPr="00DF0791">
        <w:rPr>
          <w:rFonts w:cs="Arial"/>
          <w:sz w:val="32"/>
          <w:szCs w:val="32"/>
          <w:shd w:val="clear" w:color="auto" w:fill="FFFFFF"/>
        </w:rPr>
        <w:t>в</w:t>
      </w:r>
      <w:r w:rsidRPr="00DF0791">
        <w:rPr>
          <w:rFonts w:cs="Arial"/>
          <w:sz w:val="32"/>
          <w:szCs w:val="32"/>
          <w:shd w:val="clear" w:color="auto" w:fill="FFFFFF"/>
          <w:lang w:val="en-US"/>
        </w:rPr>
        <w:t> </w:t>
      </w:r>
      <w:r w:rsidRPr="00DF0791">
        <w:rPr>
          <w:rFonts w:cs="Arial"/>
          <w:sz w:val="32"/>
          <w:szCs w:val="32"/>
          <w:shd w:val="clear" w:color="auto" w:fill="FFFFFF"/>
        </w:rPr>
        <w:t>Мюнхене</w:t>
      </w:r>
      <w:r w:rsidRPr="00D30B7C">
        <w:rPr>
          <w:rFonts w:cs="Arial"/>
          <w:sz w:val="32"/>
          <w:szCs w:val="32"/>
          <w:shd w:val="clear" w:color="auto" w:fill="FFFFFF"/>
        </w:rPr>
        <w:t>. (</w:t>
      </w:r>
      <w:r>
        <w:rPr>
          <w:rFonts w:cs="Arial"/>
          <w:sz w:val="32"/>
          <w:szCs w:val="32"/>
          <w:shd w:val="clear" w:color="auto" w:fill="FFFFFF"/>
        </w:rPr>
        <w:t>см. фото</w:t>
      </w:r>
      <w:r w:rsidRPr="00D30B7C">
        <w:rPr>
          <w:rFonts w:cs="Arial"/>
          <w:sz w:val="32"/>
          <w:szCs w:val="32"/>
          <w:shd w:val="clear" w:color="auto" w:fill="FFFFFF"/>
        </w:rPr>
        <w:t>)</w:t>
      </w:r>
    </w:p>
    <w:p w:rsidR="00A61C4D" w:rsidRPr="00DF0791" w:rsidRDefault="00A61C4D" w:rsidP="00DF0791">
      <w:pPr>
        <w:jc w:val="center"/>
        <w:rPr>
          <w:rFonts w:cs="Arial"/>
          <w:sz w:val="32"/>
          <w:szCs w:val="32"/>
          <w:shd w:val="clear" w:color="auto" w:fill="FFFFFF"/>
          <w:lang w:val="en-US"/>
        </w:rPr>
      </w:pPr>
      <w:r w:rsidRPr="006923CB">
        <w:rPr>
          <w:rFonts w:cs="Arial"/>
          <w:noProof/>
          <w:sz w:val="32"/>
          <w:szCs w:val="32"/>
          <w:shd w:val="clear" w:color="auto" w:fill="FFFFFF"/>
          <w:lang w:eastAsia="ru-RU"/>
        </w:rPr>
        <w:pict>
          <v:shape id="Рисунок 21" o:spid="_x0000_i1037" type="#_x0000_t75" style="width:96.75pt;height:129pt;visibility:visible">
            <v:imagedata r:id="rId33" o:title=""/>
          </v:shape>
        </w:pict>
      </w:r>
    </w:p>
    <w:p w:rsidR="00A61C4D" w:rsidRDefault="00A61C4D" w:rsidP="0006585E">
      <w:pPr>
        <w:spacing w:line="240" w:lineRule="auto"/>
        <w:jc w:val="center"/>
        <w:rPr>
          <w:b/>
          <w:color w:val="0D0D0D"/>
          <w:kern w:val="24"/>
          <w:sz w:val="36"/>
          <w:szCs w:val="36"/>
        </w:rPr>
      </w:pPr>
      <w:r w:rsidRPr="00507ACD">
        <w:rPr>
          <w:b/>
          <w:color w:val="0D0D0D"/>
          <w:kern w:val="24"/>
          <w:sz w:val="36"/>
          <w:szCs w:val="36"/>
        </w:rPr>
        <w:t>Лекция 3, тема 3, раздел</w:t>
      </w:r>
      <w:r>
        <w:rPr>
          <w:b/>
          <w:color w:val="0D0D0D"/>
          <w:kern w:val="24"/>
          <w:sz w:val="36"/>
          <w:szCs w:val="36"/>
        </w:rPr>
        <w:t xml:space="preserve"> 3</w:t>
      </w:r>
      <w:r w:rsidRPr="00507ACD">
        <w:rPr>
          <w:b/>
          <w:color w:val="0D0D0D"/>
          <w:kern w:val="24"/>
          <w:sz w:val="36"/>
          <w:szCs w:val="36"/>
        </w:rPr>
        <w:t xml:space="preserve"> </w:t>
      </w:r>
    </w:p>
    <w:p w:rsidR="00A61C4D" w:rsidRDefault="00A61C4D" w:rsidP="0006585E">
      <w:pPr>
        <w:spacing w:line="240" w:lineRule="auto"/>
        <w:jc w:val="center"/>
        <w:rPr>
          <w:b/>
          <w:color w:val="0D0D0D"/>
          <w:kern w:val="24"/>
          <w:sz w:val="36"/>
          <w:szCs w:val="36"/>
        </w:rPr>
      </w:pPr>
      <w:r>
        <w:rPr>
          <w:b/>
          <w:color w:val="0D0D0D"/>
          <w:kern w:val="24"/>
          <w:sz w:val="36"/>
          <w:szCs w:val="36"/>
        </w:rPr>
        <w:t>П</w:t>
      </w:r>
      <w:r w:rsidRPr="00507ACD">
        <w:rPr>
          <w:b/>
          <w:color w:val="0D0D0D"/>
          <w:kern w:val="24"/>
          <w:sz w:val="36"/>
          <w:szCs w:val="36"/>
        </w:rPr>
        <w:t>ервый этап</w:t>
      </w:r>
      <w:r>
        <w:rPr>
          <w:b/>
          <w:color w:val="0D0D0D"/>
          <w:kern w:val="24"/>
          <w:sz w:val="36"/>
          <w:szCs w:val="36"/>
        </w:rPr>
        <w:t>, часть 1</w:t>
      </w:r>
    </w:p>
    <w:p w:rsidR="00A61C4D" w:rsidRPr="0075574B" w:rsidRDefault="00A61C4D" w:rsidP="0006585E">
      <w:pPr>
        <w:shd w:val="clear" w:color="auto" w:fill="FFFFFF"/>
        <w:spacing w:before="120" w:after="0" w:line="240" w:lineRule="auto"/>
        <w:jc w:val="both"/>
        <w:rPr>
          <w:rFonts w:cs="Arial"/>
          <w:b/>
          <w:sz w:val="32"/>
          <w:szCs w:val="32"/>
          <w:lang w:eastAsia="ru-RU"/>
        </w:rPr>
      </w:pPr>
      <w:r w:rsidRPr="0075574B">
        <w:rPr>
          <w:rFonts w:cs="Arial"/>
          <w:b/>
          <w:sz w:val="32"/>
          <w:szCs w:val="32"/>
          <w:lang w:eastAsia="ru-RU"/>
        </w:rPr>
        <w:t>Слайд 3</w:t>
      </w:r>
    </w:p>
    <w:p w:rsidR="00A61C4D" w:rsidRPr="0075574B" w:rsidRDefault="00A61C4D" w:rsidP="0006585E">
      <w:pPr>
        <w:shd w:val="clear" w:color="auto" w:fill="FFFFFF"/>
        <w:spacing w:before="120" w:after="0" w:line="240" w:lineRule="auto"/>
        <w:ind w:firstLine="567"/>
        <w:jc w:val="both"/>
        <w:rPr>
          <w:rFonts w:cs="Arial"/>
          <w:sz w:val="32"/>
          <w:szCs w:val="32"/>
          <w:lang w:eastAsia="ru-RU"/>
        </w:rPr>
      </w:pPr>
      <w:r w:rsidRPr="0075574B">
        <w:rPr>
          <w:rFonts w:cs="Arial"/>
          <w:b/>
          <w:sz w:val="32"/>
          <w:szCs w:val="32"/>
          <w:lang w:eastAsia="ru-RU"/>
        </w:rPr>
        <w:t>Принцип Гюйгенса</w:t>
      </w:r>
      <w:r>
        <w:rPr>
          <w:rFonts w:cs="Arial"/>
          <w:sz w:val="32"/>
          <w:szCs w:val="32"/>
          <w:lang w:eastAsia="ru-RU"/>
        </w:rPr>
        <w:t xml:space="preserve">: каждая точка </w:t>
      </w:r>
      <w:hyperlink r:id="rId34" w:tooltip="Волновой фронт" w:history="1">
        <w:r w:rsidRPr="0075574B">
          <w:rPr>
            <w:rFonts w:cs="Arial"/>
            <w:sz w:val="32"/>
            <w:szCs w:val="32"/>
            <w:lang w:eastAsia="ru-RU"/>
          </w:rPr>
          <w:t>фронта</w:t>
        </w:r>
      </w:hyperlink>
      <w:r>
        <w:rPr>
          <w:rFonts w:cs="Arial"/>
          <w:sz w:val="32"/>
          <w:szCs w:val="32"/>
          <w:lang w:eastAsia="ru-RU"/>
        </w:rPr>
        <w:t xml:space="preserve"> </w:t>
      </w:r>
      <w:r w:rsidRPr="0075574B">
        <w:rPr>
          <w:rFonts w:cs="Arial"/>
          <w:sz w:val="32"/>
          <w:szCs w:val="32"/>
          <w:lang w:eastAsia="ru-RU"/>
        </w:rPr>
        <w:t xml:space="preserve">(поверхности, достигнутой волной) является вторичным (то есть новым) источником </w:t>
      </w:r>
      <w:hyperlink r:id="rId35" w:tooltip="Сферическая волна" w:history="1">
        <w:r w:rsidRPr="0075574B">
          <w:rPr>
            <w:rFonts w:cs="Arial"/>
            <w:sz w:val="32"/>
            <w:szCs w:val="32"/>
            <w:lang w:eastAsia="ru-RU"/>
          </w:rPr>
          <w:t>сферических волн</w:t>
        </w:r>
      </w:hyperlink>
      <w:r w:rsidRPr="0075574B">
        <w:rPr>
          <w:rFonts w:cs="Arial"/>
          <w:sz w:val="32"/>
          <w:szCs w:val="32"/>
          <w:lang w:eastAsia="ru-RU"/>
        </w:rPr>
        <w:t xml:space="preserve">. </w:t>
      </w:r>
      <w:hyperlink r:id="rId36" w:tooltip="Огибающая" w:history="1">
        <w:r w:rsidRPr="0075574B">
          <w:rPr>
            <w:rFonts w:cs="Arial"/>
            <w:sz w:val="32"/>
            <w:szCs w:val="32"/>
            <w:lang w:eastAsia="ru-RU"/>
          </w:rPr>
          <w:t>Огибающая</w:t>
        </w:r>
      </w:hyperlink>
      <w:r w:rsidRPr="0075574B">
        <w:rPr>
          <w:rFonts w:cs="Arial"/>
          <w:sz w:val="32"/>
          <w:szCs w:val="32"/>
          <w:lang w:eastAsia="ru-RU"/>
        </w:rPr>
        <w:t xml:space="preserve"> фронтов волн всех вторичных источников становится фронтом волны в следующий момент времени.</w:t>
      </w:r>
    </w:p>
    <w:p w:rsidR="00A61C4D" w:rsidRPr="0075574B" w:rsidRDefault="00A61C4D" w:rsidP="0006585E">
      <w:pPr>
        <w:spacing w:after="0" w:line="240" w:lineRule="auto"/>
        <w:jc w:val="both"/>
        <w:rPr>
          <w:sz w:val="32"/>
          <w:szCs w:val="32"/>
        </w:rPr>
      </w:pPr>
    </w:p>
    <w:p w:rsidR="00A61C4D" w:rsidRPr="0075574B" w:rsidRDefault="00A61C4D" w:rsidP="0006585E">
      <w:pPr>
        <w:spacing w:after="0" w:line="240" w:lineRule="auto"/>
        <w:jc w:val="center"/>
        <w:rPr>
          <w:sz w:val="32"/>
          <w:szCs w:val="32"/>
          <w:lang w:val="en-GB"/>
        </w:rPr>
      </w:pPr>
      <w:r w:rsidRPr="006923CB">
        <w:rPr>
          <w:noProof/>
          <w:sz w:val="32"/>
          <w:szCs w:val="32"/>
          <w:lang w:eastAsia="ru-RU"/>
        </w:rPr>
        <w:pict>
          <v:shape id="Рисунок 2" o:spid="_x0000_i1038" type="#_x0000_t75" alt="https://i.stack.imgur.com/vB3ct.png" style="width:173.25pt;height:137.25pt;visibility:visible">
            <v:imagedata r:id="rId37" o:title=""/>
          </v:shape>
        </w:pict>
      </w:r>
    </w:p>
    <w:p w:rsidR="00A61C4D" w:rsidRDefault="00A61C4D" w:rsidP="0006585E">
      <w:pPr>
        <w:spacing w:after="0" w:line="240" w:lineRule="auto"/>
        <w:jc w:val="both"/>
        <w:rPr>
          <w:rFonts w:cs="Arial"/>
          <w:sz w:val="28"/>
          <w:szCs w:val="28"/>
          <w:shd w:val="clear" w:color="auto" w:fill="F8F9FA"/>
        </w:rPr>
      </w:pPr>
      <w:r w:rsidRPr="00DF0791">
        <w:rPr>
          <w:rFonts w:cs="Arial"/>
          <w:sz w:val="28"/>
          <w:szCs w:val="28"/>
        </w:rPr>
        <w:t>Рисунок 1.</w:t>
      </w:r>
      <w:r w:rsidRPr="00DF0791">
        <w:rPr>
          <w:rFonts w:cs="Arial"/>
          <w:b/>
          <w:sz w:val="28"/>
          <w:szCs w:val="28"/>
        </w:rPr>
        <w:t xml:space="preserve"> Рефракция</w:t>
      </w:r>
      <w:r w:rsidRPr="00DF0791">
        <w:rPr>
          <w:rFonts w:cs="Arial"/>
          <w:sz w:val="28"/>
          <w:szCs w:val="28"/>
        </w:rPr>
        <w:t> волн по Гюйгенсу: синие линии и синяя стрелка — фронты</w:t>
      </w:r>
      <w:r w:rsidRPr="00F32C39">
        <w:rPr>
          <w:rFonts w:cs="Arial"/>
          <w:sz w:val="28"/>
          <w:szCs w:val="28"/>
          <w:shd w:val="clear" w:color="auto" w:fill="F8F9FA"/>
        </w:rPr>
        <w:t xml:space="preserve"> </w:t>
      </w:r>
      <w:r w:rsidRPr="00DF0791">
        <w:rPr>
          <w:rFonts w:cs="Arial"/>
          <w:sz w:val="28"/>
          <w:szCs w:val="28"/>
        </w:rPr>
        <w:t>падающей волны и направление вектора фазовой скорости в первой среде;</w:t>
      </w:r>
      <w:r w:rsidRPr="00F32C39">
        <w:rPr>
          <w:rFonts w:cs="Arial"/>
          <w:sz w:val="28"/>
          <w:szCs w:val="28"/>
          <w:shd w:val="clear" w:color="auto" w:fill="F8F9FA"/>
        </w:rPr>
        <w:t xml:space="preserve"> </w:t>
      </w:r>
      <w:r w:rsidRPr="00DF0791">
        <w:rPr>
          <w:rFonts w:cs="Arial"/>
          <w:sz w:val="28"/>
          <w:szCs w:val="28"/>
        </w:rPr>
        <w:t>жёлтые точки и серые полуокружности — вторичные источники на границе</w:t>
      </w:r>
      <w:r w:rsidRPr="00F32C39">
        <w:rPr>
          <w:rFonts w:cs="Arial"/>
          <w:sz w:val="28"/>
          <w:szCs w:val="28"/>
          <w:shd w:val="clear" w:color="auto" w:fill="F8F9FA"/>
        </w:rPr>
        <w:t xml:space="preserve"> </w:t>
      </w:r>
      <w:r w:rsidRPr="00DF0791">
        <w:rPr>
          <w:rFonts w:cs="Arial"/>
          <w:sz w:val="28"/>
          <w:szCs w:val="28"/>
        </w:rPr>
        <w:t>раздела двух сред и фронты порождённых ими сферических волн во второй</w:t>
      </w:r>
      <w:r w:rsidRPr="00F32C39">
        <w:rPr>
          <w:rFonts w:cs="Arial"/>
          <w:sz w:val="28"/>
          <w:szCs w:val="28"/>
          <w:shd w:val="clear" w:color="auto" w:fill="F8F9FA"/>
        </w:rPr>
        <w:t xml:space="preserve"> </w:t>
      </w:r>
      <w:r w:rsidRPr="00DF0791">
        <w:rPr>
          <w:rFonts w:cs="Arial"/>
          <w:sz w:val="28"/>
          <w:szCs w:val="28"/>
        </w:rPr>
        <w:t>среде; зелёные линии и зелёная стрелка — фронты преломлённой волны и</w:t>
      </w:r>
      <w:r w:rsidRPr="00F32C39">
        <w:rPr>
          <w:rFonts w:cs="Arial"/>
          <w:sz w:val="28"/>
          <w:szCs w:val="28"/>
          <w:shd w:val="clear" w:color="auto" w:fill="F8F9FA"/>
        </w:rPr>
        <w:t xml:space="preserve"> </w:t>
      </w:r>
      <w:r w:rsidRPr="00DF0791">
        <w:rPr>
          <w:rFonts w:cs="Arial"/>
          <w:sz w:val="28"/>
          <w:szCs w:val="28"/>
        </w:rPr>
        <w:t>направление вектора фазовой скорости во второй среде</w:t>
      </w:r>
    </w:p>
    <w:p w:rsidR="00A61C4D" w:rsidRDefault="00A61C4D" w:rsidP="0006585E">
      <w:pPr>
        <w:spacing w:after="0" w:line="240" w:lineRule="auto"/>
        <w:jc w:val="both"/>
        <w:rPr>
          <w:rFonts w:cs="Arial"/>
          <w:sz w:val="28"/>
          <w:szCs w:val="28"/>
          <w:shd w:val="clear" w:color="auto" w:fill="F8F9FA"/>
        </w:rPr>
      </w:pPr>
    </w:p>
    <w:p w:rsidR="00A61C4D" w:rsidRPr="00F32C39" w:rsidRDefault="00A61C4D" w:rsidP="0006585E">
      <w:pPr>
        <w:spacing w:after="0" w:line="240" w:lineRule="auto"/>
        <w:jc w:val="both"/>
        <w:rPr>
          <w:rFonts w:cs="Arial"/>
          <w:sz w:val="28"/>
          <w:szCs w:val="28"/>
          <w:shd w:val="clear" w:color="auto" w:fill="F8F9FA"/>
        </w:rPr>
      </w:pPr>
    </w:p>
    <w:p w:rsidR="00A61C4D" w:rsidRPr="0075574B" w:rsidRDefault="00A61C4D" w:rsidP="0006585E">
      <w:pPr>
        <w:spacing w:after="0" w:line="240" w:lineRule="auto"/>
        <w:jc w:val="both"/>
        <w:rPr>
          <w:rFonts w:cs="Arial"/>
          <w:b/>
          <w:bCs/>
          <w:sz w:val="32"/>
          <w:szCs w:val="32"/>
          <w:shd w:val="clear" w:color="auto" w:fill="FFFFFF"/>
        </w:rPr>
      </w:pPr>
      <w:r w:rsidRPr="0075574B">
        <w:rPr>
          <w:rFonts w:cs="Arial"/>
          <w:b/>
          <w:bCs/>
          <w:sz w:val="32"/>
          <w:szCs w:val="32"/>
          <w:shd w:val="clear" w:color="auto" w:fill="FFFFFF"/>
        </w:rPr>
        <w:t>Слайд 5</w:t>
      </w:r>
    </w:p>
    <w:p w:rsidR="00A61C4D" w:rsidRPr="0075574B" w:rsidRDefault="00A61C4D" w:rsidP="0006585E">
      <w:pPr>
        <w:spacing w:after="0" w:line="240" w:lineRule="auto"/>
        <w:ind w:firstLine="567"/>
        <w:jc w:val="both"/>
        <w:rPr>
          <w:rFonts w:cs="Arial"/>
          <w:b/>
          <w:bCs/>
          <w:i/>
          <w:iCs/>
          <w:sz w:val="32"/>
          <w:szCs w:val="32"/>
          <w:shd w:val="clear" w:color="auto" w:fill="FFFFFF"/>
        </w:rPr>
      </w:pPr>
      <w:r w:rsidRPr="0075574B">
        <w:rPr>
          <w:rFonts w:cs="Arial"/>
          <w:b/>
          <w:sz w:val="32"/>
          <w:szCs w:val="32"/>
          <w:shd w:val="clear" w:color="auto" w:fill="FFFFFF"/>
        </w:rPr>
        <w:t>Принцип Даламбера</w:t>
      </w:r>
      <w:r w:rsidRPr="0075574B">
        <w:rPr>
          <w:rFonts w:cs="Arial"/>
          <w:sz w:val="32"/>
          <w:szCs w:val="32"/>
          <w:shd w:val="clear" w:color="auto" w:fill="FFFFFF"/>
        </w:rPr>
        <w:t xml:space="preserve"> (определение): </w:t>
      </w:r>
      <w:r w:rsidRPr="0075574B">
        <w:rPr>
          <w:rFonts w:cs="Arial"/>
          <w:b/>
          <w:bCs/>
          <w:i/>
          <w:iCs/>
          <w:sz w:val="32"/>
          <w:szCs w:val="32"/>
          <w:shd w:val="clear" w:color="auto" w:fill="FFFFFF"/>
        </w:rPr>
        <w:t>если к действующей на тело активной силе и реакции связи приложить дополнительную силу инерции, то тело будет находиться в равновесии (сумма всех сил, действующих в системе, дополненная главным вектором инерции, равна нулю)</w:t>
      </w:r>
    </w:p>
    <w:p w:rsidR="00A61C4D" w:rsidRPr="0075574B" w:rsidRDefault="00A61C4D" w:rsidP="0006585E">
      <w:pPr>
        <w:pStyle w:val="NormalWeb"/>
        <w:shd w:val="clear" w:color="auto" w:fill="FFFFFF"/>
        <w:spacing w:before="120" w:beforeAutospacing="0" w:after="0" w:afterAutospacing="0"/>
        <w:jc w:val="both"/>
        <w:rPr>
          <w:rFonts w:ascii="Calibri" w:hAnsi="Calibri" w:cs="Arial"/>
          <w:sz w:val="32"/>
          <w:szCs w:val="32"/>
        </w:rPr>
      </w:pPr>
    </w:p>
    <w:p w:rsidR="00A61C4D" w:rsidRPr="0075574B" w:rsidRDefault="00A61C4D" w:rsidP="0006585E">
      <w:pPr>
        <w:pStyle w:val="NormalWeb"/>
        <w:shd w:val="clear" w:color="auto" w:fill="FFFFFF"/>
        <w:spacing w:before="120" w:beforeAutospacing="0" w:after="0" w:afterAutospacing="0"/>
        <w:jc w:val="both"/>
        <w:rPr>
          <w:rFonts w:ascii="Calibri" w:hAnsi="Calibri" w:cs="Arial"/>
          <w:b/>
          <w:sz w:val="32"/>
          <w:szCs w:val="32"/>
        </w:rPr>
      </w:pPr>
      <w:r w:rsidRPr="0075574B">
        <w:rPr>
          <w:rFonts w:ascii="Calibri" w:hAnsi="Calibri" w:cs="Arial"/>
          <w:b/>
          <w:sz w:val="32"/>
          <w:szCs w:val="32"/>
        </w:rPr>
        <w:t>Слайд 6</w:t>
      </w:r>
    </w:p>
    <w:p w:rsidR="00A61C4D" w:rsidRDefault="00A61C4D" w:rsidP="0006585E">
      <w:pPr>
        <w:pStyle w:val="NormalWeb"/>
        <w:shd w:val="clear" w:color="auto" w:fill="FFFFFF"/>
        <w:spacing w:before="120" w:beforeAutospacing="0" w:after="0" w:afterAutospacing="0"/>
        <w:ind w:firstLine="567"/>
        <w:jc w:val="both"/>
        <w:rPr>
          <w:rFonts w:ascii="Calibri" w:hAnsi="Calibri" w:cs="Arial"/>
          <w:sz w:val="32"/>
          <w:szCs w:val="32"/>
        </w:rPr>
      </w:pPr>
      <w:r w:rsidRPr="0075574B">
        <w:rPr>
          <w:rFonts w:ascii="Calibri" w:hAnsi="Calibri" w:cs="Arial"/>
          <w:sz w:val="32"/>
          <w:szCs w:val="32"/>
        </w:rPr>
        <w:t xml:space="preserve">Содержание </w:t>
      </w:r>
      <w:r w:rsidRPr="0075574B">
        <w:rPr>
          <w:rFonts w:ascii="Calibri" w:hAnsi="Calibri" w:cs="Arial"/>
          <w:b/>
          <w:i/>
          <w:iCs/>
          <w:sz w:val="32"/>
          <w:szCs w:val="32"/>
        </w:rPr>
        <w:t>вариационных принципов</w:t>
      </w:r>
      <w:r w:rsidRPr="0075574B">
        <w:rPr>
          <w:rFonts w:ascii="Calibri" w:hAnsi="Calibri" w:cs="Arial"/>
          <w:sz w:val="32"/>
          <w:szCs w:val="32"/>
        </w:rPr>
        <w:t xml:space="preserve"> состоит в том, что они устанавливают свойства (признаки), позволяющие отличить истинное, то есть фактически происходящее под действием заданных сил, движение механической системы от тех или иных кинематически возможных её движений (или же состояние равновесия системы от других возможных её состояний).</w:t>
      </w:r>
    </w:p>
    <w:p w:rsidR="00A61C4D" w:rsidRPr="0075574B" w:rsidRDefault="00A61C4D" w:rsidP="0006585E">
      <w:pPr>
        <w:pStyle w:val="NormalWeb"/>
        <w:shd w:val="clear" w:color="auto" w:fill="FFFFFF"/>
        <w:spacing w:before="120" w:beforeAutospacing="0" w:after="0" w:afterAutospacing="0"/>
        <w:ind w:firstLine="567"/>
        <w:jc w:val="both"/>
        <w:rPr>
          <w:rFonts w:ascii="Calibri" w:hAnsi="Calibri" w:cs="Arial"/>
          <w:sz w:val="32"/>
          <w:szCs w:val="32"/>
        </w:rPr>
      </w:pPr>
      <w:r w:rsidRPr="0075574B">
        <w:rPr>
          <w:rFonts w:ascii="Calibri" w:hAnsi="Calibri" w:cs="Arial"/>
          <w:sz w:val="32"/>
          <w:szCs w:val="32"/>
        </w:rPr>
        <w:t xml:space="preserve"> </w:t>
      </w:r>
    </w:p>
    <w:p w:rsidR="00A61C4D" w:rsidRPr="0075574B" w:rsidRDefault="00A61C4D" w:rsidP="00DF0791">
      <w:pPr>
        <w:pStyle w:val="NormalWeb"/>
        <w:spacing w:before="0" w:beforeAutospacing="0" w:after="0" w:afterAutospacing="0"/>
        <w:jc w:val="both"/>
        <w:rPr>
          <w:sz w:val="32"/>
          <w:szCs w:val="32"/>
        </w:rPr>
      </w:pPr>
      <w:r w:rsidRPr="0075574B">
        <w:rPr>
          <w:rFonts w:ascii="Calibri" w:hAnsi="Calibri"/>
          <w:b/>
          <w:bCs/>
          <w:kern w:val="24"/>
          <w:sz w:val="32"/>
          <w:szCs w:val="32"/>
        </w:rPr>
        <w:t>Слайд</w:t>
      </w:r>
      <w:r>
        <w:rPr>
          <w:rFonts w:ascii="Calibri" w:hAnsi="Calibri"/>
          <w:b/>
          <w:bCs/>
          <w:kern w:val="24"/>
          <w:sz w:val="32"/>
          <w:szCs w:val="32"/>
        </w:rPr>
        <w:t xml:space="preserve"> 15</w:t>
      </w:r>
    </w:p>
    <w:p w:rsidR="00A61C4D" w:rsidRPr="00DF0791" w:rsidRDefault="00A61C4D" w:rsidP="00DF0791">
      <w:pPr>
        <w:spacing w:after="0" w:line="240" w:lineRule="auto"/>
        <w:ind w:firstLine="567"/>
        <w:jc w:val="both"/>
        <w:rPr>
          <w:sz w:val="32"/>
          <w:szCs w:val="32"/>
        </w:rPr>
      </w:pPr>
      <w:r w:rsidRPr="00DF0791">
        <w:rPr>
          <w:rFonts w:cs="Arial"/>
          <w:b/>
          <w:bCs/>
          <w:color w:val="202122"/>
          <w:sz w:val="32"/>
          <w:szCs w:val="32"/>
          <w:shd w:val="clear" w:color="auto" w:fill="FFFFFF"/>
        </w:rPr>
        <w:t>Кало́рия</w:t>
      </w:r>
      <w:r>
        <w:rPr>
          <w:rFonts w:cs="Arial"/>
          <w:color w:val="202122"/>
          <w:sz w:val="32"/>
          <w:szCs w:val="32"/>
          <w:shd w:val="clear" w:color="auto" w:fill="FFFFFF"/>
        </w:rPr>
        <w:t xml:space="preserve"> </w:t>
      </w:r>
      <w:r w:rsidRPr="00DF0791">
        <w:rPr>
          <w:rFonts w:cs="Arial"/>
          <w:color w:val="202122"/>
          <w:sz w:val="32"/>
          <w:szCs w:val="32"/>
          <w:shd w:val="clear" w:color="auto" w:fill="FFFFFF"/>
        </w:rPr>
        <w:t>— внесистемная единица количества </w:t>
      </w:r>
      <w:r w:rsidRPr="00DF0791">
        <w:rPr>
          <w:rFonts w:cs="Arial"/>
          <w:sz w:val="32"/>
          <w:szCs w:val="32"/>
          <w:shd w:val="clear" w:color="auto" w:fill="FFFFFF"/>
        </w:rPr>
        <w:t>теплоты</w:t>
      </w:r>
      <w:r w:rsidRPr="00DF0791">
        <w:rPr>
          <w:rFonts w:cs="Arial"/>
          <w:color w:val="202122"/>
          <w:sz w:val="32"/>
          <w:szCs w:val="32"/>
          <w:shd w:val="clear" w:color="auto" w:fill="FFFFFF"/>
        </w:rPr>
        <w:t>; энергия, необходимая для нагревания 1 </w:t>
      </w:r>
      <w:r w:rsidRPr="00DF0791">
        <w:rPr>
          <w:rFonts w:cs="Arial"/>
          <w:sz w:val="32"/>
          <w:szCs w:val="32"/>
          <w:shd w:val="clear" w:color="auto" w:fill="FFFFFF"/>
        </w:rPr>
        <w:t>грамма</w:t>
      </w:r>
      <w:r w:rsidRPr="00DF0791">
        <w:rPr>
          <w:rFonts w:cs="Arial"/>
          <w:color w:val="202122"/>
          <w:sz w:val="32"/>
          <w:szCs w:val="32"/>
          <w:shd w:val="clear" w:color="auto" w:fill="FFFFFF"/>
        </w:rPr>
        <w:t> воды с 19.5 до 20.5 </w:t>
      </w:r>
      <w:r w:rsidRPr="00DF0791">
        <w:rPr>
          <w:rFonts w:cs="Arial"/>
          <w:sz w:val="32"/>
          <w:szCs w:val="32"/>
          <w:shd w:val="clear" w:color="auto" w:fill="FFFFFF"/>
        </w:rPr>
        <w:t>градусов Цельсия</w:t>
      </w:r>
      <w:r w:rsidRPr="00DF0791">
        <w:rPr>
          <w:rFonts w:cs="Arial"/>
          <w:color w:val="202122"/>
          <w:sz w:val="32"/>
          <w:szCs w:val="32"/>
          <w:shd w:val="clear" w:color="auto" w:fill="FFFFFF"/>
        </w:rPr>
        <w:t>.</w:t>
      </w:r>
    </w:p>
    <w:p w:rsidR="00A61C4D" w:rsidRPr="00DF0791" w:rsidRDefault="00A61C4D" w:rsidP="0006585E">
      <w:pPr>
        <w:spacing w:after="0" w:line="240" w:lineRule="auto"/>
        <w:jc w:val="both"/>
        <w:rPr>
          <w:rFonts w:cs="Arial"/>
          <w:bCs/>
          <w:iCs/>
          <w:sz w:val="32"/>
          <w:szCs w:val="32"/>
          <w:shd w:val="clear" w:color="auto" w:fill="FFFFFF"/>
        </w:rPr>
      </w:pPr>
    </w:p>
    <w:p w:rsidR="00A61C4D" w:rsidRPr="0075574B" w:rsidRDefault="00A61C4D" w:rsidP="0006585E">
      <w:pPr>
        <w:pStyle w:val="NormalWeb"/>
        <w:spacing w:before="0" w:beforeAutospacing="0" w:after="0" w:afterAutospacing="0"/>
        <w:jc w:val="both"/>
        <w:rPr>
          <w:sz w:val="32"/>
          <w:szCs w:val="32"/>
        </w:rPr>
      </w:pPr>
      <w:r w:rsidRPr="0075574B">
        <w:rPr>
          <w:rFonts w:ascii="Calibri" w:hAnsi="Calibri"/>
          <w:b/>
          <w:bCs/>
          <w:kern w:val="24"/>
          <w:sz w:val="32"/>
          <w:szCs w:val="32"/>
        </w:rPr>
        <w:t>Слайд 17</w:t>
      </w:r>
    </w:p>
    <w:p w:rsidR="00A61C4D" w:rsidRPr="0075574B" w:rsidRDefault="00A61C4D" w:rsidP="0006585E">
      <w:pPr>
        <w:pStyle w:val="NormalWeb"/>
        <w:spacing w:before="0" w:beforeAutospacing="0" w:after="0" w:afterAutospacing="0"/>
        <w:ind w:firstLine="567"/>
        <w:jc w:val="both"/>
        <w:textAlignment w:val="baseline"/>
        <w:rPr>
          <w:rFonts w:ascii="Calibri" w:hAnsi="Calibri"/>
          <w:sz w:val="32"/>
          <w:szCs w:val="32"/>
        </w:rPr>
      </w:pPr>
      <w:r w:rsidRPr="0075574B">
        <w:rPr>
          <w:rStyle w:val="Strong"/>
          <w:rFonts w:ascii="Calibri" w:hAnsi="Calibri"/>
          <w:iCs/>
          <w:sz w:val="32"/>
          <w:szCs w:val="32"/>
          <w:bdr w:val="none" w:sz="0" w:space="0" w:color="auto" w:frame="1"/>
        </w:rPr>
        <w:t>Обертоном</w:t>
      </w:r>
      <w:r w:rsidRPr="0075574B">
        <w:rPr>
          <w:rStyle w:val="Strong"/>
          <w:rFonts w:ascii="Calibri" w:hAnsi="Calibri"/>
          <w:i/>
          <w:iCs/>
          <w:sz w:val="32"/>
          <w:szCs w:val="32"/>
          <w:bdr w:val="none" w:sz="0" w:space="0" w:color="auto" w:frame="1"/>
        </w:rPr>
        <w:t> </w:t>
      </w:r>
      <w:r w:rsidRPr="0075574B">
        <w:rPr>
          <w:rFonts w:ascii="Calibri" w:hAnsi="Calibri"/>
          <w:sz w:val="32"/>
          <w:szCs w:val="32"/>
        </w:rPr>
        <w:t>называется любая собственная частота выше первой, самой низкой (</w:t>
      </w:r>
      <w:r w:rsidRPr="0075574B">
        <w:rPr>
          <w:rStyle w:val="Strong"/>
          <w:rFonts w:ascii="Calibri" w:hAnsi="Calibri"/>
          <w:i/>
          <w:iCs/>
          <w:sz w:val="32"/>
          <w:szCs w:val="32"/>
          <w:bdr w:val="none" w:sz="0" w:space="0" w:color="auto" w:frame="1"/>
        </w:rPr>
        <w:t>основной тон</w:t>
      </w:r>
      <w:r w:rsidRPr="0075574B">
        <w:rPr>
          <w:rFonts w:ascii="Calibri" w:hAnsi="Calibri"/>
          <w:sz w:val="32"/>
          <w:szCs w:val="32"/>
        </w:rPr>
        <w:t>).</w:t>
      </w:r>
    </w:p>
    <w:p w:rsidR="00A61C4D" w:rsidRPr="0075574B" w:rsidRDefault="00A61C4D" w:rsidP="0006585E">
      <w:pPr>
        <w:pStyle w:val="NormalWeb"/>
        <w:spacing w:before="0" w:beforeAutospacing="0" w:after="0" w:afterAutospacing="0"/>
        <w:jc w:val="both"/>
        <w:textAlignment w:val="baseline"/>
        <w:rPr>
          <w:rFonts w:ascii="Calibri" w:hAnsi="Calibri"/>
          <w:sz w:val="32"/>
          <w:szCs w:val="32"/>
        </w:rPr>
      </w:pPr>
    </w:p>
    <w:p w:rsidR="00A61C4D" w:rsidRPr="0075574B" w:rsidRDefault="00A61C4D" w:rsidP="0006585E">
      <w:pPr>
        <w:pStyle w:val="NormalWeb"/>
        <w:shd w:val="clear" w:color="auto" w:fill="FFFFFF"/>
        <w:spacing w:before="0" w:beforeAutospacing="0" w:after="0" w:afterAutospacing="0"/>
        <w:ind w:firstLine="567"/>
        <w:jc w:val="both"/>
        <w:textAlignment w:val="baseline"/>
        <w:rPr>
          <w:rFonts w:ascii="Calibri" w:hAnsi="Calibri"/>
          <w:sz w:val="32"/>
          <w:szCs w:val="32"/>
        </w:rPr>
      </w:pPr>
      <w:r w:rsidRPr="0075574B">
        <w:rPr>
          <w:rStyle w:val="Strong"/>
          <w:rFonts w:ascii="Calibri" w:hAnsi="Calibri"/>
          <w:sz w:val="32"/>
          <w:szCs w:val="32"/>
          <w:bdr w:val="none" w:sz="0" w:space="0" w:color="auto" w:frame="1"/>
        </w:rPr>
        <w:t>Обертоны</w:t>
      </w:r>
      <w:r w:rsidRPr="0075574B">
        <w:rPr>
          <w:rFonts w:ascii="Calibri" w:hAnsi="Calibri"/>
          <w:sz w:val="32"/>
          <w:szCs w:val="32"/>
        </w:rPr>
        <w:t> (нем. ober — высокий, Ton — звук) в акустике — призвуки, входящие в спектр звука. </w:t>
      </w:r>
      <w:r w:rsidRPr="0075574B">
        <w:rPr>
          <w:rStyle w:val="Strong"/>
          <w:rFonts w:ascii="Calibri" w:hAnsi="Calibri"/>
          <w:sz w:val="32"/>
          <w:szCs w:val="32"/>
          <w:bdr w:val="none" w:sz="0" w:space="0" w:color="auto" w:frame="1"/>
        </w:rPr>
        <w:t>Обертоны – высокочастотные призвуки</w:t>
      </w:r>
      <w:r w:rsidRPr="0075574B">
        <w:rPr>
          <w:rFonts w:ascii="Calibri" w:hAnsi="Calibri"/>
          <w:sz w:val="32"/>
          <w:szCs w:val="32"/>
        </w:rPr>
        <w:t>, которые сопровождают любой звук. Высота обертонов выше основного тона, поэтому они и получили такое название.</w:t>
      </w:r>
    </w:p>
    <w:p w:rsidR="00A61C4D" w:rsidRPr="0075574B" w:rsidRDefault="00A61C4D" w:rsidP="0006585E">
      <w:pPr>
        <w:pStyle w:val="NormalWeb"/>
        <w:shd w:val="clear" w:color="auto" w:fill="FFFFFF"/>
        <w:spacing w:before="0" w:beforeAutospacing="0" w:after="0" w:afterAutospacing="0"/>
        <w:jc w:val="both"/>
        <w:textAlignment w:val="baseline"/>
        <w:rPr>
          <w:rFonts w:ascii="Calibri" w:hAnsi="Calibri"/>
          <w:sz w:val="32"/>
          <w:szCs w:val="32"/>
        </w:rPr>
      </w:pPr>
    </w:p>
    <w:p w:rsidR="00A61C4D" w:rsidRPr="0075574B" w:rsidRDefault="00A61C4D" w:rsidP="0006585E">
      <w:pPr>
        <w:pStyle w:val="NormalWeb"/>
        <w:spacing w:before="0" w:beforeAutospacing="0" w:after="0" w:afterAutospacing="0" w:line="192" w:lineRule="auto"/>
        <w:jc w:val="both"/>
      </w:pPr>
      <w:r w:rsidRPr="0075574B">
        <w:rPr>
          <w:rFonts w:ascii="Calibri" w:hAnsi="Calibri"/>
          <w:b/>
          <w:bCs/>
          <w:kern w:val="24"/>
          <w:sz w:val="32"/>
          <w:szCs w:val="32"/>
        </w:rPr>
        <w:t>Слайд 18</w:t>
      </w:r>
    </w:p>
    <w:p w:rsidR="00A61C4D" w:rsidRPr="0075574B" w:rsidRDefault="00A61C4D" w:rsidP="0006585E">
      <w:pPr>
        <w:pStyle w:val="NormalWeb"/>
        <w:shd w:val="clear" w:color="auto" w:fill="FFFFFF"/>
        <w:spacing w:before="0" w:beforeAutospacing="0" w:after="0" w:afterAutospacing="0"/>
        <w:ind w:firstLine="567"/>
        <w:jc w:val="both"/>
        <w:textAlignment w:val="baseline"/>
        <w:rPr>
          <w:rFonts w:ascii="Calibri" w:hAnsi="Calibri" w:cs="Arial"/>
          <w:sz w:val="32"/>
          <w:szCs w:val="32"/>
          <w:shd w:val="clear" w:color="auto" w:fill="FFFFFF"/>
        </w:rPr>
      </w:pPr>
      <w:r w:rsidRPr="0075574B">
        <w:rPr>
          <w:rFonts w:ascii="Calibri" w:hAnsi="Calibri" w:cs="Arial"/>
          <w:b/>
          <w:bCs/>
          <w:sz w:val="32"/>
          <w:szCs w:val="32"/>
          <w:shd w:val="clear" w:color="auto" w:fill="FFFFFF"/>
        </w:rPr>
        <w:t>Фотометрия</w:t>
      </w:r>
      <w:r w:rsidRPr="0075574B">
        <w:rPr>
          <w:rFonts w:ascii="Calibri" w:hAnsi="Calibri" w:cs="Arial"/>
          <w:sz w:val="32"/>
          <w:szCs w:val="32"/>
          <w:shd w:val="clear" w:color="auto" w:fill="FFFFFF"/>
        </w:rPr>
        <w:t> — общая для всех разделов прикладной оптики научная дисциплина, на основании которой производятся количественные измерения энергетических характеристик поля излучения.</w:t>
      </w:r>
    </w:p>
    <w:p w:rsidR="00A61C4D" w:rsidRPr="0075574B" w:rsidRDefault="00A61C4D" w:rsidP="0006585E">
      <w:pPr>
        <w:pStyle w:val="NormalWeb"/>
        <w:shd w:val="clear" w:color="auto" w:fill="FFFFFF"/>
        <w:spacing w:before="0" w:beforeAutospacing="0" w:after="0" w:afterAutospacing="0"/>
        <w:ind w:firstLine="567"/>
        <w:jc w:val="both"/>
        <w:rPr>
          <w:rFonts w:ascii="Calibri" w:hAnsi="Calibri"/>
          <w:sz w:val="32"/>
          <w:szCs w:val="32"/>
        </w:rPr>
      </w:pPr>
      <w:r w:rsidRPr="0075574B">
        <w:rPr>
          <w:rStyle w:val="w"/>
          <w:rFonts w:ascii="Calibri" w:hAnsi="Calibri"/>
          <w:b/>
          <w:bCs/>
          <w:sz w:val="32"/>
          <w:szCs w:val="32"/>
        </w:rPr>
        <w:t>Фото́метр</w:t>
      </w:r>
      <w:r w:rsidRPr="0075574B">
        <w:rPr>
          <w:rFonts w:ascii="Calibri" w:hAnsi="Calibri"/>
          <w:sz w:val="32"/>
          <w:szCs w:val="32"/>
        </w:rPr>
        <w:t xml:space="preserve"> - </w:t>
      </w:r>
      <w:hyperlink r:id="rId38" w:history="1">
        <w:r w:rsidRPr="0075574B">
          <w:rPr>
            <w:rStyle w:val="w"/>
            <w:rFonts w:ascii="Calibri" w:hAnsi="Calibri"/>
            <w:sz w:val="32"/>
            <w:szCs w:val="32"/>
          </w:rPr>
          <w:t>прибор</w:t>
        </w:r>
      </w:hyperlink>
      <w:r w:rsidRPr="0075574B">
        <w:rPr>
          <w:rFonts w:ascii="Calibri" w:hAnsi="Calibri"/>
          <w:sz w:val="32"/>
          <w:szCs w:val="32"/>
        </w:rPr>
        <w:t xml:space="preserve"> </w:t>
      </w:r>
      <w:r w:rsidRPr="0075574B">
        <w:rPr>
          <w:rStyle w:val="w"/>
          <w:rFonts w:ascii="Calibri" w:hAnsi="Calibri"/>
          <w:sz w:val="32"/>
          <w:szCs w:val="32"/>
        </w:rPr>
        <w:t>для</w:t>
      </w:r>
      <w:r w:rsidRPr="0075574B">
        <w:rPr>
          <w:rFonts w:ascii="Calibri" w:hAnsi="Calibri"/>
          <w:sz w:val="32"/>
          <w:szCs w:val="32"/>
        </w:rPr>
        <w:t xml:space="preserve"> </w:t>
      </w:r>
      <w:r w:rsidRPr="0075574B">
        <w:rPr>
          <w:rStyle w:val="w"/>
          <w:rFonts w:ascii="Calibri" w:hAnsi="Calibri"/>
          <w:sz w:val="32"/>
          <w:szCs w:val="32"/>
        </w:rPr>
        <w:t>измерения</w:t>
      </w:r>
      <w:r w:rsidRPr="0075574B">
        <w:rPr>
          <w:rFonts w:ascii="Calibri" w:hAnsi="Calibri"/>
          <w:sz w:val="32"/>
          <w:szCs w:val="32"/>
        </w:rPr>
        <w:t xml:space="preserve"> </w:t>
      </w:r>
      <w:r w:rsidRPr="0075574B">
        <w:rPr>
          <w:rStyle w:val="w"/>
          <w:rFonts w:ascii="Calibri" w:hAnsi="Calibri"/>
          <w:sz w:val="32"/>
          <w:szCs w:val="32"/>
        </w:rPr>
        <w:t>каких-либо</w:t>
      </w:r>
      <w:r w:rsidRPr="0075574B">
        <w:rPr>
          <w:rFonts w:ascii="Calibri" w:hAnsi="Calibri"/>
          <w:sz w:val="32"/>
          <w:szCs w:val="32"/>
        </w:rPr>
        <w:t xml:space="preserve"> </w:t>
      </w:r>
      <w:r w:rsidRPr="0075574B">
        <w:rPr>
          <w:rStyle w:val="w"/>
          <w:rFonts w:ascii="Calibri" w:hAnsi="Calibri"/>
          <w:sz w:val="32"/>
          <w:szCs w:val="32"/>
        </w:rPr>
        <w:t>из</w:t>
      </w:r>
      <w:r w:rsidRPr="0075574B">
        <w:rPr>
          <w:rFonts w:ascii="Calibri" w:hAnsi="Calibri"/>
          <w:sz w:val="32"/>
          <w:szCs w:val="32"/>
        </w:rPr>
        <w:t xml:space="preserve"> </w:t>
      </w:r>
      <w:hyperlink r:id="rId39" w:history="1">
        <w:r w:rsidRPr="0075574B">
          <w:rPr>
            <w:rStyle w:val="w"/>
            <w:rFonts w:ascii="Calibri" w:hAnsi="Calibri"/>
            <w:sz w:val="32"/>
            <w:szCs w:val="32"/>
          </w:rPr>
          <w:t>фотометрических</w:t>
        </w:r>
        <w:r w:rsidRPr="0075574B">
          <w:rPr>
            <w:rStyle w:val="Hyperlink"/>
            <w:rFonts w:ascii="Calibri" w:hAnsi="Calibri"/>
            <w:color w:val="auto"/>
            <w:sz w:val="32"/>
            <w:szCs w:val="32"/>
          </w:rPr>
          <w:t xml:space="preserve"> </w:t>
        </w:r>
        <w:r w:rsidRPr="0075574B">
          <w:rPr>
            <w:rStyle w:val="w"/>
            <w:rFonts w:ascii="Calibri" w:hAnsi="Calibri"/>
            <w:sz w:val="32"/>
            <w:szCs w:val="32"/>
          </w:rPr>
          <w:t>величин</w:t>
        </w:r>
      </w:hyperlink>
      <w:r w:rsidRPr="0075574B">
        <w:rPr>
          <w:rFonts w:ascii="Calibri" w:hAnsi="Calibri"/>
          <w:sz w:val="32"/>
          <w:szCs w:val="32"/>
        </w:rPr>
        <w:t xml:space="preserve">, </w:t>
      </w:r>
      <w:r w:rsidRPr="0075574B">
        <w:rPr>
          <w:rStyle w:val="w"/>
          <w:rFonts w:ascii="Calibri" w:hAnsi="Calibri"/>
          <w:sz w:val="32"/>
          <w:szCs w:val="32"/>
        </w:rPr>
        <w:t>чаще</w:t>
      </w:r>
      <w:r w:rsidRPr="0075574B">
        <w:rPr>
          <w:rFonts w:ascii="Calibri" w:hAnsi="Calibri"/>
          <w:sz w:val="32"/>
          <w:szCs w:val="32"/>
        </w:rPr>
        <w:t xml:space="preserve"> д</w:t>
      </w:r>
      <w:r w:rsidRPr="0075574B">
        <w:rPr>
          <w:rStyle w:val="w"/>
          <w:rFonts w:ascii="Calibri" w:hAnsi="Calibri"/>
          <w:sz w:val="32"/>
          <w:szCs w:val="32"/>
        </w:rPr>
        <w:t>ругих</w:t>
      </w:r>
      <w:r w:rsidRPr="0075574B">
        <w:rPr>
          <w:rFonts w:ascii="Calibri" w:hAnsi="Calibri"/>
          <w:sz w:val="32"/>
          <w:szCs w:val="32"/>
        </w:rPr>
        <w:t> — </w:t>
      </w:r>
      <w:r w:rsidRPr="0075574B">
        <w:rPr>
          <w:rStyle w:val="w"/>
          <w:rFonts w:ascii="Calibri" w:hAnsi="Calibri"/>
          <w:sz w:val="32"/>
          <w:szCs w:val="32"/>
        </w:rPr>
        <w:t>одной</w:t>
      </w:r>
      <w:r w:rsidRPr="0075574B">
        <w:rPr>
          <w:rFonts w:ascii="Calibri" w:hAnsi="Calibri"/>
          <w:sz w:val="32"/>
          <w:szCs w:val="32"/>
        </w:rPr>
        <w:t> </w:t>
      </w:r>
      <w:r w:rsidRPr="0075574B">
        <w:rPr>
          <w:rStyle w:val="w"/>
          <w:rFonts w:ascii="Calibri" w:hAnsi="Calibri"/>
          <w:sz w:val="32"/>
          <w:szCs w:val="32"/>
        </w:rPr>
        <w:t>или</w:t>
      </w:r>
      <w:r w:rsidRPr="0075574B">
        <w:rPr>
          <w:rFonts w:ascii="Calibri" w:hAnsi="Calibri"/>
          <w:sz w:val="32"/>
          <w:szCs w:val="32"/>
        </w:rPr>
        <w:t> </w:t>
      </w:r>
      <w:r w:rsidRPr="0075574B">
        <w:rPr>
          <w:rStyle w:val="w"/>
          <w:rFonts w:ascii="Calibri" w:hAnsi="Calibri"/>
          <w:sz w:val="32"/>
          <w:szCs w:val="32"/>
        </w:rPr>
        <w:t>нескольких</w:t>
      </w:r>
      <w:r w:rsidRPr="0075574B">
        <w:rPr>
          <w:rFonts w:ascii="Calibri" w:hAnsi="Calibri"/>
          <w:sz w:val="32"/>
          <w:szCs w:val="32"/>
        </w:rPr>
        <w:t> </w:t>
      </w:r>
      <w:hyperlink r:id="rId40" w:history="1">
        <w:r w:rsidRPr="0075574B">
          <w:rPr>
            <w:rStyle w:val="w"/>
            <w:rFonts w:ascii="Calibri" w:hAnsi="Calibri"/>
            <w:sz w:val="32"/>
            <w:szCs w:val="32"/>
          </w:rPr>
          <w:t>световых</w:t>
        </w:r>
      </w:hyperlink>
      <w:r w:rsidRPr="0075574B">
        <w:rPr>
          <w:rFonts w:ascii="Calibri" w:hAnsi="Calibri"/>
          <w:sz w:val="32"/>
          <w:szCs w:val="32"/>
        </w:rPr>
        <w:t> </w:t>
      </w:r>
      <w:r w:rsidRPr="0075574B">
        <w:rPr>
          <w:rStyle w:val="w"/>
          <w:rFonts w:ascii="Calibri" w:hAnsi="Calibri"/>
          <w:sz w:val="32"/>
          <w:szCs w:val="32"/>
        </w:rPr>
        <w:t>величин</w:t>
      </w:r>
      <w:r w:rsidRPr="0075574B">
        <w:rPr>
          <w:rFonts w:ascii="Calibri" w:hAnsi="Calibri"/>
          <w:sz w:val="32"/>
          <w:szCs w:val="32"/>
        </w:rPr>
        <w:t>.</w:t>
      </w:r>
    </w:p>
    <w:p w:rsidR="00A61C4D" w:rsidRPr="0075574B" w:rsidRDefault="00A61C4D" w:rsidP="0006585E">
      <w:pPr>
        <w:pStyle w:val="NormalWeb"/>
        <w:shd w:val="clear" w:color="auto" w:fill="FFFFFF"/>
        <w:spacing w:before="0" w:beforeAutospacing="0" w:after="0" w:afterAutospacing="0"/>
        <w:jc w:val="both"/>
        <w:rPr>
          <w:rFonts w:ascii="Calibri" w:hAnsi="Calibri"/>
          <w:sz w:val="32"/>
          <w:szCs w:val="32"/>
        </w:rPr>
      </w:pPr>
    </w:p>
    <w:p w:rsidR="00A61C4D" w:rsidRPr="0075574B" w:rsidRDefault="00A61C4D" w:rsidP="0006585E">
      <w:pPr>
        <w:pStyle w:val="NormalWeb"/>
        <w:shd w:val="clear" w:color="auto" w:fill="FFFFFF"/>
        <w:spacing w:before="0" w:beforeAutospacing="0" w:after="0" w:afterAutospacing="0"/>
        <w:ind w:firstLine="567"/>
        <w:jc w:val="both"/>
        <w:rPr>
          <w:rFonts w:cs="Arial"/>
          <w:sz w:val="32"/>
          <w:szCs w:val="32"/>
        </w:rPr>
      </w:pPr>
      <w:r w:rsidRPr="0075574B">
        <w:rPr>
          <w:rFonts w:ascii="Calibri" w:hAnsi="Calibri" w:cs="Arial"/>
          <w:b/>
          <w:bCs/>
          <w:sz w:val="32"/>
          <w:szCs w:val="32"/>
          <w:shd w:val="clear" w:color="auto" w:fill="FFFFFF"/>
        </w:rPr>
        <w:t>Ахромати́ческий объекти́в</w:t>
      </w:r>
      <w:r w:rsidRPr="0075574B">
        <w:rPr>
          <w:rFonts w:ascii="Calibri" w:hAnsi="Calibri" w:cs="Arial"/>
          <w:sz w:val="32"/>
          <w:szCs w:val="32"/>
          <w:shd w:val="clear" w:color="auto" w:fill="FFFFFF"/>
        </w:rPr>
        <w:t xml:space="preserve">, </w:t>
      </w:r>
      <w:r w:rsidRPr="0075574B">
        <w:rPr>
          <w:rFonts w:ascii="Calibri" w:hAnsi="Calibri" w:cs="Arial"/>
          <w:b/>
          <w:bCs/>
          <w:sz w:val="32"/>
          <w:szCs w:val="32"/>
          <w:shd w:val="clear" w:color="auto" w:fill="FFFFFF"/>
        </w:rPr>
        <w:t>ахрома́т</w:t>
      </w:r>
      <w:r w:rsidRPr="0075574B">
        <w:rPr>
          <w:rFonts w:ascii="Calibri" w:hAnsi="Calibri" w:cs="Arial"/>
          <w:sz w:val="32"/>
          <w:szCs w:val="32"/>
          <w:shd w:val="clear" w:color="auto" w:fill="FFFFFF"/>
        </w:rPr>
        <w:t> — </w:t>
      </w:r>
      <w:hyperlink r:id="rId41" w:tooltip="Объектив" w:history="1">
        <w:r w:rsidRPr="0075574B">
          <w:rPr>
            <w:rStyle w:val="Hyperlink"/>
            <w:rFonts w:ascii="Calibri" w:hAnsi="Calibri" w:cs="Arial"/>
            <w:color w:val="auto"/>
            <w:sz w:val="32"/>
            <w:szCs w:val="32"/>
            <w:shd w:val="clear" w:color="auto" w:fill="FFFFFF"/>
          </w:rPr>
          <w:t>объектив</w:t>
        </w:r>
      </w:hyperlink>
      <w:r w:rsidRPr="0075574B">
        <w:rPr>
          <w:rFonts w:ascii="Calibri" w:hAnsi="Calibri" w:cs="Arial"/>
          <w:sz w:val="32"/>
          <w:szCs w:val="32"/>
          <w:shd w:val="clear" w:color="auto" w:fill="FFFFFF"/>
        </w:rPr>
        <w:t>, в котором исправлена хроматическая аберрация (</w:t>
      </w:r>
      <w:r w:rsidRPr="0075574B">
        <w:rPr>
          <w:rFonts w:ascii="Calibri" w:hAnsi="Calibri" w:cs="Arial"/>
          <w:b/>
          <w:bCs/>
          <w:i/>
          <w:sz w:val="32"/>
          <w:szCs w:val="32"/>
        </w:rPr>
        <w:t>Хромати́ческая аберра́ция</w:t>
      </w:r>
      <w:r w:rsidRPr="0075574B">
        <w:rPr>
          <w:rFonts w:ascii="Calibri" w:hAnsi="Calibri" w:cs="Arial"/>
          <w:i/>
          <w:sz w:val="32"/>
          <w:szCs w:val="32"/>
        </w:rPr>
        <w:t xml:space="preserve"> — разновидность </w:t>
      </w:r>
      <w:hyperlink r:id="rId42" w:tooltip="Аберрация оптической системы" w:history="1">
        <w:r w:rsidRPr="0075574B">
          <w:rPr>
            <w:rFonts w:ascii="Calibri" w:hAnsi="Calibri" w:cs="Arial"/>
            <w:i/>
            <w:sz w:val="32"/>
            <w:szCs w:val="32"/>
          </w:rPr>
          <w:t>аберрации</w:t>
        </w:r>
      </w:hyperlink>
      <w:r w:rsidRPr="0075574B">
        <w:rPr>
          <w:rFonts w:ascii="Calibri" w:hAnsi="Calibri" w:cs="Arial"/>
          <w:i/>
          <w:sz w:val="32"/>
          <w:szCs w:val="32"/>
        </w:rPr>
        <w:t xml:space="preserve"> </w:t>
      </w:r>
      <w:hyperlink r:id="rId43" w:tooltip="Оптическая система" w:history="1">
        <w:r w:rsidRPr="0075574B">
          <w:rPr>
            <w:rFonts w:ascii="Calibri" w:hAnsi="Calibri" w:cs="Arial"/>
            <w:i/>
            <w:sz w:val="32"/>
            <w:szCs w:val="32"/>
          </w:rPr>
          <w:t>оптической системы</w:t>
        </w:r>
      </w:hyperlink>
      <w:r w:rsidRPr="0075574B">
        <w:rPr>
          <w:rFonts w:ascii="Calibri" w:hAnsi="Calibri" w:cs="Arial"/>
          <w:i/>
          <w:sz w:val="32"/>
          <w:szCs w:val="32"/>
        </w:rPr>
        <w:t xml:space="preserve">, обусловленная зависимостью </w:t>
      </w:r>
      <w:hyperlink r:id="rId44" w:tooltip="Показатель преломления" w:history="1">
        <w:r w:rsidRPr="0075574B">
          <w:rPr>
            <w:rFonts w:ascii="Calibri" w:hAnsi="Calibri" w:cs="Arial"/>
            <w:i/>
            <w:sz w:val="32"/>
            <w:szCs w:val="32"/>
          </w:rPr>
          <w:t>показателя преломления</w:t>
        </w:r>
      </w:hyperlink>
      <w:r w:rsidRPr="0075574B">
        <w:rPr>
          <w:rFonts w:ascii="Calibri" w:hAnsi="Calibri" w:cs="Arial"/>
          <w:i/>
          <w:sz w:val="32"/>
          <w:szCs w:val="32"/>
        </w:rPr>
        <w:t xml:space="preserve"> среды от </w:t>
      </w:r>
      <w:hyperlink r:id="rId45" w:tooltip="Длина волны" w:history="1">
        <w:r w:rsidRPr="0075574B">
          <w:rPr>
            <w:rFonts w:ascii="Calibri" w:hAnsi="Calibri" w:cs="Arial"/>
            <w:i/>
            <w:sz w:val="32"/>
            <w:szCs w:val="32"/>
          </w:rPr>
          <w:t>длины волны</w:t>
        </w:r>
      </w:hyperlink>
      <w:r w:rsidRPr="0075574B">
        <w:rPr>
          <w:rFonts w:ascii="Calibri" w:hAnsi="Calibri" w:cs="Arial"/>
          <w:i/>
          <w:sz w:val="32"/>
          <w:szCs w:val="32"/>
        </w:rPr>
        <w:t xml:space="preserve"> проходящего через неё излучения (то есть, </w:t>
      </w:r>
      <w:hyperlink r:id="rId46" w:tooltip="Дисперсия света" w:history="1">
        <w:r w:rsidRPr="0075574B">
          <w:rPr>
            <w:rFonts w:ascii="Calibri" w:hAnsi="Calibri" w:cs="Arial"/>
            <w:i/>
            <w:sz w:val="32"/>
            <w:szCs w:val="32"/>
          </w:rPr>
          <w:t>дисперсией света</w:t>
        </w:r>
      </w:hyperlink>
      <w:r w:rsidRPr="0075574B">
        <w:rPr>
          <w:rFonts w:ascii="Calibri" w:hAnsi="Calibri" w:cs="Arial"/>
          <w:i/>
          <w:sz w:val="32"/>
          <w:szCs w:val="32"/>
        </w:rPr>
        <w:t xml:space="preserve">). </w:t>
      </w:r>
    </w:p>
    <w:p w:rsidR="00A61C4D" w:rsidRPr="0075574B" w:rsidRDefault="00A61C4D" w:rsidP="0006585E">
      <w:pPr>
        <w:pStyle w:val="NormalWeb"/>
        <w:shd w:val="clear" w:color="auto" w:fill="FFFFFF"/>
        <w:spacing w:before="0" w:beforeAutospacing="0" w:after="0" w:afterAutospacing="0"/>
        <w:ind w:firstLine="567"/>
        <w:jc w:val="both"/>
        <w:textAlignment w:val="baseline"/>
        <w:rPr>
          <w:rFonts w:ascii="Calibri" w:hAnsi="Calibri" w:cs="Arial"/>
          <w:sz w:val="32"/>
          <w:szCs w:val="32"/>
          <w:shd w:val="clear" w:color="auto" w:fill="FFFFFF"/>
        </w:rPr>
      </w:pPr>
      <w:r w:rsidRPr="0075574B">
        <w:rPr>
          <w:rFonts w:ascii="Calibri" w:hAnsi="Calibri" w:cs="Arial"/>
          <w:sz w:val="32"/>
          <w:szCs w:val="32"/>
          <w:shd w:val="clear" w:color="auto" w:fill="FFFFFF"/>
        </w:rPr>
        <w:t xml:space="preserve">В простейшем случае ахроматический объектив представляет собой дублет, склеенный из двух линз, одна из которых положительная, а другая — отрицательная. </w:t>
      </w:r>
    </w:p>
    <w:p w:rsidR="00A61C4D" w:rsidRDefault="00A61C4D" w:rsidP="0006585E">
      <w:pPr>
        <w:spacing w:line="240" w:lineRule="auto"/>
        <w:jc w:val="center"/>
        <w:rPr>
          <w:b/>
          <w:color w:val="0D0D0D"/>
          <w:kern w:val="24"/>
          <w:sz w:val="36"/>
          <w:szCs w:val="36"/>
        </w:rPr>
      </w:pPr>
    </w:p>
    <w:p w:rsidR="00A61C4D" w:rsidRDefault="00A61C4D" w:rsidP="0006585E">
      <w:pPr>
        <w:spacing w:line="240" w:lineRule="auto"/>
        <w:jc w:val="center"/>
        <w:rPr>
          <w:b/>
          <w:color w:val="0D0D0D"/>
          <w:kern w:val="24"/>
          <w:sz w:val="36"/>
          <w:szCs w:val="36"/>
        </w:rPr>
      </w:pPr>
      <w:r>
        <w:rPr>
          <w:b/>
          <w:color w:val="0D0D0D"/>
          <w:kern w:val="24"/>
          <w:sz w:val="36"/>
          <w:szCs w:val="36"/>
        </w:rPr>
        <w:t>Часть 2</w:t>
      </w:r>
    </w:p>
    <w:p w:rsidR="00A61C4D" w:rsidRPr="0075574B" w:rsidRDefault="00A61C4D" w:rsidP="0006585E">
      <w:pPr>
        <w:pStyle w:val="article-renderblock"/>
        <w:shd w:val="clear" w:color="auto" w:fill="FFFFFF"/>
        <w:spacing w:before="90" w:beforeAutospacing="0" w:after="300" w:afterAutospacing="0"/>
        <w:jc w:val="both"/>
        <w:rPr>
          <w:rFonts w:ascii="Calibri" w:hAnsi="Calibri"/>
          <w:b/>
          <w:bCs/>
          <w:sz w:val="32"/>
          <w:szCs w:val="32"/>
        </w:rPr>
      </w:pPr>
      <w:r w:rsidRPr="0075574B">
        <w:rPr>
          <w:rFonts w:ascii="Calibri" w:hAnsi="Calibri"/>
          <w:b/>
          <w:bCs/>
          <w:sz w:val="32"/>
          <w:szCs w:val="32"/>
        </w:rPr>
        <w:t>Слайд 2</w:t>
      </w:r>
    </w:p>
    <w:p w:rsidR="00A61C4D" w:rsidRPr="0075574B" w:rsidRDefault="00A61C4D" w:rsidP="0006585E">
      <w:pPr>
        <w:pStyle w:val="article-renderblock"/>
        <w:shd w:val="clear" w:color="auto" w:fill="FFFFFF"/>
        <w:spacing w:before="90" w:beforeAutospacing="0" w:after="300" w:afterAutospacing="0"/>
        <w:ind w:firstLine="567"/>
        <w:jc w:val="both"/>
        <w:rPr>
          <w:rFonts w:ascii="Calibri" w:hAnsi="Calibri"/>
          <w:sz w:val="32"/>
          <w:szCs w:val="32"/>
        </w:rPr>
      </w:pPr>
      <w:r w:rsidRPr="0075574B">
        <w:rPr>
          <w:rFonts w:ascii="Calibri" w:hAnsi="Calibri"/>
          <w:b/>
          <w:bCs/>
          <w:sz w:val="32"/>
          <w:szCs w:val="32"/>
        </w:rPr>
        <w:t>Интерференция</w:t>
      </w:r>
      <w:r w:rsidRPr="0075574B">
        <w:rPr>
          <w:rFonts w:ascii="Calibri" w:hAnsi="Calibri"/>
          <w:sz w:val="32"/>
          <w:szCs w:val="32"/>
        </w:rPr>
        <w:t> – это явление усиления или ослабления амплитуды результирующей волны в результате сложения </w:t>
      </w:r>
      <w:r w:rsidRPr="0075574B">
        <w:rPr>
          <w:rFonts w:ascii="Calibri" w:hAnsi="Calibri"/>
          <w:b/>
          <w:bCs/>
          <w:sz w:val="32"/>
          <w:szCs w:val="32"/>
        </w:rPr>
        <w:t>когерентных</w:t>
      </w:r>
      <w:r w:rsidRPr="0075574B">
        <w:rPr>
          <w:rFonts w:ascii="Calibri" w:hAnsi="Calibri"/>
          <w:sz w:val="32"/>
          <w:szCs w:val="32"/>
        </w:rPr>
        <w:t> волн (см. ч.1 слайд 3).</w:t>
      </w:r>
    </w:p>
    <w:p w:rsidR="00A61C4D" w:rsidRPr="0075574B" w:rsidRDefault="00A61C4D" w:rsidP="0006585E">
      <w:pPr>
        <w:pStyle w:val="NormalWeb"/>
        <w:shd w:val="clear" w:color="auto" w:fill="FFFFFF"/>
        <w:spacing w:before="0" w:beforeAutospacing="0" w:after="0" w:afterAutospacing="0" w:line="450" w:lineRule="atLeast"/>
        <w:ind w:firstLine="567"/>
        <w:jc w:val="both"/>
        <w:rPr>
          <w:sz w:val="32"/>
          <w:szCs w:val="32"/>
          <w:shd w:val="clear" w:color="auto" w:fill="FFFFFF"/>
        </w:rPr>
      </w:pPr>
      <w:r w:rsidRPr="0075574B">
        <w:rPr>
          <w:rFonts w:ascii="Calibri" w:hAnsi="Calibri"/>
          <w:b/>
          <w:sz w:val="32"/>
          <w:szCs w:val="32"/>
        </w:rPr>
        <w:t>Дифракция света</w:t>
      </w:r>
      <w:r w:rsidRPr="0075574B">
        <w:rPr>
          <w:rFonts w:ascii="Calibri" w:hAnsi="Calibri"/>
          <w:sz w:val="32"/>
          <w:szCs w:val="32"/>
        </w:rPr>
        <w:t xml:space="preserve"> — явление, которое проявляет себя как отклонение от законов геометрической оптики при распространении волн. </w:t>
      </w:r>
    </w:p>
    <w:p w:rsidR="00A61C4D" w:rsidRPr="0075574B" w:rsidRDefault="00A61C4D" w:rsidP="0006585E">
      <w:pPr>
        <w:spacing w:line="240" w:lineRule="auto"/>
        <w:jc w:val="both"/>
        <w:rPr>
          <w:sz w:val="32"/>
          <w:szCs w:val="32"/>
          <w:shd w:val="clear" w:color="auto" w:fill="FFFFFF"/>
        </w:rPr>
      </w:pPr>
      <w:r w:rsidRPr="0075574B">
        <w:rPr>
          <w:sz w:val="32"/>
          <w:szCs w:val="32"/>
          <w:shd w:val="clear" w:color="auto" w:fill="FFFFFF"/>
        </w:rPr>
        <w:t xml:space="preserve">Отклонение от закона независимости световых пучков, возникающее в результате суперпозиции когерентных волн, принято называть </w:t>
      </w:r>
      <w:r w:rsidRPr="0075574B">
        <w:rPr>
          <w:rStyle w:val="Emphasis"/>
          <w:b/>
          <w:sz w:val="32"/>
          <w:szCs w:val="32"/>
          <w:shd w:val="clear" w:color="auto" w:fill="FFFFFF"/>
        </w:rPr>
        <w:t>интерференцией волн</w:t>
      </w:r>
      <w:r w:rsidRPr="0075574B">
        <w:rPr>
          <w:sz w:val="32"/>
          <w:szCs w:val="32"/>
          <w:shd w:val="clear" w:color="auto" w:fill="FFFFFF"/>
        </w:rPr>
        <w:t>. Отклонение от закона прямолинейного распространения света, в свою очередь, принято называть </w:t>
      </w:r>
      <w:r w:rsidRPr="0075574B">
        <w:rPr>
          <w:rStyle w:val="Emphasis"/>
          <w:b/>
          <w:sz w:val="32"/>
          <w:szCs w:val="32"/>
          <w:shd w:val="clear" w:color="auto" w:fill="FFFFFF"/>
        </w:rPr>
        <w:t>дифракцией вол</w:t>
      </w:r>
      <w:r w:rsidRPr="0075574B">
        <w:rPr>
          <w:rStyle w:val="Emphasis"/>
          <w:sz w:val="32"/>
          <w:szCs w:val="32"/>
          <w:shd w:val="clear" w:color="auto" w:fill="FFFFFF"/>
        </w:rPr>
        <w:t>н</w:t>
      </w:r>
      <w:r w:rsidRPr="0075574B">
        <w:rPr>
          <w:sz w:val="32"/>
          <w:szCs w:val="32"/>
          <w:shd w:val="clear" w:color="auto" w:fill="FFFFFF"/>
        </w:rPr>
        <w:t>.</w:t>
      </w:r>
    </w:p>
    <w:p w:rsidR="00A61C4D" w:rsidRPr="0075574B" w:rsidRDefault="00A61C4D" w:rsidP="0006585E">
      <w:pPr>
        <w:pStyle w:val="NormalWeb"/>
        <w:spacing w:before="0" w:beforeAutospacing="0" w:after="0" w:afterAutospacing="0"/>
        <w:jc w:val="both"/>
      </w:pPr>
      <w:r w:rsidRPr="0075574B">
        <w:rPr>
          <w:rFonts w:ascii="Calibri" w:hAnsi="Calibri"/>
          <w:b/>
          <w:bCs/>
          <w:kern w:val="24"/>
          <w:sz w:val="32"/>
          <w:szCs w:val="32"/>
        </w:rPr>
        <w:t>Слайд 3</w:t>
      </w:r>
    </w:p>
    <w:p w:rsidR="00A61C4D" w:rsidRPr="0075574B" w:rsidRDefault="00A61C4D" w:rsidP="0006585E">
      <w:pPr>
        <w:spacing w:before="120" w:after="0" w:line="240" w:lineRule="auto"/>
        <w:ind w:firstLine="567"/>
        <w:jc w:val="both"/>
        <w:rPr>
          <w:sz w:val="32"/>
          <w:szCs w:val="32"/>
          <w:shd w:val="clear" w:color="auto" w:fill="D4FAD1"/>
        </w:rPr>
      </w:pPr>
      <w:r w:rsidRPr="0075574B">
        <w:rPr>
          <w:rStyle w:val="Strong"/>
          <w:sz w:val="32"/>
          <w:szCs w:val="32"/>
        </w:rPr>
        <w:t>Поляризация света</w:t>
      </w:r>
      <w:r w:rsidRPr="0075574B">
        <w:rPr>
          <w:sz w:val="32"/>
          <w:szCs w:val="32"/>
        </w:rPr>
        <w:t> - это явление выделения из пучка естественного</w:t>
      </w:r>
      <w:r>
        <w:rPr>
          <w:sz w:val="32"/>
          <w:szCs w:val="32"/>
        </w:rPr>
        <w:t xml:space="preserve"> </w:t>
      </w:r>
      <w:r w:rsidRPr="0075574B">
        <w:rPr>
          <w:sz w:val="32"/>
          <w:szCs w:val="32"/>
        </w:rPr>
        <w:t>света лучей с определенной ориентацией электрического вектора.</w:t>
      </w:r>
    </w:p>
    <w:p w:rsidR="00A61C4D" w:rsidRPr="0075574B" w:rsidRDefault="00A61C4D" w:rsidP="0006585E">
      <w:pPr>
        <w:shd w:val="clear" w:color="auto" w:fill="FFFFFF"/>
        <w:spacing w:before="90" w:after="0" w:line="240" w:lineRule="auto"/>
        <w:ind w:firstLine="567"/>
        <w:jc w:val="both"/>
        <w:rPr>
          <w:rFonts w:cs="Arial"/>
          <w:sz w:val="32"/>
          <w:szCs w:val="32"/>
          <w:lang w:eastAsia="ru-RU"/>
        </w:rPr>
      </w:pPr>
      <w:r w:rsidRPr="0075574B">
        <w:rPr>
          <w:rFonts w:cs="Arial"/>
          <w:sz w:val="32"/>
          <w:szCs w:val="32"/>
          <w:lang w:eastAsia="ru-RU"/>
        </w:rPr>
        <w:t xml:space="preserve">Устройства, позволяющие выделять линейно поляризованный свет из естественного или частично поляризованного света, называются </w:t>
      </w:r>
      <w:r w:rsidRPr="0075574B">
        <w:rPr>
          <w:rFonts w:cs="Arial"/>
          <w:b/>
          <w:bCs/>
          <w:i/>
          <w:iCs/>
          <w:sz w:val="32"/>
          <w:szCs w:val="32"/>
          <w:lang w:eastAsia="ru-RU"/>
        </w:rPr>
        <w:t>поляризаторами</w:t>
      </w:r>
      <w:r w:rsidRPr="0075574B">
        <w:rPr>
          <w:rFonts w:cs="Arial"/>
          <w:sz w:val="32"/>
          <w:szCs w:val="32"/>
          <w:lang w:eastAsia="ru-RU"/>
        </w:rPr>
        <w:t>.</w:t>
      </w:r>
    </w:p>
    <w:p w:rsidR="00A61C4D" w:rsidRPr="0075574B" w:rsidRDefault="00A61C4D" w:rsidP="0006585E">
      <w:pPr>
        <w:shd w:val="clear" w:color="auto" w:fill="FFFFFF"/>
        <w:spacing w:before="120" w:after="0" w:line="240" w:lineRule="auto"/>
        <w:ind w:firstLine="567"/>
        <w:jc w:val="both"/>
        <w:rPr>
          <w:sz w:val="32"/>
          <w:szCs w:val="32"/>
          <w:shd w:val="clear" w:color="auto" w:fill="FFFFFF"/>
        </w:rPr>
      </w:pPr>
      <w:r w:rsidRPr="0075574B">
        <w:rPr>
          <w:sz w:val="32"/>
          <w:szCs w:val="32"/>
          <w:shd w:val="clear" w:color="auto" w:fill="FFFFFF"/>
        </w:rPr>
        <w:t>Если направления колебаний светового вектора каким-то образом упорядочены, свет называется поляризованным.</w:t>
      </w:r>
    </w:p>
    <w:p w:rsidR="00A61C4D" w:rsidRPr="0075574B" w:rsidRDefault="00A61C4D" w:rsidP="0006585E">
      <w:pPr>
        <w:shd w:val="clear" w:color="auto" w:fill="FFFFFF"/>
        <w:spacing w:before="120" w:after="0" w:line="240" w:lineRule="auto"/>
        <w:jc w:val="both"/>
        <w:rPr>
          <w:sz w:val="32"/>
          <w:szCs w:val="32"/>
          <w:shd w:val="clear" w:color="auto" w:fill="FFFFFF"/>
        </w:rPr>
      </w:pPr>
    </w:p>
    <w:p w:rsidR="00A61C4D" w:rsidRPr="0075574B" w:rsidRDefault="00A61C4D" w:rsidP="0006585E">
      <w:pPr>
        <w:pStyle w:val="NormalWeb"/>
        <w:spacing w:before="0" w:beforeAutospacing="0" w:after="0" w:afterAutospacing="0"/>
        <w:jc w:val="both"/>
      </w:pPr>
      <w:r w:rsidRPr="0075574B">
        <w:rPr>
          <w:rFonts w:ascii="Calibri" w:hAnsi="Calibri"/>
          <w:b/>
          <w:bCs/>
          <w:kern w:val="24"/>
          <w:sz w:val="32"/>
          <w:szCs w:val="32"/>
        </w:rPr>
        <w:t>Слайд 9</w:t>
      </w:r>
    </w:p>
    <w:p w:rsidR="00A61C4D" w:rsidRPr="0075574B" w:rsidRDefault="00A61C4D" w:rsidP="0006585E">
      <w:pPr>
        <w:shd w:val="clear" w:color="auto" w:fill="FFFFFF"/>
        <w:spacing w:before="120" w:after="0" w:line="240" w:lineRule="auto"/>
        <w:ind w:firstLine="567"/>
        <w:jc w:val="both"/>
        <w:rPr>
          <w:rFonts w:cs="Arial"/>
          <w:sz w:val="32"/>
          <w:szCs w:val="32"/>
          <w:shd w:val="clear" w:color="auto" w:fill="FFFFFF"/>
        </w:rPr>
      </w:pPr>
      <w:r w:rsidRPr="0075574B">
        <w:rPr>
          <w:rFonts w:cs="Arial"/>
          <w:b/>
          <w:bCs/>
          <w:sz w:val="32"/>
          <w:szCs w:val="32"/>
          <w:shd w:val="clear" w:color="auto" w:fill="FFFFFF"/>
        </w:rPr>
        <w:t>Гальванопластика</w:t>
      </w:r>
      <w:r>
        <w:rPr>
          <w:rFonts w:cs="Arial"/>
          <w:sz w:val="32"/>
          <w:szCs w:val="32"/>
          <w:shd w:val="clear" w:color="auto" w:fill="FFFFFF"/>
        </w:rPr>
        <w:t xml:space="preserve"> — </w:t>
      </w:r>
      <w:r w:rsidRPr="009528BD">
        <w:rPr>
          <w:rFonts w:cs="Arial"/>
          <w:bCs/>
          <w:sz w:val="32"/>
          <w:szCs w:val="32"/>
          <w:shd w:val="clear" w:color="auto" w:fill="FFFFFF"/>
        </w:rPr>
        <w:t>это</w:t>
      </w:r>
      <w:r>
        <w:rPr>
          <w:rFonts w:cs="Arial"/>
          <w:bCs/>
          <w:sz w:val="32"/>
          <w:szCs w:val="32"/>
          <w:shd w:val="clear" w:color="auto" w:fill="FFFFFF"/>
        </w:rPr>
        <w:t xml:space="preserve"> </w:t>
      </w:r>
      <w:r w:rsidRPr="0075574B">
        <w:rPr>
          <w:rFonts w:cs="Arial"/>
          <w:sz w:val="32"/>
          <w:szCs w:val="32"/>
          <w:shd w:val="clear" w:color="auto" w:fill="FFFFFF"/>
        </w:rPr>
        <w:t>электрохимический процесс, в ходе которого воссоздается форма изделия за счет осаждения на нем металла.</w:t>
      </w:r>
    </w:p>
    <w:p w:rsidR="00A61C4D" w:rsidRPr="0075574B" w:rsidRDefault="00A61C4D" w:rsidP="0006585E">
      <w:pPr>
        <w:shd w:val="clear" w:color="auto" w:fill="FFFFFF"/>
        <w:spacing w:before="120" w:after="0" w:line="240" w:lineRule="auto"/>
        <w:jc w:val="both"/>
        <w:rPr>
          <w:rFonts w:cs="Arial"/>
          <w:sz w:val="32"/>
          <w:szCs w:val="32"/>
          <w:shd w:val="clear" w:color="auto" w:fill="FFFFFF"/>
        </w:rPr>
      </w:pPr>
    </w:p>
    <w:p w:rsidR="00A61C4D" w:rsidRPr="0075574B" w:rsidRDefault="00A61C4D" w:rsidP="0006585E">
      <w:pPr>
        <w:pStyle w:val="NormalWeb"/>
        <w:shd w:val="clear" w:color="auto" w:fill="FFFFFF"/>
        <w:spacing w:before="0" w:beforeAutospacing="0" w:after="0" w:afterAutospacing="0"/>
        <w:ind w:firstLine="567"/>
        <w:jc w:val="both"/>
        <w:textAlignment w:val="baseline"/>
        <w:rPr>
          <w:rFonts w:ascii="Calibri" w:hAnsi="Calibri"/>
          <w:sz w:val="32"/>
          <w:szCs w:val="32"/>
          <w:shd w:val="clear" w:color="auto" w:fill="FFFFFF"/>
        </w:rPr>
      </w:pPr>
      <w:r w:rsidRPr="003E31A7">
        <w:rPr>
          <w:rFonts w:ascii="Calibri" w:hAnsi="Calibri"/>
          <w:b/>
          <w:sz w:val="32"/>
          <w:szCs w:val="32"/>
          <w:shd w:val="clear" w:color="auto" w:fill="FFFFFF"/>
        </w:rPr>
        <w:t>Гальванопластика</w:t>
      </w:r>
      <w:r w:rsidRPr="0075574B">
        <w:rPr>
          <w:rFonts w:ascii="Calibri" w:hAnsi="Calibri"/>
          <w:sz w:val="32"/>
          <w:szCs w:val="32"/>
          <w:shd w:val="clear" w:color="auto" w:fill="FFFFFF"/>
        </w:rPr>
        <w:t xml:space="preserve"> – технология получения точных металлических копий различных предметов, путем осаждения разнородных металлов на модели. </w:t>
      </w:r>
    </w:p>
    <w:p w:rsidR="00A61C4D" w:rsidRPr="0075574B" w:rsidRDefault="00A61C4D" w:rsidP="0006585E">
      <w:pPr>
        <w:pStyle w:val="NormalWeb"/>
        <w:shd w:val="clear" w:color="auto" w:fill="FFFFFF"/>
        <w:spacing w:before="0" w:beforeAutospacing="0" w:after="0" w:afterAutospacing="0"/>
        <w:ind w:firstLine="567"/>
        <w:jc w:val="both"/>
        <w:textAlignment w:val="baseline"/>
        <w:rPr>
          <w:rFonts w:ascii="Calibri" w:hAnsi="Calibri" w:cs="Arial"/>
          <w:sz w:val="32"/>
          <w:szCs w:val="32"/>
          <w:shd w:val="clear" w:color="auto" w:fill="FFFFFF"/>
        </w:rPr>
      </w:pPr>
      <w:r w:rsidRPr="0075574B">
        <w:rPr>
          <w:rFonts w:ascii="Calibri" w:hAnsi="Calibri" w:cs="Arial"/>
          <w:b/>
          <w:bCs/>
          <w:sz w:val="32"/>
          <w:szCs w:val="32"/>
          <w:shd w:val="clear" w:color="auto" w:fill="FFFFFF"/>
        </w:rPr>
        <w:t>Бори́с Семёнович Якоби</w:t>
      </w:r>
      <w:r w:rsidRPr="0075574B">
        <w:rPr>
          <w:rFonts w:ascii="Calibri" w:hAnsi="Calibri" w:cs="Arial"/>
          <w:sz w:val="32"/>
          <w:szCs w:val="32"/>
          <w:shd w:val="clear" w:color="auto" w:fill="FFFFFF"/>
        </w:rPr>
        <w:t xml:space="preserve"> прославился открытием гальванопластики. </w:t>
      </w:r>
    </w:p>
    <w:p w:rsidR="00A61C4D" w:rsidRPr="0075574B" w:rsidRDefault="00A61C4D" w:rsidP="0006585E">
      <w:pPr>
        <w:pStyle w:val="NormalWeb"/>
        <w:shd w:val="clear" w:color="auto" w:fill="FFFFFF"/>
        <w:spacing w:before="0" w:beforeAutospacing="0" w:after="0" w:afterAutospacing="0"/>
        <w:jc w:val="both"/>
        <w:textAlignment w:val="baseline"/>
        <w:rPr>
          <w:rFonts w:ascii="Calibri" w:hAnsi="Calibri"/>
          <w:sz w:val="32"/>
          <w:szCs w:val="32"/>
          <w:shd w:val="clear" w:color="auto" w:fill="FFFFFF"/>
        </w:rPr>
      </w:pPr>
    </w:p>
    <w:p w:rsidR="00A61C4D" w:rsidRPr="0075574B" w:rsidRDefault="00A61C4D" w:rsidP="0006585E">
      <w:pPr>
        <w:pStyle w:val="NormalWeb"/>
        <w:shd w:val="clear" w:color="auto" w:fill="FFFFFF"/>
        <w:spacing w:before="120" w:beforeAutospacing="0" w:after="0" w:afterAutospacing="0"/>
        <w:jc w:val="both"/>
        <w:rPr>
          <w:rFonts w:ascii="Calibri" w:hAnsi="Calibri" w:cs="Arial"/>
          <w:b/>
          <w:bCs/>
          <w:sz w:val="32"/>
          <w:szCs w:val="32"/>
        </w:rPr>
      </w:pPr>
      <w:r w:rsidRPr="0075574B">
        <w:rPr>
          <w:rFonts w:ascii="Calibri" w:hAnsi="Calibri" w:cs="Arial"/>
          <w:b/>
          <w:bCs/>
          <w:sz w:val="32"/>
          <w:szCs w:val="32"/>
        </w:rPr>
        <w:t>Слайд 10</w:t>
      </w:r>
    </w:p>
    <w:p w:rsidR="00A61C4D" w:rsidRPr="0075574B" w:rsidRDefault="00A61C4D" w:rsidP="0006585E">
      <w:pPr>
        <w:pStyle w:val="NormalWeb"/>
        <w:shd w:val="clear" w:color="auto" w:fill="FFFFFF"/>
        <w:spacing w:before="120" w:beforeAutospacing="0" w:after="0" w:afterAutospacing="0"/>
        <w:ind w:firstLine="567"/>
        <w:jc w:val="both"/>
        <w:rPr>
          <w:rFonts w:ascii="Calibri" w:hAnsi="Calibri" w:cs="Arial"/>
          <w:sz w:val="32"/>
          <w:szCs w:val="32"/>
        </w:rPr>
      </w:pPr>
      <w:r w:rsidRPr="0075574B">
        <w:rPr>
          <w:rFonts w:ascii="Calibri" w:hAnsi="Calibri" w:cs="Arial"/>
          <w:b/>
          <w:bCs/>
          <w:sz w:val="32"/>
          <w:szCs w:val="32"/>
        </w:rPr>
        <w:t>Электро́лиз</w:t>
      </w:r>
      <w:r>
        <w:rPr>
          <w:rFonts w:ascii="Calibri" w:hAnsi="Calibri" w:cs="Arial"/>
          <w:sz w:val="32"/>
          <w:szCs w:val="32"/>
        </w:rPr>
        <w:t xml:space="preserve"> </w:t>
      </w:r>
      <w:r w:rsidRPr="0075574B">
        <w:rPr>
          <w:rFonts w:ascii="Calibri" w:hAnsi="Calibri" w:cs="Arial"/>
          <w:sz w:val="32"/>
          <w:szCs w:val="32"/>
        </w:rPr>
        <w:t>— физико-</w:t>
      </w:r>
      <w:r>
        <w:rPr>
          <w:rFonts w:ascii="Calibri" w:hAnsi="Calibri" w:cs="Arial"/>
          <w:sz w:val="32"/>
          <w:szCs w:val="32"/>
        </w:rPr>
        <w:t xml:space="preserve">химический процесс, состоящий в выделении на </w:t>
      </w:r>
      <w:r w:rsidRPr="0075574B">
        <w:rPr>
          <w:rFonts w:ascii="Calibri" w:hAnsi="Calibri" w:cs="Arial"/>
          <w:i/>
          <w:iCs/>
          <w:sz w:val="32"/>
          <w:szCs w:val="32"/>
        </w:rPr>
        <w:t>электродах</w:t>
      </w:r>
      <w:r w:rsidRPr="0075574B">
        <w:rPr>
          <w:rFonts w:ascii="Calibri" w:hAnsi="Calibri" w:cs="Arial"/>
          <w:sz w:val="32"/>
          <w:szCs w:val="32"/>
        </w:rPr>
        <w:t> составных частей растворённых веществ или других веществ, являющихся результатом вторичных реакций на </w:t>
      </w:r>
      <w:r w:rsidRPr="00CC4F83">
        <w:rPr>
          <w:rFonts w:ascii="Calibri" w:hAnsi="Calibri" w:cs="Arial"/>
          <w:sz w:val="32"/>
          <w:szCs w:val="32"/>
        </w:rPr>
        <w:t>электродах</w:t>
      </w:r>
      <w:r w:rsidRPr="0075574B">
        <w:rPr>
          <w:rFonts w:ascii="Calibri" w:hAnsi="Calibri" w:cs="Arial"/>
          <w:sz w:val="32"/>
          <w:szCs w:val="32"/>
        </w:rPr>
        <w:t>, который возникает при прохождении </w:t>
      </w:r>
      <w:r w:rsidRPr="00CC4F83">
        <w:rPr>
          <w:rFonts w:ascii="Calibri" w:hAnsi="Calibri" w:cs="Arial"/>
          <w:sz w:val="32"/>
          <w:szCs w:val="32"/>
        </w:rPr>
        <w:t>электрического тока</w:t>
      </w:r>
      <w:r w:rsidRPr="0075574B">
        <w:rPr>
          <w:rFonts w:ascii="Calibri" w:hAnsi="Calibri" w:cs="Arial"/>
          <w:sz w:val="32"/>
          <w:szCs w:val="32"/>
        </w:rPr>
        <w:t> через раствор, либо расплав </w:t>
      </w:r>
      <w:r w:rsidRPr="00CC4F83">
        <w:rPr>
          <w:rFonts w:ascii="Calibri" w:hAnsi="Calibri" w:cs="Arial"/>
          <w:i/>
          <w:iCs/>
          <w:sz w:val="32"/>
          <w:szCs w:val="32"/>
        </w:rPr>
        <w:t>электролита</w:t>
      </w:r>
      <w:r w:rsidRPr="0075574B">
        <w:rPr>
          <w:rFonts w:ascii="Calibri" w:hAnsi="Calibri" w:cs="Arial"/>
          <w:sz w:val="32"/>
          <w:szCs w:val="32"/>
        </w:rPr>
        <w:t>.</w:t>
      </w:r>
    </w:p>
    <w:p w:rsidR="00A61C4D" w:rsidRDefault="00A61C4D" w:rsidP="0006585E">
      <w:pPr>
        <w:pStyle w:val="NormalWeb"/>
        <w:shd w:val="clear" w:color="auto" w:fill="FFFFFF"/>
        <w:spacing w:before="120" w:beforeAutospacing="0" w:after="0" w:afterAutospacing="0"/>
        <w:ind w:firstLine="567"/>
        <w:jc w:val="both"/>
        <w:rPr>
          <w:rFonts w:ascii="Calibri" w:hAnsi="Calibri" w:cs="Arial"/>
          <w:sz w:val="32"/>
          <w:szCs w:val="32"/>
        </w:rPr>
      </w:pPr>
      <w:r w:rsidRPr="00CC4F83">
        <w:rPr>
          <w:rFonts w:ascii="Calibri" w:hAnsi="Calibri" w:cs="Arial"/>
          <w:b/>
          <w:i/>
          <w:iCs/>
          <w:sz w:val="32"/>
          <w:szCs w:val="32"/>
        </w:rPr>
        <w:t>Катодом</w:t>
      </w:r>
      <w:r w:rsidRPr="0075574B">
        <w:rPr>
          <w:rFonts w:ascii="Calibri" w:hAnsi="Calibri" w:cs="Arial"/>
          <w:sz w:val="32"/>
          <w:szCs w:val="32"/>
        </w:rPr>
        <w:t xml:space="preserve"> при электролизе называется отрицательный электрод, </w:t>
      </w:r>
      <w:r w:rsidRPr="00CC4F83">
        <w:rPr>
          <w:rFonts w:ascii="Calibri" w:hAnsi="Calibri" w:cs="Arial"/>
          <w:b/>
          <w:i/>
          <w:iCs/>
          <w:sz w:val="32"/>
          <w:szCs w:val="32"/>
        </w:rPr>
        <w:t>анодом</w:t>
      </w:r>
      <w:r w:rsidRPr="0075574B">
        <w:rPr>
          <w:rFonts w:ascii="Calibri" w:hAnsi="Calibri" w:cs="Arial"/>
          <w:sz w:val="32"/>
          <w:szCs w:val="32"/>
        </w:rPr>
        <w:t xml:space="preserve"> — по</w:t>
      </w:r>
      <w:r>
        <w:rPr>
          <w:rFonts w:ascii="Calibri" w:hAnsi="Calibri" w:cs="Arial"/>
          <w:sz w:val="32"/>
          <w:szCs w:val="32"/>
        </w:rPr>
        <w:t xml:space="preserve">ложительный. </w:t>
      </w:r>
    </w:p>
    <w:p w:rsidR="00A61C4D" w:rsidRPr="0075574B" w:rsidRDefault="00A61C4D" w:rsidP="0006585E">
      <w:pPr>
        <w:pStyle w:val="NormalWeb"/>
        <w:shd w:val="clear" w:color="auto" w:fill="FFFFFF"/>
        <w:spacing w:before="120" w:beforeAutospacing="0" w:after="0" w:afterAutospacing="0"/>
        <w:ind w:firstLine="567"/>
        <w:jc w:val="both"/>
        <w:rPr>
          <w:rFonts w:ascii="Calibri" w:hAnsi="Calibri" w:cs="Arial"/>
          <w:sz w:val="32"/>
          <w:szCs w:val="32"/>
        </w:rPr>
      </w:pPr>
      <w:r w:rsidRPr="0075574B">
        <w:rPr>
          <w:rFonts w:ascii="Calibri" w:hAnsi="Calibri" w:cs="Arial"/>
          <w:b/>
          <w:bCs/>
          <w:sz w:val="32"/>
          <w:szCs w:val="32"/>
        </w:rPr>
        <w:t>Ио́н</w:t>
      </w:r>
      <w:r>
        <w:rPr>
          <w:rFonts w:ascii="Calibri" w:hAnsi="Calibri" w:cs="Arial"/>
          <w:sz w:val="32"/>
          <w:szCs w:val="32"/>
        </w:rPr>
        <w:t xml:space="preserve">  — </w:t>
      </w:r>
      <w:r w:rsidRPr="00CC4F83">
        <w:rPr>
          <w:rFonts w:ascii="Calibri" w:hAnsi="Calibri" w:cs="Arial"/>
          <w:sz w:val="32"/>
          <w:szCs w:val="32"/>
        </w:rPr>
        <w:t>атом</w:t>
      </w:r>
      <w:r w:rsidRPr="0075574B">
        <w:rPr>
          <w:rFonts w:ascii="Calibri" w:hAnsi="Calibri" w:cs="Arial"/>
          <w:sz w:val="32"/>
          <w:szCs w:val="32"/>
        </w:rPr>
        <w:t xml:space="preserve"> или </w:t>
      </w:r>
      <w:r w:rsidRPr="00CC4F83">
        <w:rPr>
          <w:rFonts w:ascii="Calibri" w:hAnsi="Calibri" w:cs="Arial"/>
          <w:sz w:val="32"/>
          <w:szCs w:val="32"/>
        </w:rPr>
        <w:t>молекула</w:t>
      </w:r>
      <w:r w:rsidRPr="0075574B">
        <w:rPr>
          <w:rFonts w:ascii="Calibri" w:hAnsi="Calibri" w:cs="Arial"/>
          <w:sz w:val="32"/>
          <w:szCs w:val="32"/>
        </w:rPr>
        <w:t>, которая имеет электрический заряд. Если ион имеет положительный заряд, он называется </w:t>
      </w:r>
      <w:r w:rsidRPr="00F40BEA">
        <w:rPr>
          <w:rFonts w:ascii="Calibri" w:hAnsi="Calibri" w:cs="Arial"/>
          <w:sz w:val="32"/>
          <w:szCs w:val="32"/>
        </w:rPr>
        <w:t>катионом</w:t>
      </w:r>
      <w:r w:rsidRPr="0075574B">
        <w:rPr>
          <w:rFonts w:ascii="Calibri" w:hAnsi="Calibri" w:cs="Arial"/>
          <w:sz w:val="32"/>
          <w:szCs w:val="32"/>
        </w:rPr>
        <w:t>, а если отрицательный — </w:t>
      </w:r>
      <w:r w:rsidRPr="00CC4F83">
        <w:rPr>
          <w:rFonts w:ascii="Calibri" w:hAnsi="Calibri" w:cs="Arial"/>
          <w:sz w:val="32"/>
          <w:szCs w:val="32"/>
        </w:rPr>
        <w:t>анионом</w:t>
      </w:r>
      <w:r w:rsidRPr="0075574B">
        <w:rPr>
          <w:rFonts w:ascii="Calibri" w:hAnsi="Calibri" w:cs="Arial"/>
          <w:sz w:val="32"/>
          <w:szCs w:val="32"/>
        </w:rPr>
        <w:t>.</w:t>
      </w:r>
    </w:p>
    <w:p w:rsidR="00A61C4D" w:rsidRPr="0075574B" w:rsidRDefault="00A61C4D" w:rsidP="0006585E">
      <w:pPr>
        <w:pStyle w:val="NormalWeb"/>
        <w:shd w:val="clear" w:color="auto" w:fill="FFFFFF"/>
        <w:spacing w:before="120" w:beforeAutospacing="0" w:after="0" w:afterAutospacing="0"/>
        <w:jc w:val="both"/>
        <w:rPr>
          <w:rFonts w:ascii="Calibri" w:hAnsi="Calibri" w:cs="Arial"/>
          <w:sz w:val="32"/>
          <w:szCs w:val="32"/>
        </w:rPr>
      </w:pPr>
    </w:p>
    <w:p w:rsidR="00A61C4D" w:rsidRPr="0075574B" w:rsidRDefault="00A61C4D" w:rsidP="0006585E">
      <w:pPr>
        <w:spacing w:after="0" w:line="240" w:lineRule="auto"/>
        <w:ind w:firstLine="567"/>
        <w:jc w:val="both"/>
        <w:rPr>
          <w:sz w:val="32"/>
          <w:szCs w:val="32"/>
          <w:shd w:val="clear" w:color="auto" w:fill="FFFFFF"/>
        </w:rPr>
      </w:pPr>
      <w:r w:rsidRPr="0075574B">
        <w:rPr>
          <w:rStyle w:val="w"/>
          <w:b/>
          <w:bCs/>
          <w:sz w:val="32"/>
          <w:szCs w:val="32"/>
          <w:shd w:val="clear" w:color="auto" w:fill="FFFFFF"/>
        </w:rPr>
        <w:t>Диамагне́тики</w:t>
      </w:r>
      <w:r w:rsidRPr="0075574B">
        <w:rPr>
          <w:sz w:val="32"/>
          <w:szCs w:val="32"/>
          <w:shd w:val="clear" w:color="auto" w:fill="FFFFFF"/>
        </w:rPr>
        <w:t>  </w:t>
      </w:r>
      <w:r w:rsidRPr="0075574B">
        <w:rPr>
          <w:rStyle w:val="w"/>
          <w:sz w:val="32"/>
          <w:szCs w:val="32"/>
          <w:shd w:val="clear" w:color="auto" w:fill="FFFFFF"/>
        </w:rPr>
        <w:t>вещества</w:t>
      </w:r>
      <w:r w:rsidRPr="0075574B">
        <w:rPr>
          <w:sz w:val="32"/>
          <w:szCs w:val="32"/>
          <w:shd w:val="clear" w:color="auto" w:fill="FFFFFF"/>
        </w:rPr>
        <w:t xml:space="preserve">, </w:t>
      </w:r>
      <w:r w:rsidRPr="0075574B">
        <w:rPr>
          <w:rStyle w:val="w"/>
          <w:sz w:val="32"/>
          <w:szCs w:val="32"/>
          <w:shd w:val="clear" w:color="auto" w:fill="FFFFFF"/>
        </w:rPr>
        <w:t>намагничивающиеся</w:t>
      </w:r>
      <w:r w:rsidRPr="0075574B">
        <w:rPr>
          <w:sz w:val="32"/>
          <w:szCs w:val="32"/>
          <w:shd w:val="clear" w:color="auto" w:fill="FFFFFF"/>
        </w:rPr>
        <w:t xml:space="preserve"> </w:t>
      </w:r>
      <w:r w:rsidRPr="0075574B">
        <w:rPr>
          <w:rStyle w:val="w"/>
          <w:sz w:val="32"/>
          <w:szCs w:val="32"/>
          <w:shd w:val="clear" w:color="auto" w:fill="FFFFFF"/>
        </w:rPr>
        <w:t>против</w:t>
      </w:r>
      <w:r w:rsidRPr="0075574B">
        <w:rPr>
          <w:sz w:val="32"/>
          <w:szCs w:val="32"/>
          <w:shd w:val="clear" w:color="auto" w:fill="FFFFFF"/>
        </w:rPr>
        <w:t> </w:t>
      </w:r>
      <w:r w:rsidRPr="0075574B">
        <w:rPr>
          <w:rStyle w:val="w"/>
          <w:sz w:val="32"/>
          <w:szCs w:val="32"/>
          <w:shd w:val="clear" w:color="auto" w:fill="FFFFFF"/>
        </w:rPr>
        <w:t>направления</w:t>
      </w:r>
      <w:r w:rsidRPr="0075574B">
        <w:rPr>
          <w:sz w:val="32"/>
          <w:szCs w:val="32"/>
          <w:shd w:val="clear" w:color="auto" w:fill="FFFFFF"/>
        </w:rPr>
        <w:t xml:space="preserve"> </w:t>
      </w:r>
      <w:r w:rsidRPr="0075574B">
        <w:rPr>
          <w:rStyle w:val="w"/>
          <w:sz w:val="32"/>
          <w:szCs w:val="32"/>
          <w:shd w:val="clear" w:color="auto" w:fill="FFFFFF"/>
        </w:rPr>
        <w:t>внешнего</w:t>
      </w:r>
      <w:r w:rsidRPr="0075574B">
        <w:rPr>
          <w:sz w:val="32"/>
          <w:szCs w:val="32"/>
          <w:shd w:val="clear" w:color="auto" w:fill="FFFFFF"/>
        </w:rPr>
        <w:t xml:space="preserve"> </w:t>
      </w:r>
      <w:r w:rsidRPr="0075574B">
        <w:rPr>
          <w:rStyle w:val="w"/>
          <w:sz w:val="32"/>
          <w:szCs w:val="32"/>
          <w:shd w:val="clear" w:color="auto" w:fill="FFFFFF"/>
        </w:rPr>
        <w:t>магнитного</w:t>
      </w:r>
      <w:r w:rsidRPr="0075574B">
        <w:rPr>
          <w:sz w:val="32"/>
          <w:szCs w:val="32"/>
          <w:shd w:val="clear" w:color="auto" w:fill="FFFFFF"/>
        </w:rPr>
        <w:t xml:space="preserve"> </w:t>
      </w:r>
      <w:r w:rsidRPr="0075574B">
        <w:rPr>
          <w:rStyle w:val="w"/>
          <w:sz w:val="32"/>
          <w:szCs w:val="32"/>
          <w:shd w:val="clear" w:color="auto" w:fill="FFFFFF"/>
        </w:rPr>
        <w:t>поля</w:t>
      </w:r>
      <w:r w:rsidRPr="0075574B">
        <w:rPr>
          <w:sz w:val="32"/>
          <w:szCs w:val="32"/>
          <w:shd w:val="clear" w:color="auto" w:fill="FFFFFF"/>
        </w:rPr>
        <w:t xml:space="preserve">. </w:t>
      </w:r>
    </w:p>
    <w:p w:rsidR="00A61C4D" w:rsidRPr="0075574B" w:rsidRDefault="00A61C4D" w:rsidP="0006585E">
      <w:pPr>
        <w:spacing w:after="0" w:line="240" w:lineRule="auto"/>
        <w:ind w:firstLine="567"/>
        <w:jc w:val="both"/>
        <w:rPr>
          <w:rFonts w:cs="Arial"/>
          <w:sz w:val="32"/>
          <w:szCs w:val="32"/>
          <w:shd w:val="clear" w:color="auto" w:fill="FFFFFF"/>
        </w:rPr>
      </w:pPr>
      <w:r w:rsidRPr="0075574B">
        <w:rPr>
          <w:rFonts w:cs="Arial"/>
          <w:b/>
          <w:bCs/>
          <w:sz w:val="32"/>
          <w:szCs w:val="32"/>
          <w:shd w:val="clear" w:color="auto" w:fill="FFFFFF"/>
        </w:rPr>
        <w:t>Парамагнетики</w:t>
      </w:r>
      <w:r w:rsidRPr="0075574B">
        <w:rPr>
          <w:rFonts w:cs="Arial"/>
          <w:sz w:val="32"/>
          <w:szCs w:val="32"/>
          <w:shd w:val="clear" w:color="auto" w:fill="FFFFFF"/>
        </w:rPr>
        <w:t xml:space="preserve"> — вещества, которые намагничиваются во внешнем </w:t>
      </w:r>
      <w:r w:rsidRPr="00CC4F83">
        <w:rPr>
          <w:rFonts w:cs="Arial"/>
          <w:sz w:val="32"/>
          <w:szCs w:val="32"/>
          <w:shd w:val="clear" w:color="auto" w:fill="FFFFFF"/>
        </w:rPr>
        <w:t>магнитном поле</w:t>
      </w:r>
      <w:r w:rsidRPr="0075574B">
        <w:rPr>
          <w:rFonts w:cs="Arial"/>
          <w:sz w:val="32"/>
          <w:szCs w:val="32"/>
          <w:shd w:val="clear" w:color="auto" w:fill="FFFFFF"/>
        </w:rPr>
        <w:t> </w:t>
      </w:r>
      <w:r w:rsidRPr="0075574B">
        <w:rPr>
          <w:rFonts w:cs="Arial"/>
          <w:i/>
          <w:iCs/>
          <w:sz w:val="32"/>
          <w:szCs w:val="32"/>
          <w:shd w:val="clear" w:color="auto" w:fill="FFFFFF"/>
        </w:rPr>
        <w:t>в направлении</w:t>
      </w:r>
      <w:r w:rsidRPr="0075574B">
        <w:rPr>
          <w:rFonts w:cs="Arial"/>
          <w:sz w:val="32"/>
          <w:szCs w:val="32"/>
          <w:shd w:val="clear" w:color="auto" w:fill="FFFFFF"/>
        </w:rPr>
        <w:t> внешнего магнитного поля (</w:t>
      </w:r>
      <w:r w:rsidRPr="00F40BEA">
        <w:rPr>
          <w:rFonts w:cs="Arial"/>
          <w:b/>
          <w:i/>
          <w:sz w:val="32"/>
          <w:szCs w:val="32"/>
          <w:shd w:val="clear" w:color="auto" w:fill="FFFFFF"/>
        </w:rPr>
        <w:t>J↑↑H</w:t>
      </w:r>
      <w:r w:rsidRPr="0075574B">
        <w:rPr>
          <w:rFonts w:cs="Arial"/>
          <w:sz w:val="32"/>
          <w:szCs w:val="32"/>
          <w:shd w:val="clear" w:color="auto" w:fill="FFFFFF"/>
        </w:rPr>
        <w:t xml:space="preserve">) и имеют положительную магнитную восприимчивость, но значительно меньшую единицы. </w:t>
      </w:r>
    </w:p>
    <w:p w:rsidR="00A61C4D" w:rsidRPr="0075574B" w:rsidRDefault="00A61C4D" w:rsidP="0006585E">
      <w:pPr>
        <w:pStyle w:val="NormalWeb"/>
        <w:shd w:val="clear" w:color="auto" w:fill="FFFFFF"/>
        <w:spacing w:before="120" w:beforeAutospacing="0" w:after="0" w:afterAutospacing="0"/>
        <w:jc w:val="both"/>
        <w:rPr>
          <w:rFonts w:ascii="Calibri" w:hAnsi="Calibri" w:cs="Arial"/>
          <w:sz w:val="32"/>
          <w:szCs w:val="32"/>
        </w:rPr>
      </w:pPr>
    </w:p>
    <w:p w:rsidR="00A61C4D" w:rsidRPr="0075574B" w:rsidRDefault="00A61C4D" w:rsidP="0006585E">
      <w:pPr>
        <w:pStyle w:val="NormalWeb"/>
        <w:spacing w:before="0" w:beforeAutospacing="0" w:after="0" w:afterAutospacing="0"/>
        <w:jc w:val="both"/>
        <w:rPr>
          <w:sz w:val="32"/>
          <w:szCs w:val="32"/>
        </w:rPr>
      </w:pPr>
      <w:r w:rsidRPr="0075574B">
        <w:rPr>
          <w:rFonts w:ascii="Calibri" w:hAnsi="Calibri"/>
          <w:b/>
          <w:bCs/>
          <w:kern w:val="24"/>
          <w:sz w:val="32"/>
          <w:szCs w:val="32"/>
        </w:rPr>
        <w:t>Слайд</w:t>
      </w:r>
      <w:r>
        <w:rPr>
          <w:rFonts w:ascii="Calibri" w:hAnsi="Calibri"/>
          <w:b/>
          <w:bCs/>
          <w:kern w:val="24"/>
          <w:sz w:val="32"/>
          <w:szCs w:val="32"/>
        </w:rPr>
        <w:t xml:space="preserve"> 13</w:t>
      </w:r>
    </w:p>
    <w:p w:rsidR="00A61C4D" w:rsidRPr="0075574B" w:rsidRDefault="00A61C4D" w:rsidP="0006585E">
      <w:pPr>
        <w:pStyle w:val="NormalWeb"/>
        <w:shd w:val="clear" w:color="auto" w:fill="FFFFFF"/>
        <w:spacing w:before="120" w:beforeAutospacing="0" w:after="0" w:afterAutospacing="0"/>
        <w:ind w:firstLine="567"/>
        <w:jc w:val="both"/>
        <w:rPr>
          <w:rFonts w:ascii="Calibri" w:hAnsi="Calibri"/>
          <w:sz w:val="32"/>
          <w:szCs w:val="32"/>
          <w:shd w:val="clear" w:color="auto" w:fill="FFFFFF"/>
        </w:rPr>
      </w:pPr>
      <w:r w:rsidRPr="0075574B">
        <w:rPr>
          <w:rStyle w:val="w"/>
          <w:rFonts w:ascii="Calibri" w:hAnsi="Calibri"/>
          <w:b/>
          <w:sz w:val="32"/>
          <w:szCs w:val="32"/>
          <w:shd w:val="clear" w:color="auto" w:fill="FFFFFF"/>
        </w:rPr>
        <w:t>Ток</w:t>
      </w:r>
      <w:r w:rsidRPr="0075574B">
        <w:rPr>
          <w:rFonts w:ascii="Calibri" w:hAnsi="Calibri"/>
          <w:b/>
          <w:sz w:val="32"/>
          <w:szCs w:val="32"/>
          <w:shd w:val="clear" w:color="auto" w:fill="FFFFFF"/>
        </w:rPr>
        <w:t> </w:t>
      </w:r>
      <w:r w:rsidRPr="0075574B">
        <w:rPr>
          <w:rStyle w:val="w"/>
          <w:rFonts w:ascii="Calibri" w:hAnsi="Calibri"/>
          <w:b/>
          <w:sz w:val="32"/>
          <w:szCs w:val="32"/>
          <w:shd w:val="clear" w:color="auto" w:fill="FFFFFF"/>
        </w:rPr>
        <w:t>смеще́ния</w:t>
      </w:r>
      <w:r w:rsidRPr="0075574B">
        <w:rPr>
          <w:rFonts w:ascii="Calibri" w:hAnsi="Calibri"/>
          <w:sz w:val="32"/>
          <w:szCs w:val="32"/>
          <w:shd w:val="clear" w:color="auto" w:fill="FFFFFF"/>
        </w:rPr>
        <w:t xml:space="preserve">, </w:t>
      </w:r>
      <w:r w:rsidRPr="0075574B">
        <w:rPr>
          <w:rStyle w:val="w"/>
          <w:rFonts w:ascii="Calibri" w:hAnsi="Calibri"/>
          <w:sz w:val="32"/>
          <w:szCs w:val="32"/>
          <w:shd w:val="clear" w:color="auto" w:fill="FFFFFF"/>
        </w:rPr>
        <w:t>величина</w:t>
      </w:r>
      <w:r w:rsidRPr="0075574B">
        <w:rPr>
          <w:rFonts w:ascii="Calibri" w:hAnsi="Calibri"/>
          <w:sz w:val="32"/>
          <w:szCs w:val="32"/>
          <w:shd w:val="clear" w:color="auto" w:fill="FFFFFF"/>
        </w:rPr>
        <w:t xml:space="preserve">, </w:t>
      </w:r>
      <w:r w:rsidRPr="0075574B">
        <w:rPr>
          <w:rStyle w:val="w"/>
          <w:rFonts w:ascii="Calibri" w:hAnsi="Calibri"/>
          <w:sz w:val="32"/>
          <w:szCs w:val="32"/>
          <w:shd w:val="clear" w:color="auto" w:fill="FFFFFF"/>
        </w:rPr>
        <w:t>пропорциональная</w:t>
      </w:r>
      <w:r w:rsidRPr="0075574B">
        <w:rPr>
          <w:rFonts w:ascii="Calibri" w:hAnsi="Calibri"/>
          <w:sz w:val="32"/>
          <w:szCs w:val="32"/>
          <w:shd w:val="clear" w:color="auto" w:fill="FFFFFF"/>
        </w:rPr>
        <w:t xml:space="preserve"> </w:t>
      </w:r>
      <w:r w:rsidRPr="0075574B">
        <w:rPr>
          <w:rStyle w:val="w"/>
          <w:rFonts w:ascii="Calibri" w:hAnsi="Calibri"/>
          <w:sz w:val="32"/>
          <w:szCs w:val="32"/>
          <w:shd w:val="clear" w:color="auto" w:fill="FFFFFF"/>
        </w:rPr>
        <w:t>скорости</w:t>
      </w:r>
      <w:r w:rsidRPr="0075574B">
        <w:rPr>
          <w:rFonts w:ascii="Calibri" w:hAnsi="Calibri"/>
          <w:sz w:val="32"/>
          <w:szCs w:val="32"/>
          <w:shd w:val="clear" w:color="auto" w:fill="FFFFFF"/>
        </w:rPr>
        <w:t xml:space="preserve"> </w:t>
      </w:r>
      <w:r w:rsidRPr="0075574B">
        <w:rPr>
          <w:rStyle w:val="w"/>
          <w:rFonts w:ascii="Calibri" w:hAnsi="Calibri"/>
          <w:sz w:val="32"/>
          <w:szCs w:val="32"/>
          <w:shd w:val="clear" w:color="auto" w:fill="FFFFFF"/>
        </w:rPr>
        <w:t>изменения</w:t>
      </w:r>
      <w:r>
        <w:rPr>
          <w:rFonts w:ascii="Calibri" w:hAnsi="Calibri"/>
          <w:sz w:val="32"/>
          <w:szCs w:val="32"/>
          <w:shd w:val="clear" w:color="auto" w:fill="FFFFFF"/>
        </w:rPr>
        <w:t xml:space="preserve"> </w:t>
      </w:r>
      <w:r w:rsidRPr="0075574B">
        <w:rPr>
          <w:rStyle w:val="w"/>
          <w:rFonts w:ascii="Calibri" w:hAnsi="Calibri"/>
          <w:sz w:val="32"/>
          <w:szCs w:val="32"/>
          <w:shd w:val="clear" w:color="auto" w:fill="FFFFFF"/>
        </w:rPr>
        <w:t>переменного</w:t>
      </w:r>
      <w:r>
        <w:rPr>
          <w:rFonts w:ascii="Calibri" w:hAnsi="Calibri"/>
          <w:sz w:val="32"/>
          <w:szCs w:val="32"/>
          <w:shd w:val="clear" w:color="auto" w:fill="FFFFFF"/>
        </w:rPr>
        <w:t xml:space="preserve"> </w:t>
      </w:r>
      <w:r w:rsidRPr="0075574B">
        <w:rPr>
          <w:rStyle w:val="w"/>
          <w:rFonts w:ascii="Calibri" w:hAnsi="Calibri"/>
          <w:sz w:val="32"/>
          <w:szCs w:val="32"/>
          <w:shd w:val="clear" w:color="auto" w:fill="FFFFFF"/>
        </w:rPr>
        <w:t>электрического</w:t>
      </w:r>
      <w:r>
        <w:rPr>
          <w:rFonts w:ascii="Calibri" w:hAnsi="Calibri"/>
          <w:sz w:val="32"/>
          <w:szCs w:val="32"/>
          <w:shd w:val="clear" w:color="auto" w:fill="FFFFFF"/>
        </w:rPr>
        <w:t xml:space="preserve"> </w:t>
      </w:r>
      <w:r w:rsidRPr="0075574B">
        <w:rPr>
          <w:rStyle w:val="w"/>
          <w:rFonts w:ascii="Calibri" w:hAnsi="Calibri"/>
          <w:sz w:val="32"/>
          <w:szCs w:val="32"/>
          <w:shd w:val="clear" w:color="auto" w:fill="FFFFFF"/>
        </w:rPr>
        <w:t>поля</w:t>
      </w:r>
      <w:r>
        <w:rPr>
          <w:rFonts w:ascii="Calibri" w:hAnsi="Calibri"/>
          <w:sz w:val="32"/>
          <w:szCs w:val="32"/>
          <w:shd w:val="clear" w:color="auto" w:fill="FFFFFF"/>
        </w:rPr>
        <w:t xml:space="preserve"> </w:t>
      </w:r>
      <w:r w:rsidRPr="0075574B">
        <w:rPr>
          <w:rStyle w:val="w"/>
          <w:rFonts w:ascii="Calibri" w:hAnsi="Calibri"/>
          <w:sz w:val="32"/>
          <w:szCs w:val="32"/>
          <w:shd w:val="clear" w:color="auto" w:fill="FFFFFF"/>
        </w:rPr>
        <w:t>в</w:t>
      </w:r>
      <w:r>
        <w:rPr>
          <w:rFonts w:ascii="Calibri" w:hAnsi="Calibri"/>
          <w:sz w:val="32"/>
          <w:szCs w:val="32"/>
          <w:shd w:val="clear" w:color="auto" w:fill="FFFFFF"/>
        </w:rPr>
        <w:t xml:space="preserve"> </w:t>
      </w:r>
      <w:r w:rsidRPr="0075574B">
        <w:rPr>
          <w:rStyle w:val="w"/>
          <w:rFonts w:ascii="Calibri" w:hAnsi="Calibri"/>
          <w:sz w:val="32"/>
          <w:szCs w:val="32"/>
          <w:shd w:val="clear" w:color="auto" w:fill="FFFFFF"/>
        </w:rPr>
        <w:t>диэлектрике</w:t>
      </w:r>
      <w:r>
        <w:rPr>
          <w:rFonts w:ascii="Calibri" w:hAnsi="Calibri"/>
          <w:sz w:val="32"/>
          <w:szCs w:val="32"/>
          <w:shd w:val="clear" w:color="auto" w:fill="FFFFFF"/>
        </w:rPr>
        <w:t xml:space="preserve"> </w:t>
      </w:r>
      <w:r w:rsidRPr="0075574B">
        <w:rPr>
          <w:rStyle w:val="w"/>
          <w:rFonts w:ascii="Calibri" w:hAnsi="Calibri"/>
          <w:sz w:val="32"/>
          <w:szCs w:val="32"/>
          <w:shd w:val="clear" w:color="auto" w:fill="FFFFFF"/>
        </w:rPr>
        <w:t>или</w:t>
      </w:r>
      <w:r>
        <w:rPr>
          <w:rFonts w:ascii="Calibri" w:hAnsi="Calibri"/>
          <w:sz w:val="32"/>
          <w:szCs w:val="32"/>
          <w:shd w:val="clear" w:color="auto" w:fill="FFFFFF"/>
        </w:rPr>
        <w:t xml:space="preserve"> </w:t>
      </w:r>
      <w:r w:rsidRPr="0075574B">
        <w:rPr>
          <w:rStyle w:val="w"/>
          <w:rFonts w:ascii="Calibri" w:hAnsi="Calibri"/>
          <w:sz w:val="32"/>
          <w:szCs w:val="32"/>
          <w:shd w:val="clear" w:color="auto" w:fill="FFFFFF"/>
        </w:rPr>
        <w:t>вакууме</w:t>
      </w:r>
      <w:r>
        <w:rPr>
          <w:rFonts w:ascii="Calibri" w:hAnsi="Calibri"/>
          <w:sz w:val="32"/>
          <w:szCs w:val="32"/>
          <w:shd w:val="clear" w:color="auto" w:fill="FFFFFF"/>
        </w:rPr>
        <w:t xml:space="preserve">. </w:t>
      </w:r>
      <w:r w:rsidRPr="0075574B">
        <w:rPr>
          <w:rStyle w:val="w"/>
          <w:rFonts w:ascii="Calibri" w:hAnsi="Calibri"/>
          <w:sz w:val="32"/>
          <w:szCs w:val="32"/>
          <w:shd w:val="clear" w:color="auto" w:fill="FFFFFF"/>
        </w:rPr>
        <w:t>Название</w:t>
      </w:r>
      <w:r>
        <w:rPr>
          <w:rFonts w:ascii="Calibri" w:hAnsi="Calibri"/>
          <w:sz w:val="32"/>
          <w:szCs w:val="32"/>
          <w:shd w:val="clear" w:color="auto" w:fill="FFFFFF"/>
        </w:rPr>
        <w:t xml:space="preserve"> </w:t>
      </w:r>
      <w:r w:rsidRPr="0075574B">
        <w:rPr>
          <w:rFonts w:ascii="Calibri" w:hAnsi="Calibri"/>
          <w:sz w:val="32"/>
          <w:szCs w:val="32"/>
          <w:shd w:val="clear" w:color="auto" w:fill="FFFFFF"/>
        </w:rPr>
        <w:t>«</w:t>
      </w:r>
      <w:r w:rsidRPr="0075574B">
        <w:rPr>
          <w:rStyle w:val="w"/>
          <w:rFonts w:ascii="Calibri" w:hAnsi="Calibri"/>
          <w:sz w:val="32"/>
          <w:szCs w:val="32"/>
          <w:shd w:val="clear" w:color="auto" w:fill="FFFFFF"/>
        </w:rPr>
        <w:t>ток</w:t>
      </w:r>
      <w:r w:rsidRPr="0075574B">
        <w:rPr>
          <w:rFonts w:ascii="Calibri" w:hAnsi="Calibri"/>
          <w:sz w:val="32"/>
          <w:szCs w:val="32"/>
          <w:shd w:val="clear" w:color="auto" w:fill="FFFFFF"/>
        </w:rPr>
        <w:t xml:space="preserve">» </w:t>
      </w:r>
      <w:r w:rsidRPr="0075574B">
        <w:rPr>
          <w:rStyle w:val="w"/>
          <w:rFonts w:ascii="Calibri" w:hAnsi="Calibri"/>
          <w:sz w:val="32"/>
          <w:szCs w:val="32"/>
          <w:shd w:val="clear" w:color="auto" w:fill="FFFFFF"/>
        </w:rPr>
        <w:t>связано</w:t>
      </w:r>
      <w:r w:rsidRPr="0075574B">
        <w:rPr>
          <w:rFonts w:ascii="Calibri" w:hAnsi="Calibri"/>
          <w:sz w:val="32"/>
          <w:szCs w:val="32"/>
          <w:shd w:val="clear" w:color="auto" w:fill="FFFFFF"/>
        </w:rPr>
        <w:t xml:space="preserve"> </w:t>
      </w:r>
      <w:r w:rsidRPr="0075574B">
        <w:rPr>
          <w:rStyle w:val="w"/>
          <w:rFonts w:ascii="Calibri" w:hAnsi="Calibri"/>
          <w:sz w:val="32"/>
          <w:szCs w:val="32"/>
          <w:shd w:val="clear" w:color="auto" w:fill="FFFFFF"/>
        </w:rPr>
        <w:t>с</w:t>
      </w:r>
      <w:r w:rsidRPr="0075574B">
        <w:rPr>
          <w:rFonts w:ascii="Calibri" w:hAnsi="Calibri"/>
          <w:sz w:val="32"/>
          <w:szCs w:val="32"/>
          <w:shd w:val="clear" w:color="auto" w:fill="FFFFFF"/>
        </w:rPr>
        <w:t xml:space="preserve"> </w:t>
      </w:r>
      <w:r w:rsidRPr="0075574B">
        <w:rPr>
          <w:rStyle w:val="w"/>
          <w:rFonts w:ascii="Calibri" w:hAnsi="Calibri"/>
          <w:sz w:val="32"/>
          <w:szCs w:val="32"/>
          <w:shd w:val="clear" w:color="auto" w:fill="FFFFFF"/>
        </w:rPr>
        <w:t>тем</w:t>
      </w:r>
      <w:r w:rsidRPr="0075574B">
        <w:rPr>
          <w:rFonts w:ascii="Calibri" w:hAnsi="Calibri"/>
          <w:sz w:val="32"/>
          <w:szCs w:val="32"/>
          <w:shd w:val="clear" w:color="auto" w:fill="FFFFFF"/>
        </w:rPr>
        <w:t xml:space="preserve">, </w:t>
      </w:r>
      <w:r w:rsidRPr="0075574B">
        <w:rPr>
          <w:rStyle w:val="w"/>
          <w:rFonts w:ascii="Calibri" w:hAnsi="Calibri"/>
          <w:sz w:val="32"/>
          <w:szCs w:val="32"/>
          <w:shd w:val="clear" w:color="auto" w:fill="FFFFFF"/>
        </w:rPr>
        <w:t>что</w:t>
      </w:r>
      <w:r w:rsidRPr="0075574B">
        <w:rPr>
          <w:rFonts w:ascii="Calibri" w:hAnsi="Calibri"/>
          <w:sz w:val="32"/>
          <w:szCs w:val="32"/>
          <w:shd w:val="clear" w:color="auto" w:fill="FFFFFF"/>
        </w:rPr>
        <w:t xml:space="preserve"> </w:t>
      </w:r>
      <w:r w:rsidRPr="0075574B">
        <w:rPr>
          <w:rStyle w:val="w"/>
          <w:rFonts w:ascii="Calibri" w:hAnsi="Calibri"/>
          <w:sz w:val="32"/>
          <w:szCs w:val="32"/>
          <w:shd w:val="clear" w:color="auto" w:fill="FFFFFF"/>
        </w:rPr>
        <w:t>ток</w:t>
      </w:r>
      <w:r w:rsidRPr="0075574B">
        <w:rPr>
          <w:rFonts w:ascii="Calibri" w:hAnsi="Calibri"/>
          <w:sz w:val="32"/>
          <w:szCs w:val="32"/>
          <w:shd w:val="clear" w:color="auto" w:fill="FFFFFF"/>
        </w:rPr>
        <w:t xml:space="preserve"> </w:t>
      </w:r>
      <w:r w:rsidRPr="0075574B">
        <w:rPr>
          <w:rStyle w:val="w"/>
          <w:rFonts w:ascii="Calibri" w:hAnsi="Calibri"/>
          <w:sz w:val="32"/>
          <w:szCs w:val="32"/>
          <w:shd w:val="clear" w:color="auto" w:fill="FFFFFF"/>
        </w:rPr>
        <w:t>смещения</w:t>
      </w:r>
      <w:r w:rsidRPr="0075574B">
        <w:rPr>
          <w:rFonts w:ascii="Calibri" w:hAnsi="Calibri"/>
          <w:sz w:val="32"/>
          <w:szCs w:val="32"/>
          <w:shd w:val="clear" w:color="auto" w:fill="FFFFFF"/>
        </w:rPr>
        <w:t xml:space="preserve">, </w:t>
      </w:r>
      <w:r w:rsidRPr="0075574B">
        <w:rPr>
          <w:rStyle w:val="w"/>
          <w:rFonts w:ascii="Calibri" w:hAnsi="Calibri"/>
          <w:sz w:val="32"/>
          <w:szCs w:val="32"/>
          <w:shd w:val="clear" w:color="auto" w:fill="FFFFFF"/>
        </w:rPr>
        <w:t>также</w:t>
      </w:r>
      <w:r w:rsidRPr="0075574B">
        <w:rPr>
          <w:rFonts w:ascii="Calibri" w:hAnsi="Calibri"/>
          <w:sz w:val="32"/>
          <w:szCs w:val="32"/>
          <w:shd w:val="clear" w:color="auto" w:fill="FFFFFF"/>
        </w:rPr>
        <w:t xml:space="preserve"> </w:t>
      </w:r>
      <w:r w:rsidRPr="0075574B">
        <w:rPr>
          <w:rStyle w:val="w"/>
          <w:rFonts w:ascii="Calibri" w:hAnsi="Calibri"/>
          <w:sz w:val="32"/>
          <w:szCs w:val="32"/>
          <w:shd w:val="clear" w:color="auto" w:fill="FFFFFF"/>
        </w:rPr>
        <w:t>как</w:t>
      </w:r>
      <w:r w:rsidRPr="0075574B">
        <w:rPr>
          <w:rFonts w:ascii="Calibri" w:hAnsi="Calibri"/>
          <w:sz w:val="32"/>
          <w:szCs w:val="32"/>
          <w:shd w:val="clear" w:color="auto" w:fill="FFFFFF"/>
        </w:rPr>
        <w:t xml:space="preserve"> </w:t>
      </w:r>
      <w:r w:rsidRPr="0075574B">
        <w:rPr>
          <w:rStyle w:val="w"/>
          <w:rFonts w:ascii="Calibri" w:hAnsi="Calibri"/>
          <w:sz w:val="32"/>
          <w:szCs w:val="32"/>
          <w:shd w:val="clear" w:color="auto" w:fill="FFFFFF"/>
        </w:rPr>
        <w:t>и</w:t>
      </w:r>
      <w:r w:rsidRPr="0075574B">
        <w:rPr>
          <w:rFonts w:ascii="Calibri" w:hAnsi="Calibri"/>
          <w:sz w:val="32"/>
          <w:szCs w:val="32"/>
          <w:shd w:val="clear" w:color="auto" w:fill="FFFFFF"/>
        </w:rPr>
        <w:t xml:space="preserve"> </w:t>
      </w:r>
      <w:r w:rsidRPr="0075574B">
        <w:rPr>
          <w:rStyle w:val="w"/>
          <w:rFonts w:ascii="Calibri" w:hAnsi="Calibri"/>
          <w:sz w:val="32"/>
          <w:szCs w:val="32"/>
          <w:shd w:val="clear" w:color="auto" w:fill="FFFFFF"/>
        </w:rPr>
        <w:t>ток</w:t>
      </w:r>
      <w:r w:rsidRPr="0075574B">
        <w:rPr>
          <w:rFonts w:ascii="Calibri" w:hAnsi="Calibri"/>
          <w:sz w:val="32"/>
          <w:szCs w:val="32"/>
          <w:shd w:val="clear" w:color="auto" w:fill="FFFFFF"/>
        </w:rPr>
        <w:t xml:space="preserve"> </w:t>
      </w:r>
      <w:r w:rsidRPr="0075574B">
        <w:rPr>
          <w:rStyle w:val="w"/>
          <w:rFonts w:ascii="Calibri" w:hAnsi="Calibri"/>
          <w:sz w:val="32"/>
          <w:szCs w:val="32"/>
          <w:shd w:val="clear" w:color="auto" w:fill="FFFFFF"/>
        </w:rPr>
        <w:t>проводимости</w:t>
      </w:r>
      <w:r w:rsidRPr="0075574B">
        <w:rPr>
          <w:rFonts w:ascii="Calibri" w:hAnsi="Calibri"/>
          <w:sz w:val="32"/>
          <w:szCs w:val="32"/>
          <w:shd w:val="clear" w:color="auto" w:fill="FFFFFF"/>
        </w:rPr>
        <w:t>, </w:t>
      </w:r>
      <w:r w:rsidRPr="0075574B">
        <w:rPr>
          <w:rStyle w:val="w"/>
          <w:rFonts w:ascii="Calibri" w:hAnsi="Calibri"/>
          <w:sz w:val="32"/>
          <w:szCs w:val="32"/>
          <w:shd w:val="clear" w:color="auto" w:fill="FFFFFF"/>
        </w:rPr>
        <w:t>порождает</w:t>
      </w:r>
      <w:r w:rsidRPr="0075574B">
        <w:rPr>
          <w:rFonts w:ascii="Calibri" w:hAnsi="Calibri"/>
          <w:sz w:val="32"/>
          <w:szCs w:val="32"/>
          <w:shd w:val="clear" w:color="auto" w:fill="FFFFFF"/>
        </w:rPr>
        <w:t> </w:t>
      </w:r>
      <w:r w:rsidRPr="0075574B">
        <w:rPr>
          <w:rStyle w:val="w"/>
          <w:rFonts w:ascii="Calibri" w:hAnsi="Calibri"/>
          <w:sz w:val="32"/>
          <w:szCs w:val="32"/>
          <w:shd w:val="clear" w:color="auto" w:fill="FFFFFF"/>
        </w:rPr>
        <w:t>магнитное</w:t>
      </w:r>
      <w:r w:rsidRPr="0075574B">
        <w:rPr>
          <w:rFonts w:ascii="Calibri" w:hAnsi="Calibri"/>
          <w:sz w:val="32"/>
          <w:szCs w:val="32"/>
          <w:shd w:val="clear" w:color="auto" w:fill="FFFFFF"/>
        </w:rPr>
        <w:t> </w:t>
      </w:r>
      <w:r w:rsidRPr="0075574B">
        <w:rPr>
          <w:rStyle w:val="w"/>
          <w:rFonts w:ascii="Calibri" w:hAnsi="Calibri"/>
          <w:sz w:val="32"/>
          <w:szCs w:val="32"/>
          <w:shd w:val="clear" w:color="auto" w:fill="FFFFFF"/>
        </w:rPr>
        <w:t>поле</w:t>
      </w:r>
      <w:r w:rsidRPr="0075574B">
        <w:rPr>
          <w:rFonts w:ascii="Calibri" w:hAnsi="Calibri"/>
          <w:sz w:val="32"/>
          <w:szCs w:val="32"/>
          <w:shd w:val="clear" w:color="auto" w:fill="FFFFFF"/>
        </w:rPr>
        <w:t>.</w:t>
      </w:r>
    </w:p>
    <w:p w:rsidR="00A61C4D" w:rsidRPr="0075574B" w:rsidRDefault="00A61C4D" w:rsidP="0006585E">
      <w:pPr>
        <w:pStyle w:val="NormalWeb"/>
        <w:shd w:val="clear" w:color="auto" w:fill="FFFFFF"/>
        <w:spacing w:before="0" w:beforeAutospacing="0" w:after="0" w:afterAutospacing="0"/>
        <w:jc w:val="both"/>
        <w:rPr>
          <w:rFonts w:ascii="Calibri" w:hAnsi="Calibri"/>
          <w:sz w:val="32"/>
          <w:szCs w:val="32"/>
        </w:rPr>
      </w:pPr>
    </w:p>
    <w:p w:rsidR="00A61C4D" w:rsidRPr="0075574B" w:rsidRDefault="00A61C4D" w:rsidP="0006585E">
      <w:pPr>
        <w:pStyle w:val="NormalWeb"/>
        <w:spacing w:before="0" w:beforeAutospacing="0" w:after="0" w:afterAutospacing="0"/>
        <w:jc w:val="both"/>
      </w:pPr>
      <w:r w:rsidRPr="0075574B">
        <w:rPr>
          <w:rFonts w:ascii="Calibri" w:hAnsi="Calibri"/>
          <w:b/>
          <w:bCs/>
          <w:kern w:val="24"/>
          <w:sz w:val="32"/>
          <w:szCs w:val="32"/>
        </w:rPr>
        <w:t>Слайд 14</w:t>
      </w:r>
    </w:p>
    <w:p w:rsidR="00A61C4D" w:rsidRPr="0075574B" w:rsidRDefault="00A61C4D" w:rsidP="0006585E">
      <w:pPr>
        <w:pStyle w:val="NormalWeb"/>
        <w:shd w:val="clear" w:color="auto" w:fill="FFFFFF"/>
        <w:spacing w:before="120" w:beforeAutospacing="0" w:after="0" w:afterAutospacing="0"/>
        <w:ind w:firstLine="567"/>
        <w:jc w:val="both"/>
        <w:rPr>
          <w:rFonts w:ascii="Calibri" w:hAnsi="Calibri" w:cs="Arial"/>
          <w:sz w:val="32"/>
          <w:szCs w:val="32"/>
        </w:rPr>
      </w:pPr>
      <w:r w:rsidRPr="0075574B">
        <w:rPr>
          <w:rFonts w:ascii="Calibri" w:hAnsi="Calibri" w:cs="Arial"/>
          <w:b/>
          <w:sz w:val="32"/>
          <w:szCs w:val="32"/>
        </w:rPr>
        <w:t>Парциальное давление</w:t>
      </w:r>
      <w:r w:rsidRPr="0075574B">
        <w:rPr>
          <w:rFonts w:ascii="Calibri" w:hAnsi="Calibri" w:cs="Arial"/>
          <w:sz w:val="32"/>
          <w:szCs w:val="32"/>
        </w:rPr>
        <w:t xml:space="preserve"> – давление, которое имел бы газ, входящий в состав газовой смеси, если бы он один занимал объём, равный объёму смеси при той же температуре. Общее давление газовой смеси является суммой парциальных давлений её компонентов. </w:t>
      </w:r>
    </w:p>
    <w:p w:rsidR="00A61C4D" w:rsidRPr="0075574B" w:rsidRDefault="00A61C4D" w:rsidP="0006585E">
      <w:pPr>
        <w:pStyle w:val="NormalWeb"/>
        <w:spacing w:before="0" w:beforeAutospacing="0" w:after="0" w:afterAutospacing="0"/>
        <w:jc w:val="both"/>
      </w:pPr>
    </w:p>
    <w:p w:rsidR="00A61C4D" w:rsidRPr="0075574B" w:rsidRDefault="00A61C4D" w:rsidP="0006585E">
      <w:pPr>
        <w:pStyle w:val="NormalWeb"/>
        <w:spacing w:before="120" w:beforeAutospacing="0" w:after="0" w:afterAutospacing="0"/>
        <w:ind w:firstLine="567"/>
        <w:jc w:val="both"/>
        <w:rPr>
          <w:rFonts w:ascii="Calibri" w:hAnsi="Calibri" w:cs="Arial"/>
          <w:sz w:val="32"/>
          <w:szCs w:val="32"/>
        </w:rPr>
      </w:pPr>
      <w:r>
        <w:rPr>
          <w:rFonts w:ascii="Calibri" w:hAnsi="Calibri"/>
          <w:b/>
          <w:sz w:val="32"/>
          <w:szCs w:val="32"/>
        </w:rPr>
        <w:t>Закон Гей-</w:t>
      </w:r>
      <w:r w:rsidRPr="0075574B">
        <w:rPr>
          <w:rFonts w:ascii="Calibri" w:hAnsi="Calibri"/>
          <w:b/>
          <w:sz w:val="32"/>
          <w:szCs w:val="32"/>
        </w:rPr>
        <w:t>Люссака</w:t>
      </w:r>
      <w:r w:rsidRPr="0075574B">
        <w:rPr>
          <w:rFonts w:ascii="Calibri" w:hAnsi="Calibri"/>
          <w:sz w:val="32"/>
          <w:szCs w:val="32"/>
        </w:rPr>
        <w:t xml:space="preserve"> — при постоянном давлении объём постоянной</w:t>
      </w:r>
      <w:r w:rsidRPr="0075574B">
        <w:rPr>
          <w:rFonts w:ascii="Calibri" w:hAnsi="Calibri"/>
          <w:sz w:val="32"/>
          <w:szCs w:val="32"/>
          <w:shd w:val="clear" w:color="auto" w:fill="AAD68D"/>
        </w:rPr>
        <w:t xml:space="preserve"> </w:t>
      </w:r>
      <w:r w:rsidRPr="0075574B">
        <w:rPr>
          <w:rFonts w:ascii="Calibri" w:hAnsi="Calibri"/>
          <w:sz w:val="32"/>
          <w:szCs w:val="32"/>
        </w:rPr>
        <w:t>массы газа пропорционален абсолютной температуре.</w:t>
      </w:r>
    </w:p>
    <w:p w:rsidR="00A61C4D" w:rsidRPr="00DF0791" w:rsidRDefault="00A61C4D" w:rsidP="0006585E">
      <w:pPr>
        <w:pStyle w:val="NormalWeb"/>
        <w:shd w:val="clear" w:color="auto" w:fill="FFFFFF"/>
        <w:spacing w:before="120" w:beforeAutospacing="0" w:after="0" w:afterAutospacing="0"/>
        <w:jc w:val="both"/>
        <w:rPr>
          <w:rFonts w:ascii="Calibri" w:hAnsi="Calibri" w:cs="Arial"/>
          <w:b/>
          <w:sz w:val="32"/>
          <w:szCs w:val="32"/>
        </w:rPr>
      </w:pPr>
      <w:r w:rsidRPr="00DF0791">
        <w:rPr>
          <w:rFonts w:ascii="Calibri" w:hAnsi="Calibri" w:cs="Arial"/>
          <w:b/>
          <w:sz w:val="32"/>
          <w:szCs w:val="32"/>
        </w:rPr>
        <w:t>Слайд 16</w:t>
      </w:r>
    </w:p>
    <w:p w:rsidR="00A61C4D" w:rsidRPr="00CC734D" w:rsidRDefault="00A61C4D" w:rsidP="00DF0791">
      <w:pPr>
        <w:spacing w:after="0" w:line="240" w:lineRule="auto"/>
        <w:ind w:firstLine="567"/>
        <w:jc w:val="both"/>
        <w:rPr>
          <w:rFonts w:cs="Helvetica"/>
          <w:color w:val="000000"/>
          <w:sz w:val="32"/>
          <w:szCs w:val="32"/>
          <w:shd w:val="clear" w:color="auto" w:fill="AAD68D"/>
        </w:rPr>
      </w:pPr>
      <w:r w:rsidRPr="00CC734D">
        <w:rPr>
          <w:rFonts w:cs="Helvetica"/>
          <w:b/>
          <w:color w:val="000000"/>
          <w:sz w:val="32"/>
          <w:szCs w:val="32"/>
        </w:rPr>
        <w:t>Закон сохранения энергии</w:t>
      </w:r>
      <w:r w:rsidRPr="00CC734D">
        <w:rPr>
          <w:rFonts w:cs="Helvetica"/>
          <w:color w:val="000000"/>
          <w:sz w:val="32"/>
          <w:szCs w:val="32"/>
        </w:rPr>
        <w:t xml:space="preserve"> — один из наиболее важных законов,</w:t>
      </w:r>
      <w:r w:rsidRPr="00CC734D">
        <w:rPr>
          <w:rFonts w:cs="Helvetica"/>
          <w:color w:val="000000"/>
          <w:sz w:val="32"/>
          <w:szCs w:val="32"/>
          <w:shd w:val="clear" w:color="auto" w:fill="AAD68D"/>
        </w:rPr>
        <w:t xml:space="preserve"> </w:t>
      </w:r>
      <w:r w:rsidRPr="00CC734D">
        <w:rPr>
          <w:rFonts w:cs="Helvetica"/>
          <w:color w:val="000000"/>
          <w:sz w:val="32"/>
          <w:szCs w:val="32"/>
        </w:rPr>
        <w:t>согласно которому физическая величина — энергия сохраняется в</w:t>
      </w:r>
      <w:r w:rsidRPr="00CC734D">
        <w:rPr>
          <w:rFonts w:cs="Helvetica"/>
          <w:color w:val="000000"/>
          <w:sz w:val="32"/>
          <w:szCs w:val="32"/>
          <w:shd w:val="clear" w:color="auto" w:fill="AAD68D"/>
        </w:rPr>
        <w:t xml:space="preserve"> </w:t>
      </w:r>
      <w:r w:rsidRPr="00CC734D">
        <w:rPr>
          <w:rFonts w:cs="Helvetica"/>
          <w:color w:val="000000"/>
          <w:sz w:val="32"/>
          <w:szCs w:val="32"/>
        </w:rPr>
        <w:t>изолированной системе. Этому закону подчиняются все без</w:t>
      </w:r>
      <w:r w:rsidRPr="00CC734D">
        <w:rPr>
          <w:rFonts w:cs="Helvetica"/>
          <w:color w:val="000000"/>
          <w:sz w:val="32"/>
          <w:szCs w:val="32"/>
          <w:shd w:val="clear" w:color="auto" w:fill="AAD68D"/>
        </w:rPr>
        <w:t xml:space="preserve"> </w:t>
      </w:r>
      <w:r w:rsidRPr="00CC734D">
        <w:rPr>
          <w:rFonts w:cs="Helvetica"/>
          <w:color w:val="000000"/>
          <w:sz w:val="32"/>
          <w:szCs w:val="32"/>
        </w:rPr>
        <w:t>исключения известные процессы в природе. В изолированной системе энергия может только превращаться из одной формы в другую, но ее количество остается постоянным.</w:t>
      </w:r>
    </w:p>
    <w:p w:rsidR="00A61C4D" w:rsidRPr="0075574B" w:rsidRDefault="00A61C4D" w:rsidP="0006585E">
      <w:pPr>
        <w:pStyle w:val="NormalWeb"/>
        <w:shd w:val="clear" w:color="auto" w:fill="FFFFFF"/>
        <w:spacing w:before="120" w:beforeAutospacing="0" w:after="0" w:afterAutospacing="0"/>
        <w:jc w:val="both"/>
        <w:rPr>
          <w:rFonts w:ascii="Calibri" w:hAnsi="Calibri" w:cs="Arial"/>
          <w:sz w:val="32"/>
          <w:szCs w:val="32"/>
        </w:rPr>
      </w:pPr>
    </w:p>
    <w:p w:rsidR="00A61C4D" w:rsidRPr="0075574B" w:rsidRDefault="00A61C4D" w:rsidP="0006585E">
      <w:pPr>
        <w:pStyle w:val="NormalWeb"/>
        <w:spacing w:before="0" w:beforeAutospacing="0" w:after="0" w:afterAutospacing="0" w:line="216" w:lineRule="auto"/>
        <w:jc w:val="both"/>
      </w:pPr>
      <w:r w:rsidRPr="0075574B">
        <w:rPr>
          <w:rFonts w:ascii="Calibri" w:hAnsi="Calibri"/>
          <w:b/>
          <w:bCs/>
          <w:kern w:val="24"/>
          <w:sz w:val="32"/>
          <w:szCs w:val="32"/>
        </w:rPr>
        <w:t>Слайд 17</w:t>
      </w:r>
    </w:p>
    <w:p w:rsidR="00A61C4D" w:rsidRPr="0075574B" w:rsidRDefault="00A61C4D" w:rsidP="00DF0791">
      <w:pPr>
        <w:shd w:val="clear" w:color="auto" w:fill="FFFFFF"/>
        <w:spacing w:after="0" w:line="240" w:lineRule="auto"/>
        <w:ind w:left="24" w:firstLine="543"/>
        <w:jc w:val="both"/>
        <w:rPr>
          <w:rFonts w:cs="Arial"/>
          <w:sz w:val="32"/>
          <w:szCs w:val="32"/>
          <w:lang w:eastAsia="ru-RU"/>
        </w:rPr>
      </w:pPr>
      <w:hyperlink r:id="rId47" w:tooltip="Первое начало термодинамики" w:history="1">
        <w:r w:rsidRPr="0075574B">
          <w:rPr>
            <w:rFonts w:cs="Arial"/>
            <w:b/>
            <w:sz w:val="32"/>
            <w:szCs w:val="32"/>
            <w:lang w:eastAsia="ru-RU"/>
          </w:rPr>
          <w:t>Первое начало термодинамики</w:t>
        </w:r>
      </w:hyperlink>
      <w:r w:rsidRPr="0075574B">
        <w:rPr>
          <w:rFonts w:cs="Arial"/>
          <w:sz w:val="32"/>
          <w:szCs w:val="32"/>
          <w:lang w:eastAsia="ru-RU"/>
        </w:rPr>
        <w:t xml:space="preserve"> распространяет </w:t>
      </w:r>
      <w:hyperlink r:id="rId48" w:tooltip="Закон сохранения энергии" w:history="1">
        <w:r w:rsidRPr="0075574B">
          <w:rPr>
            <w:rFonts w:cs="Arial"/>
            <w:sz w:val="32"/>
            <w:szCs w:val="32"/>
            <w:lang w:eastAsia="ru-RU"/>
          </w:rPr>
          <w:t>закон сохранения энергии</w:t>
        </w:r>
      </w:hyperlink>
      <w:r w:rsidRPr="0075574B">
        <w:rPr>
          <w:rFonts w:cs="Arial"/>
          <w:sz w:val="32"/>
          <w:szCs w:val="32"/>
          <w:lang w:eastAsia="ru-RU"/>
        </w:rPr>
        <w:t> на </w:t>
      </w:r>
      <w:hyperlink r:id="rId49" w:tooltip="Термодинамическая система" w:history="1">
        <w:r w:rsidRPr="0075574B">
          <w:rPr>
            <w:rFonts w:cs="Arial"/>
            <w:sz w:val="32"/>
            <w:szCs w:val="32"/>
            <w:lang w:eastAsia="ru-RU"/>
          </w:rPr>
          <w:t>термические системы</w:t>
        </w:r>
      </w:hyperlink>
      <w:r w:rsidRPr="0075574B">
        <w:rPr>
          <w:rFonts w:cs="Arial"/>
          <w:sz w:val="32"/>
          <w:szCs w:val="32"/>
          <w:lang w:eastAsia="ru-RU"/>
        </w:rPr>
        <w:t> и процессы, связанные с передачей энергии в форме </w:t>
      </w:r>
      <w:hyperlink r:id="rId50" w:tooltip="Теплота" w:history="1">
        <w:r w:rsidRPr="0075574B">
          <w:rPr>
            <w:rFonts w:cs="Arial"/>
            <w:sz w:val="32"/>
            <w:szCs w:val="32"/>
            <w:lang w:eastAsia="ru-RU"/>
          </w:rPr>
          <w:t>теплоты</w:t>
        </w:r>
      </w:hyperlink>
      <w:r w:rsidRPr="0075574B">
        <w:rPr>
          <w:rFonts w:cs="Arial"/>
          <w:sz w:val="32"/>
          <w:szCs w:val="32"/>
          <w:lang w:eastAsia="ru-RU"/>
        </w:rPr>
        <w:t>.</w:t>
      </w:r>
    </w:p>
    <w:p w:rsidR="00A61C4D" w:rsidRPr="0075574B" w:rsidRDefault="00A61C4D" w:rsidP="0006585E">
      <w:pPr>
        <w:shd w:val="clear" w:color="auto" w:fill="FFFFFF"/>
        <w:spacing w:before="100" w:beforeAutospacing="1" w:after="0" w:line="240" w:lineRule="auto"/>
        <w:ind w:left="24" w:firstLine="543"/>
        <w:jc w:val="both"/>
        <w:rPr>
          <w:rFonts w:cs="Arial"/>
          <w:sz w:val="32"/>
          <w:szCs w:val="32"/>
          <w:lang w:eastAsia="ru-RU"/>
        </w:rPr>
      </w:pPr>
      <w:hyperlink r:id="rId51" w:tooltip="Второе начало термодинамики" w:history="1">
        <w:r w:rsidRPr="0075574B">
          <w:rPr>
            <w:rFonts w:cs="Arial"/>
            <w:b/>
            <w:sz w:val="32"/>
            <w:szCs w:val="32"/>
            <w:lang w:eastAsia="ru-RU"/>
          </w:rPr>
          <w:t>Второе начало термодинамики</w:t>
        </w:r>
      </w:hyperlink>
      <w:r w:rsidRPr="0075574B">
        <w:rPr>
          <w:rFonts w:cs="Arial"/>
          <w:sz w:val="32"/>
          <w:szCs w:val="32"/>
          <w:lang w:eastAsia="ru-RU"/>
        </w:rPr>
        <w:t xml:space="preserve"> накладывает ограничения на направление термодинамических процессов, запрещая самопроизвольную передачу тепла от менее нагретых тел к более нагретым. Также формулируется как </w:t>
      </w:r>
      <w:hyperlink r:id="rId52" w:tooltip="Закон неубывания энтропии" w:history="1">
        <w:r w:rsidRPr="0075574B">
          <w:rPr>
            <w:rFonts w:cs="Arial"/>
            <w:sz w:val="32"/>
            <w:szCs w:val="32"/>
            <w:lang w:eastAsia="ru-RU"/>
          </w:rPr>
          <w:t>закон возрастания (неубывания) энтропии</w:t>
        </w:r>
      </w:hyperlink>
      <w:r w:rsidRPr="0075574B">
        <w:rPr>
          <w:rFonts w:cs="Arial"/>
          <w:sz w:val="32"/>
          <w:szCs w:val="32"/>
          <w:lang w:eastAsia="ru-RU"/>
        </w:rPr>
        <w:t>.</w:t>
      </w:r>
    </w:p>
    <w:p w:rsidR="00A61C4D" w:rsidRPr="0075574B" w:rsidRDefault="00A61C4D" w:rsidP="0006585E">
      <w:pPr>
        <w:shd w:val="clear" w:color="auto" w:fill="FFFFFF"/>
        <w:spacing w:before="100" w:beforeAutospacing="1" w:after="0" w:line="240" w:lineRule="auto"/>
        <w:ind w:left="24"/>
        <w:jc w:val="both"/>
        <w:rPr>
          <w:rFonts w:cs="Arial"/>
          <w:sz w:val="32"/>
          <w:szCs w:val="32"/>
          <w:lang w:eastAsia="ru-RU"/>
        </w:rPr>
      </w:pPr>
    </w:p>
    <w:p w:rsidR="00A61C4D" w:rsidRPr="0075574B" w:rsidRDefault="00A61C4D" w:rsidP="0006585E">
      <w:pPr>
        <w:pStyle w:val="NormalWeb"/>
        <w:shd w:val="clear" w:color="auto" w:fill="FFFFFF"/>
        <w:spacing w:before="120" w:beforeAutospacing="0" w:after="0" w:afterAutospacing="0"/>
        <w:ind w:firstLine="567"/>
        <w:jc w:val="both"/>
        <w:rPr>
          <w:rFonts w:ascii="Calibri" w:hAnsi="Calibri" w:cs="Arial"/>
          <w:sz w:val="32"/>
          <w:szCs w:val="32"/>
          <w:shd w:val="clear" w:color="auto" w:fill="FFFFFF"/>
        </w:rPr>
      </w:pPr>
      <w:r w:rsidRPr="0075574B">
        <w:rPr>
          <w:rFonts w:ascii="Calibri" w:hAnsi="Calibri" w:cs="Arial"/>
          <w:b/>
          <w:bCs/>
          <w:sz w:val="32"/>
          <w:szCs w:val="32"/>
          <w:shd w:val="clear" w:color="auto" w:fill="FFFFFF"/>
        </w:rPr>
        <w:t>Энтропи́я</w:t>
      </w:r>
      <w:r w:rsidRPr="0075574B">
        <w:rPr>
          <w:rFonts w:ascii="Calibri" w:hAnsi="Calibri" w:cs="Arial"/>
          <w:sz w:val="32"/>
          <w:szCs w:val="32"/>
          <w:shd w:val="clear" w:color="auto" w:fill="FFFFFF"/>
        </w:rPr>
        <w:t xml:space="preserve"> - функция состояния термодинамической системы), обозначающий меру необратимого рассеивания энергии или бесполезности энергии (потому что не всю энергию системы можно использовать для превращения в какую-нибудь полезную работу). </w:t>
      </w:r>
    </w:p>
    <w:p w:rsidR="00A61C4D" w:rsidRPr="0075574B" w:rsidRDefault="00A61C4D" w:rsidP="0006585E">
      <w:pPr>
        <w:pStyle w:val="NormalWeb"/>
        <w:shd w:val="clear" w:color="auto" w:fill="FFFFFF"/>
        <w:spacing w:before="120" w:beforeAutospacing="0" w:after="0" w:afterAutospacing="0"/>
        <w:jc w:val="both"/>
        <w:rPr>
          <w:rFonts w:ascii="Calibri" w:hAnsi="Calibri" w:cs="Arial"/>
          <w:sz w:val="32"/>
          <w:szCs w:val="32"/>
          <w:shd w:val="clear" w:color="auto" w:fill="FFFFFF"/>
        </w:rPr>
      </w:pPr>
      <w:r w:rsidRPr="0075574B">
        <w:rPr>
          <w:rFonts w:ascii="Calibri" w:hAnsi="Calibri" w:cs="Arial"/>
          <w:sz w:val="32"/>
          <w:szCs w:val="32"/>
        </w:rPr>
        <w:t xml:space="preserve">За энтропию в термодинамике  принимается мера неупорядоченности системы. То есть, чем больше энтропия, тем меньше равновесия. Проще говоря, энтропия – это мера беспорядка. </w:t>
      </w:r>
    </w:p>
    <w:p w:rsidR="00A61C4D" w:rsidRPr="0075574B" w:rsidRDefault="00A61C4D" w:rsidP="0006585E">
      <w:pPr>
        <w:pStyle w:val="NormalWeb"/>
        <w:spacing w:before="0" w:beforeAutospacing="0" w:after="0" w:afterAutospacing="0"/>
        <w:jc w:val="both"/>
        <w:rPr>
          <w:rFonts w:ascii="Calibri" w:hAnsi="Calibri"/>
          <w:b/>
          <w:bCs/>
          <w:kern w:val="24"/>
          <w:sz w:val="36"/>
          <w:szCs w:val="36"/>
        </w:rPr>
      </w:pPr>
    </w:p>
    <w:p w:rsidR="00A61C4D" w:rsidRPr="0075574B" w:rsidRDefault="00A61C4D" w:rsidP="0006585E">
      <w:pPr>
        <w:pStyle w:val="NormalWeb"/>
        <w:spacing w:before="0" w:beforeAutospacing="0" w:after="0" w:afterAutospacing="0"/>
        <w:jc w:val="both"/>
        <w:rPr>
          <w:rFonts w:ascii="Calibri" w:hAnsi="Calibri"/>
          <w:b/>
          <w:bCs/>
          <w:kern w:val="24"/>
          <w:sz w:val="36"/>
          <w:szCs w:val="36"/>
        </w:rPr>
      </w:pPr>
    </w:p>
    <w:p w:rsidR="00A61C4D" w:rsidRPr="00B9782A" w:rsidRDefault="00A61C4D" w:rsidP="0006585E">
      <w:pPr>
        <w:pStyle w:val="NormalWeb"/>
        <w:spacing w:before="0" w:beforeAutospacing="0" w:after="0" w:afterAutospacing="0"/>
        <w:jc w:val="both"/>
        <w:rPr>
          <w:sz w:val="32"/>
          <w:szCs w:val="32"/>
        </w:rPr>
      </w:pPr>
      <w:r w:rsidRPr="00B9782A">
        <w:rPr>
          <w:rFonts w:ascii="Calibri" w:hAnsi="Calibri"/>
          <w:b/>
          <w:bCs/>
          <w:kern w:val="24"/>
          <w:sz w:val="32"/>
          <w:szCs w:val="32"/>
        </w:rPr>
        <w:t>Слайд 22</w:t>
      </w:r>
    </w:p>
    <w:p w:rsidR="00A61C4D" w:rsidRPr="0075574B" w:rsidRDefault="00A61C4D" w:rsidP="0006585E">
      <w:pPr>
        <w:pStyle w:val="NormalWeb"/>
        <w:shd w:val="clear" w:color="auto" w:fill="FFFFFF"/>
        <w:spacing w:before="120" w:beforeAutospacing="0" w:after="0" w:afterAutospacing="0"/>
        <w:ind w:firstLine="567"/>
        <w:jc w:val="both"/>
        <w:rPr>
          <w:rFonts w:ascii="Calibri" w:hAnsi="Calibri" w:cs="Arial"/>
          <w:sz w:val="32"/>
          <w:szCs w:val="32"/>
        </w:rPr>
      </w:pPr>
      <w:r w:rsidRPr="0075574B">
        <w:rPr>
          <w:rFonts w:ascii="Calibri" w:hAnsi="Calibri" w:cs="Arial"/>
          <w:b/>
          <w:bCs/>
          <w:sz w:val="32"/>
          <w:szCs w:val="32"/>
        </w:rPr>
        <w:t>Аберра́ция све́та</w:t>
      </w:r>
      <w:r w:rsidRPr="0075574B">
        <w:rPr>
          <w:rFonts w:ascii="Calibri" w:hAnsi="Calibri" w:cs="Arial"/>
          <w:sz w:val="32"/>
          <w:szCs w:val="32"/>
        </w:rPr>
        <w:t xml:space="preserve"> — изменение направления распространения </w:t>
      </w:r>
      <w:r w:rsidRPr="00F40BEA">
        <w:rPr>
          <w:rFonts w:ascii="Calibri" w:hAnsi="Calibri" w:cs="Arial"/>
          <w:sz w:val="32"/>
          <w:szCs w:val="32"/>
        </w:rPr>
        <w:t>света</w:t>
      </w:r>
      <w:r w:rsidRPr="0075574B">
        <w:rPr>
          <w:rFonts w:ascii="Calibri" w:hAnsi="Calibri" w:cs="Arial"/>
          <w:sz w:val="32"/>
          <w:szCs w:val="32"/>
        </w:rPr>
        <w:t xml:space="preserve"> (излучения) при переходе из одной </w:t>
      </w:r>
      <w:r w:rsidRPr="00F40BEA">
        <w:rPr>
          <w:rFonts w:ascii="Calibri" w:hAnsi="Calibri" w:cs="Arial"/>
          <w:sz w:val="32"/>
          <w:szCs w:val="32"/>
        </w:rPr>
        <w:t>системы отсчёта</w:t>
      </w:r>
      <w:r w:rsidRPr="00D601EB">
        <w:rPr>
          <w:rFonts w:ascii="Calibri" w:hAnsi="Calibri" w:cs="Arial"/>
          <w:sz w:val="32"/>
          <w:szCs w:val="32"/>
        </w:rPr>
        <w:t> </w:t>
      </w:r>
      <w:r w:rsidRPr="0075574B">
        <w:rPr>
          <w:rFonts w:ascii="Calibri" w:hAnsi="Calibri" w:cs="Arial"/>
          <w:sz w:val="32"/>
          <w:szCs w:val="32"/>
        </w:rPr>
        <w:t>к другой.</w:t>
      </w:r>
    </w:p>
    <w:p w:rsidR="00A61C4D" w:rsidRPr="0075574B" w:rsidRDefault="00A61C4D" w:rsidP="0006585E">
      <w:pPr>
        <w:pStyle w:val="NormalWeb"/>
        <w:shd w:val="clear" w:color="auto" w:fill="FFFFFF"/>
        <w:spacing w:before="120" w:beforeAutospacing="0" w:after="0" w:afterAutospacing="0"/>
        <w:ind w:firstLine="567"/>
        <w:jc w:val="both"/>
        <w:rPr>
          <w:rFonts w:ascii="Calibri" w:hAnsi="Calibri" w:cs="Arial"/>
          <w:sz w:val="32"/>
          <w:szCs w:val="32"/>
        </w:rPr>
      </w:pPr>
      <w:r w:rsidRPr="0075574B">
        <w:rPr>
          <w:rFonts w:ascii="Calibri" w:hAnsi="Calibri" w:cs="Arial"/>
          <w:sz w:val="32"/>
          <w:szCs w:val="32"/>
        </w:rPr>
        <w:t>При </w:t>
      </w:r>
      <w:r w:rsidRPr="00F40BEA">
        <w:rPr>
          <w:rFonts w:ascii="Calibri" w:hAnsi="Calibri" w:cs="Arial"/>
          <w:sz w:val="32"/>
          <w:szCs w:val="32"/>
        </w:rPr>
        <w:t>астрономических</w:t>
      </w:r>
      <w:r w:rsidRPr="00D601EB">
        <w:rPr>
          <w:rFonts w:ascii="Calibri" w:hAnsi="Calibri" w:cs="Arial"/>
          <w:sz w:val="32"/>
          <w:szCs w:val="32"/>
        </w:rPr>
        <w:t> </w:t>
      </w:r>
      <w:r w:rsidRPr="0075574B">
        <w:rPr>
          <w:rFonts w:ascii="Calibri" w:hAnsi="Calibri" w:cs="Arial"/>
          <w:sz w:val="32"/>
          <w:szCs w:val="32"/>
        </w:rPr>
        <w:t>наблюдениях аберрация света приводит к изменению положения звёзд на </w:t>
      </w:r>
      <w:r w:rsidRPr="00F40BEA">
        <w:rPr>
          <w:rFonts w:ascii="Calibri" w:hAnsi="Calibri" w:cs="Arial"/>
          <w:sz w:val="32"/>
          <w:szCs w:val="32"/>
        </w:rPr>
        <w:t>небесной сфере</w:t>
      </w:r>
      <w:r w:rsidRPr="00D601EB">
        <w:rPr>
          <w:rFonts w:ascii="Calibri" w:hAnsi="Calibri" w:cs="Arial"/>
          <w:sz w:val="32"/>
          <w:szCs w:val="32"/>
        </w:rPr>
        <w:t> </w:t>
      </w:r>
      <w:r w:rsidRPr="0075574B">
        <w:rPr>
          <w:rFonts w:ascii="Calibri" w:hAnsi="Calibri" w:cs="Arial"/>
          <w:sz w:val="32"/>
          <w:szCs w:val="32"/>
        </w:rPr>
        <w:t>вследствие изменения направления скорости движения </w:t>
      </w:r>
      <w:r w:rsidRPr="00F40BEA">
        <w:rPr>
          <w:rFonts w:ascii="Calibri" w:hAnsi="Calibri" w:cs="Arial"/>
          <w:sz w:val="32"/>
          <w:szCs w:val="32"/>
        </w:rPr>
        <w:t>Земли</w:t>
      </w:r>
      <w:r w:rsidRPr="00D601EB">
        <w:rPr>
          <w:rFonts w:ascii="Calibri" w:hAnsi="Calibri" w:cs="Arial"/>
          <w:sz w:val="32"/>
          <w:szCs w:val="32"/>
        </w:rPr>
        <w:t>.</w:t>
      </w:r>
      <w:r w:rsidRPr="0075574B">
        <w:rPr>
          <w:rFonts w:ascii="Calibri" w:hAnsi="Calibri" w:cs="Arial"/>
          <w:sz w:val="32"/>
          <w:szCs w:val="32"/>
        </w:rPr>
        <w:t xml:space="preserve"> </w:t>
      </w:r>
    </w:p>
    <w:p w:rsidR="00A61C4D" w:rsidRDefault="00A61C4D" w:rsidP="0006585E">
      <w:pPr>
        <w:spacing w:line="240" w:lineRule="auto"/>
        <w:jc w:val="center"/>
        <w:rPr>
          <w:b/>
          <w:color w:val="0D0D0D"/>
          <w:kern w:val="24"/>
          <w:sz w:val="36"/>
          <w:szCs w:val="36"/>
        </w:rPr>
      </w:pPr>
    </w:p>
    <w:p w:rsidR="00A61C4D" w:rsidRDefault="00A61C4D" w:rsidP="0006585E">
      <w:pPr>
        <w:spacing w:line="240" w:lineRule="auto"/>
        <w:jc w:val="center"/>
        <w:rPr>
          <w:b/>
          <w:color w:val="0D0D0D"/>
          <w:kern w:val="24"/>
          <w:sz w:val="36"/>
          <w:szCs w:val="36"/>
        </w:rPr>
      </w:pPr>
      <w:r>
        <w:rPr>
          <w:b/>
          <w:color w:val="0D0D0D"/>
          <w:kern w:val="24"/>
          <w:sz w:val="36"/>
          <w:szCs w:val="36"/>
        </w:rPr>
        <w:t>Второй</w:t>
      </w:r>
      <w:r w:rsidRPr="00507ACD">
        <w:rPr>
          <w:b/>
          <w:color w:val="0D0D0D"/>
          <w:kern w:val="24"/>
          <w:sz w:val="36"/>
          <w:szCs w:val="36"/>
        </w:rPr>
        <w:t xml:space="preserve"> этап</w:t>
      </w:r>
    </w:p>
    <w:p w:rsidR="00A61C4D" w:rsidRPr="0075574B" w:rsidRDefault="00A61C4D" w:rsidP="0006585E">
      <w:pPr>
        <w:pStyle w:val="NormalWeb"/>
        <w:spacing w:before="0" w:beforeAutospacing="0" w:after="0" w:afterAutospacing="0" w:line="204" w:lineRule="auto"/>
        <w:jc w:val="both"/>
      </w:pPr>
      <w:r w:rsidRPr="0075574B">
        <w:rPr>
          <w:rFonts w:ascii="Calibri" w:hAnsi="Calibri"/>
          <w:b/>
          <w:bCs/>
          <w:kern w:val="24"/>
          <w:sz w:val="32"/>
          <w:szCs w:val="32"/>
        </w:rPr>
        <w:t>Слайд</w:t>
      </w:r>
      <w:r>
        <w:rPr>
          <w:rFonts w:ascii="Calibri" w:hAnsi="Calibri"/>
          <w:b/>
          <w:bCs/>
          <w:kern w:val="24"/>
          <w:sz w:val="32"/>
          <w:szCs w:val="32"/>
        </w:rPr>
        <w:t xml:space="preserve"> 7</w:t>
      </w:r>
    </w:p>
    <w:p w:rsidR="00A61C4D" w:rsidRPr="0075574B" w:rsidRDefault="00A61C4D" w:rsidP="0006585E">
      <w:pPr>
        <w:shd w:val="clear" w:color="auto" w:fill="FFFFFF"/>
        <w:spacing w:before="120" w:after="0" w:line="240" w:lineRule="auto"/>
        <w:ind w:firstLine="567"/>
        <w:jc w:val="both"/>
        <w:rPr>
          <w:rFonts w:cs="Arial"/>
          <w:sz w:val="32"/>
          <w:szCs w:val="32"/>
          <w:lang w:eastAsia="ru-RU"/>
        </w:rPr>
      </w:pPr>
      <w:r w:rsidRPr="0075574B">
        <w:rPr>
          <w:rFonts w:cs="Arial"/>
          <w:b/>
          <w:sz w:val="32"/>
          <w:szCs w:val="32"/>
          <w:lang w:eastAsia="ru-RU"/>
        </w:rPr>
        <w:t>Эффект Холла</w:t>
      </w:r>
      <w:r w:rsidRPr="0075574B">
        <w:rPr>
          <w:rFonts w:cs="Arial"/>
          <w:sz w:val="32"/>
          <w:szCs w:val="32"/>
          <w:lang w:eastAsia="ru-RU"/>
        </w:rPr>
        <w:t xml:space="preserve"> – явление возникновения поперечной разности потенциалов (называемое также холловским напряжением) при помещении проводника с постоянным током в магнитное поле. </w:t>
      </w:r>
    </w:p>
    <w:p w:rsidR="00A61C4D" w:rsidRDefault="00A61C4D" w:rsidP="0006585E">
      <w:pPr>
        <w:shd w:val="clear" w:color="auto" w:fill="FFFFFF"/>
        <w:spacing w:before="120" w:after="0" w:line="240" w:lineRule="auto"/>
        <w:jc w:val="both"/>
        <w:rPr>
          <w:b/>
          <w:bCs/>
          <w:kern w:val="24"/>
          <w:sz w:val="32"/>
          <w:szCs w:val="32"/>
        </w:rPr>
      </w:pPr>
    </w:p>
    <w:p w:rsidR="00A61C4D" w:rsidRPr="0025762D" w:rsidRDefault="00A61C4D" w:rsidP="0006585E">
      <w:pPr>
        <w:shd w:val="clear" w:color="auto" w:fill="FFFFFF"/>
        <w:spacing w:before="120" w:after="0" w:line="240" w:lineRule="auto"/>
        <w:jc w:val="both"/>
        <w:rPr>
          <w:sz w:val="32"/>
          <w:szCs w:val="32"/>
        </w:rPr>
      </w:pPr>
      <w:r w:rsidRPr="0025762D">
        <w:rPr>
          <w:b/>
          <w:bCs/>
          <w:kern w:val="24"/>
          <w:sz w:val="32"/>
          <w:szCs w:val="32"/>
        </w:rPr>
        <w:t>Слайд 9</w:t>
      </w:r>
    </w:p>
    <w:p w:rsidR="00A61C4D" w:rsidRPr="0075574B" w:rsidRDefault="00A61C4D" w:rsidP="0006585E">
      <w:pPr>
        <w:shd w:val="clear" w:color="auto" w:fill="FFFFFF"/>
        <w:spacing w:before="120" w:after="0" w:line="240" w:lineRule="auto"/>
        <w:ind w:firstLine="567"/>
        <w:jc w:val="both"/>
        <w:rPr>
          <w:rFonts w:cs="Arial"/>
          <w:b/>
          <w:i/>
          <w:sz w:val="32"/>
          <w:szCs w:val="32"/>
          <w:lang w:eastAsia="ru-RU"/>
        </w:rPr>
      </w:pPr>
      <w:r w:rsidRPr="0075574B">
        <w:rPr>
          <w:rFonts w:cs="Arial"/>
          <w:b/>
          <w:sz w:val="32"/>
          <w:szCs w:val="32"/>
          <w:lang w:eastAsia="ru-RU"/>
        </w:rPr>
        <w:t>Правило фаз Гиббса</w:t>
      </w:r>
      <w:r w:rsidRPr="0075574B">
        <w:rPr>
          <w:rFonts w:cs="Arial"/>
          <w:sz w:val="32"/>
          <w:szCs w:val="32"/>
          <w:lang w:eastAsia="ru-RU"/>
        </w:rPr>
        <w:t xml:space="preserve"> утверждает, что число степеней свободы </w:t>
      </w:r>
      <w:r w:rsidRPr="0075574B">
        <w:rPr>
          <w:rFonts w:cs="Arial"/>
          <w:b/>
          <w:i/>
          <w:sz w:val="32"/>
          <w:szCs w:val="32"/>
          <w:lang w:eastAsia="ru-RU"/>
        </w:rPr>
        <w:t>С</w:t>
      </w:r>
      <w:r w:rsidRPr="0075574B">
        <w:rPr>
          <w:rFonts w:cs="Arial"/>
          <w:sz w:val="32"/>
          <w:szCs w:val="32"/>
          <w:lang w:eastAsia="ru-RU"/>
        </w:rPr>
        <w:t xml:space="preserve"> равновесной термодинамической системы разности между числом компонентов </w:t>
      </w:r>
      <w:r w:rsidRPr="0075574B">
        <w:rPr>
          <w:rFonts w:cs="Arial"/>
          <w:b/>
          <w:i/>
          <w:sz w:val="32"/>
          <w:szCs w:val="32"/>
          <w:lang w:eastAsia="ru-RU"/>
        </w:rPr>
        <w:t>К</w:t>
      </w:r>
      <w:r w:rsidRPr="0075574B">
        <w:rPr>
          <w:rFonts w:cs="Arial"/>
          <w:sz w:val="32"/>
          <w:szCs w:val="32"/>
          <w:lang w:eastAsia="ru-RU"/>
        </w:rPr>
        <w:t xml:space="preserve"> и числом фаз </w:t>
      </w:r>
      <w:r w:rsidRPr="0075574B">
        <w:rPr>
          <w:rFonts w:cs="Arial"/>
          <w:b/>
          <w:i/>
          <w:sz w:val="32"/>
          <w:szCs w:val="32"/>
          <w:lang w:eastAsia="ru-RU"/>
        </w:rPr>
        <w:t>Ф</w:t>
      </w:r>
      <w:r w:rsidRPr="0075574B">
        <w:rPr>
          <w:rFonts w:cs="Arial"/>
          <w:sz w:val="32"/>
          <w:szCs w:val="32"/>
          <w:lang w:eastAsia="ru-RU"/>
        </w:rPr>
        <w:t xml:space="preserve">, плюс число факторов </w:t>
      </w:r>
      <w:r w:rsidRPr="0075574B">
        <w:rPr>
          <w:rFonts w:cs="Arial"/>
          <w:b/>
          <w:i/>
          <w:sz w:val="32"/>
          <w:szCs w:val="32"/>
          <w:lang w:val="en-US" w:eastAsia="ru-RU"/>
        </w:rPr>
        <w:t>n</w:t>
      </w:r>
      <w:r w:rsidRPr="0075574B">
        <w:rPr>
          <w:rFonts w:cs="Arial"/>
          <w:sz w:val="32"/>
          <w:szCs w:val="32"/>
          <w:lang w:eastAsia="ru-RU"/>
        </w:rPr>
        <w:t xml:space="preserve">, влияющих на равновесие  </w:t>
      </w:r>
      <w:r w:rsidRPr="0075574B">
        <w:rPr>
          <w:rFonts w:cs="Arial"/>
          <w:b/>
          <w:i/>
          <w:sz w:val="32"/>
          <w:szCs w:val="32"/>
          <w:lang w:eastAsia="ru-RU"/>
        </w:rPr>
        <w:t xml:space="preserve">С =К – Ф + </w:t>
      </w:r>
      <w:r w:rsidRPr="0075574B">
        <w:rPr>
          <w:rFonts w:cs="Arial"/>
          <w:b/>
          <w:i/>
          <w:sz w:val="32"/>
          <w:szCs w:val="32"/>
          <w:lang w:val="en-US" w:eastAsia="ru-RU"/>
        </w:rPr>
        <w:t>n</w:t>
      </w:r>
    </w:p>
    <w:p w:rsidR="00A61C4D" w:rsidRPr="0075574B" w:rsidRDefault="00A61C4D" w:rsidP="0006585E">
      <w:pPr>
        <w:shd w:val="clear" w:color="auto" w:fill="FFFFFF"/>
        <w:spacing w:before="120" w:after="0" w:line="240" w:lineRule="auto"/>
        <w:jc w:val="both"/>
        <w:rPr>
          <w:rFonts w:cs="Arial"/>
          <w:b/>
          <w:i/>
          <w:sz w:val="32"/>
          <w:szCs w:val="32"/>
          <w:lang w:eastAsia="ru-RU"/>
        </w:rPr>
      </w:pPr>
    </w:p>
    <w:p w:rsidR="00A61C4D" w:rsidRPr="00E61485" w:rsidRDefault="00A61C4D" w:rsidP="0006585E">
      <w:pPr>
        <w:pStyle w:val="NormalWeb"/>
        <w:spacing w:before="0" w:beforeAutospacing="0" w:after="0" w:afterAutospacing="0"/>
        <w:jc w:val="both"/>
        <w:rPr>
          <w:rFonts w:ascii="Calibri" w:hAnsi="Calibri"/>
          <w:b/>
          <w:bCs/>
          <w:kern w:val="24"/>
          <w:sz w:val="32"/>
          <w:szCs w:val="32"/>
        </w:rPr>
      </w:pPr>
    </w:p>
    <w:p w:rsidR="00A61C4D" w:rsidRPr="0025762D" w:rsidRDefault="00A61C4D" w:rsidP="0006585E">
      <w:pPr>
        <w:pStyle w:val="NormalWeb"/>
        <w:spacing w:before="0" w:beforeAutospacing="0" w:after="0" w:afterAutospacing="0"/>
        <w:jc w:val="both"/>
        <w:rPr>
          <w:sz w:val="32"/>
          <w:szCs w:val="32"/>
        </w:rPr>
      </w:pPr>
      <w:r w:rsidRPr="0025762D">
        <w:rPr>
          <w:rFonts w:ascii="Calibri" w:hAnsi="Calibri"/>
          <w:b/>
          <w:bCs/>
          <w:kern w:val="24"/>
          <w:sz w:val="32"/>
          <w:szCs w:val="32"/>
        </w:rPr>
        <w:t>Слайд</w:t>
      </w:r>
      <w:r>
        <w:rPr>
          <w:rFonts w:ascii="Calibri" w:hAnsi="Calibri"/>
          <w:b/>
          <w:bCs/>
          <w:kern w:val="24"/>
          <w:sz w:val="32"/>
          <w:szCs w:val="32"/>
        </w:rPr>
        <w:t xml:space="preserve"> 14</w:t>
      </w:r>
    </w:p>
    <w:p w:rsidR="00A61C4D" w:rsidRPr="0075574B" w:rsidRDefault="00A61C4D" w:rsidP="0006585E">
      <w:pPr>
        <w:pStyle w:val="NormalWeb"/>
        <w:shd w:val="clear" w:color="auto" w:fill="FFFFFF"/>
        <w:spacing w:before="120" w:beforeAutospacing="0" w:after="0" w:afterAutospacing="0"/>
        <w:ind w:firstLine="567"/>
        <w:jc w:val="both"/>
        <w:rPr>
          <w:rFonts w:ascii="Calibri" w:hAnsi="Calibri"/>
          <w:sz w:val="32"/>
          <w:szCs w:val="32"/>
        </w:rPr>
      </w:pPr>
      <w:r w:rsidRPr="0075574B">
        <w:rPr>
          <w:rFonts w:ascii="Calibri" w:hAnsi="Calibri"/>
          <w:b/>
          <w:bCs/>
          <w:sz w:val="32"/>
          <w:szCs w:val="32"/>
        </w:rPr>
        <w:t>Спин</w:t>
      </w:r>
      <w:r w:rsidRPr="0075574B">
        <w:rPr>
          <w:rFonts w:ascii="Calibri" w:hAnsi="Calibri"/>
          <w:sz w:val="32"/>
          <w:szCs w:val="32"/>
        </w:rPr>
        <w:t xml:space="preserve"> в квантовой механике обозначает собственный момент импульса отдельных элементарных частиц и их связанных состояний в виде ядер и атомов. В отличие от орбитального момента импульса, спин не связан с перемещением в пространстве центра инерции частицы, и является её внутренней характеристикой. </w:t>
      </w:r>
    </w:p>
    <w:p w:rsidR="00A61C4D" w:rsidRPr="0075574B" w:rsidRDefault="00A61C4D" w:rsidP="0006585E">
      <w:pPr>
        <w:pStyle w:val="NormalWeb"/>
        <w:spacing w:before="120" w:beforeAutospacing="0" w:after="0" w:afterAutospacing="0"/>
        <w:jc w:val="both"/>
        <w:rPr>
          <w:rFonts w:ascii="Calibri" w:hAnsi="Calibri"/>
          <w:sz w:val="32"/>
          <w:szCs w:val="32"/>
        </w:rPr>
      </w:pPr>
    </w:p>
    <w:p w:rsidR="00A61C4D" w:rsidRPr="0075574B" w:rsidRDefault="00A61C4D" w:rsidP="0006585E">
      <w:pPr>
        <w:pStyle w:val="NormalWeb"/>
        <w:shd w:val="clear" w:color="auto" w:fill="FFFFFF"/>
        <w:spacing w:before="120" w:beforeAutospacing="0" w:after="0" w:afterAutospacing="0"/>
        <w:ind w:firstLine="567"/>
        <w:jc w:val="both"/>
        <w:rPr>
          <w:rFonts w:ascii="Calibri" w:hAnsi="Calibri" w:cs="Arial"/>
          <w:sz w:val="32"/>
          <w:szCs w:val="32"/>
        </w:rPr>
      </w:pPr>
      <w:r w:rsidRPr="0075574B">
        <w:rPr>
          <w:rFonts w:ascii="Calibri" w:hAnsi="Calibri" w:cs="Arial"/>
          <w:b/>
          <w:bCs/>
          <w:sz w:val="32"/>
          <w:szCs w:val="32"/>
        </w:rPr>
        <w:t>Алекса́ндр Григо́рьевич Столе́тов</w:t>
      </w:r>
      <w:r>
        <w:rPr>
          <w:rFonts w:ascii="Calibri" w:hAnsi="Calibri" w:cs="Arial"/>
          <w:b/>
          <w:bCs/>
          <w:sz w:val="32"/>
          <w:szCs w:val="32"/>
        </w:rPr>
        <w:t>.</w:t>
      </w:r>
      <w:r w:rsidRPr="0075574B">
        <w:rPr>
          <w:rFonts w:ascii="Calibri" w:hAnsi="Calibri" w:cs="Arial"/>
          <w:sz w:val="32"/>
          <w:szCs w:val="32"/>
        </w:rPr>
        <w:t xml:space="preserve"> Получил кривую намагничивания железа.</w:t>
      </w:r>
    </w:p>
    <w:p w:rsidR="00A61C4D" w:rsidRPr="00CC4F83" w:rsidRDefault="00A61C4D" w:rsidP="0006585E">
      <w:pPr>
        <w:spacing w:line="240" w:lineRule="auto"/>
        <w:jc w:val="both"/>
        <w:rPr>
          <w:b/>
          <w:sz w:val="36"/>
          <w:szCs w:val="36"/>
          <w:shd w:val="clear" w:color="auto" w:fill="FFFFFF"/>
        </w:rPr>
      </w:pPr>
    </w:p>
    <w:p w:rsidR="00A61C4D" w:rsidRDefault="00A61C4D" w:rsidP="0006585E">
      <w:pPr>
        <w:spacing w:line="240" w:lineRule="auto"/>
        <w:jc w:val="center"/>
        <w:rPr>
          <w:b/>
          <w:color w:val="0D0D0D"/>
          <w:kern w:val="24"/>
          <w:sz w:val="36"/>
          <w:szCs w:val="36"/>
        </w:rPr>
      </w:pPr>
      <w:r>
        <w:rPr>
          <w:b/>
          <w:color w:val="0D0D0D"/>
          <w:kern w:val="24"/>
          <w:sz w:val="36"/>
          <w:szCs w:val="36"/>
        </w:rPr>
        <w:t>Третий</w:t>
      </w:r>
      <w:r w:rsidRPr="00507ACD">
        <w:rPr>
          <w:b/>
          <w:color w:val="0D0D0D"/>
          <w:kern w:val="24"/>
          <w:sz w:val="36"/>
          <w:szCs w:val="36"/>
        </w:rPr>
        <w:t xml:space="preserve"> этап</w:t>
      </w:r>
    </w:p>
    <w:p w:rsidR="00A61C4D" w:rsidRPr="0075574B" w:rsidRDefault="00A61C4D" w:rsidP="0006585E">
      <w:pPr>
        <w:spacing w:after="0" w:line="240" w:lineRule="auto"/>
        <w:jc w:val="both"/>
        <w:rPr>
          <w:rFonts w:cs="Arial"/>
          <w:b/>
          <w:bCs/>
          <w:sz w:val="32"/>
          <w:szCs w:val="32"/>
          <w:shd w:val="clear" w:color="auto" w:fill="FFFFFF"/>
        </w:rPr>
      </w:pPr>
      <w:r w:rsidRPr="0075574B">
        <w:rPr>
          <w:rFonts w:cs="Arial"/>
          <w:b/>
          <w:bCs/>
          <w:sz w:val="32"/>
          <w:szCs w:val="32"/>
          <w:shd w:val="clear" w:color="auto" w:fill="FFFFFF"/>
        </w:rPr>
        <w:t>Слайд 4</w:t>
      </w:r>
    </w:p>
    <w:p w:rsidR="00A61C4D" w:rsidRPr="0075574B" w:rsidRDefault="00A61C4D" w:rsidP="0006585E">
      <w:pPr>
        <w:spacing w:after="0" w:line="240" w:lineRule="auto"/>
        <w:ind w:firstLine="567"/>
        <w:jc w:val="both"/>
        <w:rPr>
          <w:rFonts w:cs="Arial"/>
          <w:sz w:val="32"/>
          <w:szCs w:val="32"/>
          <w:shd w:val="clear" w:color="auto" w:fill="FFFFFF"/>
        </w:rPr>
      </w:pPr>
      <w:r w:rsidRPr="0075574B">
        <w:rPr>
          <w:rFonts w:cs="Arial"/>
          <w:b/>
          <w:bCs/>
          <w:sz w:val="32"/>
          <w:szCs w:val="32"/>
          <w:shd w:val="clear" w:color="auto" w:fill="FFFFFF"/>
        </w:rPr>
        <w:t>Эффе́кт</w:t>
      </w:r>
      <w:r>
        <w:rPr>
          <w:rFonts w:cs="Arial"/>
          <w:sz w:val="32"/>
          <w:szCs w:val="32"/>
          <w:shd w:val="clear" w:color="auto" w:fill="FFFFFF"/>
        </w:rPr>
        <w:t xml:space="preserve"> </w:t>
      </w:r>
      <w:r w:rsidRPr="0075574B">
        <w:rPr>
          <w:rFonts w:cs="Arial"/>
          <w:b/>
          <w:bCs/>
          <w:sz w:val="32"/>
          <w:szCs w:val="32"/>
          <w:shd w:val="clear" w:color="auto" w:fill="FFFFFF"/>
        </w:rPr>
        <w:t>Зеема́на</w:t>
      </w:r>
      <w:r>
        <w:rPr>
          <w:rFonts w:cs="Arial"/>
          <w:sz w:val="32"/>
          <w:szCs w:val="32"/>
          <w:shd w:val="clear" w:color="auto" w:fill="FFFFFF"/>
        </w:rPr>
        <w:t xml:space="preserve"> </w:t>
      </w:r>
      <w:r w:rsidRPr="0075574B">
        <w:rPr>
          <w:rFonts w:cs="Arial"/>
          <w:sz w:val="32"/>
          <w:szCs w:val="32"/>
          <w:shd w:val="clear" w:color="auto" w:fill="FFFFFF"/>
        </w:rPr>
        <w:t xml:space="preserve">— расщепление линий атомных спектров в магнитном поле. </w:t>
      </w:r>
    </w:p>
    <w:p w:rsidR="00A61C4D" w:rsidRDefault="00A61C4D" w:rsidP="0006585E">
      <w:pPr>
        <w:spacing w:after="0" w:line="240" w:lineRule="auto"/>
        <w:ind w:firstLine="567"/>
        <w:jc w:val="both"/>
        <w:rPr>
          <w:rFonts w:cs="Arial"/>
          <w:sz w:val="32"/>
          <w:szCs w:val="32"/>
          <w:shd w:val="clear" w:color="auto" w:fill="FFFFFF"/>
        </w:rPr>
      </w:pPr>
      <w:r w:rsidRPr="0075574B">
        <w:rPr>
          <w:rFonts w:cs="Arial"/>
          <w:b/>
          <w:bCs/>
          <w:sz w:val="32"/>
          <w:szCs w:val="32"/>
          <w:shd w:val="clear" w:color="auto" w:fill="FFFFFF"/>
        </w:rPr>
        <w:t>Эффект</w:t>
      </w:r>
      <w:r>
        <w:rPr>
          <w:rFonts w:cs="Arial"/>
          <w:sz w:val="32"/>
          <w:szCs w:val="32"/>
          <w:shd w:val="clear" w:color="auto" w:fill="FFFFFF"/>
        </w:rPr>
        <w:t xml:space="preserve"> </w:t>
      </w:r>
      <w:r w:rsidRPr="0075574B">
        <w:rPr>
          <w:rFonts w:cs="Arial"/>
          <w:sz w:val="32"/>
          <w:szCs w:val="32"/>
          <w:shd w:val="clear" w:color="auto" w:fill="FFFFFF"/>
        </w:rPr>
        <w:t>обусловлен тем, что в присутствии магнитного поля электрон, обладающий магнитным моментом, приобретает дополнительную энергию.</w:t>
      </w:r>
    </w:p>
    <w:p w:rsidR="00A61C4D" w:rsidRDefault="00A61C4D" w:rsidP="0006585E">
      <w:pPr>
        <w:spacing w:after="0" w:line="240" w:lineRule="auto"/>
        <w:jc w:val="both"/>
        <w:rPr>
          <w:rFonts w:cs="Arial"/>
          <w:b/>
          <w:bCs/>
          <w:sz w:val="32"/>
          <w:szCs w:val="32"/>
          <w:shd w:val="clear" w:color="auto" w:fill="FFFFFF"/>
        </w:rPr>
      </w:pPr>
    </w:p>
    <w:p w:rsidR="00A61C4D" w:rsidRDefault="00A61C4D" w:rsidP="0006585E">
      <w:pPr>
        <w:spacing w:after="0" w:line="240" w:lineRule="auto"/>
        <w:jc w:val="both"/>
        <w:rPr>
          <w:rFonts w:cs="Arial"/>
          <w:b/>
          <w:bCs/>
          <w:sz w:val="32"/>
          <w:szCs w:val="32"/>
          <w:shd w:val="clear" w:color="auto" w:fill="FFFFFF"/>
        </w:rPr>
      </w:pPr>
      <w:r>
        <w:rPr>
          <w:rFonts w:cs="Arial"/>
          <w:b/>
          <w:bCs/>
          <w:sz w:val="32"/>
          <w:szCs w:val="32"/>
          <w:shd w:val="clear" w:color="auto" w:fill="FFFFFF"/>
        </w:rPr>
        <w:t>Слайд 7</w:t>
      </w:r>
    </w:p>
    <w:p w:rsidR="00A61C4D" w:rsidRPr="00772BAB" w:rsidRDefault="00A61C4D" w:rsidP="0006585E">
      <w:pPr>
        <w:spacing w:after="0" w:line="240" w:lineRule="auto"/>
        <w:ind w:firstLine="567"/>
        <w:jc w:val="both"/>
        <w:rPr>
          <w:rFonts w:cs="Arial"/>
          <w:b/>
          <w:bCs/>
          <w:sz w:val="32"/>
          <w:szCs w:val="32"/>
          <w:shd w:val="clear" w:color="auto" w:fill="FFFFFF"/>
        </w:rPr>
      </w:pPr>
      <w:r w:rsidRPr="0075574B">
        <w:rPr>
          <w:rFonts w:cs="Arial"/>
          <w:b/>
          <w:bCs/>
          <w:sz w:val="32"/>
          <w:szCs w:val="32"/>
          <w:shd w:val="clear" w:color="auto" w:fill="FFFFFF"/>
        </w:rPr>
        <w:t>Экспоненциа́льное</w:t>
      </w:r>
      <w:r>
        <w:rPr>
          <w:rFonts w:cs="Arial"/>
          <w:sz w:val="32"/>
          <w:szCs w:val="32"/>
          <w:shd w:val="clear" w:color="auto" w:fill="FFFFFF"/>
        </w:rPr>
        <w:t xml:space="preserve"> (или </w:t>
      </w:r>
      <w:r w:rsidRPr="0075574B">
        <w:rPr>
          <w:rFonts w:cs="Arial"/>
          <w:b/>
          <w:bCs/>
          <w:sz w:val="32"/>
          <w:szCs w:val="32"/>
          <w:shd w:val="clear" w:color="auto" w:fill="FFFFFF"/>
        </w:rPr>
        <w:t>показа́тельное</w:t>
      </w:r>
      <w:r>
        <w:rPr>
          <w:rFonts w:cs="Arial"/>
          <w:sz w:val="32"/>
          <w:szCs w:val="32"/>
          <w:shd w:val="clear" w:color="auto" w:fill="FFFFFF"/>
        </w:rPr>
        <w:t xml:space="preserve">) </w:t>
      </w:r>
      <w:r w:rsidRPr="0075574B">
        <w:rPr>
          <w:rFonts w:cs="Arial"/>
          <w:b/>
          <w:bCs/>
          <w:sz w:val="32"/>
          <w:szCs w:val="32"/>
          <w:shd w:val="clear" w:color="auto" w:fill="FFFFFF"/>
        </w:rPr>
        <w:t>распределе́ние</w:t>
      </w:r>
      <w:r>
        <w:rPr>
          <w:rFonts w:cs="Arial"/>
          <w:sz w:val="32"/>
          <w:szCs w:val="32"/>
          <w:shd w:val="clear" w:color="auto" w:fill="FFFFFF"/>
        </w:rPr>
        <w:t xml:space="preserve"> — абсолютно </w:t>
      </w:r>
      <w:r w:rsidRPr="0075574B">
        <w:rPr>
          <w:rFonts w:cs="Arial"/>
          <w:sz w:val="32"/>
          <w:szCs w:val="32"/>
          <w:shd w:val="clear" w:color="auto" w:fill="FFFFFF"/>
        </w:rPr>
        <w:t>непрерывное распределение, моделирующее время между двумя последовательными свершениями одного и того же события.</w:t>
      </w:r>
    </w:p>
    <w:p w:rsidR="00A61C4D" w:rsidRDefault="00A61C4D" w:rsidP="0006585E">
      <w:pPr>
        <w:spacing w:after="0" w:line="240" w:lineRule="auto"/>
        <w:jc w:val="both"/>
        <w:rPr>
          <w:rFonts w:cs="Arial"/>
          <w:b/>
          <w:bCs/>
          <w:sz w:val="32"/>
          <w:szCs w:val="32"/>
          <w:shd w:val="clear" w:color="auto" w:fill="FFFFFF"/>
        </w:rPr>
      </w:pPr>
    </w:p>
    <w:p w:rsidR="00A61C4D" w:rsidRPr="0075574B" w:rsidRDefault="00A61C4D" w:rsidP="0006585E">
      <w:pPr>
        <w:spacing w:after="0" w:line="240" w:lineRule="auto"/>
        <w:jc w:val="both"/>
        <w:rPr>
          <w:rFonts w:cs="Arial"/>
          <w:b/>
          <w:bCs/>
          <w:sz w:val="32"/>
          <w:szCs w:val="32"/>
          <w:shd w:val="clear" w:color="auto" w:fill="FFFFFF"/>
        </w:rPr>
      </w:pPr>
      <w:r>
        <w:rPr>
          <w:rFonts w:cs="Arial"/>
          <w:b/>
          <w:bCs/>
          <w:sz w:val="32"/>
          <w:szCs w:val="32"/>
          <w:shd w:val="clear" w:color="auto" w:fill="FFFFFF"/>
        </w:rPr>
        <w:t>Слайд 8</w:t>
      </w:r>
    </w:p>
    <w:p w:rsidR="00A61C4D" w:rsidRPr="0075574B" w:rsidRDefault="00A61C4D" w:rsidP="002A76D4">
      <w:pPr>
        <w:shd w:val="clear" w:color="auto" w:fill="FFFFFF"/>
        <w:spacing w:before="120" w:after="0" w:line="240" w:lineRule="auto"/>
        <w:ind w:firstLine="567"/>
        <w:jc w:val="both"/>
        <w:rPr>
          <w:rFonts w:cs="Arial"/>
          <w:sz w:val="32"/>
          <w:szCs w:val="32"/>
          <w:lang w:eastAsia="ru-RU"/>
        </w:rPr>
      </w:pPr>
      <w:r>
        <w:rPr>
          <w:rFonts w:cs="Arial"/>
          <w:b/>
          <w:bCs/>
          <w:sz w:val="32"/>
          <w:szCs w:val="32"/>
          <w:lang w:eastAsia="ru-RU"/>
        </w:rPr>
        <w:t xml:space="preserve">Гравитацио́нный </w:t>
      </w:r>
      <w:r w:rsidRPr="0075574B">
        <w:rPr>
          <w:rFonts w:cs="Arial"/>
          <w:b/>
          <w:bCs/>
          <w:sz w:val="32"/>
          <w:szCs w:val="32"/>
          <w:lang w:eastAsia="ru-RU"/>
        </w:rPr>
        <w:t>парадо́кс</w:t>
      </w:r>
      <w:r>
        <w:rPr>
          <w:rFonts w:cs="Arial"/>
          <w:sz w:val="32"/>
          <w:szCs w:val="32"/>
          <w:lang w:eastAsia="ru-RU"/>
        </w:rPr>
        <w:t xml:space="preserve">, или </w:t>
      </w:r>
      <w:r>
        <w:rPr>
          <w:rFonts w:cs="Arial"/>
          <w:b/>
          <w:bCs/>
          <w:sz w:val="32"/>
          <w:szCs w:val="32"/>
          <w:lang w:eastAsia="ru-RU"/>
        </w:rPr>
        <w:t xml:space="preserve">парадокс Неймана — </w:t>
      </w:r>
      <w:r w:rsidRPr="0075574B">
        <w:rPr>
          <w:rFonts w:cs="Arial"/>
          <w:b/>
          <w:bCs/>
          <w:sz w:val="32"/>
          <w:szCs w:val="32"/>
          <w:lang w:eastAsia="ru-RU"/>
        </w:rPr>
        <w:t>Зелигера</w:t>
      </w:r>
      <w:r>
        <w:rPr>
          <w:rFonts w:cs="Arial"/>
          <w:sz w:val="32"/>
          <w:szCs w:val="32"/>
          <w:lang w:eastAsia="ru-RU"/>
        </w:rPr>
        <w:t>, - в</w:t>
      </w:r>
      <w:r w:rsidRPr="0075574B">
        <w:rPr>
          <w:rFonts w:cs="Arial"/>
          <w:sz w:val="32"/>
          <w:szCs w:val="32"/>
          <w:lang w:eastAsia="ru-RU"/>
        </w:rPr>
        <w:t xml:space="preserve"> бесконечной Вселенной с </w:t>
      </w:r>
      <w:hyperlink r:id="rId53" w:tooltip="Евклидова геометрия" w:history="1">
        <w:r w:rsidRPr="0075574B">
          <w:rPr>
            <w:rFonts w:cs="Arial"/>
            <w:sz w:val="32"/>
            <w:szCs w:val="32"/>
            <w:lang w:eastAsia="ru-RU"/>
          </w:rPr>
          <w:t>евклидовой геометрией</w:t>
        </w:r>
      </w:hyperlink>
      <w:r w:rsidRPr="0075574B">
        <w:rPr>
          <w:rFonts w:cs="Arial"/>
          <w:sz w:val="32"/>
          <w:szCs w:val="32"/>
          <w:lang w:eastAsia="ru-RU"/>
        </w:rPr>
        <w:t xml:space="preserve"> и ненулевой средней </w:t>
      </w:r>
      <w:hyperlink r:id="rId54" w:tooltip="Плотность" w:history="1">
        <w:r w:rsidRPr="0075574B">
          <w:rPr>
            <w:rFonts w:cs="Arial"/>
            <w:sz w:val="32"/>
            <w:szCs w:val="32"/>
            <w:lang w:eastAsia="ru-RU"/>
          </w:rPr>
          <w:t>плотностью</w:t>
        </w:r>
      </w:hyperlink>
      <w:r w:rsidRPr="0075574B">
        <w:rPr>
          <w:rFonts w:cs="Arial"/>
          <w:sz w:val="32"/>
          <w:szCs w:val="32"/>
          <w:lang w:eastAsia="ru-RU"/>
        </w:rPr>
        <w:t xml:space="preserve"> вещества </w:t>
      </w:r>
      <w:hyperlink r:id="rId55" w:tooltip="Гравитационный потенциал" w:history="1">
        <w:r w:rsidRPr="0075574B">
          <w:rPr>
            <w:rFonts w:cs="Arial"/>
            <w:sz w:val="32"/>
            <w:szCs w:val="32"/>
            <w:lang w:eastAsia="ru-RU"/>
          </w:rPr>
          <w:t>гравитационный потенциал</w:t>
        </w:r>
      </w:hyperlink>
      <w:r w:rsidRPr="0075574B">
        <w:rPr>
          <w:rFonts w:cs="Arial"/>
          <w:sz w:val="32"/>
          <w:szCs w:val="32"/>
          <w:lang w:eastAsia="ru-RU"/>
        </w:rPr>
        <w:t xml:space="preserve"> всюду принимает бесконечное значение. </w:t>
      </w:r>
    </w:p>
    <w:p w:rsidR="00A61C4D" w:rsidRDefault="00A61C4D" w:rsidP="0006585E">
      <w:pPr>
        <w:spacing w:after="0" w:line="240" w:lineRule="auto"/>
        <w:jc w:val="both"/>
        <w:rPr>
          <w:rFonts w:cs="Arial"/>
          <w:b/>
          <w:bCs/>
          <w:sz w:val="32"/>
          <w:szCs w:val="32"/>
          <w:shd w:val="clear" w:color="auto" w:fill="FFFFFF"/>
        </w:rPr>
      </w:pPr>
    </w:p>
    <w:p w:rsidR="00A61C4D" w:rsidRPr="0075574B" w:rsidRDefault="00A61C4D" w:rsidP="0006585E">
      <w:pPr>
        <w:spacing w:after="0" w:line="240" w:lineRule="auto"/>
        <w:jc w:val="both"/>
        <w:rPr>
          <w:rFonts w:cs="Arial"/>
          <w:b/>
          <w:bCs/>
          <w:sz w:val="32"/>
          <w:szCs w:val="32"/>
          <w:shd w:val="clear" w:color="auto" w:fill="FFFFFF"/>
        </w:rPr>
      </w:pPr>
      <w:r>
        <w:rPr>
          <w:rFonts w:cs="Arial"/>
          <w:b/>
          <w:bCs/>
          <w:sz w:val="32"/>
          <w:szCs w:val="32"/>
          <w:shd w:val="clear" w:color="auto" w:fill="FFFFFF"/>
        </w:rPr>
        <w:t>Слайд 9</w:t>
      </w:r>
    </w:p>
    <w:p w:rsidR="00A61C4D" w:rsidRPr="0075574B" w:rsidRDefault="00A61C4D" w:rsidP="0006585E">
      <w:pPr>
        <w:pStyle w:val="NormalWeb"/>
        <w:spacing w:before="120" w:beforeAutospacing="0" w:after="0" w:afterAutospacing="0"/>
        <w:ind w:firstLine="567"/>
        <w:jc w:val="both"/>
        <w:rPr>
          <w:rFonts w:ascii="Calibri" w:hAnsi="Calibri"/>
          <w:sz w:val="32"/>
          <w:szCs w:val="32"/>
        </w:rPr>
      </w:pPr>
      <w:r w:rsidRPr="0075574B">
        <w:rPr>
          <w:rFonts w:ascii="Calibri" w:hAnsi="Calibri"/>
          <w:b/>
          <w:sz w:val="32"/>
          <w:szCs w:val="32"/>
        </w:rPr>
        <w:t>Принцип относительности Галилея</w:t>
      </w:r>
      <w:r w:rsidRPr="0075574B">
        <w:rPr>
          <w:rFonts w:ascii="Calibri" w:hAnsi="Calibri"/>
          <w:sz w:val="32"/>
          <w:szCs w:val="32"/>
        </w:rPr>
        <w:t xml:space="preserve"> гласит: Механические явления</w:t>
      </w:r>
      <w:r w:rsidRPr="0075574B">
        <w:rPr>
          <w:rFonts w:ascii="Calibri" w:hAnsi="Calibri"/>
          <w:sz w:val="32"/>
          <w:szCs w:val="32"/>
          <w:shd w:val="clear" w:color="auto" w:fill="F9F9F9"/>
        </w:rPr>
        <w:t xml:space="preserve"> </w:t>
      </w:r>
      <w:r w:rsidRPr="0075574B">
        <w:rPr>
          <w:rFonts w:ascii="Calibri" w:hAnsi="Calibri"/>
          <w:sz w:val="32"/>
          <w:szCs w:val="32"/>
        </w:rPr>
        <w:t>происходят одинаково во всех инерциальных системах отсчёта, т.е.</w:t>
      </w:r>
      <w:r w:rsidRPr="0075574B">
        <w:rPr>
          <w:rFonts w:ascii="Calibri" w:hAnsi="Calibri"/>
          <w:sz w:val="32"/>
          <w:szCs w:val="32"/>
          <w:shd w:val="clear" w:color="auto" w:fill="F9F9F9"/>
        </w:rPr>
        <w:t xml:space="preserve"> </w:t>
      </w:r>
      <w:r w:rsidRPr="0075574B">
        <w:rPr>
          <w:rFonts w:ascii="Calibri" w:hAnsi="Calibri"/>
          <w:sz w:val="32"/>
          <w:szCs w:val="32"/>
        </w:rPr>
        <w:t>описывающие их законы динамики одинаковы. Поэтому все</w:t>
      </w:r>
      <w:r w:rsidRPr="0075574B">
        <w:rPr>
          <w:rFonts w:ascii="Calibri" w:hAnsi="Calibri"/>
          <w:sz w:val="32"/>
          <w:szCs w:val="32"/>
          <w:shd w:val="clear" w:color="auto" w:fill="F9F9F9"/>
        </w:rPr>
        <w:t xml:space="preserve"> </w:t>
      </w:r>
      <w:r w:rsidRPr="0075574B">
        <w:rPr>
          <w:rFonts w:ascii="Calibri" w:hAnsi="Calibri"/>
          <w:sz w:val="32"/>
          <w:szCs w:val="32"/>
        </w:rPr>
        <w:t>инерциальные системы отсчёта равноправны.</w:t>
      </w:r>
    </w:p>
    <w:p w:rsidR="00A61C4D" w:rsidRPr="00CC4F83" w:rsidRDefault="00A61C4D" w:rsidP="0006585E">
      <w:pPr>
        <w:spacing w:line="240" w:lineRule="auto"/>
        <w:jc w:val="both"/>
        <w:rPr>
          <w:color w:val="0D0D0D"/>
          <w:kern w:val="24"/>
          <w:sz w:val="28"/>
          <w:szCs w:val="28"/>
        </w:rPr>
      </w:pPr>
    </w:p>
    <w:p w:rsidR="00A61C4D" w:rsidRPr="00CC4F83" w:rsidRDefault="00A61C4D" w:rsidP="0006585E">
      <w:pPr>
        <w:spacing w:after="0" w:line="240" w:lineRule="auto"/>
        <w:jc w:val="center"/>
        <w:rPr>
          <w:b/>
          <w:color w:val="0D0D0D"/>
          <w:kern w:val="24"/>
          <w:sz w:val="36"/>
          <w:szCs w:val="36"/>
        </w:rPr>
      </w:pPr>
      <w:r w:rsidRPr="00C5300F">
        <w:rPr>
          <w:b/>
          <w:color w:val="0D0D0D"/>
          <w:kern w:val="24"/>
          <w:sz w:val="36"/>
          <w:szCs w:val="36"/>
        </w:rPr>
        <w:t>Лекция 4, тема 3, раздел 4</w:t>
      </w:r>
    </w:p>
    <w:p w:rsidR="00A61C4D" w:rsidRDefault="00A61C4D" w:rsidP="0006585E">
      <w:pPr>
        <w:spacing w:after="0" w:line="240" w:lineRule="auto"/>
        <w:jc w:val="center"/>
        <w:rPr>
          <w:b/>
          <w:color w:val="0D0D0D"/>
          <w:kern w:val="24"/>
          <w:sz w:val="36"/>
          <w:szCs w:val="36"/>
        </w:rPr>
      </w:pPr>
      <w:r w:rsidRPr="00C5300F">
        <w:rPr>
          <w:b/>
          <w:color w:val="0D0D0D"/>
          <w:kern w:val="24"/>
          <w:sz w:val="36"/>
          <w:szCs w:val="36"/>
        </w:rPr>
        <w:t>Первый этап</w:t>
      </w:r>
    </w:p>
    <w:p w:rsidR="00A61C4D" w:rsidRPr="00E41A72" w:rsidRDefault="00A61C4D" w:rsidP="0006585E">
      <w:pPr>
        <w:jc w:val="both"/>
        <w:rPr>
          <w:rFonts w:cs="Arial"/>
          <w:b/>
          <w:bCs/>
          <w:color w:val="333333"/>
          <w:sz w:val="32"/>
          <w:szCs w:val="32"/>
          <w:shd w:val="clear" w:color="auto" w:fill="FFFFFF"/>
        </w:rPr>
      </w:pPr>
      <w:r w:rsidRPr="00E41A72">
        <w:rPr>
          <w:rFonts w:cs="Arial"/>
          <w:b/>
          <w:bCs/>
          <w:color w:val="333333"/>
          <w:sz w:val="32"/>
          <w:szCs w:val="32"/>
          <w:shd w:val="clear" w:color="auto" w:fill="FFFFFF"/>
        </w:rPr>
        <w:t>Слайд 4</w:t>
      </w:r>
    </w:p>
    <w:p w:rsidR="00A61C4D" w:rsidRPr="00E41A72" w:rsidRDefault="00A61C4D" w:rsidP="0006585E">
      <w:pPr>
        <w:ind w:firstLine="567"/>
        <w:jc w:val="both"/>
        <w:rPr>
          <w:rFonts w:cs="Arial"/>
          <w:color w:val="333333"/>
          <w:sz w:val="32"/>
          <w:szCs w:val="32"/>
          <w:shd w:val="clear" w:color="auto" w:fill="FFFFFF"/>
        </w:rPr>
      </w:pPr>
      <w:r w:rsidRPr="00E41A72">
        <w:rPr>
          <w:rFonts w:cs="Arial"/>
          <w:b/>
          <w:bCs/>
          <w:color w:val="333333"/>
          <w:sz w:val="32"/>
          <w:szCs w:val="32"/>
          <w:shd w:val="clear" w:color="auto" w:fill="FFFFFF"/>
        </w:rPr>
        <w:t>Электродвижущая</w:t>
      </w:r>
      <w:r>
        <w:rPr>
          <w:rFonts w:cs="Arial"/>
          <w:color w:val="333333"/>
          <w:sz w:val="32"/>
          <w:szCs w:val="32"/>
          <w:shd w:val="clear" w:color="auto" w:fill="FFFFFF"/>
        </w:rPr>
        <w:t xml:space="preserve"> </w:t>
      </w:r>
      <w:r w:rsidRPr="00E41A72">
        <w:rPr>
          <w:rFonts w:cs="Arial"/>
          <w:b/>
          <w:bCs/>
          <w:color w:val="333333"/>
          <w:sz w:val="32"/>
          <w:szCs w:val="32"/>
          <w:shd w:val="clear" w:color="auto" w:fill="FFFFFF"/>
        </w:rPr>
        <w:t>сила</w:t>
      </w:r>
      <w:r>
        <w:rPr>
          <w:rFonts w:cs="Arial"/>
          <w:color w:val="333333"/>
          <w:sz w:val="32"/>
          <w:szCs w:val="32"/>
          <w:shd w:val="clear" w:color="auto" w:fill="FFFFFF"/>
        </w:rPr>
        <w:t xml:space="preserve"> </w:t>
      </w:r>
      <w:r w:rsidRPr="00E41A72">
        <w:rPr>
          <w:rFonts w:cs="Arial"/>
          <w:color w:val="333333"/>
          <w:sz w:val="32"/>
          <w:szCs w:val="32"/>
          <w:shd w:val="clear" w:color="auto" w:fill="FFFFFF"/>
        </w:rPr>
        <w:t>(</w:t>
      </w:r>
      <w:r w:rsidRPr="00E41A72">
        <w:rPr>
          <w:rFonts w:cs="Arial"/>
          <w:b/>
          <w:bCs/>
          <w:color w:val="333333"/>
          <w:sz w:val="32"/>
          <w:szCs w:val="32"/>
          <w:shd w:val="clear" w:color="auto" w:fill="FFFFFF"/>
        </w:rPr>
        <w:t>ЭДС</w:t>
      </w:r>
      <w:r w:rsidRPr="00E41A72">
        <w:rPr>
          <w:rFonts w:cs="Arial"/>
          <w:color w:val="333333"/>
          <w:sz w:val="32"/>
          <w:szCs w:val="32"/>
          <w:shd w:val="clear" w:color="auto" w:fill="FFFFFF"/>
        </w:rPr>
        <w:t>) — скалярная физическая величина, характеризующая работу сторонних сил (то есть любых сил, кроме электростатических и диссипативных) действующих в квазистационарных цепях постоянного или переменного тока.</w:t>
      </w:r>
    </w:p>
    <w:p w:rsidR="00A61C4D" w:rsidRPr="00E41A72" w:rsidRDefault="00A61C4D" w:rsidP="0006585E">
      <w:pPr>
        <w:ind w:firstLine="567"/>
        <w:jc w:val="both"/>
        <w:rPr>
          <w:rFonts w:cs="Arial"/>
          <w:color w:val="000000"/>
          <w:sz w:val="32"/>
          <w:szCs w:val="32"/>
        </w:rPr>
      </w:pPr>
      <w:r w:rsidRPr="00E41A72">
        <w:rPr>
          <w:rFonts w:cs="Arial"/>
          <w:b/>
          <w:color w:val="000000"/>
          <w:sz w:val="32"/>
          <w:szCs w:val="32"/>
        </w:rPr>
        <w:t>Электродвижущая сила</w:t>
      </w:r>
      <w:r w:rsidRPr="00E41A72">
        <w:rPr>
          <w:rFonts w:cs="Arial"/>
          <w:color w:val="000000"/>
          <w:sz w:val="32"/>
          <w:szCs w:val="32"/>
        </w:rPr>
        <w:t>, сокращенно ЭДС, возникает в источнике тока и при отсутствии тока в цепи, то есть когда цепь разомкнута. При холостом ходе, то есть при отсутствии тока в цепи, ЭДС равна разности потенциалов на зажимах источника энергии. Так же как и разность потенциа</w:t>
      </w:r>
      <w:r>
        <w:rPr>
          <w:rFonts w:cs="Arial"/>
          <w:color w:val="000000"/>
          <w:sz w:val="32"/>
          <w:szCs w:val="32"/>
        </w:rPr>
        <w:t>лов ЭДС измеряется в вольтах.</w:t>
      </w:r>
    </w:p>
    <w:p w:rsidR="00A61C4D" w:rsidRPr="00E41A72" w:rsidRDefault="00A61C4D" w:rsidP="0006585E">
      <w:pPr>
        <w:ind w:firstLine="567"/>
        <w:jc w:val="both"/>
        <w:rPr>
          <w:rFonts w:cs="Arial"/>
          <w:color w:val="333333"/>
          <w:sz w:val="32"/>
          <w:szCs w:val="32"/>
          <w:shd w:val="clear" w:color="auto" w:fill="FFFFFF"/>
        </w:rPr>
      </w:pPr>
      <w:r w:rsidRPr="00E41A72">
        <w:rPr>
          <w:rFonts w:cs="Arial"/>
          <w:b/>
          <w:bCs/>
          <w:color w:val="000000"/>
          <w:sz w:val="32"/>
          <w:szCs w:val="32"/>
          <w:shd w:val="clear" w:color="auto" w:fill="FFFFFF"/>
        </w:rPr>
        <w:t>Электродвижущая сила</w:t>
      </w:r>
      <w:r w:rsidRPr="00E41A72">
        <w:rPr>
          <w:rFonts w:cs="Arial"/>
          <w:color w:val="000000"/>
          <w:sz w:val="32"/>
          <w:szCs w:val="32"/>
          <w:shd w:val="clear" w:color="auto" w:fill="FFFFFF"/>
        </w:rPr>
        <w:t> - это не что иное, как работа, которая совершается сторонними силами для поддержания разности потенциалов в цепочке.</w:t>
      </w:r>
    </w:p>
    <w:p w:rsidR="00A61C4D" w:rsidRPr="00E41A72" w:rsidRDefault="00A61C4D" w:rsidP="0006585E">
      <w:pPr>
        <w:jc w:val="center"/>
        <w:rPr>
          <w:sz w:val="32"/>
          <w:szCs w:val="32"/>
          <w:lang w:val="en-GB"/>
        </w:rPr>
      </w:pPr>
      <w:r w:rsidRPr="006923CB">
        <w:rPr>
          <w:noProof/>
          <w:sz w:val="32"/>
          <w:szCs w:val="32"/>
          <w:lang w:eastAsia="ru-RU"/>
        </w:rPr>
        <w:pict>
          <v:shape id="Рисунок 15" o:spid="_x0000_i1039" type="#_x0000_t75" alt="yandex.ru" style="width:482.25pt;height:343.5pt;visibility:visible">
            <v:imagedata r:id="rId56" o:title=""/>
          </v:shape>
        </w:pict>
      </w:r>
    </w:p>
    <w:p w:rsidR="00A61C4D" w:rsidRPr="00E41A72" w:rsidRDefault="00A61C4D" w:rsidP="0006585E">
      <w:pPr>
        <w:jc w:val="both"/>
        <w:rPr>
          <w:rFonts w:cs="Arial"/>
          <w:b/>
          <w:bCs/>
          <w:color w:val="202122"/>
          <w:sz w:val="32"/>
          <w:szCs w:val="32"/>
          <w:shd w:val="clear" w:color="auto" w:fill="FFFFFF"/>
        </w:rPr>
      </w:pPr>
    </w:p>
    <w:p w:rsidR="00A61C4D" w:rsidRPr="00E41A72" w:rsidRDefault="00A61C4D" w:rsidP="0006585E">
      <w:pPr>
        <w:ind w:firstLine="567"/>
        <w:jc w:val="both"/>
        <w:rPr>
          <w:rFonts w:cs="Arial"/>
          <w:color w:val="202122"/>
          <w:sz w:val="32"/>
          <w:szCs w:val="32"/>
          <w:shd w:val="clear" w:color="auto" w:fill="FFFFFF"/>
        </w:rPr>
      </w:pPr>
      <w:r w:rsidRPr="00E41A72">
        <w:rPr>
          <w:rFonts w:cs="Arial"/>
          <w:b/>
          <w:bCs/>
          <w:color w:val="202122"/>
          <w:sz w:val="32"/>
          <w:szCs w:val="32"/>
          <w:shd w:val="clear" w:color="auto" w:fill="FFFFFF"/>
        </w:rPr>
        <w:t>Гальвано́метр</w:t>
      </w:r>
      <w:r>
        <w:rPr>
          <w:rFonts w:cs="Arial"/>
          <w:color w:val="202122"/>
          <w:sz w:val="32"/>
          <w:szCs w:val="32"/>
          <w:shd w:val="clear" w:color="auto" w:fill="FFFFFF"/>
        </w:rPr>
        <w:t xml:space="preserve"> (от фамилии учёного </w:t>
      </w:r>
      <w:r w:rsidRPr="00E41A72">
        <w:rPr>
          <w:rFonts w:cs="Arial"/>
          <w:sz w:val="32"/>
          <w:szCs w:val="32"/>
          <w:shd w:val="clear" w:color="auto" w:fill="FFFFFF"/>
        </w:rPr>
        <w:t>Луиджи Гальвани</w:t>
      </w:r>
      <w:r>
        <w:rPr>
          <w:rFonts w:cs="Arial"/>
          <w:color w:val="202122"/>
          <w:sz w:val="32"/>
          <w:szCs w:val="32"/>
          <w:shd w:val="clear" w:color="auto" w:fill="FFFFFF"/>
        </w:rPr>
        <w:t xml:space="preserve"> </w:t>
      </w:r>
      <w:r w:rsidRPr="00E41A72">
        <w:rPr>
          <w:rFonts w:cs="Arial"/>
          <w:color w:val="202122"/>
          <w:sz w:val="32"/>
          <w:szCs w:val="32"/>
          <w:shd w:val="clear" w:color="auto" w:fill="FFFFFF"/>
        </w:rPr>
        <w:t>и слова </w:t>
      </w:r>
      <w:r w:rsidRPr="00E41A72">
        <w:rPr>
          <w:rFonts w:cs="Arial"/>
          <w:sz w:val="32"/>
          <w:szCs w:val="32"/>
          <w:shd w:val="clear" w:color="auto" w:fill="FFFFFF"/>
        </w:rPr>
        <w:t>др.-греч.</w:t>
      </w:r>
      <w:r w:rsidRPr="00E41A72">
        <w:rPr>
          <w:rFonts w:cs="Arial"/>
          <w:color w:val="202122"/>
          <w:sz w:val="32"/>
          <w:szCs w:val="32"/>
          <w:shd w:val="clear" w:color="auto" w:fill="FFFFFF"/>
        </w:rPr>
        <w:t> μετρέω — «измеряю») — высокочувствительный прибор для измерения </w:t>
      </w:r>
      <w:r w:rsidRPr="00E41A72">
        <w:rPr>
          <w:rFonts w:cs="Arial"/>
          <w:sz w:val="32"/>
          <w:szCs w:val="32"/>
          <w:shd w:val="clear" w:color="auto" w:fill="FFFFFF"/>
        </w:rPr>
        <w:t>силы</w:t>
      </w:r>
      <w:r w:rsidRPr="00E41A72">
        <w:rPr>
          <w:rFonts w:cs="Arial"/>
          <w:color w:val="202122"/>
          <w:sz w:val="32"/>
          <w:szCs w:val="32"/>
          <w:shd w:val="clear" w:color="auto" w:fill="FFFFFF"/>
        </w:rPr>
        <w:t> малых </w:t>
      </w:r>
      <w:r w:rsidRPr="00E41A72">
        <w:rPr>
          <w:rFonts w:cs="Arial"/>
          <w:sz w:val="32"/>
          <w:szCs w:val="32"/>
          <w:shd w:val="clear" w:color="auto" w:fill="FFFFFF"/>
        </w:rPr>
        <w:t>постоянных</w:t>
      </w:r>
      <w:r w:rsidRPr="00E41A72">
        <w:rPr>
          <w:rFonts w:cs="Arial"/>
          <w:color w:val="202122"/>
          <w:sz w:val="32"/>
          <w:szCs w:val="32"/>
          <w:shd w:val="clear" w:color="auto" w:fill="FFFFFF"/>
        </w:rPr>
        <w:t> </w:t>
      </w:r>
      <w:r w:rsidRPr="00E41A72">
        <w:rPr>
          <w:rFonts w:cs="Arial"/>
          <w:sz w:val="32"/>
          <w:szCs w:val="32"/>
          <w:shd w:val="clear" w:color="auto" w:fill="FFFFFF"/>
        </w:rPr>
        <w:t>электрических токов</w:t>
      </w:r>
      <w:r w:rsidRPr="00E41A72">
        <w:rPr>
          <w:rFonts w:cs="Arial"/>
          <w:color w:val="202122"/>
          <w:sz w:val="32"/>
          <w:szCs w:val="32"/>
          <w:shd w:val="clear" w:color="auto" w:fill="FFFFFF"/>
        </w:rPr>
        <w:t>. В отличие от обычных микро</w:t>
      </w:r>
      <w:r w:rsidRPr="00E41A72">
        <w:rPr>
          <w:rFonts w:cs="Arial"/>
          <w:sz w:val="32"/>
          <w:szCs w:val="32"/>
          <w:shd w:val="clear" w:color="auto" w:fill="FFFFFF"/>
        </w:rPr>
        <w:t>амперметров</w:t>
      </w:r>
      <w:r>
        <w:rPr>
          <w:rFonts w:cs="Arial"/>
          <w:color w:val="202122"/>
          <w:sz w:val="32"/>
          <w:szCs w:val="32"/>
          <w:shd w:val="clear" w:color="auto" w:fill="FFFFFF"/>
        </w:rPr>
        <w:t xml:space="preserve"> </w:t>
      </w:r>
      <w:r w:rsidRPr="00E41A72">
        <w:rPr>
          <w:rFonts w:cs="Arial"/>
          <w:sz w:val="32"/>
          <w:szCs w:val="32"/>
          <w:shd w:val="clear" w:color="auto" w:fill="FFFFFF"/>
        </w:rPr>
        <w:t>шкала</w:t>
      </w:r>
      <w:r>
        <w:rPr>
          <w:rFonts w:cs="Arial"/>
          <w:color w:val="202122"/>
          <w:sz w:val="32"/>
          <w:szCs w:val="32"/>
          <w:shd w:val="clear" w:color="auto" w:fill="FFFFFF"/>
        </w:rPr>
        <w:t xml:space="preserve"> </w:t>
      </w:r>
      <w:r w:rsidRPr="00E41A72">
        <w:rPr>
          <w:rFonts w:cs="Arial"/>
          <w:color w:val="202122"/>
          <w:sz w:val="32"/>
          <w:szCs w:val="32"/>
          <w:shd w:val="clear" w:color="auto" w:fill="FFFFFF"/>
        </w:rPr>
        <w:t>гальванометра может быть прогр</w:t>
      </w:r>
      <w:r>
        <w:rPr>
          <w:rFonts w:cs="Arial"/>
          <w:color w:val="202122"/>
          <w:sz w:val="32"/>
          <w:szCs w:val="32"/>
          <w:shd w:val="clear" w:color="auto" w:fill="FFFFFF"/>
        </w:rPr>
        <w:t xml:space="preserve">адуирована не только в единицах </w:t>
      </w:r>
      <w:r w:rsidRPr="00E41A72">
        <w:rPr>
          <w:rFonts w:cs="Arial"/>
          <w:sz w:val="32"/>
          <w:szCs w:val="32"/>
          <w:shd w:val="clear" w:color="auto" w:fill="FFFFFF"/>
        </w:rPr>
        <w:t>силы тока</w:t>
      </w:r>
      <w:r w:rsidRPr="00E41A72">
        <w:rPr>
          <w:rFonts w:cs="Arial"/>
          <w:color w:val="202122"/>
          <w:sz w:val="32"/>
          <w:szCs w:val="32"/>
          <w:shd w:val="clear" w:color="auto" w:fill="FFFFFF"/>
        </w:rPr>
        <w:t>, но и в единицах </w:t>
      </w:r>
      <w:r w:rsidRPr="00E41A72">
        <w:rPr>
          <w:rFonts w:cs="Arial"/>
          <w:sz w:val="32"/>
          <w:szCs w:val="32"/>
          <w:shd w:val="clear" w:color="auto" w:fill="FFFFFF"/>
        </w:rPr>
        <w:t>напряжения</w:t>
      </w:r>
      <w:r w:rsidRPr="00E41A72">
        <w:rPr>
          <w:rFonts w:cs="Arial"/>
          <w:color w:val="202122"/>
          <w:sz w:val="32"/>
          <w:szCs w:val="32"/>
          <w:shd w:val="clear" w:color="auto" w:fill="FFFFFF"/>
        </w:rPr>
        <w:t>, единицах других </w:t>
      </w:r>
      <w:r w:rsidRPr="00E41A72">
        <w:rPr>
          <w:rFonts w:cs="Arial"/>
          <w:sz w:val="32"/>
          <w:szCs w:val="32"/>
          <w:shd w:val="clear" w:color="auto" w:fill="FFFFFF"/>
        </w:rPr>
        <w:t>физических величин</w:t>
      </w:r>
      <w:r w:rsidRPr="00E41A72">
        <w:rPr>
          <w:rFonts w:cs="Arial"/>
          <w:color w:val="202122"/>
          <w:sz w:val="32"/>
          <w:szCs w:val="32"/>
          <w:shd w:val="clear" w:color="auto" w:fill="FFFFFF"/>
        </w:rPr>
        <w:t>.</w:t>
      </w:r>
    </w:p>
    <w:p w:rsidR="00A61C4D" w:rsidRPr="00E41A72" w:rsidRDefault="00A61C4D" w:rsidP="0006585E">
      <w:pPr>
        <w:jc w:val="both"/>
        <w:rPr>
          <w:rFonts w:cs="Arial"/>
          <w:b/>
          <w:color w:val="202122"/>
          <w:sz w:val="32"/>
          <w:szCs w:val="32"/>
          <w:shd w:val="clear" w:color="auto" w:fill="FFFFFF"/>
        </w:rPr>
      </w:pPr>
      <w:r w:rsidRPr="00E41A72">
        <w:rPr>
          <w:rFonts w:cs="Arial"/>
          <w:b/>
          <w:color w:val="202122"/>
          <w:sz w:val="32"/>
          <w:szCs w:val="32"/>
          <w:shd w:val="clear" w:color="auto" w:fill="FFFFFF"/>
        </w:rPr>
        <w:t>Слайд 5</w:t>
      </w:r>
    </w:p>
    <w:p w:rsidR="00A61C4D" w:rsidRPr="00E41A72" w:rsidRDefault="00A61C4D" w:rsidP="0006585E">
      <w:pPr>
        <w:ind w:firstLine="567"/>
        <w:jc w:val="both"/>
        <w:rPr>
          <w:rFonts w:cs="Arial"/>
          <w:color w:val="333333"/>
          <w:sz w:val="32"/>
          <w:szCs w:val="32"/>
          <w:shd w:val="clear" w:color="auto" w:fill="FFFFFF"/>
        </w:rPr>
      </w:pPr>
      <w:r w:rsidRPr="00E41A72">
        <w:rPr>
          <w:rFonts w:cs="Arial"/>
          <w:b/>
          <w:bCs/>
          <w:color w:val="333333"/>
          <w:sz w:val="32"/>
          <w:szCs w:val="32"/>
          <w:shd w:val="clear" w:color="auto" w:fill="FFFFFF"/>
        </w:rPr>
        <w:t>Рентгеновское</w:t>
      </w:r>
      <w:r w:rsidRPr="00E41A72">
        <w:rPr>
          <w:rFonts w:cs="Arial"/>
          <w:color w:val="333333"/>
          <w:sz w:val="32"/>
          <w:szCs w:val="32"/>
          <w:shd w:val="clear" w:color="auto" w:fill="FFFFFF"/>
        </w:rPr>
        <w:t> </w:t>
      </w:r>
      <w:r w:rsidRPr="00E41A72">
        <w:rPr>
          <w:rFonts w:cs="Arial"/>
          <w:b/>
          <w:bCs/>
          <w:color w:val="333333"/>
          <w:sz w:val="32"/>
          <w:szCs w:val="32"/>
          <w:shd w:val="clear" w:color="auto" w:fill="FFFFFF"/>
        </w:rPr>
        <w:t>излучение</w:t>
      </w:r>
      <w:r w:rsidRPr="00E41A72">
        <w:rPr>
          <w:rFonts w:cs="Arial"/>
          <w:color w:val="333333"/>
          <w:sz w:val="32"/>
          <w:szCs w:val="32"/>
          <w:shd w:val="clear" w:color="auto" w:fill="FFFFFF"/>
        </w:rPr>
        <w:t> </w:t>
      </w:r>
      <w:r>
        <w:rPr>
          <w:rFonts w:cs="Arial"/>
          <w:color w:val="333333"/>
          <w:sz w:val="32"/>
          <w:szCs w:val="32"/>
          <w:shd w:val="clear" w:color="auto" w:fill="FFFFFF"/>
        </w:rPr>
        <w:t>–</w:t>
      </w:r>
      <w:r w:rsidRPr="00E41A72">
        <w:rPr>
          <w:rFonts w:cs="Arial"/>
          <w:color w:val="333333"/>
          <w:sz w:val="32"/>
          <w:szCs w:val="32"/>
          <w:shd w:val="clear" w:color="auto" w:fill="FFFFFF"/>
        </w:rPr>
        <w:t xml:space="preserve"> </w:t>
      </w:r>
      <w:r>
        <w:rPr>
          <w:rFonts w:cs="Arial"/>
          <w:color w:val="333333"/>
          <w:sz w:val="32"/>
          <w:szCs w:val="32"/>
          <w:shd w:val="clear" w:color="auto" w:fill="FFFFFF"/>
        </w:rPr>
        <w:t xml:space="preserve">электромагнитные </w:t>
      </w:r>
      <w:r w:rsidRPr="00E41A72">
        <w:rPr>
          <w:rFonts w:cs="Arial"/>
          <w:b/>
          <w:bCs/>
          <w:color w:val="333333"/>
          <w:sz w:val="32"/>
          <w:szCs w:val="32"/>
          <w:shd w:val="clear" w:color="auto" w:fill="FFFFFF"/>
        </w:rPr>
        <w:t>волны</w:t>
      </w:r>
      <w:r>
        <w:rPr>
          <w:rFonts w:cs="Arial"/>
          <w:color w:val="333333"/>
          <w:sz w:val="32"/>
          <w:szCs w:val="32"/>
          <w:shd w:val="clear" w:color="auto" w:fill="FFFFFF"/>
        </w:rPr>
        <w:t xml:space="preserve"> с </w:t>
      </w:r>
      <w:r w:rsidRPr="00E41A72">
        <w:rPr>
          <w:rFonts w:cs="Arial"/>
          <w:b/>
          <w:bCs/>
          <w:color w:val="333333"/>
          <w:sz w:val="32"/>
          <w:szCs w:val="32"/>
          <w:shd w:val="clear" w:color="auto" w:fill="FFFFFF"/>
        </w:rPr>
        <w:t>длиной</w:t>
      </w:r>
      <w:r>
        <w:rPr>
          <w:rFonts w:cs="Arial"/>
          <w:color w:val="333333"/>
          <w:sz w:val="32"/>
          <w:szCs w:val="32"/>
          <w:shd w:val="clear" w:color="auto" w:fill="FFFFFF"/>
        </w:rPr>
        <w:t xml:space="preserve"> </w:t>
      </w:r>
      <w:r w:rsidRPr="00E41A72">
        <w:rPr>
          <w:rFonts w:cs="Arial"/>
          <w:b/>
          <w:bCs/>
          <w:color w:val="333333"/>
          <w:sz w:val="32"/>
          <w:szCs w:val="32"/>
          <w:shd w:val="clear" w:color="auto" w:fill="FFFFFF"/>
        </w:rPr>
        <w:t>волны</w:t>
      </w:r>
      <w:r>
        <w:rPr>
          <w:rFonts w:cs="Arial"/>
          <w:color w:val="333333"/>
          <w:sz w:val="32"/>
          <w:szCs w:val="32"/>
          <w:shd w:val="clear" w:color="auto" w:fill="FFFFFF"/>
        </w:rPr>
        <w:t xml:space="preserve"> </w:t>
      </w:r>
      <w:r w:rsidRPr="00E41A72">
        <w:rPr>
          <w:rFonts w:cs="Arial"/>
          <w:color w:val="333333"/>
          <w:sz w:val="32"/>
          <w:szCs w:val="32"/>
          <w:shd w:val="clear" w:color="auto" w:fill="FFFFFF"/>
        </w:rPr>
        <w:t>от 100 до 10</w:t>
      </w:r>
      <w:r w:rsidRPr="00E41A72">
        <w:rPr>
          <w:rFonts w:cs="Arial"/>
          <w:color w:val="333333"/>
          <w:sz w:val="32"/>
          <w:szCs w:val="32"/>
          <w:shd w:val="clear" w:color="auto" w:fill="FFFFFF"/>
          <w:vertAlign w:val="superscript"/>
        </w:rPr>
        <w:t>-3</w:t>
      </w:r>
      <w:r w:rsidRPr="00E41A72">
        <w:rPr>
          <w:rFonts w:cs="Arial"/>
          <w:color w:val="333333"/>
          <w:sz w:val="32"/>
          <w:szCs w:val="32"/>
          <w:shd w:val="clear" w:color="auto" w:fill="FFFFFF"/>
        </w:rPr>
        <w:t xml:space="preserve"> нм (10</w:t>
      </w:r>
      <w:r w:rsidRPr="00E41A72">
        <w:rPr>
          <w:rFonts w:cs="Arial"/>
          <w:color w:val="333333"/>
          <w:sz w:val="32"/>
          <w:szCs w:val="32"/>
          <w:shd w:val="clear" w:color="auto" w:fill="FFFFFF"/>
          <w:vertAlign w:val="superscript"/>
        </w:rPr>
        <w:t>-7</w:t>
      </w:r>
      <w:r w:rsidRPr="00E41A72">
        <w:rPr>
          <w:rFonts w:cs="Arial"/>
          <w:color w:val="333333"/>
          <w:sz w:val="32"/>
          <w:szCs w:val="32"/>
          <w:shd w:val="clear" w:color="auto" w:fill="FFFFFF"/>
        </w:rPr>
        <w:t>-10</w:t>
      </w:r>
      <w:r w:rsidRPr="00E41A72">
        <w:rPr>
          <w:rFonts w:cs="Arial"/>
          <w:color w:val="333333"/>
          <w:sz w:val="32"/>
          <w:szCs w:val="32"/>
          <w:shd w:val="clear" w:color="auto" w:fill="FFFFFF"/>
          <w:vertAlign w:val="superscript"/>
        </w:rPr>
        <w:t>-12</w:t>
      </w:r>
      <w:r>
        <w:rPr>
          <w:rFonts w:cs="Arial"/>
          <w:color w:val="333333"/>
          <w:sz w:val="32"/>
          <w:szCs w:val="32"/>
          <w:shd w:val="clear" w:color="auto" w:fill="FFFFFF"/>
        </w:rPr>
        <w:t xml:space="preserve"> м). На шкале электромагнитных </w:t>
      </w:r>
      <w:r w:rsidRPr="00E41A72">
        <w:rPr>
          <w:rFonts w:cs="Arial"/>
          <w:b/>
          <w:bCs/>
          <w:color w:val="333333"/>
          <w:sz w:val="32"/>
          <w:szCs w:val="32"/>
          <w:shd w:val="clear" w:color="auto" w:fill="FFFFFF"/>
        </w:rPr>
        <w:t>волн</w:t>
      </w:r>
      <w:r>
        <w:rPr>
          <w:rFonts w:cs="Arial"/>
          <w:color w:val="333333"/>
          <w:sz w:val="32"/>
          <w:szCs w:val="32"/>
          <w:shd w:val="clear" w:color="auto" w:fill="FFFFFF"/>
        </w:rPr>
        <w:t xml:space="preserve"> </w:t>
      </w:r>
      <w:r w:rsidRPr="00E41A72">
        <w:rPr>
          <w:rFonts w:cs="Arial"/>
          <w:b/>
          <w:bCs/>
          <w:color w:val="333333"/>
          <w:sz w:val="32"/>
          <w:szCs w:val="32"/>
          <w:shd w:val="clear" w:color="auto" w:fill="FFFFFF"/>
        </w:rPr>
        <w:t>рентгеновское</w:t>
      </w:r>
      <w:r>
        <w:rPr>
          <w:rFonts w:cs="Arial"/>
          <w:color w:val="333333"/>
          <w:sz w:val="32"/>
          <w:szCs w:val="32"/>
          <w:shd w:val="clear" w:color="auto" w:fill="FFFFFF"/>
        </w:rPr>
        <w:t xml:space="preserve"> </w:t>
      </w:r>
      <w:r w:rsidRPr="00E41A72">
        <w:rPr>
          <w:rFonts w:cs="Arial"/>
          <w:b/>
          <w:bCs/>
          <w:color w:val="333333"/>
          <w:sz w:val="32"/>
          <w:szCs w:val="32"/>
          <w:shd w:val="clear" w:color="auto" w:fill="FFFFFF"/>
        </w:rPr>
        <w:t>излучение</w:t>
      </w:r>
      <w:r>
        <w:rPr>
          <w:rFonts w:cs="Arial"/>
          <w:color w:val="333333"/>
          <w:sz w:val="32"/>
          <w:szCs w:val="32"/>
          <w:shd w:val="clear" w:color="auto" w:fill="FFFFFF"/>
        </w:rPr>
        <w:t xml:space="preserve"> </w:t>
      </w:r>
      <w:r w:rsidRPr="00E41A72">
        <w:rPr>
          <w:rFonts w:cs="Arial"/>
          <w:color w:val="333333"/>
          <w:sz w:val="32"/>
          <w:szCs w:val="32"/>
          <w:shd w:val="clear" w:color="auto" w:fill="FFFFFF"/>
        </w:rPr>
        <w:t xml:space="preserve">занимает область между </w:t>
      </w:r>
      <w:r w:rsidRPr="00E41A72">
        <w:rPr>
          <w:rFonts w:cs="Arial"/>
          <w:b/>
          <w:color w:val="333333"/>
          <w:sz w:val="32"/>
          <w:szCs w:val="32"/>
          <w:shd w:val="clear" w:color="auto" w:fill="FFFFFF"/>
        </w:rPr>
        <w:t>УФ-</w:t>
      </w:r>
      <w:r w:rsidRPr="00E41A72">
        <w:rPr>
          <w:rFonts w:cs="Arial"/>
          <w:b/>
          <w:bCs/>
          <w:color w:val="333333"/>
          <w:sz w:val="32"/>
          <w:szCs w:val="32"/>
          <w:shd w:val="clear" w:color="auto" w:fill="FFFFFF"/>
        </w:rPr>
        <w:t>излучением</w:t>
      </w:r>
      <w:r w:rsidRPr="00E41A72">
        <w:rPr>
          <w:rFonts w:cs="Arial"/>
          <w:color w:val="333333"/>
          <w:sz w:val="32"/>
          <w:szCs w:val="32"/>
          <w:shd w:val="clear" w:color="auto" w:fill="FFFFFF"/>
        </w:rPr>
        <w:t xml:space="preserve"> и </w:t>
      </w:r>
      <w:r w:rsidRPr="00E41A72">
        <w:rPr>
          <w:rFonts w:cs="Arial"/>
          <w:b/>
          <w:color w:val="333333"/>
          <w:sz w:val="32"/>
          <w:szCs w:val="32"/>
          <w:shd w:val="clear" w:color="auto" w:fill="FFFFFF"/>
        </w:rPr>
        <w:t>γ-</w:t>
      </w:r>
      <w:r w:rsidRPr="00E41A72">
        <w:rPr>
          <w:rFonts w:cs="Arial"/>
          <w:b/>
          <w:bCs/>
          <w:color w:val="333333"/>
          <w:sz w:val="32"/>
          <w:szCs w:val="32"/>
          <w:shd w:val="clear" w:color="auto" w:fill="FFFFFF"/>
        </w:rPr>
        <w:t>излучением</w:t>
      </w:r>
      <w:r w:rsidRPr="00E41A72">
        <w:rPr>
          <w:rFonts w:cs="Arial"/>
          <w:color w:val="333333"/>
          <w:sz w:val="32"/>
          <w:szCs w:val="32"/>
          <w:shd w:val="clear" w:color="auto" w:fill="FFFFFF"/>
        </w:rPr>
        <w:t>.</w:t>
      </w:r>
    </w:p>
    <w:p w:rsidR="00A61C4D" w:rsidRPr="00E41A72" w:rsidRDefault="00A61C4D" w:rsidP="0006585E">
      <w:pPr>
        <w:spacing w:before="100" w:beforeAutospacing="1" w:after="100" w:afterAutospacing="1" w:line="240" w:lineRule="auto"/>
        <w:ind w:firstLine="567"/>
        <w:jc w:val="both"/>
        <w:rPr>
          <w:color w:val="000000"/>
          <w:sz w:val="32"/>
          <w:szCs w:val="32"/>
          <w:lang w:eastAsia="ru-RU"/>
        </w:rPr>
      </w:pPr>
      <w:r w:rsidRPr="006071C3">
        <w:rPr>
          <w:sz w:val="32"/>
          <w:szCs w:val="32"/>
          <w:lang w:eastAsia="ru-RU"/>
        </w:rPr>
        <w:t xml:space="preserve">В таблице </w:t>
      </w:r>
      <w:r>
        <w:rPr>
          <w:color w:val="000000"/>
          <w:sz w:val="32"/>
          <w:szCs w:val="32"/>
          <w:lang w:eastAsia="ru-RU"/>
        </w:rPr>
        <w:t>приведена классификация</w:t>
      </w:r>
      <w:r w:rsidRPr="00E41A72">
        <w:rPr>
          <w:color w:val="000000"/>
          <w:sz w:val="32"/>
          <w:szCs w:val="32"/>
          <w:lang w:eastAsia="ru-RU"/>
        </w:rPr>
        <w:t xml:space="preserve"> электромагнитных волн:</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3557"/>
        <w:gridCol w:w="3455"/>
        <w:gridCol w:w="3150"/>
      </w:tblGrid>
      <w:tr w:rsidR="00A61C4D" w:rsidRPr="006923CB" w:rsidTr="007A25AE">
        <w:trPr>
          <w:tblCellSpacing w:w="0" w:type="dxa"/>
          <w:jc w:val="center"/>
        </w:trPr>
        <w:tc>
          <w:tcPr>
            <w:tcW w:w="0" w:type="auto"/>
            <w:tcBorders>
              <w:top w:val="outset" w:sz="6" w:space="0" w:color="auto"/>
              <w:bottom w:val="outset" w:sz="6" w:space="0" w:color="auto"/>
              <w:right w:val="outset" w:sz="6" w:space="0" w:color="auto"/>
            </w:tcBorders>
          </w:tcPr>
          <w:p w:rsidR="00A61C4D" w:rsidRPr="006923CB" w:rsidRDefault="00A61C4D" w:rsidP="007A25AE">
            <w:pPr>
              <w:spacing w:after="0" w:line="240" w:lineRule="auto"/>
              <w:jc w:val="both"/>
              <w:rPr>
                <w:b/>
                <w:bCs/>
                <w:sz w:val="32"/>
                <w:szCs w:val="32"/>
                <w:lang w:eastAsia="ru-RU"/>
              </w:rPr>
            </w:pPr>
            <w:r w:rsidRPr="006923CB">
              <w:rPr>
                <w:b/>
                <w:bCs/>
                <w:i/>
                <w:iCs/>
                <w:sz w:val="32"/>
                <w:szCs w:val="32"/>
                <w:lang w:eastAsia="ru-RU"/>
              </w:rPr>
              <w:t>Название</w:t>
            </w:r>
          </w:p>
        </w:tc>
        <w:tc>
          <w:tcPr>
            <w:tcW w:w="0" w:type="auto"/>
            <w:tcBorders>
              <w:top w:val="outset" w:sz="6" w:space="0" w:color="auto"/>
              <w:left w:val="outset" w:sz="6" w:space="0" w:color="auto"/>
              <w:bottom w:val="outset" w:sz="6" w:space="0" w:color="auto"/>
              <w:right w:val="outset" w:sz="6" w:space="0" w:color="auto"/>
            </w:tcBorders>
          </w:tcPr>
          <w:p w:rsidR="00A61C4D" w:rsidRPr="006923CB" w:rsidRDefault="00A61C4D" w:rsidP="007A25AE">
            <w:pPr>
              <w:spacing w:after="0" w:line="240" w:lineRule="auto"/>
              <w:jc w:val="both"/>
              <w:rPr>
                <w:b/>
                <w:bCs/>
                <w:sz w:val="32"/>
                <w:szCs w:val="32"/>
                <w:lang w:eastAsia="ru-RU"/>
              </w:rPr>
            </w:pPr>
            <w:r w:rsidRPr="006923CB">
              <w:rPr>
                <w:b/>
                <w:bCs/>
                <w:i/>
                <w:iCs/>
                <w:sz w:val="32"/>
                <w:szCs w:val="32"/>
                <w:lang w:eastAsia="ru-RU"/>
              </w:rPr>
              <w:t>Длина волны</w:t>
            </w:r>
            <w:r w:rsidRPr="006923CB">
              <w:rPr>
                <w:b/>
                <w:bCs/>
                <w:sz w:val="32"/>
                <w:szCs w:val="32"/>
                <w:lang w:eastAsia="ru-RU"/>
              </w:rPr>
              <w:t>, м</w:t>
            </w:r>
          </w:p>
        </w:tc>
        <w:tc>
          <w:tcPr>
            <w:tcW w:w="0" w:type="auto"/>
            <w:tcBorders>
              <w:top w:val="outset" w:sz="6" w:space="0" w:color="auto"/>
              <w:left w:val="outset" w:sz="6" w:space="0" w:color="auto"/>
              <w:bottom w:val="outset" w:sz="6" w:space="0" w:color="auto"/>
            </w:tcBorders>
          </w:tcPr>
          <w:p w:rsidR="00A61C4D" w:rsidRPr="006923CB" w:rsidRDefault="00A61C4D" w:rsidP="007A25AE">
            <w:pPr>
              <w:spacing w:after="0" w:line="240" w:lineRule="auto"/>
              <w:jc w:val="both"/>
              <w:rPr>
                <w:b/>
                <w:bCs/>
                <w:sz w:val="32"/>
                <w:szCs w:val="32"/>
                <w:lang w:eastAsia="ru-RU"/>
              </w:rPr>
            </w:pPr>
            <w:r w:rsidRPr="006923CB">
              <w:rPr>
                <w:b/>
                <w:bCs/>
                <w:i/>
                <w:iCs/>
                <w:sz w:val="32"/>
                <w:szCs w:val="32"/>
                <w:lang w:eastAsia="ru-RU"/>
              </w:rPr>
              <w:t>Частота</w:t>
            </w:r>
            <w:r w:rsidRPr="006923CB">
              <w:rPr>
                <w:b/>
                <w:bCs/>
                <w:sz w:val="32"/>
                <w:szCs w:val="32"/>
                <w:lang w:eastAsia="ru-RU"/>
              </w:rPr>
              <w:t>, Гц</w:t>
            </w:r>
          </w:p>
        </w:tc>
      </w:tr>
      <w:tr w:rsidR="00A61C4D" w:rsidRPr="006923CB" w:rsidTr="007A25AE">
        <w:trPr>
          <w:trHeight w:val="405"/>
          <w:tblCellSpacing w:w="0" w:type="dxa"/>
          <w:jc w:val="center"/>
        </w:trPr>
        <w:tc>
          <w:tcPr>
            <w:tcW w:w="1750" w:type="pct"/>
            <w:tcBorders>
              <w:top w:val="outset" w:sz="6" w:space="0" w:color="auto"/>
              <w:bottom w:val="outset" w:sz="6" w:space="0" w:color="auto"/>
              <w:right w:val="outset" w:sz="6" w:space="0" w:color="auto"/>
            </w:tcBorders>
          </w:tcPr>
          <w:p w:rsidR="00A61C4D" w:rsidRPr="006923CB" w:rsidRDefault="00A61C4D" w:rsidP="007A25AE">
            <w:pPr>
              <w:spacing w:after="0" w:line="240" w:lineRule="auto"/>
              <w:jc w:val="both"/>
              <w:rPr>
                <w:sz w:val="32"/>
                <w:szCs w:val="32"/>
                <w:lang w:eastAsia="ru-RU"/>
              </w:rPr>
            </w:pPr>
            <w:r w:rsidRPr="006923CB">
              <w:rPr>
                <w:sz w:val="32"/>
                <w:szCs w:val="32"/>
                <w:lang w:eastAsia="ru-RU"/>
              </w:rPr>
              <w:t>радиоволны</w:t>
            </w:r>
          </w:p>
        </w:tc>
        <w:tc>
          <w:tcPr>
            <w:tcW w:w="1700" w:type="pct"/>
            <w:tcBorders>
              <w:top w:val="outset" w:sz="6" w:space="0" w:color="auto"/>
              <w:left w:val="outset" w:sz="6" w:space="0" w:color="auto"/>
              <w:bottom w:val="outset" w:sz="6" w:space="0" w:color="auto"/>
              <w:right w:val="outset" w:sz="6" w:space="0" w:color="auto"/>
            </w:tcBorders>
            <w:vAlign w:val="center"/>
          </w:tcPr>
          <w:p w:rsidR="00A61C4D" w:rsidRPr="006923CB" w:rsidRDefault="00A61C4D" w:rsidP="007A25AE">
            <w:pPr>
              <w:spacing w:after="0" w:line="240" w:lineRule="auto"/>
              <w:jc w:val="both"/>
              <w:rPr>
                <w:sz w:val="32"/>
                <w:szCs w:val="32"/>
                <w:lang w:eastAsia="ru-RU"/>
              </w:rPr>
            </w:pPr>
            <w:r w:rsidRPr="006923CB">
              <w:rPr>
                <w:sz w:val="32"/>
                <w:szCs w:val="32"/>
                <w:lang w:eastAsia="ru-RU"/>
              </w:rPr>
              <w:t>3·10</w:t>
            </w:r>
            <w:r w:rsidRPr="006923CB">
              <w:rPr>
                <w:sz w:val="32"/>
                <w:szCs w:val="32"/>
                <w:vertAlign w:val="superscript"/>
                <w:lang w:eastAsia="ru-RU"/>
              </w:rPr>
              <w:t>5</w:t>
            </w:r>
            <w:r w:rsidRPr="006923CB">
              <w:rPr>
                <w:sz w:val="32"/>
                <w:szCs w:val="32"/>
                <w:lang w:eastAsia="ru-RU"/>
              </w:rPr>
              <w:t> - 3</w:t>
            </w:r>
          </w:p>
        </w:tc>
        <w:tc>
          <w:tcPr>
            <w:tcW w:w="1600" w:type="pct"/>
            <w:tcBorders>
              <w:top w:val="outset" w:sz="6" w:space="0" w:color="auto"/>
              <w:left w:val="outset" w:sz="6" w:space="0" w:color="auto"/>
              <w:bottom w:val="outset" w:sz="6" w:space="0" w:color="auto"/>
            </w:tcBorders>
            <w:vAlign w:val="center"/>
          </w:tcPr>
          <w:p w:rsidR="00A61C4D" w:rsidRPr="006923CB" w:rsidRDefault="00A61C4D" w:rsidP="007A25AE">
            <w:pPr>
              <w:spacing w:after="0" w:line="240" w:lineRule="auto"/>
              <w:jc w:val="both"/>
              <w:rPr>
                <w:sz w:val="32"/>
                <w:szCs w:val="32"/>
                <w:lang w:eastAsia="ru-RU"/>
              </w:rPr>
            </w:pPr>
            <w:r w:rsidRPr="006923CB">
              <w:rPr>
                <w:sz w:val="32"/>
                <w:szCs w:val="32"/>
                <w:lang w:eastAsia="ru-RU"/>
              </w:rPr>
              <w:t>10</w:t>
            </w:r>
            <w:r w:rsidRPr="006923CB">
              <w:rPr>
                <w:sz w:val="32"/>
                <w:szCs w:val="32"/>
                <w:vertAlign w:val="superscript"/>
                <w:lang w:eastAsia="ru-RU"/>
              </w:rPr>
              <w:t>3</w:t>
            </w:r>
            <w:r w:rsidRPr="006923CB">
              <w:rPr>
                <w:sz w:val="32"/>
                <w:szCs w:val="32"/>
                <w:lang w:eastAsia="ru-RU"/>
              </w:rPr>
              <w:t> - 10</w:t>
            </w:r>
            <w:r w:rsidRPr="006923CB">
              <w:rPr>
                <w:sz w:val="32"/>
                <w:szCs w:val="32"/>
                <w:vertAlign w:val="superscript"/>
                <w:lang w:eastAsia="ru-RU"/>
              </w:rPr>
              <w:t>8</w:t>
            </w:r>
          </w:p>
        </w:tc>
      </w:tr>
      <w:tr w:rsidR="00A61C4D" w:rsidRPr="006923CB" w:rsidTr="007A25AE">
        <w:trPr>
          <w:trHeight w:val="270"/>
          <w:tblCellSpacing w:w="0" w:type="dxa"/>
          <w:jc w:val="center"/>
        </w:trPr>
        <w:tc>
          <w:tcPr>
            <w:tcW w:w="1750" w:type="pct"/>
            <w:tcBorders>
              <w:top w:val="outset" w:sz="6" w:space="0" w:color="auto"/>
              <w:bottom w:val="outset" w:sz="6" w:space="0" w:color="auto"/>
              <w:right w:val="outset" w:sz="6" w:space="0" w:color="auto"/>
            </w:tcBorders>
          </w:tcPr>
          <w:p w:rsidR="00A61C4D" w:rsidRPr="006923CB" w:rsidRDefault="00A61C4D" w:rsidP="007A25AE">
            <w:pPr>
              <w:spacing w:after="0" w:line="240" w:lineRule="auto"/>
              <w:jc w:val="both"/>
              <w:rPr>
                <w:sz w:val="32"/>
                <w:szCs w:val="32"/>
                <w:lang w:eastAsia="ru-RU"/>
              </w:rPr>
            </w:pPr>
            <w:r w:rsidRPr="006923CB">
              <w:rPr>
                <w:sz w:val="32"/>
                <w:szCs w:val="32"/>
                <w:lang w:eastAsia="ru-RU"/>
              </w:rPr>
              <w:t>микроволны</w:t>
            </w:r>
          </w:p>
        </w:tc>
        <w:tc>
          <w:tcPr>
            <w:tcW w:w="1700" w:type="pct"/>
            <w:tcBorders>
              <w:top w:val="outset" w:sz="6" w:space="0" w:color="auto"/>
              <w:left w:val="outset" w:sz="6" w:space="0" w:color="auto"/>
              <w:bottom w:val="outset" w:sz="6" w:space="0" w:color="auto"/>
              <w:right w:val="outset" w:sz="6" w:space="0" w:color="auto"/>
            </w:tcBorders>
            <w:vAlign w:val="center"/>
          </w:tcPr>
          <w:p w:rsidR="00A61C4D" w:rsidRPr="006923CB" w:rsidRDefault="00A61C4D" w:rsidP="007A25AE">
            <w:pPr>
              <w:spacing w:after="0" w:line="240" w:lineRule="auto"/>
              <w:jc w:val="both"/>
              <w:rPr>
                <w:sz w:val="32"/>
                <w:szCs w:val="32"/>
                <w:lang w:eastAsia="ru-RU"/>
              </w:rPr>
            </w:pPr>
            <w:r w:rsidRPr="006923CB">
              <w:rPr>
                <w:sz w:val="32"/>
                <w:szCs w:val="32"/>
                <w:lang w:eastAsia="ru-RU"/>
              </w:rPr>
              <w:t>3 - 3·10</w:t>
            </w:r>
            <w:r w:rsidRPr="006923CB">
              <w:rPr>
                <w:sz w:val="32"/>
                <w:szCs w:val="32"/>
                <w:vertAlign w:val="superscript"/>
                <w:lang w:eastAsia="ru-RU"/>
              </w:rPr>
              <w:t>-3</w:t>
            </w:r>
          </w:p>
        </w:tc>
        <w:tc>
          <w:tcPr>
            <w:tcW w:w="1600" w:type="pct"/>
            <w:tcBorders>
              <w:top w:val="outset" w:sz="6" w:space="0" w:color="auto"/>
              <w:left w:val="outset" w:sz="6" w:space="0" w:color="auto"/>
              <w:bottom w:val="outset" w:sz="6" w:space="0" w:color="auto"/>
            </w:tcBorders>
            <w:vAlign w:val="center"/>
          </w:tcPr>
          <w:p w:rsidR="00A61C4D" w:rsidRPr="006923CB" w:rsidRDefault="00A61C4D" w:rsidP="007A25AE">
            <w:pPr>
              <w:spacing w:after="0" w:line="240" w:lineRule="auto"/>
              <w:jc w:val="both"/>
              <w:rPr>
                <w:sz w:val="32"/>
                <w:szCs w:val="32"/>
                <w:lang w:eastAsia="ru-RU"/>
              </w:rPr>
            </w:pPr>
            <w:r w:rsidRPr="006923CB">
              <w:rPr>
                <w:sz w:val="32"/>
                <w:szCs w:val="32"/>
                <w:lang w:eastAsia="ru-RU"/>
              </w:rPr>
              <w:t>10</w:t>
            </w:r>
            <w:r w:rsidRPr="006923CB">
              <w:rPr>
                <w:sz w:val="32"/>
                <w:szCs w:val="32"/>
                <w:vertAlign w:val="superscript"/>
                <w:lang w:eastAsia="ru-RU"/>
              </w:rPr>
              <w:t>8</w:t>
            </w:r>
            <w:r w:rsidRPr="006923CB">
              <w:rPr>
                <w:sz w:val="32"/>
                <w:szCs w:val="32"/>
                <w:lang w:eastAsia="ru-RU"/>
              </w:rPr>
              <w:t> - 10</w:t>
            </w:r>
            <w:r w:rsidRPr="006923CB">
              <w:rPr>
                <w:sz w:val="32"/>
                <w:szCs w:val="32"/>
                <w:vertAlign w:val="superscript"/>
                <w:lang w:eastAsia="ru-RU"/>
              </w:rPr>
              <w:t>11</w:t>
            </w:r>
          </w:p>
        </w:tc>
      </w:tr>
      <w:tr w:rsidR="00A61C4D" w:rsidRPr="006923CB" w:rsidTr="007A25AE">
        <w:trPr>
          <w:trHeight w:val="225"/>
          <w:tblCellSpacing w:w="0" w:type="dxa"/>
          <w:jc w:val="center"/>
        </w:trPr>
        <w:tc>
          <w:tcPr>
            <w:tcW w:w="1750" w:type="pct"/>
            <w:tcBorders>
              <w:top w:val="outset" w:sz="6" w:space="0" w:color="auto"/>
              <w:bottom w:val="outset" w:sz="6" w:space="0" w:color="auto"/>
              <w:right w:val="outset" w:sz="6" w:space="0" w:color="auto"/>
            </w:tcBorders>
          </w:tcPr>
          <w:p w:rsidR="00A61C4D" w:rsidRPr="006923CB" w:rsidRDefault="00A61C4D" w:rsidP="007A25AE">
            <w:pPr>
              <w:spacing w:after="0" w:line="225" w:lineRule="atLeast"/>
              <w:jc w:val="both"/>
              <w:rPr>
                <w:sz w:val="32"/>
                <w:szCs w:val="32"/>
                <w:lang w:eastAsia="ru-RU"/>
              </w:rPr>
            </w:pPr>
            <w:r w:rsidRPr="006923CB">
              <w:rPr>
                <w:sz w:val="32"/>
                <w:szCs w:val="32"/>
                <w:lang w:eastAsia="ru-RU"/>
              </w:rPr>
              <w:t>инфракрасное излучение</w:t>
            </w:r>
          </w:p>
        </w:tc>
        <w:tc>
          <w:tcPr>
            <w:tcW w:w="1700" w:type="pct"/>
            <w:tcBorders>
              <w:top w:val="outset" w:sz="6" w:space="0" w:color="auto"/>
              <w:left w:val="outset" w:sz="6" w:space="0" w:color="auto"/>
              <w:bottom w:val="outset" w:sz="6" w:space="0" w:color="auto"/>
              <w:right w:val="outset" w:sz="6" w:space="0" w:color="auto"/>
            </w:tcBorders>
            <w:vAlign w:val="center"/>
          </w:tcPr>
          <w:p w:rsidR="00A61C4D" w:rsidRPr="006923CB" w:rsidRDefault="00A61C4D" w:rsidP="007A25AE">
            <w:pPr>
              <w:spacing w:after="0" w:line="225" w:lineRule="atLeast"/>
              <w:jc w:val="both"/>
              <w:rPr>
                <w:sz w:val="32"/>
                <w:szCs w:val="32"/>
                <w:lang w:eastAsia="ru-RU"/>
              </w:rPr>
            </w:pPr>
            <w:r w:rsidRPr="006923CB">
              <w:rPr>
                <w:sz w:val="32"/>
                <w:szCs w:val="32"/>
                <w:lang w:eastAsia="ru-RU"/>
              </w:rPr>
              <w:t>3·10</w:t>
            </w:r>
            <w:r w:rsidRPr="006923CB">
              <w:rPr>
                <w:sz w:val="32"/>
                <w:szCs w:val="32"/>
                <w:vertAlign w:val="superscript"/>
                <w:lang w:eastAsia="ru-RU"/>
              </w:rPr>
              <w:t>-3</w:t>
            </w:r>
            <w:r w:rsidRPr="006923CB">
              <w:rPr>
                <w:sz w:val="32"/>
                <w:szCs w:val="32"/>
                <w:lang w:eastAsia="ru-RU"/>
              </w:rPr>
              <w:t> - 8·10</w:t>
            </w:r>
            <w:r w:rsidRPr="006923CB">
              <w:rPr>
                <w:sz w:val="32"/>
                <w:szCs w:val="32"/>
                <w:vertAlign w:val="superscript"/>
                <w:lang w:eastAsia="ru-RU"/>
              </w:rPr>
              <w:t>-7</w:t>
            </w:r>
          </w:p>
        </w:tc>
        <w:tc>
          <w:tcPr>
            <w:tcW w:w="1600" w:type="pct"/>
            <w:tcBorders>
              <w:top w:val="outset" w:sz="6" w:space="0" w:color="auto"/>
              <w:left w:val="outset" w:sz="6" w:space="0" w:color="auto"/>
              <w:bottom w:val="outset" w:sz="6" w:space="0" w:color="auto"/>
            </w:tcBorders>
            <w:vAlign w:val="center"/>
          </w:tcPr>
          <w:p w:rsidR="00A61C4D" w:rsidRPr="006923CB" w:rsidRDefault="00A61C4D" w:rsidP="007A25AE">
            <w:pPr>
              <w:spacing w:after="0" w:line="225" w:lineRule="atLeast"/>
              <w:jc w:val="both"/>
              <w:rPr>
                <w:sz w:val="32"/>
                <w:szCs w:val="32"/>
                <w:lang w:eastAsia="ru-RU"/>
              </w:rPr>
            </w:pPr>
            <w:r w:rsidRPr="006923CB">
              <w:rPr>
                <w:sz w:val="32"/>
                <w:szCs w:val="32"/>
                <w:lang w:eastAsia="ru-RU"/>
              </w:rPr>
              <w:t>10</w:t>
            </w:r>
            <w:r w:rsidRPr="006923CB">
              <w:rPr>
                <w:sz w:val="32"/>
                <w:szCs w:val="32"/>
                <w:vertAlign w:val="superscript"/>
                <w:lang w:eastAsia="ru-RU"/>
              </w:rPr>
              <w:t>11</w:t>
            </w:r>
            <w:r w:rsidRPr="006923CB">
              <w:rPr>
                <w:sz w:val="32"/>
                <w:szCs w:val="32"/>
                <w:lang w:eastAsia="ru-RU"/>
              </w:rPr>
              <w:t> - 4</w:t>
            </w:r>
            <w:r w:rsidRPr="006923CB">
              <w:rPr>
                <w:sz w:val="32"/>
                <w:szCs w:val="32"/>
                <w:vertAlign w:val="superscript"/>
                <w:lang w:eastAsia="ru-RU"/>
              </w:rPr>
              <w:t>.</w:t>
            </w:r>
            <w:r w:rsidRPr="006923CB">
              <w:rPr>
                <w:sz w:val="32"/>
                <w:szCs w:val="32"/>
                <w:lang w:eastAsia="ru-RU"/>
              </w:rPr>
              <w:t>10</w:t>
            </w:r>
            <w:r w:rsidRPr="006923CB">
              <w:rPr>
                <w:sz w:val="32"/>
                <w:szCs w:val="32"/>
                <w:vertAlign w:val="superscript"/>
                <w:lang w:eastAsia="ru-RU"/>
              </w:rPr>
              <w:t>14</w:t>
            </w:r>
          </w:p>
        </w:tc>
      </w:tr>
      <w:tr w:rsidR="00A61C4D" w:rsidRPr="006923CB" w:rsidTr="007A25AE">
        <w:trPr>
          <w:trHeight w:val="285"/>
          <w:tblCellSpacing w:w="0" w:type="dxa"/>
          <w:jc w:val="center"/>
        </w:trPr>
        <w:tc>
          <w:tcPr>
            <w:tcW w:w="1750" w:type="pct"/>
            <w:tcBorders>
              <w:top w:val="outset" w:sz="6" w:space="0" w:color="auto"/>
              <w:bottom w:val="outset" w:sz="6" w:space="0" w:color="auto"/>
              <w:right w:val="outset" w:sz="6" w:space="0" w:color="auto"/>
            </w:tcBorders>
          </w:tcPr>
          <w:p w:rsidR="00A61C4D" w:rsidRPr="006923CB" w:rsidRDefault="00A61C4D" w:rsidP="007A25AE">
            <w:pPr>
              <w:spacing w:after="0" w:line="240" w:lineRule="auto"/>
              <w:jc w:val="both"/>
              <w:rPr>
                <w:sz w:val="32"/>
                <w:szCs w:val="32"/>
                <w:lang w:eastAsia="ru-RU"/>
              </w:rPr>
            </w:pPr>
            <w:r w:rsidRPr="006923CB">
              <w:rPr>
                <w:sz w:val="32"/>
                <w:szCs w:val="32"/>
                <w:lang w:eastAsia="ru-RU"/>
              </w:rPr>
              <w:t>видимый свет</w:t>
            </w:r>
          </w:p>
        </w:tc>
        <w:tc>
          <w:tcPr>
            <w:tcW w:w="1700" w:type="pct"/>
            <w:tcBorders>
              <w:top w:val="outset" w:sz="6" w:space="0" w:color="auto"/>
              <w:left w:val="outset" w:sz="6" w:space="0" w:color="auto"/>
              <w:bottom w:val="outset" w:sz="6" w:space="0" w:color="auto"/>
              <w:right w:val="outset" w:sz="6" w:space="0" w:color="auto"/>
            </w:tcBorders>
            <w:vAlign w:val="center"/>
          </w:tcPr>
          <w:p w:rsidR="00A61C4D" w:rsidRPr="006923CB" w:rsidRDefault="00A61C4D" w:rsidP="007A25AE">
            <w:pPr>
              <w:spacing w:after="0" w:line="240" w:lineRule="auto"/>
              <w:jc w:val="both"/>
              <w:rPr>
                <w:sz w:val="32"/>
                <w:szCs w:val="32"/>
                <w:lang w:eastAsia="ru-RU"/>
              </w:rPr>
            </w:pPr>
            <w:r w:rsidRPr="006923CB">
              <w:rPr>
                <w:sz w:val="32"/>
                <w:szCs w:val="32"/>
                <w:lang w:eastAsia="ru-RU"/>
              </w:rPr>
              <w:t>8·10</w:t>
            </w:r>
            <w:r w:rsidRPr="006923CB">
              <w:rPr>
                <w:sz w:val="32"/>
                <w:szCs w:val="32"/>
                <w:vertAlign w:val="superscript"/>
                <w:lang w:eastAsia="ru-RU"/>
              </w:rPr>
              <w:t>-7</w:t>
            </w:r>
            <w:r w:rsidRPr="006923CB">
              <w:rPr>
                <w:sz w:val="32"/>
                <w:szCs w:val="32"/>
                <w:lang w:eastAsia="ru-RU"/>
              </w:rPr>
              <w:t> - 4·10</w:t>
            </w:r>
            <w:r w:rsidRPr="006923CB">
              <w:rPr>
                <w:sz w:val="32"/>
                <w:szCs w:val="32"/>
                <w:vertAlign w:val="superscript"/>
                <w:lang w:eastAsia="ru-RU"/>
              </w:rPr>
              <w:t>-7</w:t>
            </w:r>
          </w:p>
        </w:tc>
        <w:tc>
          <w:tcPr>
            <w:tcW w:w="1600" w:type="pct"/>
            <w:tcBorders>
              <w:top w:val="outset" w:sz="6" w:space="0" w:color="auto"/>
              <w:left w:val="outset" w:sz="6" w:space="0" w:color="auto"/>
              <w:bottom w:val="outset" w:sz="6" w:space="0" w:color="auto"/>
            </w:tcBorders>
            <w:vAlign w:val="center"/>
          </w:tcPr>
          <w:p w:rsidR="00A61C4D" w:rsidRPr="006923CB" w:rsidRDefault="00A61C4D" w:rsidP="007A25AE">
            <w:pPr>
              <w:spacing w:after="0" w:line="240" w:lineRule="auto"/>
              <w:jc w:val="both"/>
              <w:rPr>
                <w:sz w:val="32"/>
                <w:szCs w:val="32"/>
                <w:lang w:eastAsia="ru-RU"/>
              </w:rPr>
            </w:pPr>
            <w:r w:rsidRPr="006923CB">
              <w:rPr>
                <w:sz w:val="32"/>
                <w:szCs w:val="32"/>
                <w:lang w:eastAsia="ru-RU"/>
              </w:rPr>
              <w:t>4·10</w:t>
            </w:r>
            <w:r w:rsidRPr="006923CB">
              <w:rPr>
                <w:sz w:val="32"/>
                <w:szCs w:val="32"/>
                <w:vertAlign w:val="superscript"/>
                <w:lang w:eastAsia="ru-RU"/>
              </w:rPr>
              <w:t>14</w:t>
            </w:r>
            <w:r w:rsidRPr="006923CB">
              <w:rPr>
                <w:sz w:val="32"/>
                <w:szCs w:val="32"/>
                <w:lang w:eastAsia="ru-RU"/>
              </w:rPr>
              <w:t> - 8·10</w:t>
            </w:r>
            <w:r w:rsidRPr="006923CB">
              <w:rPr>
                <w:sz w:val="32"/>
                <w:szCs w:val="32"/>
                <w:vertAlign w:val="superscript"/>
                <w:lang w:eastAsia="ru-RU"/>
              </w:rPr>
              <w:t>14</w:t>
            </w:r>
          </w:p>
        </w:tc>
      </w:tr>
      <w:tr w:rsidR="00A61C4D" w:rsidRPr="006923CB" w:rsidTr="007A25AE">
        <w:trPr>
          <w:trHeight w:val="630"/>
          <w:tblCellSpacing w:w="0" w:type="dxa"/>
          <w:jc w:val="center"/>
        </w:trPr>
        <w:tc>
          <w:tcPr>
            <w:tcW w:w="1750" w:type="pct"/>
            <w:tcBorders>
              <w:top w:val="outset" w:sz="6" w:space="0" w:color="auto"/>
              <w:bottom w:val="outset" w:sz="6" w:space="0" w:color="auto"/>
              <w:right w:val="outset" w:sz="6" w:space="0" w:color="auto"/>
            </w:tcBorders>
          </w:tcPr>
          <w:p w:rsidR="00A61C4D" w:rsidRPr="006923CB" w:rsidRDefault="00A61C4D" w:rsidP="007A25AE">
            <w:pPr>
              <w:spacing w:after="0" w:line="240" w:lineRule="auto"/>
              <w:jc w:val="both"/>
              <w:rPr>
                <w:sz w:val="32"/>
                <w:szCs w:val="32"/>
                <w:lang w:eastAsia="ru-RU"/>
              </w:rPr>
            </w:pPr>
            <w:r w:rsidRPr="006923CB">
              <w:rPr>
                <w:sz w:val="32"/>
                <w:szCs w:val="32"/>
                <w:lang w:eastAsia="ru-RU"/>
              </w:rPr>
              <w:t>ультрафиолетовое излучение</w:t>
            </w:r>
          </w:p>
        </w:tc>
        <w:tc>
          <w:tcPr>
            <w:tcW w:w="1700" w:type="pct"/>
            <w:tcBorders>
              <w:top w:val="outset" w:sz="6" w:space="0" w:color="auto"/>
              <w:left w:val="outset" w:sz="6" w:space="0" w:color="auto"/>
              <w:bottom w:val="outset" w:sz="6" w:space="0" w:color="auto"/>
              <w:right w:val="outset" w:sz="6" w:space="0" w:color="auto"/>
            </w:tcBorders>
            <w:vAlign w:val="center"/>
          </w:tcPr>
          <w:p w:rsidR="00A61C4D" w:rsidRPr="006923CB" w:rsidRDefault="00A61C4D" w:rsidP="007A25AE">
            <w:pPr>
              <w:spacing w:after="0" w:line="240" w:lineRule="auto"/>
              <w:jc w:val="both"/>
              <w:rPr>
                <w:sz w:val="32"/>
                <w:szCs w:val="32"/>
                <w:lang w:eastAsia="ru-RU"/>
              </w:rPr>
            </w:pPr>
            <w:r w:rsidRPr="006923CB">
              <w:rPr>
                <w:sz w:val="32"/>
                <w:szCs w:val="32"/>
                <w:lang w:eastAsia="ru-RU"/>
              </w:rPr>
              <w:t>4·10</w:t>
            </w:r>
            <w:r w:rsidRPr="006923CB">
              <w:rPr>
                <w:sz w:val="32"/>
                <w:szCs w:val="32"/>
                <w:vertAlign w:val="superscript"/>
                <w:lang w:eastAsia="ru-RU"/>
              </w:rPr>
              <w:t>-7</w:t>
            </w:r>
            <w:r w:rsidRPr="006923CB">
              <w:rPr>
                <w:sz w:val="32"/>
                <w:szCs w:val="32"/>
                <w:lang w:eastAsia="ru-RU"/>
              </w:rPr>
              <w:t> - 3·10</w:t>
            </w:r>
            <w:r w:rsidRPr="006923CB">
              <w:rPr>
                <w:sz w:val="32"/>
                <w:szCs w:val="32"/>
                <w:vertAlign w:val="superscript"/>
                <w:lang w:eastAsia="ru-RU"/>
              </w:rPr>
              <w:t>-9</w:t>
            </w:r>
          </w:p>
        </w:tc>
        <w:tc>
          <w:tcPr>
            <w:tcW w:w="1600" w:type="pct"/>
            <w:tcBorders>
              <w:top w:val="outset" w:sz="6" w:space="0" w:color="auto"/>
              <w:left w:val="outset" w:sz="6" w:space="0" w:color="auto"/>
              <w:bottom w:val="outset" w:sz="6" w:space="0" w:color="auto"/>
            </w:tcBorders>
            <w:vAlign w:val="center"/>
          </w:tcPr>
          <w:p w:rsidR="00A61C4D" w:rsidRPr="006923CB" w:rsidRDefault="00A61C4D" w:rsidP="007A25AE">
            <w:pPr>
              <w:spacing w:after="0" w:line="240" w:lineRule="auto"/>
              <w:jc w:val="both"/>
              <w:rPr>
                <w:sz w:val="32"/>
                <w:szCs w:val="32"/>
                <w:lang w:eastAsia="ru-RU"/>
              </w:rPr>
            </w:pPr>
            <w:r w:rsidRPr="006923CB">
              <w:rPr>
                <w:sz w:val="32"/>
                <w:szCs w:val="32"/>
                <w:lang w:eastAsia="ru-RU"/>
              </w:rPr>
              <w:t>8·10</w:t>
            </w:r>
            <w:r w:rsidRPr="006923CB">
              <w:rPr>
                <w:sz w:val="32"/>
                <w:szCs w:val="32"/>
                <w:vertAlign w:val="superscript"/>
                <w:lang w:eastAsia="ru-RU"/>
              </w:rPr>
              <w:t>14</w:t>
            </w:r>
            <w:r w:rsidRPr="006923CB">
              <w:rPr>
                <w:sz w:val="32"/>
                <w:szCs w:val="32"/>
                <w:lang w:eastAsia="ru-RU"/>
              </w:rPr>
              <w:t> - 10</w:t>
            </w:r>
            <w:r w:rsidRPr="006923CB">
              <w:rPr>
                <w:sz w:val="32"/>
                <w:szCs w:val="32"/>
                <w:vertAlign w:val="superscript"/>
                <w:lang w:eastAsia="ru-RU"/>
              </w:rPr>
              <w:t>17</w:t>
            </w:r>
          </w:p>
        </w:tc>
      </w:tr>
      <w:tr w:rsidR="00A61C4D" w:rsidRPr="006923CB" w:rsidTr="007A25AE">
        <w:trPr>
          <w:trHeight w:val="630"/>
          <w:tblCellSpacing w:w="0" w:type="dxa"/>
          <w:jc w:val="center"/>
        </w:trPr>
        <w:tc>
          <w:tcPr>
            <w:tcW w:w="1750" w:type="pct"/>
            <w:tcBorders>
              <w:top w:val="outset" w:sz="6" w:space="0" w:color="auto"/>
              <w:bottom w:val="outset" w:sz="6" w:space="0" w:color="auto"/>
              <w:right w:val="outset" w:sz="6" w:space="0" w:color="auto"/>
            </w:tcBorders>
          </w:tcPr>
          <w:p w:rsidR="00A61C4D" w:rsidRPr="006923CB" w:rsidRDefault="00A61C4D" w:rsidP="007A25AE">
            <w:pPr>
              <w:spacing w:after="0" w:line="240" w:lineRule="auto"/>
              <w:jc w:val="both"/>
              <w:rPr>
                <w:sz w:val="32"/>
                <w:szCs w:val="32"/>
                <w:lang w:eastAsia="ru-RU"/>
              </w:rPr>
            </w:pPr>
            <w:r w:rsidRPr="006923CB">
              <w:rPr>
                <w:sz w:val="32"/>
                <w:szCs w:val="32"/>
                <w:lang w:eastAsia="ru-RU"/>
              </w:rPr>
              <w:t>рентгеновское излучение</w:t>
            </w:r>
          </w:p>
        </w:tc>
        <w:tc>
          <w:tcPr>
            <w:tcW w:w="1700" w:type="pct"/>
            <w:tcBorders>
              <w:top w:val="outset" w:sz="6" w:space="0" w:color="auto"/>
              <w:left w:val="outset" w:sz="6" w:space="0" w:color="auto"/>
              <w:bottom w:val="outset" w:sz="6" w:space="0" w:color="auto"/>
              <w:right w:val="outset" w:sz="6" w:space="0" w:color="auto"/>
            </w:tcBorders>
            <w:vAlign w:val="center"/>
          </w:tcPr>
          <w:p w:rsidR="00A61C4D" w:rsidRPr="006923CB" w:rsidRDefault="00A61C4D" w:rsidP="007A25AE">
            <w:pPr>
              <w:spacing w:after="0" w:line="240" w:lineRule="auto"/>
              <w:jc w:val="both"/>
              <w:rPr>
                <w:sz w:val="32"/>
                <w:szCs w:val="32"/>
                <w:lang w:eastAsia="ru-RU"/>
              </w:rPr>
            </w:pPr>
            <w:r w:rsidRPr="006923CB">
              <w:rPr>
                <w:sz w:val="32"/>
                <w:szCs w:val="32"/>
                <w:lang w:eastAsia="ru-RU"/>
              </w:rPr>
              <w:t>3·10</w:t>
            </w:r>
            <w:r w:rsidRPr="006923CB">
              <w:rPr>
                <w:sz w:val="32"/>
                <w:szCs w:val="32"/>
                <w:vertAlign w:val="superscript"/>
                <w:lang w:eastAsia="ru-RU"/>
              </w:rPr>
              <w:t>-9</w:t>
            </w:r>
            <w:r w:rsidRPr="006923CB">
              <w:rPr>
                <w:sz w:val="32"/>
                <w:szCs w:val="32"/>
                <w:lang w:eastAsia="ru-RU"/>
              </w:rPr>
              <w:t> - 10</w:t>
            </w:r>
            <w:r w:rsidRPr="006923CB">
              <w:rPr>
                <w:sz w:val="32"/>
                <w:szCs w:val="32"/>
                <w:vertAlign w:val="superscript"/>
                <w:lang w:eastAsia="ru-RU"/>
              </w:rPr>
              <w:t>-10</w:t>
            </w:r>
          </w:p>
        </w:tc>
        <w:tc>
          <w:tcPr>
            <w:tcW w:w="1600" w:type="pct"/>
            <w:tcBorders>
              <w:top w:val="outset" w:sz="6" w:space="0" w:color="auto"/>
              <w:left w:val="outset" w:sz="6" w:space="0" w:color="auto"/>
              <w:bottom w:val="outset" w:sz="6" w:space="0" w:color="auto"/>
            </w:tcBorders>
            <w:vAlign w:val="center"/>
          </w:tcPr>
          <w:p w:rsidR="00A61C4D" w:rsidRPr="006923CB" w:rsidRDefault="00A61C4D" w:rsidP="007A25AE">
            <w:pPr>
              <w:spacing w:after="0" w:line="240" w:lineRule="auto"/>
              <w:jc w:val="both"/>
              <w:rPr>
                <w:sz w:val="32"/>
                <w:szCs w:val="32"/>
                <w:lang w:eastAsia="ru-RU"/>
              </w:rPr>
            </w:pPr>
            <w:r w:rsidRPr="006923CB">
              <w:rPr>
                <w:sz w:val="32"/>
                <w:szCs w:val="32"/>
                <w:lang w:eastAsia="ru-RU"/>
              </w:rPr>
              <w:t>10</w:t>
            </w:r>
            <w:r w:rsidRPr="006923CB">
              <w:rPr>
                <w:sz w:val="32"/>
                <w:szCs w:val="32"/>
                <w:vertAlign w:val="superscript"/>
                <w:lang w:eastAsia="ru-RU"/>
              </w:rPr>
              <w:t>17</w:t>
            </w:r>
            <w:r w:rsidRPr="006923CB">
              <w:rPr>
                <w:sz w:val="32"/>
                <w:szCs w:val="32"/>
                <w:lang w:eastAsia="ru-RU"/>
              </w:rPr>
              <w:t> - 3·10</w:t>
            </w:r>
            <w:r w:rsidRPr="006923CB">
              <w:rPr>
                <w:sz w:val="32"/>
                <w:szCs w:val="32"/>
                <w:vertAlign w:val="superscript"/>
                <w:lang w:eastAsia="ru-RU"/>
              </w:rPr>
              <w:t>18</w:t>
            </w:r>
          </w:p>
        </w:tc>
      </w:tr>
      <w:tr w:rsidR="00A61C4D" w:rsidRPr="006923CB" w:rsidTr="007A25AE">
        <w:trPr>
          <w:trHeight w:val="345"/>
          <w:tblCellSpacing w:w="0" w:type="dxa"/>
          <w:jc w:val="center"/>
        </w:trPr>
        <w:tc>
          <w:tcPr>
            <w:tcW w:w="1750" w:type="pct"/>
            <w:tcBorders>
              <w:top w:val="outset" w:sz="6" w:space="0" w:color="auto"/>
              <w:bottom w:val="outset" w:sz="6" w:space="0" w:color="auto"/>
              <w:right w:val="outset" w:sz="6" w:space="0" w:color="auto"/>
            </w:tcBorders>
          </w:tcPr>
          <w:p w:rsidR="00A61C4D" w:rsidRPr="006923CB" w:rsidRDefault="00A61C4D" w:rsidP="007A25AE">
            <w:pPr>
              <w:spacing w:after="0" w:line="240" w:lineRule="auto"/>
              <w:jc w:val="both"/>
              <w:rPr>
                <w:sz w:val="32"/>
                <w:szCs w:val="32"/>
                <w:lang w:eastAsia="ru-RU"/>
              </w:rPr>
            </w:pPr>
            <w:r w:rsidRPr="006923CB">
              <w:rPr>
                <w:sz w:val="32"/>
                <w:szCs w:val="32"/>
                <w:lang w:eastAsia="ru-RU"/>
              </w:rPr>
              <w:t>гамма-излучение</w:t>
            </w:r>
          </w:p>
        </w:tc>
        <w:tc>
          <w:tcPr>
            <w:tcW w:w="1700" w:type="pct"/>
            <w:tcBorders>
              <w:top w:val="outset" w:sz="6" w:space="0" w:color="auto"/>
              <w:left w:val="outset" w:sz="6" w:space="0" w:color="auto"/>
              <w:bottom w:val="outset" w:sz="6" w:space="0" w:color="auto"/>
              <w:right w:val="outset" w:sz="6" w:space="0" w:color="auto"/>
            </w:tcBorders>
            <w:vAlign w:val="center"/>
          </w:tcPr>
          <w:p w:rsidR="00A61C4D" w:rsidRPr="006923CB" w:rsidRDefault="00A61C4D" w:rsidP="007A25AE">
            <w:pPr>
              <w:spacing w:after="0" w:line="240" w:lineRule="auto"/>
              <w:jc w:val="both"/>
              <w:rPr>
                <w:sz w:val="32"/>
                <w:szCs w:val="32"/>
                <w:lang w:eastAsia="ru-RU"/>
              </w:rPr>
            </w:pPr>
            <w:r w:rsidRPr="006923CB">
              <w:rPr>
                <w:sz w:val="32"/>
                <w:szCs w:val="32"/>
                <w:lang w:eastAsia="ru-RU"/>
              </w:rPr>
              <w:t>&lt; 10</w:t>
            </w:r>
            <w:r w:rsidRPr="006923CB">
              <w:rPr>
                <w:sz w:val="32"/>
                <w:szCs w:val="32"/>
                <w:vertAlign w:val="superscript"/>
                <w:lang w:eastAsia="ru-RU"/>
              </w:rPr>
              <w:t>-10</w:t>
            </w:r>
          </w:p>
        </w:tc>
        <w:tc>
          <w:tcPr>
            <w:tcW w:w="1600" w:type="pct"/>
            <w:tcBorders>
              <w:top w:val="outset" w:sz="6" w:space="0" w:color="auto"/>
              <w:left w:val="outset" w:sz="6" w:space="0" w:color="auto"/>
              <w:bottom w:val="outset" w:sz="6" w:space="0" w:color="auto"/>
            </w:tcBorders>
            <w:vAlign w:val="center"/>
          </w:tcPr>
          <w:p w:rsidR="00A61C4D" w:rsidRPr="006923CB" w:rsidRDefault="00A61C4D" w:rsidP="007A25AE">
            <w:pPr>
              <w:spacing w:after="0" w:line="240" w:lineRule="auto"/>
              <w:jc w:val="both"/>
              <w:rPr>
                <w:sz w:val="32"/>
                <w:szCs w:val="32"/>
                <w:lang w:eastAsia="ru-RU"/>
              </w:rPr>
            </w:pPr>
            <w:r w:rsidRPr="006923CB">
              <w:rPr>
                <w:sz w:val="32"/>
                <w:szCs w:val="32"/>
                <w:lang w:eastAsia="ru-RU"/>
              </w:rPr>
              <w:t>&gt; 3·10</w:t>
            </w:r>
            <w:r w:rsidRPr="006923CB">
              <w:rPr>
                <w:sz w:val="32"/>
                <w:szCs w:val="32"/>
                <w:vertAlign w:val="superscript"/>
                <w:lang w:eastAsia="ru-RU"/>
              </w:rPr>
              <w:t>18</w:t>
            </w:r>
          </w:p>
        </w:tc>
      </w:tr>
    </w:tbl>
    <w:p w:rsidR="00A61C4D" w:rsidRDefault="00A61C4D" w:rsidP="0006585E">
      <w:pPr>
        <w:pStyle w:val="NormalWeb"/>
        <w:shd w:val="clear" w:color="auto" w:fill="FFFFFF"/>
        <w:spacing w:before="120" w:beforeAutospacing="0" w:after="120" w:afterAutospacing="0"/>
        <w:jc w:val="both"/>
        <w:rPr>
          <w:rFonts w:ascii="Calibri" w:hAnsi="Calibri" w:cs="Arial"/>
          <w:b/>
          <w:bCs/>
          <w:color w:val="202122"/>
          <w:sz w:val="32"/>
          <w:szCs w:val="32"/>
        </w:rPr>
      </w:pPr>
    </w:p>
    <w:p w:rsidR="00A61C4D" w:rsidRPr="00E41A72" w:rsidRDefault="00A61C4D" w:rsidP="0006585E">
      <w:pPr>
        <w:pStyle w:val="NormalWeb"/>
        <w:shd w:val="clear" w:color="auto" w:fill="FFFFFF"/>
        <w:spacing w:before="120" w:beforeAutospacing="0" w:after="120" w:afterAutospacing="0"/>
        <w:jc w:val="both"/>
        <w:rPr>
          <w:rFonts w:ascii="Calibri" w:hAnsi="Calibri" w:cs="Arial"/>
          <w:b/>
          <w:bCs/>
          <w:color w:val="202122"/>
          <w:sz w:val="32"/>
          <w:szCs w:val="32"/>
        </w:rPr>
      </w:pPr>
      <w:r w:rsidRPr="00E41A72">
        <w:rPr>
          <w:rFonts w:ascii="Calibri" w:hAnsi="Calibri" w:cs="Arial"/>
          <w:b/>
          <w:bCs/>
          <w:color w:val="202122"/>
          <w:sz w:val="32"/>
          <w:szCs w:val="32"/>
        </w:rPr>
        <w:t>Слайд 6</w:t>
      </w:r>
    </w:p>
    <w:p w:rsidR="00A61C4D" w:rsidRPr="00E41A72" w:rsidRDefault="00A61C4D" w:rsidP="0006585E">
      <w:pPr>
        <w:pStyle w:val="NormalWeb"/>
        <w:shd w:val="clear" w:color="auto" w:fill="FFFFFF"/>
        <w:spacing w:before="120" w:beforeAutospacing="0" w:after="120" w:afterAutospacing="0"/>
        <w:ind w:firstLine="567"/>
        <w:jc w:val="both"/>
        <w:rPr>
          <w:rFonts w:ascii="Calibri" w:hAnsi="Calibri" w:cs="Arial"/>
          <w:color w:val="202122"/>
          <w:sz w:val="32"/>
          <w:szCs w:val="32"/>
        </w:rPr>
      </w:pPr>
      <w:r w:rsidRPr="00E41A72">
        <w:rPr>
          <w:rFonts w:ascii="Calibri" w:hAnsi="Calibri" w:cs="Arial"/>
          <w:b/>
          <w:bCs/>
          <w:color w:val="202122"/>
          <w:sz w:val="32"/>
          <w:szCs w:val="32"/>
        </w:rPr>
        <w:t>При́нцип относи́тельности</w:t>
      </w:r>
      <w:r>
        <w:rPr>
          <w:rFonts w:ascii="Calibri" w:hAnsi="Calibri" w:cs="Arial"/>
          <w:color w:val="202122"/>
          <w:sz w:val="32"/>
          <w:szCs w:val="32"/>
        </w:rPr>
        <w:t xml:space="preserve"> </w:t>
      </w:r>
      <w:r w:rsidRPr="00E41A72">
        <w:rPr>
          <w:rFonts w:ascii="Calibri" w:hAnsi="Calibri" w:cs="Arial"/>
          <w:color w:val="202122"/>
          <w:sz w:val="32"/>
          <w:szCs w:val="32"/>
        </w:rPr>
        <w:t>(</w:t>
      </w:r>
      <w:r>
        <w:rPr>
          <w:rFonts w:ascii="Calibri" w:hAnsi="Calibri" w:cs="Arial"/>
          <w:b/>
          <w:bCs/>
          <w:color w:val="202122"/>
          <w:sz w:val="32"/>
          <w:szCs w:val="32"/>
        </w:rPr>
        <w:t xml:space="preserve">принцип относительности </w:t>
      </w:r>
      <w:r w:rsidRPr="00E41A72">
        <w:rPr>
          <w:rFonts w:ascii="Calibri" w:hAnsi="Calibri" w:cs="Arial"/>
          <w:b/>
          <w:bCs/>
          <w:sz w:val="32"/>
          <w:szCs w:val="32"/>
        </w:rPr>
        <w:t>Эйнштейна</w:t>
      </w:r>
      <w:r>
        <w:rPr>
          <w:rFonts w:ascii="Calibri" w:hAnsi="Calibri" w:cs="Arial"/>
          <w:color w:val="202122"/>
          <w:sz w:val="32"/>
          <w:szCs w:val="32"/>
        </w:rPr>
        <w:t xml:space="preserve">) — фундаментальный </w:t>
      </w:r>
      <w:r w:rsidRPr="00E41A72">
        <w:rPr>
          <w:rFonts w:ascii="Calibri" w:hAnsi="Calibri" w:cs="Arial"/>
          <w:sz w:val="32"/>
          <w:szCs w:val="32"/>
        </w:rPr>
        <w:t>физический принцип</w:t>
      </w:r>
      <w:r>
        <w:rPr>
          <w:rFonts w:ascii="Calibri" w:hAnsi="Calibri" w:cs="Arial"/>
          <w:color w:val="202122"/>
          <w:sz w:val="32"/>
          <w:szCs w:val="32"/>
        </w:rPr>
        <w:t xml:space="preserve">, один из принципов </w:t>
      </w:r>
      <w:r w:rsidRPr="00E41A72">
        <w:rPr>
          <w:rFonts w:ascii="Calibri" w:hAnsi="Calibri" w:cs="Arial"/>
          <w:sz w:val="32"/>
          <w:szCs w:val="32"/>
        </w:rPr>
        <w:t>симметрии</w:t>
      </w:r>
      <w:r w:rsidRPr="00E41A72">
        <w:rPr>
          <w:rFonts w:ascii="Calibri" w:hAnsi="Calibri" w:cs="Arial"/>
          <w:color w:val="202122"/>
          <w:sz w:val="32"/>
          <w:szCs w:val="32"/>
        </w:rPr>
        <w:t>, согласно кот</w:t>
      </w:r>
      <w:r>
        <w:rPr>
          <w:rFonts w:ascii="Calibri" w:hAnsi="Calibri" w:cs="Arial"/>
          <w:color w:val="202122"/>
          <w:sz w:val="32"/>
          <w:szCs w:val="32"/>
        </w:rPr>
        <w:t xml:space="preserve">орому все физические процессы в </w:t>
      </w:r>
      <w:r>
        <w:rPr>
          <w:rFonts w:ascii="Calibri" w:hAnsi="Calibri" w:cs="Arial"/>
          <w:sz w:val="32"/>
          <w:szCs w:val="32"/>
        </w:rPr>
        <w:t xml:space="preserve">инерциальных </w:t>
      </w:r>
      <w:r w:rsidRPr="00E41A72">
        <w:rPr>
          <w:rFonts w:ascii="Calibri" w:hAnsi="Calibri" w:cs="Arial"/>
          <w:sz w:val="32"/>
          <w:szCs w:val="32"/>
        </w:rPr>
        <w:t>системах отсчёта</w:t>
      </w:r>
      <w:r w:rsidRPr="00E41A72">
        <w:rPr>
          <w:rFonts w:ascii="Calibri" w:hAnsi="Calibri" w:cs="Arial"/>
          <w:color w:val="202122"/>
          <w:sz w:val="32"/>
          <w:szCs w:val="32"/>
        </w:rPr>
        <w:t> протекают одинаково, независимо от того, неподвижна ли система или она находится в состоянии равномерного и </w:t>
      </w:r>
      <w:r w:rsidRPr="00E41A72">
        <w:rPr>
          <w:rFonts w:ascii="Calibri" w:hAnsi="Calibri" w:cs="Arial"/>
          <w:sz w:val="32"/>
          <w:szCs w:val="32"/>
        </w:rPr>
        <w:t>прямолинейного движения</w:t>
      </w:r>
      <w:r w:rsidRPr="00E41A72">
        <w:rPr>
          <w:rFonts w:ascii="Calibri" w:hAnsi="Calibri" w:cs="Arial"/>
          <w:color w:val="202122"/>
          <w:sz w:val="32"/>
          <w:szCs w:val="32"/>
        </w:rPr>
        <w:t>.</w:t>
      </w:r>
    </w:p>
    <w:p w:rsidR="00A61C4D" w:rsidRPr="00E41A72" w:rsidRDefault="00A61C4D" w:rsidP="0006585E">
      <w:pPr>
        <w:pStyle w:val="NormalWeb"/>
        <w:shd w:val="clear" w:color="auto" w:fill="FFFFFF"/>
        <w:spacing w:before="120" w:beforeAutospacing="0" w:after="120" w:afterAutospacing="0"/>
        <w:ind w:firstLine="567"/>
        <w:jc w:val="both"/>
        <w:rPr>
          <w:rFonts w:ascii="Calibri" w:hAnsi="Calibri" w:cs="Arial"/>
          <w:color w:val="202122"/>
          <w:sz w:val="32"/>
          <w:szCs w:val="32"/>
        </w:rPr>
      </w:pPr>
      <w:r w:rsidRPr="00E41A72">
        <w:rPr>
          <w:rFonts w:ascii="Calibri" w:hAnsi="Calibri" w:cs="Arial"/>
          <w:color w:val="202122"/>
          <w:sz w:val="32"/>
          <w:szCs w:val="32"/>
        </w:rPr>
        <w:t>Отсюда следует, что все законы природы одинаковы во всех инерциальных системах отсчёта.</w:t>
      </w:r>
    </w:p>
    <w:p w:rsidR="00A61C4D" w:rsidRPr="00E41A72" w:rsidRDefault="00A61C4D" w:rsidP="0006585E">
      <w:pPr>
        <w:pStyle w:val="NormalWeb"/>
        <w:shd w:val="clear" w:color="auto" w:fill="FFFFFF"/>
        <w:spacing w:before="120" w:beforeAutospacing="0" w:after="120" w:afterAutospacing="0"/>
        <w:ind w:firstLine="567"/>
        <w:jc w:val="both"/>
        <w:rPr>
          <w:rFonts w:ascii="Calibri" w:hAnsi="Calibri" w:cs="Arial"/>
          <w:color w:val="202122"/>
          <w:sz w:val="32"/>
          <w:szCs w:val="32"/>
        </w:rPr>
      </w:pPr>
      <w:r>
        <w:rPr>
          <w:rFonts w:ascii="Calibri" w:hAnsi="Calibri" w:cs="Arial"/>
          <w:color w:val="202122"/>
          <w:sz w:val="32"/>
          <w:szCs w:val="32"/>
        </w:rPr>
        <w:t xml:space="preserve">Частным случаем </w:t>
      </w:r>
      <w:r w:rsidRPr="00E41A72">
        <w:rPr>
          <w:rFonts w:ascii="Calibri" w:hAnsi="Calibri" w:cs="Arial"/>
          <w:b/>
          <w:i/>
          <w:iCs/>
          <w:color w:val="202122"/>
          <w:sz w:val="32"/>
          <w:szCs w:val="32"/>
        </w:rPr>
        <w:t>принципа относительности Эйнштейна</w:t>
      </w:r>
      <w:r>
        <w:rPr>
          <w:rFonts w:ascii="Calibri" w:hAnsi="Calibri" w:cs="Arial"/>
          <w:color w:val="202122"/>
          <w:sz w:val="32"/>
          <w:szCs w:val="32"/>
        </w:rPr>
        <w:t xml:space="preserve"> является </w:t>
      </w:r>
      <w:r>
        <w:rPr>
          <w:rFonts w:ascii="Calibri" w:hAnsi="Calibri" w:cs="Arial"/>
          <w:b/>
          <w:bCs/>
          <w:color w:val="202122"/>
          <w:sz w:val="32"/>
          <w:szCs w:val="32"/>
        </w:rPr>
        <w:t xml:space="preserve">принцип относительности </w:t>
      </w:r>
      <w:r w:rsidRPr="00E41A72">
        <w:rPr>
          <w:rFonts w:ascii="Calibri" w:hAnsi="Calibri" w:cs="Arial"/>
          <w:b/>
          <w:bCs/>
          <w:sz w:val="32"/>
          <w:szCs w:val="32"/>
        </w:rPr>
        <w:t>Галилея</w:t>
      </w:r>
      <w:r>
        <w:rPr>
          <w:rFonts w:ascii="Calibri" w:hAnsi="Calibri" w:cs="Arial"/>
          <w:color w:val="202122"/>
          <w:sz w:val="32"/>
          <w:szCs w:val="32"/>
        </w:rPr>
        <w:t xml:space="preserve">, </w:t>
      </w:r>
      <w:r w:rsidRPr="00E41A72">
        <w:rPr>
          <w:rFonts w:ascii="Calibri" w:hAnsi="Calibri" w:cs="Arial"/>
          <w:color w:val="202122"/>
          <w:sz w:val="32"/>
          <w:szCs w:val="32"/>
        </w:rPr>
        <w:t>который утверждает то же самое, но не для всех законов природы, а только для законов </w:t>
      </w:r>
      <w:r w:rsidRPr="00E41A72">
        <w:rPr>
          <w:rFonts w:ascii="Calibri" w:hAnsi="Calibri" w:cs="Arial"/>
          <w:sz w:val="32"/>
          <w:szCs w:val="32"/>
        </w:rPr>
        <w:t>классической механики</w:t>
      </w:r>
      <w:r>
        <w:rPr>
          <w:rFonts w:ascii="Calibri" w:hAnsi="Calibri" w:cs="Arial"/>
          <w:color w:val="202122"/>
          <w:sz w:val="32"/>
          <w:szCs w:val="32"/>
        </w:rPr>
        <w:t xml:space="preserve">, подразумевая применимость </w:t>
      </w:r>
      <w:r w:rsidRPr="00E41A72">
        <w:rPr>
          <w:rFonts w:ascii="Calibri" w:hAnsi="Calibri" w:cs="Arial"/>
          <w:sz w:val="32"/>
          <w:szCs w:val="32"/>
        </w:rPr>
        <w:t>преобразований Галилея</w:t>
      </w:r>
      <w:r>
        <w:rPr>
          <w:rFonts w:ascii="Calibri" w:hAnsi="Calibri" w:cs="Arial"/>
          <w:color w:val="202122"/>
          <w:sz w:val="32"/>
          <w:szCs w:val="32"/>
        </w:rPr>
        <w:t xml:space="preserve"> и оставляя открытым вопрос </w:t>
      </w:r>
      <w:r w:rsidRPr="00E41A72">
        <w:rPr>
          <w:rFonts w:ascii="Calibri" w:hAnsi="Calibri" w:cs="Arial"/>
          <w:color w:val="202122"/>
          <w:sz w:val="32"/>
          <w:szCs w:val="32"/>
        </w:rPr>
        <w:t>о применимости принципа относительности к </w:t>
      </w:r>
      <w:r w:rsidRPr="00E41A72">
        <w:rPr>
          <w:rFonts w:ascii="Calibri" w:hAnsi="Calibri" w:cs="Arial"/>
          <w:sz w:val="32"/>
          <w:szCs w:val="32"/>
        </w:rPr>
        <w:t>оптике</w:t>
      </w:r>
      <w:r w:rsidRPr="00E41A72">
        <w:rPr>
          <w:rFonts w:ascii="Calibri" w:hAnsi="Calibri" w:cs="Arial"/>
          <w:color w:val="202122"/>
          <w:sz w:val="32"/>
          <w:szCs w:val="32"/>
        </w:rPr>
        <w:t> и </w:t>
      </w:r>
      <w:r w:rsidRPr="00E41A72">
        <w:rPr>
          <w:rFonts w:ascii="Calibri" w:hAnsi="Calibri" w:cs="Arial"/>
          <w:sz w:val="32"/>
          <w:szCs w:val="32"/>
        </w:rPr>
        <w:t>электродинамике</w:t>
      </w:r>
      <w:r w:rsidRPr="00E41A72">
        <w:rPr>
          <w:rFonts w:ascii="Calibri" w:hAnsi="Calibri" w:cs="Arial"/>
          <w:color w:val="202122"/>
          <w:sz w:val="32"/>
          <w:szCs w:val="32"/>
        </w:rPr>
        <w:t>.</w:t>
      </w:r>
    </w:p>
    <w:p w:rsidR="00A61C4D" w:rsidRPr="00E41A72" w:rsidRDefault="00A61C4D" w:rsidP="0006585E">
      <w:pPr>
        <w:jc w:val="both"/>
        <w:rPr>
          <w:sz w:val="32"/>
          <w:szCs w:val="32"/>
        </w:rPr>
      </w:pPr>
    </w:p>
    <w:p w:rsidR="00A61C4D" w:rsidRPr="00E41A72" w:rsidRDefault="00A61C4D" w:rsidP="0006585E">
      <w:pPr>
        <w:ind w:firstLine="567"/>
        <w:jc w:val="both"/>
        <w:rPr>
          <w:sz w:val="32"/>
          <w:szCs w:val="32"/>
        </w:rPr>
      </w:pPr>
      <w:r>
        <w:rPr>
          <w:sz w:val="32"/>
          <w:szCs w:val="32"/>
        </w:rPr>
        <w:t>В математической физике</w:t>
      </w:r>
      <w:r w:rsidRPr="00E41A72">
        <w:rPr>
          <w:sz w:val="32"/>
          <w:szCs w:val="32"/>
        </w:rPr>
        <w:t xml:space="preserve">, </w:t>
      </w:r>
      <w:r w:rsidRPr="00D03998">
        <w:rPr>
          <w:b/>
          <w:sz w:val="32"/>
          <w:szCs w:val="32"/>
        </w:rPr>
        <w:t>пространство Минковского</w:t>
      </w:r>
      <w:r w:rsidRPr="00E41A72">
        <w:rPr>
          <w:sz w:val="32"/>
          <w:szCs w:val="32"/>
        </w:rPr>
        <w:t xml:space="preserve"> (или Минковского пространство-время) представляет собой комбинацию трехмерного евклидова пространства и време</w:t>
      </w:r>
      <w:r>
        <w:rPr>
          <w:sz w:val="32"/>
          <w:szCs w:val="32"/>
        </w:rPr>
        <w:t>ни в четырехмерном многообразии</w:t>
      </w:r>
      <w:r w:rsidRPr="00E41A72">
        <w:rPr>
          <w:sz w:val="32"/>
          <w:szCs w:val="32"/>
        </w:rPr>
        <w:t xml:space="preserve">, где пространственно-временной интервал между любыми двумя событиями не зависит </w:t>
      </w:r>
      <w:r>
        <w:rPr>
          <w:sz w:val="32"/>
          <w:szCs w:val="32"/>
        </w:rPr>
        <w:t>от инерциальной системы отсчета, в которой они записаны. М</w:t>
      </w:r>
      <w:r w:rsidRPr="00E41A72">
        <w:rPr>
          <w:sz w:val="32"/>
          <w:szCs w:val="32"/>
        </w:rPr>
        <w:t>атематическая структура пространства-времени Минковского подразумевается постулатами специальной теории относительности.</w:t>
      </w:r>
    </w:p>
    <w:p w:rsidR="00A61C4D" w:rsidRPr="00663929" w:rsidRDefault="00A61C4D" w:rsidP="0006585E">
      <w:pPr>
        <w:jc w:val="both"/>
        <w:rPr>
          <w:rFonts w:cs="Arial"/>
          <w:b/>
          <w:bCs/>
          <w:color w:val="333333"/>
          <w:sz w:val="32"/>
          <w:szCs w:val="32"/>
          <w:shd w:val="clear" w:color="auto" w:fill="FFFFFF"/>
        </w:rPr>
      </w:pPr>
    </w:p>
    <w:p w:rsidR="00A61C4D" w:rsidRPr="00E41A72" w:rsidRDefault="00A61C4D" w:rsidP="0006585E">
      <w:pPr>
        <w:ind w:firstLine="567"/>
        <w:jc w:val="both"/>
        <w:rPr>
          <w:rFonts w:cs="Arial"/>
          <w:color w:val="333333"/>
          <w:sz w:val="32"/>
          <w:szCs w:val="32"/>
          <w:shd w:val="clear" w:color="auto" w:fill="FFFFFF"/>
        </w:rPr>
      </w:pPr>
      <w:r w:rsidRPr="00E41A72">
        <w:rPr>
          <w:rFonts w:cs="Arial"/>
          <w:b/>
          <w:bCs/>
          <w:color w:val="333333"/>
          <w:sz w:val="32"/>
          <w:szCs w:val="32"/>
          <w:shd w:val="clear" w:color="auto" w:fill="FFFFFF"/>
        </w:rPr>
        <w:t>Специа́льная</w:t>
      </w:r>
      <w:r>
        <w:rPr>
          <w:rFonts w:cs="Arial"/>
          <w:color w:val="333333"/>
          <w:sz w:val="32"/>
          <w:szCs w:val="32"/>
          <w:shd w:val="clear" w:color="auto" w:fill="FFFFFF"/>
        </w:rPr>
        <w:t xml:space="preserve"> </w:t>
      </w:r>
      <w:r w:rsidRPr="00E41A72">
        <w:rPr>
          <w:rFonts w:cs="Arial"/>
          <w:b/>
          <w:bCs/>
          <w:color w:val="333333"/>
          <w:sz w:val="32"/>
          <w:szCs w:val="32"/>
          <w:shd w:val="clear" w:color="auto" w:fill="FFFFFF"/>
        </w:rPr>
        <w:t>тео́рия</w:t>
      </w:r>
      <w:r>
        <w:rPr>
          <w:rFonts w:cs="Arial"/>
          <w:color w:val="333333"/>
          <w:sz w:val="32"/>
          <w:szCs w:val="32"/>
          <w:shd w:val="clear" w:color="auto" w:fill="FFFFFF"/>
        </w:rPr>
        <w:t xml:space="preserve"> </w:t>
      </w:r>
      <w:r w:rsidRPr="00E41A72">
        <w:rPr>
          <w:rFonts w:cs="Arial"/>
          <w:b/>
          <w:bCs/>
          <w:color w:val="333333"/>
          <w:sz w:val="32"/>
          <w:szCs w:val="32"/>
          <w:shd w:val="clear" w:color="auto" w:fill="FFFFFF"/>
        </w:rPr>
        <w:t>относи́тельности</w:t>
      </w:r>
      <w:r>
        <w:rPr>
          <w:rFonts w:cs="Arial"/>
          <w:color w:val="333333"/>
          <w:sz w:val="32"/>
          <w:szCs w:val="32"/>
          <w:shd w:val="clear" w:color="auto" w:fill="FFFFFF"/>
        </w:rPr>
        <w:t xml:space="preserve"> </w:t>
      </w:r>
      <w:r w:rsidRPr="00E41A72">
        <w:rPr>
          <w:rFonts w:cs="Arial"/>
          <w:color w:val="333333"/>
          <w:sz w:val="32"/>
          <w:szCs w:val="32"/>
          <w:shd w:val="clear" w:color="auto" w:fill="FFFFFF"/>
        </w:rPr>
        <w:t>(</w:t>
      </w:r>
      <w:r w:rsidRPr="00E41A72">
        <w:rPr>
          <w:rFonts w:cs="Arial"/>
          <w:b/>
          <w:bCs/>
          <w:color w:val="333333"/>
          <w:sz w:val="32"/>
          <w:szCs w:val="32"/>
          <w:shd w:val="clear" w:color="auto" w:fill="FFFFFF"/>
        </w:rPr>
        <w:t>СТО</w:t>
      </w:r>
      <w:r>
        <w:rPr>
          <w:rFonts w:cs="Arial"/>
          <w:color w:val="333333"/>
          <w:sz w:val="32"/>
          <w:szCs w:val="32"/>
          <w:shd w:val="clear" w:color="auto" w:fill="FFFFFF"/>
        </w:rPr>
        <w:t xml:space="preserve">; также ча́стная </w:t>
      </w:r>
      <w:r w:rsidRPr="00E41A72">
        <w:rPr>
          <w:rFonts w:cs="Arial"/>
          <w:b/>
          <w:bCs/>
          <w:color w:val="333333"/>
          <w:sz w:val="32"/>
          <w:szCs w:val="32"/>
          <w:shd w:val="clear" w:color="auto" w:fill="FFFFFF"/>
        </w:rPr>
        <w:t>тео́рия</w:t>
      </w:r>
      <w:r>
        <w:rPr>
          <w:rFonts w:cs="Arial"/>
          <w:color w:val="333333"/>
          <w:sz w:val="32"/>
          <w:szCs w:val="32"/>
          <w:shd w:val="clear" w:color="auto" w:fill="FFFFFF"/>
        </w:rPr>
        <w:t xml:space="preserve"> </w:t>
      </w:r>
      <w:r w:rsidRPr="00E41A72">
        <w:rPr>
          <w:rFonts w:cs="Arial"/>
          <w:b/>
          <w:bCs/>
          <w:color w:val="333333"/>
          <w:sz w:val="32"/>
          <w:szCs w:val="32"/>
          <w:shd w:val="clear" w:color="auto" w:fill="FFFFFF"/>
        </w:rPr>
        <w:t>относи́тельности</w:t>
      </w:r>
      <w:r w:rsidRPr="00E41A72">
        <w:rPr>
          <w:rFonts w:cs="Arial"/>
          <w:color w:val="333333"/>
          <w:sz w:val="32"/>
          <w:szCs w:val="32"/>
          <w:shd w:val="clear" w:color="auto" w:fill="FFFFFF"/>
        </w:rPr>
        <w:t xml:space="preserve">) — </w:t>
      </w:r>
      <w:r w:rsidRPr="00E41A72">
        <w:rPr>
          <w:rFonts w:cs="Arial"/>
          <w:b/>
          <w:bCs/>
          <w:color w:val="333333"/>
          <w:sz w:val="32"/>
          <w:szCs w:val="32"/>
          <w:shd w:val="clear" w:color="auto" w:fill="FFFFFF"/>
        </w:rPr>
        <w:t>теория</w:t>
      </w:r>
      <w:r>
        <w:rPr>
          <w:rFonts w:cs="Arial"/>
          <w:color w:val="333333"/>
          <w:sz w:val="32"/>
          <w:szCs w:val="32"/>
          <w:shd w:val="clear" w:color="auto" w:fill="FFFFFF"/>
        </w:rPr>
        <w:t xml:space="preserve">, описывающая движение, законы </w:t>
      </w:r>
      <w:r w:rsidRPr="00E41A72">
        <w:rPr>
          <w:rFonts w:cs="Arial"/>
          <w:color w:val="333333"/>
          <w:sz w:val="32"/>
          <w:szCs w:val="32"/>
          <w:shd w:val="clear" w:color="auto" w:fill="FFFFFF"/>
        </w:rPr>
        <w:t xml:space="preserve">механики и пространственно-временные отношения при произвольных скоростях движения, меньших скорости света в вакууме, в том числе близких к скорости света (в рамках </w:t>
      </w:r>
      <w:r w:rsidRPr="00E41A72">
        <w:rPr>
          <w:rFonts w:cs="Arial"/>
          <w:b/>
          <w:bCs/>
          <w:color w:val="333333"/>
          <w:sz w:val="32"/>
          <w:szCs w:val="32"/>
          <w:shd w:val="clear" w:color="auto" w:fill="FFFFFF"/>
        </w:rPr>
        <w:t>специальной</w:t>
      </w:r>
      <w:r w:rsidRPr="00E41A72">
        <w:rPr>
          <w:rFonts w:cs="Arial"/>
          <w:color w:val="333333"/>
          <w:sz w:val="32"/>
          <w:szCs w:val="32"/>
          <w:shd w:val="clear" w:color="auto" w:fill="FFFFFF"/>
        </w:rPr>
        <w:t xml:space="preserve"> </w:t>
      </w:r>
      <w:r w:rsidRPr="00E41A72">
        <w:rPr>
          <w:rFonts w:cs="Arial"/>
          <w:b/>
          <w:bCs/>
          <w:color w:val="333333"/>
          <w:sz w:val="32"/>
          <w:szCs w:val="32"/>
          <w:shd w:val="clear" w:color="auto" w:fill="FFFFFF"/>
        </w:rPr>
        <w:t>теории</w:t>
      </w:r>
      <w:r w:rsidRPr="00E41A72">
        <w:rPr>
          <w:rFonts w:cs="Arial"/>
          <w:color w:val="333333"/>
          <w:sz w:val="32"/>
          <w:szCs w:val="32"/>
          <w:shd w:val="clear" w:color="auto" w:fill="FFFFFF"/>
        </w:rPr>
        <w:t xml:space="preserve"> </w:t>
      </w:r>
      <w:r w:rsidRPr="00E41A72">
        <w:rPr>
          <w:rFonts w:cs="Arial"/>
          <w:b/>
          <w:bCs/>
          <w:color w:val="333333"/>
          <w:sz w:val="32"/>
          <w:szCs w:val="32"/>
          <w:shd w:val="clear" w:color="auto" w:fill="FFFFFF"/>
        </w:rPr>
        <w:t>относительности</w:t>
      </w:r>
      <w:r w:rsidRPr="00E41A72">
        <w:rPr>
          <w:rFonts w:cs="Arial"/>
          <w:color w:val="333333"/>
          <w:sz w:val="32"/>
          <w:szCs w:val="32"/>
          <w:shd w:val="clear" w:color="auto" w:fill="FFFFFF"/>
        </w:rPr>
        <w:t xml:space="preserve"> классическая механика Ньютона является приближением низких скоростей).</w:t>
      </w:r>
    </w:p>
    <w:p w:rsidR="00A61C4D" w:rsidRPr="00E41A72" w:rsidRDefault="00A61C4D" w:rsidP="0006585E">
      <w:pPr>
        <w:pStyle w:val="NormalWeb"/>
        <w:shd w:val="clear" w:color="auto" w:fill="FFFFFF"/>
        <w:spacing w:before="120" w:beforeAutospacing="0" w:after="120" w:afterAutospacing="0"/>
        <w:ind w:firstLine="567"/>
        <w:jc w:val="both"/>
        <w:rPr>
          <w:rFonts w:ascii="Calibri" w:hAnsi="Calibri" w:cs="Arial"/>
          <w:color w:val="202122"/>
          <w:sz w:val="32"/>
          <w:szCs w:val="32"/>
        </w:rPr>
      </w:pPr>
      <w:r w:rsidRPr="00E41A72">
        <w:rPr>
          <w:rFonts w:ascii="Calibri" w:hAnsi="Calibri" w:cs="Arial"/>
          <w:b/>
          <w:bCs/>
          <w:color w:val="202122"/>
          <w:sz w:val="32"/>
          <w:szCs w:val="32"/>
        </w:rPr>
        <w:t>О́бщая тео́рия относи́тельности</w:t>
      </w:r>
      <w:r>
        <w:rPr>
          <w:rFonts w:ascii="Calibri" w:hAnsi="Calibri" w:cs="Arial"/>
          <w:color w:val="202122"/>
          <w:sz w:val="32"/>
          <w:szCs w:val="32"/>
        </w:rPr>
        <w:t xml:space="preserve"> </w:t>
      </w:r>
      <w:r w:rsidRPr="00E41A72">
        <w:rPr>
          <w:rFonts w:ascii="Calibri" w:hAnsi="Calibri" w:cs="Arial"/>
          <w:color w:val="202122"/>
          <w:sz w:val="32"/>
          <w:szCs w:val="32"/>
        </w:rPr>
        <w:t>(</w:t>
      </w:r>
      <w:r w:rsidRPr="00E41A72">
        <w:rPr>
          <w:rFonts w:ascii="Calibri" w:hAnsi="Calibri" w:cs="Arial"/>
          <w:b/>
          <w:bCs/>
          <w:color w:val="202122"/>
          <w:sz w:val="32"/>
          <w:szCs w:val="32"/>
        </w:rPr>
        <w:t>ОТО</w:t>
      </w:r>
      <w:r>
        <w:rPr>
          <w:rFonts w:ascii="Calibri" w:hAnsi="Calibri" w:cs="Arial"/>
          <w:color w:val="202122"/>
          <w:sz w:val="32"/>
          <w:szCs w:val="32"/>
        </w:rPr>
        <w:t xml:space="preserve"> </w:t>
      </w:r>
      <w:r w:rsidRPr="00E41A72">
        <w:rPr>
          <w:rFonts w:ascii="Calibri" w:hAnsi="Calibri" w:cs="Arial"/>
          <w:color w:val="202122"/>
          <w:sz w:val="32"/>
          <w:szCs w:val="32"/>
        </w:rPr>
        <w:t> нем.</w:t>
      </w:r>
      <w:r>
        <w:rPr>
          <w:rFonts w:ascii="Calibri" w:hAnsi="Calibri" w:cs="Arial"/>
          <w:color w:val="202122"/>
          <w:sz w:val="32"/>
          <w:szCs w:val="32"/>
        </w:rPr>
        <w:t xml:space="preserve"> </w:t>
      </w:r>
      <w:r w:rsidRPr="00E41A72">
        <w:rPr>
          <w:rFonts w:ascii="Calibri" w:hAnsi="Calibri" w:cs="Arial"/>
          <w:i/>
          <w:iCs/>
          <w:color w:val="202122"/>
          <w:sz w:val="32"/>
          <w:szCs w:val="32"/>
          <w:lang w:val="de-DE"/>
        </w:rPr>
        <w:t>allgemeine Relativitätstheorie</w:t>
      </w:r>
      <w:r>
        <w:rPr>
          <w:rFonts w:ascii="Calibri" w:hAnsi="Calibri" w:cs="Arial"/>
          <w:color w:val="202122"/>
          <w:sz w:val="32"/>
          <w:szCs w:val="32"/>
        </w:rPr>
        <w:t xml:space="preserve">) </w:t>
      </w:r>
      <w:r w:rsidRPr="00E41A72">
        <w:rPr>
          <w:rFonts w:ascii="Calibri" w:hAnsi="Calibri" w:cs="Arial"/>
          <w:color w:val="202122"/>
          <w:sz w:val="32"/>
          <w:szCs w:val="32"/>
        </w:rPr>
        <w:t>— общепр</w:t>
      </w:r>
      <w:r>
        <w:rPr>
          <w:rFonts w:ascii="Calibri" w:hAnsi="Calibri" w:cs="Arial"/>
          <w:color w:val="202122"/>
          <w:sz w:val="32"/>
          <w:szCs w:val="32"/>
        </w:rPr>
        <w:t xml:space="preserve">инятая в настоящее время теория </w:t>
      </w:r>
      <w:r w:rsidRPr="00E41A72">
        <w:rPr>
          <w:rFonts w:ascii="Calibri" w:hAnsi="Calibri" w:cs="Arial"/>
          <w:color w:val="202122"/>
          <w:sz w:val="32"/>
          <w:szCs w:val="32"/>
        </w:rPr>
        <w:t>тяготения, описы</w:t>
      </w:r>
      <w:r>
        <w:rPr>
          <w:rFonts w:ascii="Calibri" w:hAnsi="Calibri" w:cs="Arial"/>
          <w:color w:val="202122"/>
          <w:sz w:val="32"/>
          <w:szCs w:val="32"/>
        </w:rPr>
        <w:t xml:space="preserve">вающая тяготение как проявление </w:t>
      </w:r>
      <w:r w:rsidRPr="00E41A72">
        <w:rPr>
          <w:rFonts w:ascii="Calibri" w:hAnsi="Calibri" w:cs="Arial"/>
          <w:color w:val="202122"/>
          <w:sz w:val="32"/>
          <w:szCs w:val="32"/>
        </w:rPr>
        <w:t>геометрии</w:t>
      </w:r>
      <w:r>
        <w:rPr>
          <w:rFonts w:ascii="Calibri" w:hAnsi="Calibri" w:cs="Arial"/>
          <w:color w:val="202122"/>
          <w:sz w:val="32"/>
          <w:szCs w:val="32"/>
        </w:rPr>
        <w:t xml:space="preserve"> </w:t>
      </w:r>
      <w:r w:rsidRPr="00E41A72">
        <w:rPr>
          <w:rFonts w:ascii="Calibri" w:hAnsi="Calibri" w:cs="Arial"/>
          <w:color w:val="202122"/>
          <w:sz w:val="32"/>
          <w:szCs w:val="32"/>
        </w:rPr>
        <w:t>п</w:t>
      </w:r>
      <w:r>
        <w:rPr>
          <w:rFonts w:ascii="Calibri" w:hAnsi="Calibri" w:cs="Arial"/>
          <w:color w:val="202122"/>
          <w:sz w:val="32"/>
          <w:szCs w:val="32"/>
        </w:rPr>
        <w:t xml:space="preserve">ространства-времени. Предложена </w:t>
      </w:r>
      <w:r w:rsidRPr="00E41A72">
        <w:rPr>
          <w:rFonts w:ascii="Calibri" w:hAnsi="Calibri" w:cs="Arial"/>
          <w:color w:val="202122"/>
          <w:sz w:val="32"/>
          <w:szCs w:val="32"/>
        </w:rPr>
        <w:t>Альбертом Эйнштейном в 1915—1916 годах.</w:t>
      </w:r>
    </w:p>
    <w:p w:rsidR="00A61C4D" w:rsidRPr="00E41A72" w:rsidRDefault="00A61C4D" w:rsidP="002A76D4">
      <w:pPr>
        <w:pStyle w:val="NormalWeb"/>
        <w:shd w:val="clear" w:color="auto" w:fill="FFFFFF"/>
        <w:spacing w:before="120" w:beforeAutospacing="0" w:after="120" w:afterAutospacing="0"/>
        <w:ind w:firstLine="567"/>
        <w:jc w:val="both"/>
        <w:rPr>
          <w:rFonts w:ascii="Calibri" w:hAnsi="Calibri" w:cs="Arial"/>
          <w:color w:val="202122"/>
          <w:sz w:val="32"/>
          <w:szCs w:val="32"/>
        </w:rPr>
      </w:pPr>
      <w:r w:rsidRPr="00E41A72">
        <w:rPr>
          <w:rFonts w:ascii="Calibri" w:hAnsi="Calibri" w:cs="Arial"/>
          <w:color w:val="202122"/>
          <w:sz w:val="32"/>
          <w:szCs w:val="32"/>
        </w:rPr>
        <w:t>В этой теории постулируется, что гравитационные и инерциальные силы имеют одну и ту же природу. Отсюда следует, что гравитационные эффекты обусловлены не </w:t>
      </w:r>
      <w:r w:rsidRPr="00076D53">
        <w:rPr>
          <w:rFonts w:ascii="Calibri" w:hAnsi="Calibri" w:cs="Arial"/>
          <w:sz w:val="32"/>
          <w:szCs w:val="32"/>
        </w:rPr>
        <w:t>силовым взаимодействием</w:t>
      </w:r>
      <w:r>
        <w:rPr>
          <w:rFonts w:ascii="Calibri" w:hAnsi="Calibri" w:cs="Arial"/>
          <w:color w:val="202122"/>
          <w:sz w:val="32"/>
          <w:szCs w:val="32"/>
        </w:rPr>
        <w:t xml:space="preserve"> тел и </w:t>
      </w:r>
      <w:r w:rsidRPr="00076D53">
        <w:rPr>
          <w:rFonts w:ascii="Calibri" w:hAnsi="Calibri" w:cs="Arial"/>
          <w:sz w:val="32"/>
          <w:szCs w:val="32"/>
        </w:rPr>
        <w:t>полей</w:t>
      </w:r>
      <w:r>
        <w:rPr>
          <w:rFonts w:ascii="Calibri" w:hAnsi="Calibri" w:cs="Arial"/>
          <w:color w:val="202122"/>
          <w:sz w:val="32"/>
          <w:szCs w:val="32"/>
        </w:rPr>
        <w:t xml:space="preserve">, находящихся в </w:t>
      </w:r>
      <w:r w:rsidRPr="00076D53">
        <w:rPr>
          <w:rFonts w:ascii="Calibri" w:hAnsi="Calibri" w:cs="Arial"/>
          <w:sz w:val="32"/>
          <w:szCs w:val="32"/>
        </w:rPr>
        <w:t>пространстве-времени</w:t>
      </w:r>
      <w:r w:rsidRPr="00E41A72">
        <w:rPr>
          <w:rFonts w:ascii="Calibri" w:hAnsi="Calibri" w:cs="Arial"/>
          <w:color w:val="202122"/>
          <w:sz w:val="32"/>
          <w:szCs w:val="32"/>
        </w:rPr>
        <w:t>, а </w:t>
      </w:r>
      <w:r w:rsidRPr="00076D53">
        <w:rPr>
          <w:rFonts w:ascii="Calibri" w:hAnsi="Calibri" w:cs="Arial"/>
          <w:sz w:val="32"/>
          <w:szCs w:val="32"/>
        </w:rPr>
        <w:t>деформацией самого́ пространства-времени</w:t>
      </w:r>
      <w:r w:rsidRPr="00E41A72">
        <w:rPr>
          <w:rFonts w:ascii="Calibri" w:hAnsi="Calibri" w:cs="Arial"/>
          <w:color w:val="202122"/>
          <w:sz w:val="32"/>
          <w:szCs w:val="32"/>
        </w:rPr>
        <w:t>, которая связана, в частности, с присутствием массы-энергии.</w:t>
      </w:r>
    </w:p>
    <w:p w:rsidR="00A61C4D" w:rsidRPr="00E41A72" w:rsidRDefault="00A61C4D" w:rsidP="0006585E">
      <w:pPr>
        <w:jc w:val="both"/>
        <w:rPr>
          <w:rFonts w:cs="Arial"/>
          <w:color w:val="333333"/>
          <w:sz w:val="32"/>
          <w:szCs w:val="32"/>
          <w:shd w:val="clear" w:color="auto" w:fill="FFFFFF"/>
        </w:rPr>
      </w:pPr>
    </w:p>
    <w:p w:rsidR="00A61C4D" w:rsidRPr="00E41A72" w:rsidRDefault="00A61C4D" w:rsidP="0006585E">
      <w:pPr>
        <w:ind w:firstLine="567"/>
        <w:jc w:val="both"/>
        <w:rPr>
          <w:rFonts w:cs="Arial"/>
          <w:color w:val="333333"/>
          <w:sz w:val="32"/>
          <w:szCs w:val="32"/>
          <w:shd w:val="clear" w:color="auto" w:fill="FFFFFF"/>
        </w:rPr>
      </w:pPr>
      <w:r w:rsidRPr="00E41A72">
        <w:rPr>
          <w:rFonts w:cs="Arial"/>
          <w:b/>
          <w:bCs/>
          <w:color w:val="333333"/>
          <w:sz w:val="32"/>
          <w:szCs w:val="32"/>
          <w:shd w:val="clear" w:color="auto" w:fill="FFFFFF"/>
        </w:rPr>
        <w:t>Релятивистская</w:t>
      </w:r>
      <w:r w:rsidRPr="00E41A72">
        <w:rPr>
          <w:rFonts w:cs="Arial"/>
          <w:color w:val="333333"/>
          <w:sz w:val="32"/>
          <w:szCs w:val="32"/>
          <w:shd w:val="clear" w:color="auto" w:fill="FFFFFF"/>
        </w:rPr>
        <w:t> </w:t>
      </w:r>
      <w:r w:rsidRPr="00E41A72">
        <w:rPr>
          <w:rFonts w:cs="Arial"/>
          <w:b/>
          <w:bCs/>
          <w:color w:val="333333"/>
          <w:sz w:val="32"/>
          <w:szCs w:val="32"/>
          <w:shd w:val="clear" w:color="auto" w:fill="FFFFFF"/>
        </w:rPr>
        <w:t>динамика</w:t>
      </w:r>
      <w:r>
        <w:rPr>
          <w:rFonts w:cs="Arial"/>
          <w:color w:val="333333"/>
          <w:sz w:val="32"/>
          <w:szCs w:val="32"/>
          <w:shd w:val="clear" w:color="auto" w:fill="FFFFFF"/>
        </w:rPr>
        <w:t xml:space="preserve"> -</w:t>
      </w:r>
      <w:r w:rsidRPr="00E41A72">
        <w:rPr>
          <w:rFonts w:cs="Arial"/>
          <w:color w:val="333333"/>
          <w:sz w:val="32"/>
          <w:szCs w:val="32"/>
          <w:shd w:val="clear" w:color="auto" w:fill="FFFFFF"/>
        </w:rPr>
        <w:t xml:space="preserve"> раздел частной теории относительности, посвященный изучению движения материальных тел под действием приложенных к ним сил. В теории относительности свободные, т. е. не подверженные действию сил, материальные точки имеют в качестве своих мировых линий времениподобные или изотропные геодезические.</w:t>
      </w:r>
    </w:p>
    <w:p w:rsidR="00A61C4D" w:rsidRPr="00E41A72" w:rsidRDefault="00A61C4D" w:rsidP="0006585E">
      <w:pPr>
        <w:ind w:firstLine="567"/>
        <w:jc w:val="both"/>
        <w:rPr>
          <w:rFonts w:cs="Arial"/>
          <w:color w:val="333333"/>
          <w:sz w:val="32"/>
          <w:szCs w:val="32"/>
          <w:shd w:val="clear" w:color="auto" w:fill="FFFFFF"/>
        </w:rPr>
      </w:pPr>
      <w:r w:rsidRPr="00E41A72">
        <w:rPr>
          <w:rFonts w:cs="Arial"/>
          <w:b/>
          <w:bCs/>
          <w:color w:val="333333"/>
          <w:sz w:val="32"/>
          <w:szCs w:val="32"/>
          <w:shd w:val="clear" w:color="auto" w:fill="FFFFFF"/>
        </w:rPr>
        <w:t>Релятивистская</w:t>
      </w:r>
      <w:r>
        <w:rPr>
          <w:rFonts w:cs="Arial"/>
          <w:color w:val="333333"/>
          <w:sz w:val="32"/>
          <w:szCs w:val="32"/>
          <w:shd w:val="clear" w:color="auto" w:fill="FFFFFF"/>
        </w:rPr>
        <w:t xml:space="preserve"> </w:t>
      </w:r>
      <w:r w:rsidRPr="00E41A72">
        <w:rPr>
          <w:rFonts w:cs="Arial"/>
          <w:color w:val="333333"/>
          <w:sz w:val="32"/>
          <w:szCs w:val="32"/>
          <w:shd w:val="clear" w:color="auto" w:fill="FFFFFF"/>
        </w:rPr>
        <w:t>механика — раздел физики, рассматривающий законы механики (законы движения тел и частиц) при скоростях, сравнимых со скоростью света. При скоростях значительно меньших скорости света переходит в классическую (ньютоновскую) механику.</w:t>
      </w:r>
    </w:p>
    <w:p w:rsidR="00A61C4D" w:rsidRPr="00E41A72" w:rsidRDefault="00A61C4D" w:rsidP="0006585E">
      <w:pPr>
        <w:ind w:firstLine="567"/>
        <w:jc w:val="both"/>
        <w:rPr>
          <w:rFonts w:cs="Arial"/>
          <w:color w:val="202122"/>
          <w:sz w:val="32"/>
          <w:szCs w:val="32"/>
          <w:shd w:val="clear" w:color="auto" w:fill="FFFFFF"/>
        </w:rPr>
      </w:pPr>
      <w:r w:rsidRPr="00E41A72">
        <w:rPr>
          <w:rFonts w:cs="Arial"/>
          <w:b/>
          <w:bCs/>
          <w:color w:val="202122"/>
          <w:sz w:val="32"/>
          <w:szCs w:val="32"/>
          <w:shd w:val="clear" w:color="auto" w:fill="FFFFFF"/>
        </w:rPr>
        <w:t>Релятиви́зм</w:t>
      </w:r>
      <w:r>
        <w:rPr>
          <w:rFonts w:cs="Arial"/>
          <w:color w:val="202122"/>
          <w:sz w:val="32"/>
          <w:szCs w:val="32"/>
          <w:shd w:val="clear" w:color="auto" w:fill="FFFFFF"/>
        </w:rPr>
        <w:t xml:space="preserve"> (от </w:t>
      </w:r>
      <w:r w:rsidRPr="00076D53">
        <w:rPr>
          <w:rFonts w:cs="Arial"/>
          <w:sz w:val="32"/>
          <w:szCs w:val="32"/>
          <w:shd w:val="clear" w:color="auto" w:fill="FFFFFF"/>
        </w:rPr>
        <w:t>лат.</w:t>
      </w:r>
      <w:r>
        <w:rPr>
          <w:rFonts w:cs="Arial"/>
          <w:color w:val="202122"/>
          <w:sz w:val="32"/>
          <w:szCs w:val="32"/>
          <w:shd w:val="clear" w:color="auto" w:fill="FFFFFF"/>
        </w:rPr>
        <w:t xml:space="preserve"> </w:t>
      </w:r>
      <w:r w:rsidRPr="00E41A72">
        <w:rPr>
          <w:rFonts w:cs="Arial"/>
          <w:i/>
          <w:iCs/>
          <w:color w:val="202122"/>
          <w:sz w:val="32"/>
          <w:szCs w:val="32"/>
          <w:shd w:val="clear" w:color="auto" w:fill="FFFFFF"/>
          <w:lang w:val="la-Latn"/>
        </w:rPr>
        <w:t>Relativus</w:t>
      </w:r>
      <w:r>
        <w:rPr>
          <w:rFonts w:cs="Arial"/>
          <w:color w:val="202122"/>
          <w:sz w:val="32"/>
          <w:szCs w:val="32"/>
          <w:shd w:val="clear" w:color="auto" w:fill="FFFFFF"/>
        </w:rPr>
        <w:t xml:space="preserve"> — относительный) — </w:t>
      </w:r>
      <w:r w:rsidRPr="00076D53">
        <w:rPr>
          <w:rFonts w:cs="Arial"/>
          <w:sz w:val="32"/>
          <w:szCs w:val="32"/>
          <w:shd w:val="clear" w:color="auto" w:fill="FFFFFF"/>
        </w:rPr>
        <w:t>методологический</w:t>
      </w:r>
      <w:r>
        <w:rPr>
          <w:rFonts w:cs="Arial"/>
          <w:sz w:val="32"/>
          <w:szCs w:val="32"/>
          <w:shd w:val="clear" w:color="auto" w:fill="FFFFFF"/>
        </w:rPr>
        <w:t xml:space="preserve"> </w:t>
      </w:r>
      <w:r>
        <w:rPr>
          <w:rFonts w:cs="Arial"/>
          <w:color w:val="202122"/>
          <w:sz w:val="32"/>
          <w:szCs w:val="32"/>
          <w:shd w:val="clear" w:color="auto" w:fill="FFFFFF"/>
        </w:rPr>
        <w:t xml:space="preserve">принцип, состоящий в </w:t>
      </w:r>
      <w:r w:rsidRPr="00076D53">
        <w:rPr>
          <w:rFonts w:cs="Arial"/>
          <w:sz w:val="32"/>
          <w:szCs w:val="32"/>
          <w:shd w:val="clear" w:color="auto" w:fill="FFFFFF"/>
        </w:rPr>
        <w:t>абсолютизации</w:t>
      </w:r>
      <w:r w:rsidRPr="00E41A72">
        <w:rPr>
          <w:rFonts w:cs="Arial"/>
          <w:color w:val="202122"/>
          <w:sz w:val="32"/>
          <w:szCs w:val="32"/>
          <w:shd w:val="clear" w:color="auto" w:fill="FFFFFF"/>
        </w:rPr>
        <w:t> относительности и условности содержания </w:t>
      </w:r>
      <w:r w:rsidRPr="00076D53">
        <w:rPr>
          <w:rFonts w:cs="Arial"/>
          <w:sz w:val="32"/>
          <w:szCs w:val="32"/>
          <w:shd w:val="clear" w:color="auto" w:fill="FFFFFF"/>
        </w:rPr>
        <w:t>познания</w:t>
      </w:r>
      <w:r w:rsidRPr="00E41A72">
        <w:rPr>
          <w:rFonts w:cs="Arial"/>
          <w:color w:val="202122"/>
          <w:sz w:val="32"/>
          <w:szCs w:val="32"/>
          <w:shd w:val="clear" w:color="auto" w:fill="FFFFFF"/>
        </w:rPr>
        <w:t>.</w:t>
      </w:r>
    </w:p>
    <w:p w:rsidR="00A61C4D" w:rsidRPr="00E41A72" w:rsidRDefault="00A61C4D" w:rsidP="0006585E">
      <w:pPr>
        <w:ind w:firstLine="567"/>
        <w:jc w:val="both"/>
        <w:rPr>
          <w:rFonts w:cs="Arial"/>
          <w:color w:val="202122"/>
          <w:sz w:val="32"/>
          <w:szCs w:val="32"/>
          <w:shd w:val="clear" w:color="auto" w:fill="FFFFFF"/>
        </w:rPr>
      </w:pPr>
      <w:r w:rsidRPr="004C7E19">
        <w:rPr>
          <w:rFonts w:cs="Arial"/>
          <w:b/>
          <w:color w:val="202122"/>
          <w:sz w:val="32"/>
          <w:szCs w:val="32"/>
          <w:shd w:val="clear" w:color="auto" w:fill="FFFFFF"/>
        </w:rPr>
        <w:t>Релятивизм</w:t>
      </w:r>
      <w:r w:rsidRPr="00E41A72">
        <w:rPr>
          <w:rFonts w:cs="Arial"/>
          <w:color w:val="202122"/>
          <w:sz w:val="32"/>
          <w:szCs w:val="32"/>
          <w:shd w:val="clear" w:color="auto" w:fill="FFFFFF"/>
        </w:rPr>
        <w:t xml:space="preserve"> происходит из одностороннего подчёркивания постоянной изменчивости действительности и отрицания относительной устойчивости вещей и явлений.</w:t>
      </w:r>
    </w:p>
    <w:p w:rsidR="00A61C4D" w:rsidRPr="00E41A72" w:rsidRDefault="00A61C4D" w:rsidP="0006585E">
      <w:pPr>
        <w:shd w:val="clear" w:color="auto" w:fill="FFFFFF"/>
        <w:spacing w:after="0" w:line="240" w:lineRule="auto"/>
        <w:ind w:firstLine="567"/>
        <w:jc w:val="both"/>
        <w:rPr>
          <w:rFonts w:cs="Helvetica"/>
          <w:color w:val="000000"/>
          <w:sz w:val="32"/>
          <w:szCs w:val="32"/>
          <w:lang w:eastAsia="ru-RU"/>
        </w:rPr>
      </w:pPr>
      <w:r w:rsidRPr="00076D53">
        <w:rPr>
          <w:rFonts w:cs="Helvetica"/>
          <w:b/>
          <w:color w:val="000000"/>
          <w:sz w:val="32"/>
          <w:szCs w:val="32"/>
          <w:lang w:eastAsia="ru-RU"/>
        </w:rPr>
        <w:t>Релятивистский</w:t>
      </w:r>
      <w:r>
        <w:rPr>
          <w:rFonts w:cs="Helvetica"/>
          <w:color w:val="000000"/>
          <w:sz w:val="32"/>
          <w:szCs w:val="32"/>
          <w:lang w:eastAsia="ru-RU"/>
        </w:rPr>
        <w:t xml:space="preserve">, </w:t>
      </w:r>
      <w:r w:rsidRPr="00076D53">
        <w:rPr>
          <w:rFonts w:cs="Helvetica"/>
          <w:sz w:val="32"/>
          <w:szCs w:val="32"/>
          <w:lang w:eastAsia="ru-RU"/>
        </w:rPr>
        <w:t>термин</w:t>
      </w:r>
      <w:r>
        <w:rPr>
          <w:rFonts w:cs="Helvetica"/>
          <w:color w:val="000000"/>
          <w:sz w:val="32"/>
          <w:szCs w:val="32"/>
          <w:lang w:eastAsia="ru-RU"/>
        </w:rPr>
        <w:t xml:space="preserve">, </w:t>
      </w:r>
      <w:r w:rsidRPr="00E41A72">
        <w:rPr>
          <w:rFonts w:cs="Helvetica"/>
          <w:color w:val="000000"/>
          <w:sz w:val="32"/>
          <w:szCs w:val="32"/>
          <w:lang w:eastAsia="ru-RU"/>
        </w:rPr>
        <w:t>упот</w:t>
      </w:r>
      <w:r>
        <w:rPr>
          <w:rFonts w:cs="Helvetica"/>
          <w:color w:val="000000"/>
          <w:sz w:val="32"/>
          <w:szCs w:val="32"/>
          <w:lang w:eastAsia="ru-RU"/>
        </w:rPr>
        <w:t xml:space="preserve">ребляемый в физике для явлений, обусловленных движением со скоростями, близкими к скорости света, либо сильными полями тяготения. Такие явления описываются </w:t>
      </w:r>
      <w:r w:rsidRPr="00E41A72">
        <w:rPr>
          <w:rFonts w:cs="Helvetica"/>
          <w:color w:val="000000"/>
          <w:sz w:val="32"/>
          <w:szCs w:val="32"/>
          <w:lang w:eastAsia="ru-RU"/>
        </w:rPr>
        <w:t>теорией</w:t>
      </w:r>
      <w:r>
        <w:rPr>
          <w:rFonts w:cs="Helvetica"/>
          <w:color w:val="000000"/>
          <w:sz w:val="32"/>
          <w:szCs w:val="32"/>
          <w:lang w:eastAsia="ru-RU"/>
        </w:rPr>
        <w:t xml:space="preserve"> относительности</w:t>
      </w:r>
      <w:r w:rsidRPr="00E41A72">
        <w:rPr>
          <w:rFonts w:cs="Helvetica"/>
          <w:color w:val="000000"/>
          <w:sz w:val="32"/>
          <w:szCs w:val="32"/>
          <w:lang w:eastAsia="ru-RU"/>
        </w:rPr>
        <w:t>.</w:t>
      </w:r>
    </w:p>
    <w:p w:rsidR="00A61C4D" w:rsidRPr="00E41A72" w:rsidRDefault="00A61C4D" w:rsidP="0006585E">
      <w:pPr>
        <w:shd w:val="clear" w:color="auto" w:fill="FFFFFF"/>
        <w:spacing w:after="0" w:line="240" w:lineRule="auto"/>
        <w:jc w:val="both"/>
        <w:rPr>
          <w:rFonts w:cs="Helvetica"/>
          <w:color w:val="000000"/>
          <w:sz w:val="32"/>
          <w:szCs w:val="32"/>
          <w:lang w:eastAsia="ru-RU"/>
        </w:rPr>
      </w:pPr>
    </w:p>
    <w:p w:rsidR="00A61C4D" w:rsidRPr="00E41A72" w:rsidRDefault="00A61C4D" w:rsidP="0006585E">
      <w:pPr>
        <w:shd w:val="clear" w:color="auto" w:fill="FFFFFF"/>
        <w:spacing w:after="0" w:line="240" w:lineRule="auto"/>
        <w:ind w:firstLine="567"/>
        <w:jc w:val="both"/>
        <w:rPr>
          <w:rFonts w:cs="Helvetica"/>
          <w:color w:val="000000"/>
          <w:sz w:val="32"/>
          <w:szCs w:val="32"/>
          <w:lang w:eastAsia="ru-RU"/>
        </w:rPr>
      </w:pPr>
      <w:r w:rsidRPr="00E41A72">
        <w:rPr>
          <w:rFonts w:cs="Arial"/>
          <w:b/>
          <w:bCs/>
          <w:color w:val="202122"/>
          <w:sz w:val="32"/>
          <w:szCs w:val="32"/>
          <w:shd w:val="clear" w:color="auto" w:fill="FFFFFF"/>
        </w:rPr>
        <w:t>Теория инвариантов</w:t>
      </w:r>
      <w:r>
        <w:rPr>
          <w:rFonts w:cs="Arial"/>
          <w:color w:val="202122"/>
          <w:sz w:val="32"/>
          <w:szCs w:val="32"/>
          <w:shd w:val="clear" w:color="auto" w:fill="FFFFFF"/>
        </w:rPr>
        <w:t xml:space="preserve"> </w:t>
      </w:r>
      <w:r w:rsidRPr="00E41A72">
        <w:rPr>
          <w:rFonts w:cs="Arial"/>
          <w:color w:val="202122"/>
          <w:sz w:val="32"/>
          <w:szCs w:val="32"/>
          <w:shd w:val="clear" w:color="auto" w:fill="FFFFFF"/>
        </w:rPr>
        <w:t>— разд</w:t>
      </w:r>
      <w:r>
        <w:rPr>
          <w:rFonts w:cs="Arial"/>
          <w:color w:val="202122"/>
          <w:sz w:val="32"/>
          <w:szCs w:val="32"/>
          <w:shd w:val="clear" w:color="auto" w:fill="FFFFFF"/>
        </w:rPr>
        <w:t xml:space="preserve">ел </w:t>
      </w:r>
      <w:r w:rsidRPr="00076D53">
        <w:rPr>
          <w:rFonts w:cs="Arial"/>
          <w:sz w:val="32"/>
          <w:szCs w:val="32"/>
          <w:shd w:val="clear" w:color="auto" w:fill="FFFFFF"/>
        </w:rPr>
        <w:t>общей алгебры</w:t>
      </w:r>
      <w:r>
        <w:rPr>
          <w:rFonts w:cs="Arial"/>
          <w:color w:val="202122"/>
          <w:sz w:val="32"/>
          <w:szCs w:val="32"/>
          <w:shd w:val="clear" w:color="auto" w:fill="FFFFFF"/>
        </w:rPr>
        <w:t xml:space="preserve">, </w:t>
      </w:r>
      <w:r w:rsidRPr="00E41A72">
        <w:rPr>
          <w:rFonts w:cs="Arial"/>
          <w:color w:val="202122"/>
          <w:sz w:val="32"/>
          <w:szCs w:val="32"/>
          <w:shd w:val="clear" w:color="auto" w:fill="FFFFFF"/>
        </w:rPr>
        <w:t>изучающий </w:t>
      </w:r>
      <w:r w:rsidRPr="00076D53">
        <w:rPr>
          <w:rFonts w:cs="Arial"/>
          <w:sz w:val="32"/>
          <w:szCs w:val="32"/>
          <w:shd w:val="clear" w:color="auto" w:fill="FFFFFF"/>
        </w:rPr>
        <w:t>действия групп</w:t>
      </w:r>
      <w:r w:rsidRPr="00E41A72">
        <w:rPr>
          <w:rFonts w:cs="Arial"/>
          <w:color w:val="202122"/>
          <w:sz w:val="32"/>
          <w:szCs w:val="32"/>
          <w:shd w:val="clear" w:color="auto" w:fill="FFFFFF"/>
        </w:rPr>
        <w:t> на </w:t>
      </w:r>
      <w:r w:rsidRPr="00076D53">
        <w:rPr>
          <w:rFonts w:cs="Arial"/>
          <w:sz w:val="32"/>
          <w:szCs w:val="32"/>
          <w:shd w:val="clear" w:color="auto" w:fill="FFFFFF"/>
        </w:rPr>
        <w:t>алгебраических многообразиях</w:t>
      </w:r>
      <w:r>
        <w:rPr>
          <w:rFonts w:cs="Arial"/>
          <w:color w:val="202122"/>
          <w:sz w:val="32"/>
          <w:szCs w:val="32"/>
          <w:shd w:val="clear" w:color="auto" w:fill="FFFFFF"/>
        </w:rPr>
        <w:t xml:space="preserve"> с точки зрения их влияния на </w:t>
      </w:r>
      <w:r w:rsidRPr="00076D53">
        <w:rPr>
          <w:rFonts w:cs="Arial"/>
          <w:sz w:val="32"/>
          <w:szCs w:val="32"/>
          <w:shd w:val="clear" w:color="auto" w:fill="FFFFFF"/>
        </w:rPr>
        <w:t>функции</w:t>
      </w:r>
      <w:r w:rsidRPr="00E41A72">
        <w:rPr>
          <w:rFonts w:cs="Arial"/>
          <w:color w:val="202122"/>
          <w:sz w:val="32"/>
          <w:szCs w:val="32"/>
          <w:shd w:val="clear" w:color="auto" w:fill="FFFFFF"/>
        </w:rPr>
        <w:t>, определённые на этих многообразиях. Класс</w:t>
      </w:r>
      <w:r>
        <w:rPr>
          <w:rFonts w:cs="Arial"/>
          <w:color w:val="202122"/>
          <w:sz w:val="32"/>
          <w:szCs w:val="32"/>
          <w:shd w:val="clear" w:color="auto" w:fill="FFFFFF"/>
        </w:rPr>
        <w:t xml:space="preserve">ический вопрос теории — описать </w:t>
      </w:r>
      <w:r w:rsidRPr="00076D53">
        <w:rPr>
          <w:rFonts w:cs="Arial"/>
          <w:sz w:val="32"/>
          <w:szCs w:val="32"/>
          <w:shd w:val="clear" w:color="auto" w:fill="FFFFFF"/>
        </w:rPr>
        <w:t>многочлены</w:t>
      </w:r>
      <w:r w:rsidRPr="00E41A72">
        <w:rPr>
          <w:rFonts w:cs="Arial"/>
          <w:color w:val="202122"/>
          <w:sz w:val="32"/>
          <w:szCs w:val="32"/>
          <w:shd w:val="clear" w:color="auto" w:fill="FFFFFF"/>
        </w:rPr>
        <w:t>, к</w:t>
      </w:r>
      <w:r>
        <w:rPr>
          <w:rFonts w:cs="Arial"/>
          <w:color w:val="202122"/>
          <w:sz w:val="32"/>
          <w:szCs w:val="32"/>
          <w:shd w:val="clear" w:color="auto" w:fill="FFFFFF"/>
        </w:rPr>
        <w:t xml:space="preserve">оторые не меняются или являются </w:t>
      </w:r>
      <w:r w:rsidRPr="00076D53">
        <w:rPr>
          <w:rFonts w:cs="Arial"/>
          <w:sz w:val="32"/>
          <w:szCs w:val="32"/>
          <w:shd w:val="clear" w:color="auto" w:fill="FFFFFF"/>
        </w:rPr>
        <w:t>инвариантными</w:t>
      </w:r>
      <w:r>
        <w:rPr>
          <w:rFonts w:cs="Arial"/>
          <w:color w:val="202122"/>
          <w:sz w:val="32"/>
          <w:szCs w:val="32"/>
          <w:shd w:val="clear" w:color="auto" w:fill="FFFFFF"/>
        </w:rPr>
        <w:t xml:space="preserve">  в </w:t>
      </w:r>
      <w:r w:rsidRPr="00E41A72">
        <w:rPr>
          <w:rFonts w:cs="Arial"/>
          <w:color w:val="202122"/>
          <w:sz w:val="32"/>
          <w:szCs w:val="32"/>
          <w:shd w:val="clear" w:color="auto" w:fill="FFFFFF"/>
        </w:rPr>
        <w:t>отношении к преобразованиям, заданным </w:t>
      </w:r>
      <w:r w:rsidRPr="00076D53">
        <w:rPr>
          <w:rFonts w:cs="Arial"/>
          <w:sz w:val="32"/>
          <w:szCs w:val="32"/>
          <w:shd w:val="clear" w:color="auto" w:fill="FFFFFF"/>
        </w:rPr>
        <w:t>линейной группой</w:t>
      </w:r>
      <w:r w:rsidRPr="00E41A72">
        <w:rPr>
          <w:rFonts w:cs="Arial"/>
          <w:color w:val="202122"/>
          <w:sz w:val="32"/>
          <w:szCs w:val="32"/>
          <w:shd w:val="clear" w:color="auto" w:fill="FFFFFF"/>
        </w:rPr>
        <w:t>.</w:t>
      </w:r>
    </w:p>
    <w:p w:rsidR="00A61C4D" w:rsidRPr="00E41A72" w:rsidRDefault="00A61C4D" w:rsidP="0006585E">
      <w:pPr>
        <w:shd w:val="clear" w:color="auto" w:fill="FFFFFF"/>
        <w:spacing w:after="0" w:line="240" w:lineRule="auto"/>
        <w:jc w:val="both"/>
        <w:rPr>
          <w:rFonts w:cs="Helvetica"/>
          <w:color w:val="000000"/>
          <w:sz w:val="32"/>
          <w:szCs w:val="32"/>
          <w:lang w:eastAsia="ru-RU"/>
        </w:rPr>
      </w:pPr>
    </w:p>
    <w:p w:rsidR="00A61C4D" w:rsidRPr="00E41A72" w:rsidRDefault="00A61C4D" w:rsidP="0006585E">
      <w:pPr>
        <w:shd w:val="clear" w:color="auto" w:fill="FFFFFF"/>
        <w:spacing w:after="0" w:line="240" w:lineRule="auto"/>
        <w:ind w:firstLine="567"/>
        <w:jc w:val="both"/>
        <w:rPr>
          <w:rFonts w:cs="Arial"/>
          <w:color w:val="202122"/>
          <w:sz w:val="32"/>
          <w:szCs w:val="32"/>
          <w:shd w:val="clear" w:color="auto" w:fill="FFFFFF"/>
        </w:rPr>
      </w:pPr>
      <w:r w:rsidRPr="00E41A72">
        <w:rPr>
          <w:rFonts w:cs="Arial"/>
          <w:b/>
          <w:bCs/>
          <w:color w:val="202122"/>
          <w:sz w:val="32"/>
          <w:szCs w:val="32"/>
          <w:shd w:val="clear" w:color="auto" w:fill="FFFFFF"/>
        </w:rPr>
        <w:t>Неевклидова геометрия</w:t>
      </w:r>
      <w:r>
        <w:rPr>
          <w:rFonts w:cs="Arial"/>
          <w:color w:val="202122"/>
          <w:sz w:val="32"/>
          <w:szCs w:val="32"/>
          <w:shd w:val="clear" w:color="auto" w:fill="FFFFFF"/>
        </w:rPr>
        <w:t xml:space="preserve"> — в буквальном понимании </w:t>
      </w:r>
      <w:r w:rsidRPr="00E41A72">
        <w:rPr>
          <w:rFonts w:cs="Arial"/>
          <w:color w:val="202122"/>
          <w:sz w:val="32"/>
          <w:szCs w:val="32"/>
          <w:shd w:val="clear" w:color="auto" w:fill="FFFFFF"/>
        </w:rPr>
        <w:t>— любая геометрическая система, которая отличается от </w:t>
      </w:r>
      <w:r w:rsidRPr="00CB03A4">
        <w:rPr>
          <w:rFonts w:cs="Arial"/>
          <w:sz w:val="32"/>
          <w:szCs w:val="32"/>
          <w:shd w:val="clear" w:color="auto" w:fill="FFFFFF"/>
        </w:rPr>
        <w:t>геометрии Евклида</w:t>
      </w:r>
      <w:r w:rsidRPr="00E41A72">
        <w:rPr>
          <w:rFonts w:cs="Arial"/>
          <w:color w:val="202122"/>
          <w:sz w:val="32"/>
          <w:szCs w:val="32"/>
          <w:shd w:val="clear" w:color="auto" w:fill="FFFFFF"/>
        </w:rPr>
        <w:t xml:space="preserve">; однако традиционно термин «неевклидова геометрия» применяется в более узком смысле и относится только </w:t>
      </w:r>
      <w:r>
        <w:rPr>
          <w:rFonts w:cs="Arial"/>
          <w:color w:val="202122"/>
          <w:sz w:val="32"/>
          <w:szCs w:val="32"/>
          <w:shd w:val="clear" w:color="auto" w:fill="FFFFFF"/>
        </w:rPr>
        <w:t xml:space="preserve">к двум геометрическим системам: </w:t>
      </w:r>
      <w:r w:rsidRPr="00CB03A4">
        <w:rPr>
          <w:rFonts w:cs="Arial"/>
          <w:sz w:val="32"/>
          <w:szCs w:val="32"/>
          <w:shd w:val="clear" w:color="auto" w:fill="FFFFFF"/>
        </w:rPr>
        <w:t>геометрии Лобачевского</w:t>
      </w:r>
      <w:r>
        <w:rPr>
          <w:rFonts w:cs="Arial"/>
          <w:color w:val="202122"/>
          <w:sz w:val="32"/>
          <w:szCs w:val="32"/>
          <w:shd w:val="clear" w:color="auto" w:fill="FFFFFF"/>
        </w:rPr>
        <w:t xml:space="preserve"> и </w:t>
      </w:r>
      <w:r w:rsidRPr="00CB03A4">
        <w:rPr>
          <w:rFonts w:cs="Arial"/>
          <w:sz w:val="32"/>
          <w:szCs w:val="32"/>
          <w:shd w:val="clear" w:color="auto" w:fill="FFFFFF"/>
        </w:rPr>
        <w:t>сферической геометрии</w:t>
      </w:r>
      <w:r>
        <w:rPr>
          <w:rFonts w:cs="Arial"/>
          <w:color w:val="202122"/>
          <w:sz w:val="32"/>
          <w:szCs w:val="32"/>
          <w:shd w:val="clear" w:color="auto" w:fill="FFFFFF"/>
        </w:rPr>
        <w:t xml:space="preserve"> </w:t>
      </w:r>
      <w:r w:rsidRPr="00E41A72">
        <w:rPr>
          <w:rFonts w:cs="Arial"/>
          <w:color w:val="202122"/>
          <w:sz w:val="32"/>
          <w:szCs w:val="32"/>
          <w:shd w:val="clear" w:color="auto" w:fill="FFFFFF"/>
        </w:rPr>
        <w:t>(или схожей с ней </w:t>
      </w:r>
      <w:r w:rsidRPr="00CB03A4">
        <w:rPr>
          <w:rFonts w:cs="Arial"/>
          <w:sz w:val="32"/>
          <w:szCs w:val="32"/>
          <w:shd w:val="clear" w:color="auto" w:fill="FFFFFF"/>
        </w:rPr>
        <w:t>геометрии Римана</w:t>
      </w:r>
      <w:r w:rsidRPr="00E41A72">
        <w:rPr>
          <w:rFonts w:cs="Arial"/>
          <w:color w:val="202122"/>
          <w:sz w:val="32"/>
          <w:szCs w:val="32"/>
          <w:shd w:val="clear" w:color="auto" w:fill="FFFFFF"/>
        </w:rPr>
        <w:t>).</w:t>
      </w:r>
    </w:p>
    <w:p w:rsidR="00A61C4D" w:rsidRPr="00E41A72" w:rsidRDefault="00A61C4D" w:rsidP="0006585E">
      <w:pPr>
        <w:shd w:val="clear" w:color="auto" w:fill="FFFFFF"/>
        <w:spacing w:after="0" w:line="240" w:lineRule="auto"/>
        <w:jc w:val="both"/>
        <w:rPr>
          <w:rFonts w:cs="Arial"/>
          <w:color w:val="202122"/>
          <w:sz w:val="32"/>
          <w:szCs w:val="32"/>
          <w:shd w:val="clear" w:color="auto" w:fill="FFFFFF"/>
        </w:rPr>
      </w:pPr>
    </w:p>
    <w:p w:rsidR="00A61C4D" w:rsidRPr="00E41A72" w:rsidRDefault="00A61C4D" w:rsidP="0006585E">
      <w:pPr>
        <w:pStyle w:val="NormalWeb"/>
        <w:shd w:val="clear" w:color="auto" w:fill="FFFFFF"/>
        <w:spacing w:before="120" w:beforeAutospacing="0" w:after="120" w:afterAutospacing="0"/>
        <w:ind w:firstLine="567"/>
        <w:jc w:val="both"/>
        <w:rPr>
          <w:rFonts w:ascii="Calibri" w:hAnsi="Calibri" w:cs="Arial"/>
          <w:color w:val="202122"/>
          <w:sz w:val="32"/>
          <w:szCs w:val="32"/>
        </w:rPr>
      </w:pPr>
      <w:r w:rsidRPr="00E41A72">
        <w:rPr>
          <w:rFonts w:ascii="Calibri" w:hAnsi="Calibri" w:cs="Arial"/>
          <w:b/>
          <w:bCs/>
          <w:color w:val="202122"/>
          <w:sz w:val="32"/>
          <w:szCs w:val="32"/>
        </w:rPr>
        <w:t>Четырёхмерное пространство</w:t>
      </w:r>
      <w:r>
        <w:rPr>
          <w:rFonts w:ascii="Calibri" w:hAnsi="Calibri" w:cs="Arial"/>
          <w:color w:val="202122"/>
          <w:sz w:val="32"/>
          <w:szCs w:val="32"/>
        </w:rPr>
        <w:t xml:space="preserve"> </w:t>
      </w:r>
      <w:r w:rsidRPr="00E41A72">
        <w:rPr>
          <w:rFonts w:ascii="Calibri" w:hAnsi="Calibri" w:cs="Arial"/>
          <w:color w:val="202122"/>
          <w:sz w:val="32"/>
          <w:szCs w:val="32"/>
        </w:rPr>
        <w:t>(обозначения: </w:t>
      </w:r>
      <w:r w:rsidRPr="00E41A72">
        <w:rPr>
          <w:rFonts w:ascii="Calibri" w:hAnsi="Calibri" w:cs="Arial"/>
          <w:b/>
          <w:bCs/>
          <w:color w:val="202122"/>
          <w:sz w:val="32"/>
          <w:szCs w:val="32"/>
        </w:rPr>
        <w:t>4D</w:t>
      </w:r>
      <w:r w:rsidRPr="00E41A72">
        <w:rPr>
          <w:rFonts w:ascii="Calibri" w:hAnsi="Calibri" w:cs="Arial"/>
          <w:color w:val="202122"/>
          <w:sz w:val="32"/>
          <w:szCs w:val="32"/>
        </w:rPr>
        <w:t>  </w:t>
      </w:r>
      <w:r w:rsidRPr="00E41A72">
        <w:rPr>
          <w:rStyle w:val="mwe-math-mathml-inline"/>
          <w:rFonts w:ascii="Calibri" w:hAnsi="Calibri" w:cs="Arial"/>
          <w:vanish/>
          <w:color w:val="202122"/>
          <w:sz w:val="32"/>
          <w:szCs w:val="32"/>
        </w:rPr>
        <w:t>{\displaystyle \mathbb {R} ^{4}}</w:t>
      </w:r>
      <w:r>
        <w:rPr>
          <w:rFonts w:ascii="Calibri" w:hAnsi="Calibri" w:cs="Arial"/>
          <w:color w:val="202122"/>
          <w:sz w:val="32"/>
          <w:szCs w:val="32"/>
        </w:rPr>
        <w:t xml:space="preserve">) </w:t>
      </w:r>
      <w:r w:rsidRPr="00CB03A4">
        <w:rPr>
          <w:rFonts w:ascii="Calibri" w:hAnsi="Calibri" w:cs="Arial"/>
          <w:sz w:val="32"/>
          <w:szCs w:val="32"/>
        </w:rPr>
        <w:t>математический объект</w:t>
      </w:r>
      <w:r>
        <w:rPr>
          <w:rFonts w:ascii="Calibri" w:hAnsi="Calibri" w:cs="Arial"/>
          <w:color w:val="202122"/>
          <w:sz w:val="32"/>
          <w:szCs w:val="32"/>
        </w:rPr>
        <w:t xml:space="preserve">, обобщающий свойства </w:t>
      </w:r>
      <w:r w:rsidRPr="00CB03A4">
        <w:rPr>
          <w:rFonts w:ascii="Calibri" w:hAnsi="Calibri" w:cs="Arial"/>
          <w:sz w:val="32"/>
          <w:szCs w:val="32"/>
        </w:rPr>
        <w:t>трёхмерного пространства</w:t>
      </w:r>
      <w:r w:rsidRPr="00E41A72">
        <w:rPr>
          <w:rFonts w:ascii="Calibri" w:hAnsi="Calibri" w:cs="Arial"/>
          <w:color w:val="202122"/>
          <w:sz w:val="32"/>
          <w:szCs w:val="32"/>
        </w:rPr>
        <w:t>. Его не следует путать с четырёхмерным </w:t>
      </w:r>
      <w:r w:rsidRPr="00CB03A4">
        <w:rPr>
          <w:rFonts w:ascii="Calibri" w:hAnsi="Calibri" w:cs="Arial"/>
          <w:sz w:val="32"/>
          <w:szCs w:val="32"/>
        </w:rPr>
        <w:t>пространством-временем</w:t>
      </w:r>
      <w:r w:rsidRPr="00E41A72">
        <w:rPr>
          <w:rFonts w:ascii="Calibri" w:hAnsi="Calibri" w:cs="Arial"/>
          <w:color w:val="202122"/>
          <w:sz w:val="32"/>
          <w:szCs w:val="32"/>
        </w:rPr>
        <w:t> </w:t>
      </w:r>
      <w:r w:rsidRPr="00CB03A4">
        <w:rPr>
          <w:rFonts w:ascii="Calibri" w:hAnsi="Calibri" w:cs="Arial"/>
          <w:sz w:val="32"/>
          <w:szCs w:val="32"/>
        </w:rPr>
        <w:t>теории относительности</w:t>
      </w:r>
      <w:r w:rsidRPr="00E41A72">
        <w:rPr>
          <w:rFonts w:ascii="Calibri" w:hAnsi="Calibri" w:cs="Arial"/>
          <w:color w:val="202122"/>
          <w:sz w:val="32"/>
          <w:szCs w:val="32"/>
        </w:rPr>
        <w:t> (</w:t>
      </w:r>
      <w:r w:rsidRPr="00CB03A4">
        <w:rPr>
          <w:rFonts w:ascii="Calibri" w:hAnsi="Calibri" w:cs="Arial"/>
          <w:sz w:val="32"/>
          <w:szCs w:val="32"/>
        </w:rPr>
        <w:t>пространством Минковского</w:t>
      </w:r>
      <w:r w:rsidRPr="00E41A72">
        <w:rPr>
          <w:rFonts w:ascii="Calibri" w:hAnsi="Calibri" w:cs="Arial"/>
          <w:color w:val="202122"/>
          <w:sz w:val="32"/>
          <w:szCs w:val="32"/>
        </w:rPr>
        <w:t>).</w:t>
      </w:r>
    </w:p>
    <w:p w:rsidR="00A61C4D" w:rsidRPr="00E41A72" w:rsidRDefault="00A61C4D" w:rsidP="0006585E">
      <w:pPr>
        <w:pStyle w:val="NormalWeb"/>
        <w:shd w:val="clear" w:color="auto" w:fill="FFFFFF"/>
        <w:spacing w:before="120" w:beforeAutospacing="0" w:after="120" w:afterAutospacing="0"/>
        <w:ind w:firstLine="567"/>
        <w:jc w:val="both"/>
        <w:rPr>
          <w:rFonts w:ascii="Calibri" w:hAnsi="Calibri" w:cs="Arial"/>
          <w:color w:val="202122"/>
          <w:sz w:val="32"/>
          <w:szCs w:val="32"/>
        </w:rPr>
      </w:pPr>
      <w:r w:rsidRPr="00CB03A4">
        <w:rPr>
          <w:rFonts w:ascii="Calibri" w:hAnsi="Calibri" w:cs="Arial"/>
          <w:sz w:val="32"/>
          <w:szCs w:val="32"/>
        </w:rPr>
        <w:t>Алгебраически</w:t>
      </w:r>
      <w:r>
        <w:rPr>
          <w:rFonts w:ascii="Calibri" w:hAnsi="Calibri" w:cs="Arial"/>
          <w:color w:val="202122"/>
          <w:sz w:val="32"/>
          <w:szCs w:val="32"/>
        </w:rPr>
        <w:t xml:space="preserve"> </w:t>
      </w:r>
      <w:r w:rsidRPr="00CB03A4">
        <w:rPr>
          <w:rFonts w:ascii="Calibri" w:hAnsi="Calibri" w:cs="Arial"/>
          <w:b/>
          <w:color w:val="202122"/>
          <w:sz w:val="32"/>
          <w:szCs w:val="32"/>
        </w:rPr>
        <w:t>четырёхмерное пространство</w:t>
      </w:r>
      <w:r>
        <w:rPr>
          <w:rFonts w:ascii="Calibri" w:hAnsi="Calibri" w:cs="Arial"/>
          <w:color w:val="202122"/>
          <w:sz w:val="32"/>
          <w:szCs w:val="32"/>
        </w:rPr>
        <w:t xml:space="preserve"> </w:t>
      </w:r>
      <w:r w:rsidRPr="00E41A72">
        <w:rPr>
          <w:rFonts w:ascii="Calibri" w:hAnsi="Calibri" w:cs="Arial"/>
          <w:color w:val="202122"/>
          <w:sz w:val="32"/>
          <w:szCs w:val="32"/>
        </w:rPr>
        <w:t>мож</w:t>
      </w:r>
      <w:r>
        <w:rPr>
          <w:rFonts w:ascii="Calibri" w:hAnsi="Calibri" w:cs="Arial"/>
          <w:color w:val="202122"/>
          <w:sz w:val="32"/>
          <w:szCs w:val="32"/>
        </w:rPr>
        <w:t xml:space="preserve">ет быть построено как множество </w:t>
      </w:r>
      <w:r w:rsidRPr="00CB03A4">
        <w:rPr>
          <w:rFonts w:ascii="Calibri" w:hAnsi="Calibri" w:cs="Arial"/>
          <w:sz w:val="32"/>
          <w:szCs w:val="32"/>
        </w:rPr>
        <w:t>векторов</w:t>
      </w:r>
      <w:r>
        <w:rPr>
          <w:rFonts w:ascii="Calibri" w:hAnsi="Calibri" w:cs="Arial"/>
          <w:sz w:val="32"/>
          <w:szCs w:val="32"/>
        </w:rPr>
        <w:t xml:space="preserve"> </w:t>
      </w:r>
      <w:r w:rsidRPr="00E41A72">
        <w:rPr>
          <w:rFonts w:ascii="Calibri" w:hAnsi="Calibri" w:cs="Arial"/>
          <w:color w:val="202122"/>
          <w:sz w:val="32"/>
          <w:szCs w:val="32"/>
        </w:rPr>
        <w:t>с</w:t>
      </w:r>
      <w:r>
        <w:rPr>
          <w:rFonts w:ascii="Calibri" w:hAnsi="Calibri" w:cs="Arial"/>
          <w:color w:val="202122"/>
          <w:sz w:val="32"/>
          <w:szCs w:val="32"/>
        </w:rPr>
        <w:t xml:space="preserve"> четырьмя вещественными </w:t>
      </w:r>
      <w:r w:rsidRPr="00CB03A4">
        <w:rPr>
          <w:rFonts w:ascii="Calibri" w:hAnsi="Calibri" w:cs="Arial"/>
          <w:sz w:val="32"/>
          <w:szCs w:val="32"/>
        </w:rPr>
        <w:t>координатами</w:t>
      </w:r>
      <w:r>
        <w:rPr>
          <w:rFonts w:ascii="Calibri" w:hAnsi="Calibri" w:cs="Arial"/>
          <w:color w:val="202122"/>
          <w:sz w:val="32"/>
          <w:szCs w:val="32"/>
        </w:rPr>
        <w:t xml:space="preserve">. </w:t>
      </w:r>
      <w:r w:rsidRPr="00CB03A4">
        <w:rPr>
          <w:rFonts w:ascii="Calibri" w:hAnsi="Calibri" w:cs="Arial"/>
          <w:sz w:val="32"/>
          <w:szCs w:val="32"/>
        </w:rPr>
        <w:t>Геометрически</w:t>
      </w:r>
      <w:r w:rsidRPr="00E41A72">
        <w:rPr>
          <w:rFonts w:ascii="Calibri" w:hAnsi="Calibri" w:cs="Arial"/>
          <w:color w:val="202122"/>
          <w:sz w:val="32"/>
          <w:szCs w:val="32"/>
        </w:rPr>
        <w:t xml:space="preserve"> в простейшем случае </w:t>
      </w:r>
      <w:r w:rsidRPr="00CB03A4">
        <w:rPr>
          <w:rFonts w:ascii="Calibri" w:hAnsi="Calibri" w:cs="Arial"/>
          <w:b/>
          <w:color w:val="202122"/>
          <w:sz w:val="32"/>
          <w:szCs w:val="32"/>
        </w:rPr>
        <w:t>четырёхмерное пространство</w:t>
      </w:r>
      <w:r>
        <w:rPr>
          <w:rFonts w:ascii="Calibri" w:hAnsi="Calibri" w:cs="Arial"/>
          <w:color w:val="202122"/>
          <w:sz w:val="32"/>
          <w:szCs w:val="32"/>
        </w:rPr>
        <w:t xml:space="preserve"> рассматривается как </w:t>
      </w:r>
      <w:r w:rsidRPr="00CB03A4">
        <w:rPr>
          <w:rFonts w:ascii="Calibri" w:hAnsi="Calibri" w:cs="Arial"/>
          <w:sz w:val="32"/>
          <w:szCs w:val="32"/>
        </w:rPr>
        <w:t>евклидово пространство</w:t>
      </w:r>
      <w:r>
        <w:rPr>
          <w:rFonts w:ascii="Calibri" w:hAnsi="Calibri" w:cs="Arial"/>
          <w:color w:val="202122"/>
          <w:sz w:val="32"/>
          <w:szCs w:val="32"/>
        </w:rPr>
        <w:t xml:space="preserve"> </w:t>
      </w:r>
      <w:r w:rsidRPr="00E41A72">
        <w:rPr>
          <w:rFonts w:ascii="Calibri" w:hAnsi="Calibri" w:cs="Arial"/>
          <w:color w:val="202122"/>
          <w:sz w:val="32"/>
          <w:szCs w:val="32"/>
        </w:rPr>
        <w:t>четырёх измерений, в бол</w:t>
      </w:r>
      <w:r>
        <w:rPr>
          <w:rFonts w:ascii="Calibri" w:hAnsi="Calibri" w:cs="Arial"/>
          <w:color w:val="202122"/>
          <w:sz w:val="32"/>
          <w:szCs w:val="32"/>
        </w:rPr>
        <w:t xml:space="preserve">ее общем рассмотрении оно имеет </w:t>
      </w:r>
      <w:r w:rsidRPr="00CB03A4">
        <w:rPr>
          <w:rFonts w:ascii="Calibri" w:hAnsi="Calibri" w:cs="Arial"/>
          <w:sz w:val="32"/>
          <w:szCs w:val="32"/>
        </w:rPr>
        <w:t>неевклидову</w:t>
      </w:r>
      <w:r>
        <w:rPr>
          <w:rFonts w:ascii="Calibri" w:hAnsi="Calibri" w:cs="Arial"/>
          <w:color w:val="202122"/>
          <w:sz w:val="32"/>
          <w:szCs w:val="32"/>
        </w:rPr>
        <w:t xml:space="preserve"> </w:t>
      </w:r>
      <w:r w:rsidRPr="00CB03A4">
        <w:rPr>
          <w:rFonts w:ascii="Calibri" w:hAnsi="Calibri" w:cs="Arial"/>
          <w:sz w:val="32"/>
          <w:szCs w:val="32"/>
        </w:rPr>
        <w:t>метрику</w:t>
      </w:r>
      <w:r w:rsidRPr="00E41A72">
        <w:rPr>
          <w:rFonts w:ascii="Calibri" w:hAnsi="Calibri" w:cs="Arial"/>
          <w:color w:val="202122"/>
          <w:sz w:val="32"/>
          <w:szCs w:val="32"/>
        </w:rPr>
        <w:t>, переменную от точки к точке.</w:t>
      </w:r>
    </w:p>
    <w:p w:rsidR="00A61C4D" w:rsidRPr="00E41A72" w:rsidRDefault="00A61C4D" w:rsidP="0006585E">
      <w:pPr>
        <w:pStyle w:val="NormalWeb"/>
        <w:shd w:val="clear" w:color="auto" w:fill="FFFFFF"/>
        <w:spacing w:before="120" w:beforeAutospacing="0" w:after="120" w:afterAutospacing="0"/>
        <w:ind w:firstLine="567"/>
        <w:jc w:val="both"/>
        <w:rPr>
          <w:rFonts w:ascii="Calibri" w:hAnsi="Calibri" w:cs="Arial"/>
          <w:color w:val="202122"/>
          <w:sz w:val="32"/>
          <w:szCs w:val="32"/>
        </w:rPr>
      </w:pPr>
      <w:r w:rsidRPr="00CB03A4">
        <w:rPr>
          <w:rFonts w:ascii="Calibri" w:hAnsi="Calibri" w:cs="Arial"/>
          <w:b/>
          <w:color w:val="202122"/>
          <w:sz w:val="32"/>
          <w:szCs w:val="32"/>
        </w:rPr>
        <w:t>Четырёхмерное пространство</w:t>
      </w:r>
      <w:r w:rsidRPr="00E41A72">
        <w:rPr>
          <w:rFonts w:ascii="Calibri" w:hAnsi="Calibri" w:cs="Arial"/>
          <w:color w:val="202122"/>
          <w:sz w:val="32"/>
          <w:szCs w:val="32"/>
        </w:rPr>
        <w:t xml:space="preserve"> можно также представить как </w:t>
      </w:r>
      <w:r w:rsidRPr="00CB03A4">
        <w:rPr>
          <w:rFonts w:ascii="Calibri" w:hAnsi="Calibri" w:cs="Arial"/>
          <w:sz w:val="32"/>
          <w:szCs w:val="32"/>
        </w:rPr>
        <w:t>бесконечное</w:t>
      </w:r>
      <w:r w:rsidRPr="00E41A72">
        <w:rPr>
          <w:rFonts w:ascii="Calibri" w:hAnsi="Calibri" w:cs="Arial"/>
          <w:color w:val="202122"/>
          <w:sz w:val="32"/>
          <w:szCs w:val="32"/>
        </w:rPr>
        <w:t> количество </w:t>
      </w:r>
      <w:r w:rsidRPr="00CB03A4">
        <w:rPr>
          <w:rFonts w:ascii="Calibri" w:hAnsi="Calibri" w:cs="Arial"/>
          <w:sz w:val="32"/>
          <w:szCs w:val="32"/>
        </w:rPr>
        <w:t>трёхмерных пространств</w:t>
      </w:r>
      <w:r w:rsidRPr="00E41A72">
        <w:rPr>
          <w:rFonts w:ascii="Calibri" w:hAnsi="Calibri" w:cs="Arial"/>
          <w:color w:val="202122"/>
          <w:sz w:val="32"/>
          <w:szCs w:val="32"/>
        </w:rPr>
        <w:t>, расположенных по четвёртой оси координат, так же, как трёхмерный мир состоит из бесконечного количества </w:t>
      </w:r>
      <w:r w:rsidRPr="00CB03A4">
        <w:rPr>
          <w:rFonts w:ascii="Calibri" w:hAnsi="Calibri" w:cs="Arial"/>
          <w:sz w:val="32"/>
          <w:szCs w:val="32"/>
        </w:rPr>
        <w:t>двумерных плоскостей</w:t>
      </w:r>
      <w:r w:rsidRPr="00E41A72">
        <w:rPr>
          <w:rFonts w:ascii="Calibri" w:hAnsi="Calibri" w:cs="Arial"/>
          <w:color w:val="202122"/>
          <w:sz w:val="32"/>
          <w:szCs w:val="32"/>
        </w:rPr>
        <w:t>, размещённых вдоль третьей оси.</w:t>
      </w:r>
    </w:p>
    <w:p w:rsidR="00A61C4D" w:rsidRPr="00E41A72" w:rsidRDefault="00A61C4D" w:rsidP="0006585E">
      <w:pPr>
        <w:shd w:val="clear" w:color="auto" w:fill="FFFFFF"/>
        <w:spacing w:after="0" w:line="240" w:lineRule="auto"/>
        <w:ind w:left="720"/>
        <w:jc w:val="both"/>
        <w:rPr>
          <w:rFonts w:cs="Helvetica"/>
          <w:color w:val="000000"/>
          <w:sz w:val="32"/>
          <w:szCs w:val="32"/>
          <w:lang w:eastAsia="ru-RU"/>
        </w:rPr>
      </w:pPr>
    </w:p>
    <w:p w:rsidR="00A61C4D" w:rsidRPr="00E41A72" w:rsidRDefault="00A61C4D" w:rsidP="0006585E">
      <w:pPr>
        <w:shd w:val="clear" w:color="auto" w:fill="FFFFFF"/>
        <w:spacing w:after="0" w:line="240" w:lineRule="auto"/>
        <w:jc w:val="both"/>
        <w:rPr>
          <w:rFonts w:cs="Arial"/>
          <w:b/>
          <w:bCs/>
          <w:color w:val="333333"/>
          <w:sz w:val="32"/>
          <w:szCs w:val="32"/>
          <w:shd w:val="clear" w:color="auto" w:fill="FFFFFF"/>
        </w:rPr>
      </w:pPr>
      <w:r w:rsidRPr="00E41A72">
        <w:rPr>
          <w:rFonts w:cs="Arial"/>
          <w:b/>
          <w:bCs/>
          <w:color w:val="333333"/>
          <w:sz w:val="32"/>
          <w:szCs w:val="32"/>
          <w:shd w:val="clear" w:color="auto" w:fill="FFFFFF"/>
        </w:rPr>
        <w:t>Слайд 8</w:t>
      </w:r>
    </w:p>
    <w:p w:rsidR="00A61C4D" w:rsidRPr="00E41A72" w:rsidRDefault="00A61C4D" w:rsidP="0006585E">
      <w:pPr>
        <w:shd w:val="clear" w:color="auto" w:fill="FFFFFF"/>
        <w:spacing w:after="0" w:line="240" w:lineRule="auto"/>
        <w:ind w:firstLine="567"/>
        <w:jc w:val="both"/>
        <w:rPr>
          <w:rFonts w:cs="Arial"/>
          <w:color w:val="333333"/>
          <w:sz w:val="32"/>
          <w:szCs w:val="32"/>
          <w:shd w:val="clear" w:color="auto" w:fill="FFFFFF"/>
        </w:rPr>
      </w:pPr>
      <w:r w:rsidRPr="00E41A72">
        <w:rPr>
          <w:rFonts w:cs="Arial"/>
          <w:b/>
          <w:bCs/>
          <w:color w:val="333333"/>
          <w:sz w:val="32"/>
          <w:szCs w:val="32"/>
          <w:shd w:val="clear" w:color="auto" w:fill="FFFFFF"/>
        </w:rPr>
        <w:t>Изотопы</w:t>
      </w:r>
      <w:r w:rsidRPr="00E41A72">
        <w:rPr>
          <w:rFonts w:cs="Arial"/>
          <w:color w:val="333333"/>
          <w:sz w:val="32"/>
          <w:szCs w:val="32"/>
          <w:shd w:val="clear" w:color="auto" w:fill="FFFFFF"/>
        </w:rPr>
        <w:t> (греч. isos - одинаковый + topos - место) - общее название разновидностей одного и того же химического элемента, имеющих одинаковый заряд ядра (число протонов), но разное число нейтронов.</w:t>
      </w:r>
    </w:p>
    <w:p w:rsidR="00A61C4D" w:rsidRDefault="00A61C4D" w:rsidP="0006585E">
      <w:pPr>
        <w:shd w:val="clear" w:color="auto" w:fill="FFFFFF"/>
        <w:spacing w:after="0" w:line="240" w:lineRule="auto"/>
        <w:jc w:val="both"/>
        <w:rPr>
          <w:rFonts w:cs="Arial"/>
          <w:color w:val="333333"/>
          <w:sz w:val="32"/>
          <w:szCs w:val="32"/>
          <w:shd w:val="clear" w:color="auto" w:fill="FFFFFF"/>
        </w:rPr>
      </w:pPr>
    </w:p>
    <w:p w:rsidR="00A61C4D" w:rsidRPr="00CB03A4" w:rsidRDefault="00A61C4D" w:rsidP="0006585E">
      <w:pPr>
        <w:shd w:val="clear" w:color="auto" w:fill="FFFFFF"/>
        <w:spacing w:after="0" w:line="240" w:lineRule="auto"/>
        <w:jc w:val="both"/>
        <w:rPr>
          <w:rFonts w:cs="Arial"/>
          <w:b/>
          <w:color w:val="333333"/>
          <w:sz w:val="32"/>
          <w:szCs w:val="32"/>
          <w:shd w:val="clear" w:color="auto" w:fill="FFFFFF"/>
        </w:rPr>
      </w:pPr>
      <w:r w:rsidRPr="00CB03A4">
        <w:rPr>
          <w:rFonts w:cs="Arial"/>
          <w:b/>
          <w:color w:val="333333"/>
          <w:sz w:val="32"/>
          <w:szCs w:val="32"/>
          <w:shd w:val="clear" w:color="auto" w:fill="FFFFFF"/>
        </w:rPr>
        <w:t>Слайд 9</w:t>
      </w:r>
    </w:p>
    <w:p w:rsidR="00A61C4D" w:rsidRPr="000501EC" w:rsidRDefault="00A61C4D" w:rsidP="0006585E">
      <w:pPr>
        <w:spacing w:after="0" w:line="240" w:lineRule="auto"/>
        <w:ind w:firstLine="567"/>
        <w:jc w:val="both"/>
        <w:rPr>
          <w:rFonts w:cs="Arial"/>
          <w:sz w:val="32"/>
          <w:szCs w:val="32"/>
          <w:shd w:val="clear" w:color="auto" w:fill="FFFFFF"/>
        </w:rPr>
      </w:pPr>
      <w:r w:rsidRPr="000501EC">
        <w:rPr>
          <w:rFonts w:cs="Arial"/>
          <w:b/>
          <w:bCs/>
          <w:sz w:val="32"/>
          <w:szCs w:val="32"/>
          <w:shd w:val="clear" w:color="auto" w:fill="FFFFFF"/>
        </w:rPr>
        <w:t>Эффе́кт</w:t>
      </w:r>
      <w:r>
        <w:rPr>
          <w:rFonts w:cs="Arial"/>
          <w:sz w:val="32"/>
          <w:szCs w:val="32"/>
          <w:shd w:val="clear" w:color="auto" w:fill="FFFFFF"/>
        </w:rPr>
        <w:t xml:space="preserve"> </w:t>
      </w:r>
      <w:r w:rsidRPr="000501EC">
        <w:rPr>
          <w:rFonts w:cs="Arial"/>
          <w:b/>
          <w:bCs/>
          <w:sz w:val="32"/>
          <w:szCs w:val="32"/>
          <w:shd w:val="clear" w:color="auto" w:fill="FFFFFF"/>
        </w:rPr>
        <w:t>Зеема́на</w:t>
      </w:r>
      <w:r>
        <w:rPr>
          <w:rFonts w:cs="Arial"/>
          <w:sz w:val="32"/>
          <w:szCs w:val="32"/>
          <w:shd w:val="clear" w:color="auto" w:fill="FFFFFF"/>
        </w:rPr>
        <w:t xml:space="preserve"> </w:t>
      </w:r>
      <w:r w:rsidRPr="000501EC">
        <w:rPr>
          <w:rFonts w:cs="Arial"/>
          <w:sz w:val="32"/>
          <w:szCs w:val="32"/>
          <w:shd w:val="clear" w:color="auto" w:fill="FFFFFF"/>
        </w:rPr>
        <w:t xml:space="preserve">— расщепление линий атомных спектров в магнитном поле. </w:t>
      </w:r>
    </w:p>
    <w:p w:rsidR="00A61C4D" w:rsidRPr="000501EC" w:rsidRDefault="00A61C4D" w:rsidP="0006585E">
      <w:pPr>
        <w:spacing w:after="0" w:line="240" w:lineRule="auto"/>
        <w:ind w:firstLine="567"/>
        <w:jc w:val="both"/>
        <w:rPr>
          <w:rFonts w:cs="Arial"/>
          <w:sz w:val="32"/>
          <w:szCs w:val="32"/>
          <w:shd w:val="clear" w:color="auto" w:fill="FFFFFF"/>
        </w:rPr>
      </w:pPr>
      <w:r w:rsidRPr="000501EC">
        <w:rPr>
          <w:rFonts w:cs="Arial"/>
          <w:b/>
          <w:bCs/>
          <w:sz w:val="32"/>
          <w:szCs w:val="32"/>
          <w:shd w:val="clear" w:color="auto" w:fill="FFFFFF"/>
        </w:rPr>
        <w:t>Эффект</w:t>
      </w:r>
      <w:r>
        <w:rPr>
          <w:rFonts w:cs="Arial"/>
          <w:sz w:val="32"/>
          <w:szCs w:val="32"/>
          <w:shd w:val="clear" w:color="auto" w:fill="FFFFFF"/>
        </w:rPr>
        <w:t xml:space="preserve"> </w:t>
      </w:r>
      <w:r w:rsidRPr="000501EC">
        <w:rPr>
          <w:rFonts w:cs="Arial"/>
          <w:sz w:val="32"/>
          <w:szCs w:val="32"/>
          <w:shd w:val="clear" w:color="auto" w:fill="FFFFFF"/>
        </w:rPr>
        <w:t>обусловлен тем, что в присутствии магнитного поля электрон, обладающий магнитным моментом, приобретает дополнительную энергию.</w:t>
      </w:r>
    </w:p>
    <w:p w:rsidR="00A61C4D" w:rsidRDefault="00A61C4D" w:rsidP="0006585E">
      <w:pPr>
        <w:shd w:val="clear" w:color="auto" w:fill="FFFFFF"/>
        <w:spacing w:after="0" w:line="240" w:lineRule="auto"/>
        <w:jc w:val="both"/>
        <w:rPr>
          <w:rFonts w:cs="Arial"/>
          <w:b/>
          <w:bCs/>
          <w:color w:val="333333"/>
          <w:sz w:val="32"/>
          <w:szCs w:val="32"/>
          <w:shd w:val="clear" w:color="auto" w:fill="FFFFFF"/>
        </w:rPr>
      </w:pPr>
    </w:p>
    <w:p w:rsidR="00A61C4D" w:rsidRPr="00E41A72" w:rsidRDefault="00A61C4D" w:rsidP="0006585E">
      <w:pPr>
        <w:shd w:val="clear" w:color="auto" w:fill="FFFFFF"/>
        <w:spacing w:after="0" w:line="240" w:lineRule="auto"/>
        <w:ind w:firstLine="567"/>
        <w:jc w:val="both"/>
        <w:rPr>
          <w:rFonts w:cs="Arial"/>
          <w:color w:val="333333"/>
          <w:sz w:val="32"/>
          <w:szCs w:val="32"/>
          <w:shd w:val="clear" w:color="auto" w:fill="FFFFFF"/>
        </w:rPr>
      </w:pPr>
      <w:r w:rsidRPr="00E41A72">
        <w:rPr>
          <w:rFonts w:cs="Arial"/>
          <w:b/>
          <w:bCs/>
          <w:color w:val="333333"/>
          <w:sz w:val="32"/>
          <w:szCs w:val="32"/>
          <w:shd w:val="clear" w:color="auto" w:fill="FFFFFF"/>
        </w:rPr>
        <w:t>При́нцип</w:t>
      </w:r>
      <w:r>
        <w:rPr>
          <w:rFonts w:cs="Arial"/>
          <w:color w:val="333333"/>
          <w:sz w:val="32"/>
          <w:szCs w:val="32"/>
          <w:shd w:val="clear" w:color="auto" w:fill="FFFFFF"/>
        </w:rPr>
        <w:t xml:space="preserve"> </w:t>
      </w:r>
      <w:r w:rsidRPr="00E41A72">
        <w:rPr>
          <w:rFonts w:cs="Arial"/>
          <w:b/>
          <w:bCs/>
          <w:color w:val="333333"/>
          <w:sz w:val="32"/>
          <w:szCs w:val="32"/>
          <w:shd w:val="clear" w:color="auto" w:fill="FFFFFF"/>
        </w:rPr>
        <w:t>Па́ули</w:t>
      </w:r>
      <w:r>
        <w:rPr>
          <w:rFonts w:cs="Arial"/>
          <w:color w:val="333333"/>
          <w:sz w:val="32"/>
          <w:szCs w:val="32"/>
          <w:shd w:val="clear" w:color="auto" w:fill="FFFFFF"/>
        </w:rPr>
        <w:t xml:space="preserve"> </w:t>
      </w:r>
      <w:r w:rsidRPr="00E41A72">
        <w:rPr>
          <w:rFonts w:cs="Arial"/>
          <w:color w:val="333333"/>
          <w:sz w:val="32"/>
          <w:szCs w:val="32"/>
          <w:shd w:val="clear" w:color="auto" w:fill="FFFFFF"/>
        </w:rPr>
        <w:t>(</w:t>
      </w:r>
      <w:r w:rsidRPr="00E41A72">
        <w:rPr>
          <w:rFonts w:cs="Arial"/>
          <w:b/>
          <w:bCs/>
          <w:color w:val="333333"/>
          <w:sz w:val="32"/>
          <w:szCs w:val="32"/>
          <w:shd w:val="clear" w:color="auto" w:fill="FFFFFF"/>
        </w:rPr>
        <w:t>принцип</w:t>
      </w:r>
      <w:r>
        <w:rPr>
          <w:rFonts w:cs="Arial"/>
          <w:color w:val="333333"/>
          <w:sz w:val="32"/>
          <w:szCs w:val="32"/>
          <w:shd w:val="clear" w:color="auto" w:fill="FFFFFF"/>
        </w:rPr>
        <w:t xml:space="preserve"> запрета) — один из фундаментальных </w:t>
      </w:r>
      <w:r w:rsidRPr="00E41A72">
        <w:rPr>
          <w:rFonts w:cs="Arial"/>
          <w:b/>
          <w:bCs/>
          <w:color w:val="333333"/>
          <w:sz w:val="32"/>
          <w:szCs w:val="32"/>
          <w:shd w:val="clear" w:color="auto" w:fill="FFFFFF"/>
        </w:rPr>
        <w:t>принципов</w:t>
      </w:r>
      <w:r>
        <w:rPr>
          <w:rFonts w:cs="Arial"/>
          <w:color w:val="333333"/>
          <w:sz w:val="32"/>
          <w:szCs w:val="32"/>
          <w:shd w:val="clear" w:color="auto" w:fill="FFFFFF"/>
        </w:rPr>
        <w:t xml:space="preserve"> </w:t>
      </w:r>
      <w:r w:rsidRPr="00E41A72">
        <w:rPr>
          <w:rFonts w:cs="Arial"/>
          <w:color w:val="333333"/>
          <w:sz w:val="32"/>
          <w:szCs w:val="32"/>
          <w:shd w:val="clear" w:color="auto" w:fill="FFFFFF"/>
        </w:rPr>
        <w:t>квантовой механики, согласно которому два и более тождественных фермиона (частицы с полуцелым спином) не могут одновременно находиться в одном и том же квантовом состоянии.</w:t>
      </w:r>
    </w:p>
    <w:p w:rsidR="00A61C4D" w:rsidRPr="00E41A72" w:rsidRDefault="00A61C4D" w:rsidP="0006585E">
      <w:pPr>
        <w:shd w:val="clear" w:color="auto" w:fill="FFFFFF"/>
        <w:spacing w:after="0" w:line="240" w:lineRule="auto"/>
        <w:jc w:val="both"/>
        <w:rPr>
          <w:rFonts w:cs="Arial"/>
          <w:color w:val="333333"/>
          <w:sz w:val="32"/>
          <w:szCs w:val="32"/>
          <w:shd w:val="clear" w:color="auto" w:fill="FFFFFF"/>
        </w:rPr>
      </w:pPr>
    </w:p>
    <w:p w:rsidR="00A61C4D" w:rsidRPr="00E41A72" w:rsidRDefault="00A61C4D" w:rsidP="0006585E">
      <w:pPr>
        <w:shd w:val="clear" w:color="auto" w:fill="FFFFFF"/>
        <w:spacing w:after="0" w:line="240" w:lineRule="auto"/>
        <w:jc w:val="both"/>
        <w:rPr>
          <w:rFonts w:cs="Arial"/>
          <w:b/>
          <w:bCs/>
          <w:color w:val="202122"/>
          <w:sz w:val="32"/>
          <w:szCs w:val="32"/>
          <w:shd w:val="clear" w:color="auto" w:fill="FFFFFF"/>
        </w:rPr>
      </w:pPr>
      <w:r w:rsidRPr="00E41A72">
        <w:rPr>
          <w:rFonts w:cs="Arial"/>
          <w:b/>
          <w:bCs/>
          <w:color w:val="202122"/>
          <w:sz w:val="32"/>
          <w:szCs w:val="32"/>
          <w:shd w:val="clear" w:color="auto" w:fill="FFFFFF"/>
        </w:rPr>
        <w:t>Слайд 11</w:t>
      </w:r>
    </w:p>
    <w:p w:rsidR="00A61C4D" w:rsidRPr="00E41A72" w:rsidRDefault="00A61C4D" w:rsidP="0006585E">
      <w:pPr>
        <w:shd w:val="clear" w:color="auto" w:fill="FFFFFF"/>
        <w:spacing w:after="0" w:line="240" w:lineRule="auto"/>
        <w:ind w:firstLine="567"/>
        <w:jc w:val="both"/>
        <w:rPr>
          <w:rFonts w:cs="Arial"/>
          <w:color w:val="202122"/>
          <w:sz w:val="32"/>
          <w:szCs w:val="32"/>
          <w:shd w:val="clear" w:color="auto" w:fill="FFFFFF"/>
        </w:rPr>
      </w:pPr>
      <w:r w:rsidRPr="00E41A72">
        <w:rPr>
          <w:rFonts w:cs="Arial"/>
          <w:b/>
          <w:bCs/>
          <w:color w:val="202122"/>
          <w:sz w:val="32"/>
          <w:szCs w:val="32"/>
          <w:shd w:val="clear" w:color="auto" w:fill="FFFFFF"/>
        </w:rPr>
        <w:t>Фотоэффе́кт</w:t>
      </w:r>
      <w:r>
        <w:rPr>
          <w:rFonts w:cs="Arial"/>
          <w:color w:val="202122"/>
          <w:sz w:val="32"/>
          <w:szCs w:val="32"/>
          <w:shd w:val="clear" w:color="auto" w:fill="FFFFFF"/>
        </w:rPr>
        <w:t xml:space="preserve">, или </w:t>
      </w:r>
      <w:r w:rsidRPr="00E41A72">
        <w:rPr>
          <w:rFonts w:cs="Arial"/>
          <w:b/>
          <w:bCs/>
          <w:color w:val="202122"/>
          <w:sz w:val="32"/>
          <w:szCs w:val="32"/>
          <w:shd w:val="clear" w:color="auto" w:fill="FFFFFF"/>
        </w:rPr>
        <w:t>фотоэлектри́ческий эффе́кт</w:t>
      </w:r>
      <w:r>
        <w:rPr>
          <w:rFonts w:cs="Arial"/>
          <w:color w:val="202122"/>
          <w:sz w:val="32"/>
          <w:szCs w:val="32"/>
          <w:shd w:val="clear" w:color="auto" w:fill="FFFFFF"/>
        </w:rPr>
        <w:t xml:space="preserve">, — явление взаимодействия </w:t>
      </w:r>
      <w:r w:rsidRPr="00CB03A4">
        <w:rPr>
          <w:rFonts w:cs="Arial"/>
          <w:sz w:val="32"/>
          <w:szCs w:val="32"/>
          <w:shd w:val="clear" w:color="auto" w:fill="FFFFFF"/>
        </w:rPr>
        <w:t>света</w:t>
      </w:r>
      <w:r>
        <w:rPr>
          <w:rFonts w:cs="Arial"/>
          <w:color w:val="202122"/>
          <w:sz w:val="32"/>
          <w:szCs w:val="32"/>
          <w:shd w:val="clear" w:color="auto" w:fill="FFFFFF"/>
        </w:rPr>
        <w:t xml:space="preserve"> или любого другого </w:t>
      </w:r>
      <w:r w:rsidRPr="00CB03A4">
        <w:rPr>
          <w:rFonts w:cs="Arial"/>
          <w:sz w:val="32"/>
          <w:szCs w:val="32"/>
          <w:shd w:val="clear" w:color="auto" w:fill="FFFFFF"/>
        </w:rPr>
        <w:t>электромагнитного излучения</w:t>
      </w:r>
      <w:r>
        <w:rPr>
          <w:rFonts w:cs="Arial"/>
          <w:sz w:val="32"/>
          <w:szCs w:val="32"/>
          <w:shd w:val="clear" w:color="auto" w:fill="FFFFFF"/>
        </w:rPr>
        <w:t xml:space="preserve"> </w:t>
      </w:r>
      <w:r w:rsidRPr="00E41A72">
        <w:rPr>
          <w:rFonts w:cs="Arial"/>
          <w:color w:val="202122"/>
          <w:sz w:val="32"/>
          <w:szCs w:val="32"/>
          <w:shd w:val="clear" w:color="auto" w:fill="FFFFFF"/>
        </w:rPr>
        <w:t>с веществом, при котором энергия фотонов передаётся электронам вещества. В конд</w:t>
      </w:r>
      <w:r>
        <w:rPr>
          <w:rFonts w:cs="Arial"/>
          <w:color w:val="202122"/>
          <w:sz w:val="32"/>
          <w:szCs w:val="32"/>
          <w:shd w:val="clear" w:color="auto" w:fill="FFFFFF"/>
        </w:rPr>
        <w:t xml:space="preserve">енсированных (твёрдых и жидких) </w:t>
      </w:r>
      <w:r w:rsidRPr="00CB03A4">
        <w:rPr>
          <w:rFonts w:cs="Arial"/>
          <w:sz w:val="32"/>
          <w:szCs w:val="32"/>
          <w:shd w:val="clear" w:color="auto" w:fill="FFFFFF"/>
        </w:rPr>
        <w:t>веществах</w:t>
      </w:r>
      <w:r>
        <w:rPr>
          <w:rFonts w:cs="Arial"/>
          <w:color w:val="202122"/>
          <w:sz w:val="32"/>
          <w:szCs w:val="32"/>
          <w:shd w:val="clear" w:color="auto" w:fill="FFFFFF"/>
        </w:rPr>
        <w:t xml:space="preserve"> </w:t>
      </w:r>
      <w:r w:rsidRPr="00E41A72">
        <w:rPr>
          <w:rFonts w:cs="Arial"/>
          <w:color w:val="202122"/>
          <w:sz w:val="32"/>
          <w:szCs w:val="32"/>
          <w:shd w:val="clear" w:color="auto" w:fill="FFFFFF"/>
        </w:rPr>
        <w:t xml:space="preserve"> выделяют внешний (поглощение фотонов сопровождается вылетом электронов за пределы тела) и внутренний (электроны, оставаясь в теле, изменяют в нём своё энергетическое состояние) фотоэффект. </w:t>
      </w:r>
      <w:r w:rsidRPr="00CB03A4">
        <w:rPr>
          <w:rFonts w:cs="Arial"/>
          <w:b/>
          <w:color w:val="202122"/>
          <w:sz w:val="32"/>
          <w:szCs w:val="32"/>
          <w:shd w:val="clear" w:color="auto" w:fill="FFFFFF"/>
        </w:rPr>
        <w:t>Фотоэффект</w:t>
      </w:r>
      <w:r w:rsidRPr="00E41A72">
        <w:rPr>
          <w:rFonts w:cs="Arial"/>
          <w:color w:val="202122"/>
          <w:sz w:val="32"/>
          <w:szCs w:val="32"/>
          <w:shd w:val="clear" w:color="auto" w:fill="FFFFFF"/>
        </w:rPr>
        <w:t xml:space="preserve"> в газах состоит в ионизации атомов или молекул под действием излучения.</w:t>
      </w:r>
    </w:p>
    <w:p w:rsidR="00A61C4D" w:rsidRPr="00E41A72" w:rsidRDefault="00A61C4D" w:rsidP="0006585E">
      <w:pPr>
        <w:shd w:val="clear" w:color="auto" w:fill="FFFFFF"/>
        <w:spacing w:after="0" w:line="240" w:lineRule="auto"/>
        <w:jc w:val="both"/>
        <w:rPr>
          <w:rFonts w:cs="Arial"/>
          <w:color w:val="202122"/>
          <w:sz w:val="32"/>
          <w:szCs w:val="32"/>
          <w:shd w:val="clear" w:color="auto" w:fill="FFFFFF"/>
        </w:rPr>
      </w:pPr>
    </w:p>
    <w:p w:rsidR="00A61C4D" w:rsidRPr="00E41A72" w:rsidRDefault="00A61C4D" w:rsidP="0006585E">
      <w:pPr>
        <w:shd w:val="clear" w:color="auto" w:fill="FFFFFF"/>
        <w:spacing w:after="0" w:line="240" w:lineRule="auto"/>
        <w:ind w:firstLine="567"/>
        <w:jc w:val="both"/>
        <w:rPr>
          <w:rFonts w:cs="Arial"/>
          <w:color w:val="202122"/>
          <w:sz w:val="32"/>
          <w:szCs w:val="32"/>
          <w:shd w:val="clear" w:color="auto" w:fill="FFFFFF"/>
        </w:rPr>
      </w:pPr>
      <w:r w:rsidRPr="00CB03A4">
        <w:rPr>
          <w:rFonts w:cs="Arial"/>
          <w:b/>
          <w:color w:val="202122"/>
          <w:sz w:val="32"/>
          <w:szCs w:val="32"/>
          <w:shd w:val="clear" w:color="auto" w:fill="FFFFFF"/>
        </w:rPr>
        <w:t>Фотоэлектрический эффект</w:t>
      </w:r>
      <w:r w:rsidRPr="00E41A72">
        <w:rPr>
          <w:rFonts w:cs="Arial"/>
          <w:color w:val="202122"/>
          <w:sz w:val="32"/>
          <w:szCs w:val="32"/>
          <w:shd w:val="clear" w:color="auto" w:fill="FFFFFF"/>
        </w:rPr>
        <w:t xml:space="preserve"> — явление вылета электрона из твёрдых и жидких тел под воздействием электромагнитного излучения.</w:t>
      </w:r>
    </w:p>
    <w:p w:rsidR="00A61C4D" w:rsidRPr="00E41A72" w:rsidRDefault="00A61C4D" w:rsidP="0006585E">
      <w:pPr>
        <w:shd w:val="clear" w:color="auto" w:fill="FFFFFF"/>
        <w:spacing w:after="0" w:line="240" w:lineRule="auto"/>
        <w:jc w:val="both"/>
        <w:rPr>
          <w:rFonts w:cs="Arial"/>
          <w:color w:val="202122"/>
          <w:sz w:val="32"/>
          <w:szCs w:val="32"/>
          <w:shd w:val="clear" w:color="auto" w:fill="FFFFFF"/>
        </w:rPr>
      </w:pPr>
    </w:p>
    <w:p w:rsidR="00A61C4D" w:rsidRPr="00E41A72" w:rsidRDefault="00A61C4D" w:rsidP="0006585E">
      <w:pPr>
        <w:shd w:val="clear" w:color="auto" w:fill="FFFFFF"/>
        <w:spacing w:after="100" w:afterAutospacing="1" w:line="240" w:lineRule="auto"/>
        <w:ind w:firstLine="567"/>
        <w:jc w:val="both"/>
        <w:rPr>
          <w:rFonts w:cs="Arial"/>
          <w:color w:val="212529"/>
          <w:sz w:val="32"/>
          <w:szCs w:val="32"/>
          <w:lang w:eastAsia="ru-RU"/>
        </w:rPr>
      </w:pPr>
      <w:r w:rsidRPr="0081793F">
        <w:rPr>
          <w:rFonts w:cs="Arial"/>
          <w:b/>
          <w:i/>
          <w:color w:val="212529"/>
          <w:sz w:val="32"/>
          <w:szCs w:val="32"/>
          <w:lang w:eastAsia="ru-RU"/>
        </w:rPr>
        <w:t>Уравнение Эйнштейна</w:t>
      </w:r>
      <w:r w:rsidRPr="00E41A72">
        <w:rPr>
          <w:rFonts w:cs="Arial"/>
          <w:color w:val="212529"/>
          <w:sz w:val="32"/>
          <w:szCs w:val="32"/>
          <w:lang w:eastAsia="ru-RU"/>
        </w:rPr>
        <w:t xml:space="preserve"> для фотоэффекта есть не что иное, как закон сохранения энергии. На что идёт энергия фотон</w:t>
      </w:r>
      <w:r>
        <w:rPr>
          <w:rFonts w:cs="Arial"/>
          <w:color w:val="212529"/>
          <w:sz w:val="32"/>
          <w:szCs w:val="32"/>
          <w:lang w:val="en-US" w:eastAsia="ru-RU"/>
        </w:rPr>
        <w:t>a</w:t>
      </w:r>
      <w:r w:rsidRPr="00D03998">
        <w:rPr>
          <w:rFonts w:cs="Arial"/>
          <w:color w:val="212529"/>
          <w:sz w:val="32"/>
          <w:szCs w:val="32"/>
          <w:lang w:eastAsia="ru-RU"/>
        </w:rPr>
        <w:t xml:space="preserve"> </w:t>
      </w:r>
      <w:r w:rsidRPr="00D03998">
        <w:rPr>
          <w:rFonts w:cs="Arial"/>
          <w:b/>
          <w:i/>
          <w:color w:val="212529"/>
          <w:sz w:val="32"/>
          <w:szCs w:val="32"/>
          <w:lang w:val="en-US" w:eastAsia="ru-RU"/>
        </w:rPr>
        <w:t>h</w:t>
      </w:r>
      <w:r w:rsidRPr="00E41A72">
        <w:rPr>
          <w:rFonts w:cs="Arial"/>
          <w:color w:val="212529"/>
          <w:sz w:val="32"/>
          <w:szCs w:val="32"/>
          <w:lang w:eastAsia="ru-RU"/>
        </w:rPr>
        <w:t xml:space="preserve">? </w:t>
      </w:r>
      <w:r>
        <w:rPr>
          <w:rFonts w:cs="Arial"/>
          <w:color w:val="212529"/>
          <w:sz w:val="32"/>
          <w:szCs w:val="32"/>
          <w:lang w:val="en-US" w:eastAsia="ru-RU"/>
        </w:rPr>
        <w:t>h</w:t>
      </w:r>
      <w:r w:rsidRPr="00E41A72">
        <w:rPr>
          <w:rFonts w:cs="Arial"/>
          <w:color w:val="212529"/>
          <w:sz w:val="32"/>
          <w:szCs w:val="32"/>
          <w:lang w:eastAsia="ru-RU"/>
        </w:rPr>
        <w:t>при его неупругом столкновении с электроном? Она расходуется на совершение работы выход</w:t>
      </w:r>
      <w:r>
        <w:rPr>
          <w:rFonts w:cs="Arial"/>
          <w:color w:val="212529"/>
          <w:sz w:val="32"/>
          <w:szCs w:val="32"/>
          <w:lang w:val="en-US" w:eastAsia="ru-RU"/>
        </w:rPr>
        <w:t>a</w:t>
      </w:r>
      <w:r w:rsidRPr="00D03998">
        <w:rPr>
          <w:rFonts w:cs="Arial"/>
          <w:color w:val="212529"/>
          <w:sz w:val="32"/>
          <w:szCs w:val="32"/>
          <w:lang w:eastAsia="ru-RU"/>
        </w:rPr>
        <w:t xml:space="preserve"> </w:t>
      </w:r>
      <w:r w:rsidRPr="00D03998">
        <w:rPr>
          <w:rFonts w:cs="Arial"/>
          <w:b/>
          <w:i/>
          <w:color w:val="212529"/>
          <w:sz w:val="32"/>
          <w:szCs w:val="32"/>
          <w:lang w:val="en-US" w:eastAsia="ru-RU"/>
        </w:rPr>
        <w:t>A</w:t>
      </w:r>
      <w:r w:rsidRPr="00E41A72">
        <w:rPr>
          <w:rFonts w:cs="Arial"/>
          <w:color w:val="212529"/>
          <w:sz w:val="32"/>
          <w:szCs w:val="32"/>
          <w:lang w:eastAsia="ru-RU"/>
        </w:rPr>
        <w:t>  по извлечению электрона из вещества и на придание электрону кинетической энергии</w:t>
      </w:r>
      <w:r w:rsidRPr="00D03998">
        <w:rPr>
          <w:rFonts w:cs="Arial"/>
          <w:color w:val="212529"/>
          <w:sz w:val="32"/>
          <w:szCs w:val="32"/>
          <w:lang w:eastAsia="ru-RU"/>
        </w:rPr>
        <w:t xml:space="preserve"> </w:t>
      </w:r>
      <w:r>
        <w:rPr>
          <w:rFonts w:cs="Arial"/>
          <w:b/>
          <w:i/>
          <w:color w:val="212529"/>
          <w:sz w:val="32"/>
          <w:szCs w:val="32"/>
          <w:lang w:val="en-US" w:eastAsia="ru-RU"/>
        </w:rPr>
        <w:t>mv</w:t>
      </w:r>
      <w:r w:rsidRPr="00D03998">
        <w:rPr>
          <w:rFonts w:cs="Arial"/>
          <w:b/>
          <w:i/>
          <w:color w:val="212529"/>
          <w:sz w:val="32"/>
          <w:szCs w:val="32"/>
          <w:vertAlign w:val="superscript"/>
          <w:lang w:eastAsia="ru-RU"/>
        </w:rPr>
        <w:t>2</w:t>
      </w:r>
      <w:r w:rsidRPr="00D03998">
        <w:rPr>
          <w:rFonts w:cs="Arial"/>
          <w:b/>
          <w:i/>
          <w:color w:val="212529"/>
          <w:sz w:val="32"/>
          <w:szCs w:val="32"/>
          <w:lang w:eastAsia="ru-RU"/>
        </w:rPr>
        <w:t>/2</w:t>
      </w:r>
      <w:r w:rsidRPr="00E41A72">
        <w:rPr>
          <w:rFonts w:cs="Arial"/>
          <w:color w:val="212529"/>
          <w:sz w:val="32"/>
          <w:szCs w:val="32"/>
          <w:lang w:eastAsia="ru-RU"/>
        </w:rPr>
        <w:t> :</w:t>
      </w:r>
    </w:p>
    <w:p w:rsidR="00A61C4D" w:rsidRPr="00E41A72" w:rsidRDefault="00A61C4D" w:rsidP="0006585E">
      <w:pPr>
        <w:shd w:val="clear" w:color="auto" w:fill="FFFFFF"/>
        <w:spacing w:after="100" w:afterAutospacing="1" w:line="240" w:lineRule="auto"/>
        <w:jc w:val="center"/>
        <w:rPr>
          <w:rFonts w:cs="Arial"/>
          <w:color w:val="212529"/>
          <w:sz w:val="32"/>
          <w:szCs w:val="32"/>
          <w:lang w:eastAsia="ru-RU"/>
        </w:rPr>
      </w:pPr>
      <w:r w:rsidRPr="006923CB">
        <w:rPr>
          <w:rFonts w:cs="Arial"/>
          <w:noProof/>
          <w:color w:val="212529"/>
          <w:position w:val="-12"/>
          <w:sz w:val="32"/>
          <w:szCs w:val="32"/>
          <w:lang w:eastAsia="ru-RU"/>
        </w:rPr>
        <w:pict>
          <v:shape id="Рисунок 16" o:spid="_x0000_i1040" type="#_x0000_t75" alt="h \nu = A + \frac{\displaystyle mv^2}{\displaystyle 2 \vphantom{1^a}}." style="width:95.25pt;height:26.25pt;visibility:visible">
            <v:imagedata r:id="rId57" o:title=""/>
          </v:shape>
        </w:pict>
      </w:r>
    </w:p>
    <w:p w:rsidR="00A61C4D" w:rsidRPr="00E41A72" w:rsidRDefault="00A61C4D" w:rsidP="0006585E">
      <w:pPr>
        <w:shd w:val="clear" w:color="auto" w:fill="FFFFFF"/>
        <w:spacing w:after="0" w:line="240" w:lineRule="auto"/>
        <w:jc w:val="both"/>
        <w:rPr>
          <w:rFonts w:cs="Arial"/>
          <w:color w:val="202122"/>
          <w:sz w:val="32"/>
          <w:szCs w:val="32"/>
          <w:shd w:val="clear" w:color="auto" w:fill="FFFFFF"/>
        </w:rPr>
      </w:pPr>
    </w:p>
    <w:p w:rsidR="00A61C4D" w:rsidRPr="00E41A72" w:rsidRDefault="00A61C4D" w:rsidP="0006585E">
      <w:pPr>
        <w:shd w:val="clear" w:color="auto" w:fill="FFFFFF"/>
        <w:spacing w:after="0" w:line="240" w:lineRule="auto"/>
        <w:jc w:val="both"/>
        <w:rPr>
          <w:rFonts w:cs="Helvetica"/>
          <w:b/>
          <w:sz w:val="32"/>
          <w:szCs w:val="32"/>
          <w:lang w:eastAsia="ru-RU"/>
        </w:rPr>
      </w:pPr>
      <w:r w:rsidRPr="00E41A72">
        <w:rPr>
          <w:rFonts w:cs="Helvetica"/>
          <w:b/>
          <w:sz w:val="32"/>
          <w:szCs w:val="32"/>
          <w:lang w:eastAsia="ru-RU"/>
        </w:rPr>
        <w:t>Слайд 13</w:t>
      </w:r>
    </w:p>
    <w:p w:rsidR="00A61C4D" w:rsidRPr="00E41A72" w:rsidRDefault="00A61C4D" w:rsidP="0006585E">
      <w:pPr>
        <w:shd w:val="clear" w:color="auto" w:fill="FFFFFF"/>
        <w:spacing w:after="0" w:line="240" w:lineRule="auto"/>
        <w:ind w:firstLine="567"/>
        <w:jc w:val="both"/>
        <w:rPr>
          <w:rFonts w:cs="Helvetica"/>
          <w:color w:val="000000"/>
          <w:sz w:val="32"/>
          <w:szCs w:val="32"/>
          <w:lang w:eastAsia="ru-RU"/>
        </w:rPr>
      </w:pPr>
      <w:r>
        <w:rPr>
          <w:rFonts w:cs="Helvetica"/>
          <w:b/>
          <w:sz w:val="32"/>
          <w:szCs w:val="32"/>
          <w:lang w:eastAsia="ru-RU"/>
        </w:rPr>
        <w:t>П</w:t>
      </w:r>
      <w:r w:rsidRPr="00CB03A4">
        <w:rPr>
          <w:rFonts w:cs="Helvetica"/>
          <w:b/>
          <w:sz w:val="32"/>
          <w:szCs w:val="32"/>
          <w:lang w:eastAsia="ru-RU"/>
        </w:rPr>
        <w:t>ринцип</w:t>
      </w:r>
      <w:r>
        <w:rPr>
          <w:rFonts w:cs="Helvetica"/>
          <w:b/>
          <w:sz w:val="32"/>
          <w:szCs w:val="32"/>
          <w:lang w:eastAsia="ru-RU"/>
        </w:rPr>
        <w:t xml:space="preserve"> Ферма </w:t>
      </w:r>
      <w:r>
        <w:rPr>
          <w:rFonts w:cs="Helvetica"/>
          <w:color w:val="000000"/>
          <w:sz w:val="32"/>
          <w:szCs w:val="32"/>
          <w:lang w:eastAsia="ru-RU"/>
        </w:rPr>
        <w:t>основной принцип геометрической оптики.</w:t>
      </w:r>
      <w:r w:rsidRPr="00E41A72">
        <w:rPr>
          <w:rFonts w:cs="Helvetica"/>
          <w:color w:val="000000"/>
          <w:sz w:val="32"/>
          <w:szCs w:val="32"/>
          <w:lang w:eastAsia="ru-RU"/>
        </w:rPr>
        <w:t xml:space="preserve"> </w:t>
      </w:r>
      <w:r>
        <w:rPr>
          <w:rFonts w:cs="Helvetica"/>
          <w:color w:val="000000"/>
          <w:sz w:val="32"/>
          <w:szCs w:val="32"/>
          <w:lang w:eastAsia="ru-RU"/>
        </w:rPr>
        <w:t xml:space="preserve"> Простейшая форма </w:t>
      </w:r>
      <w:r>
        <w:rPr>
          <w:rFonts w:cs="Helvetica"/>
          <w:b/>
          <w:sz w:val="32"/>
          <w:szCs w:val="32"/>
          <w:lang w:eastAsia="ru-RU"/>
        </w:rPr>
        <w:t>п</w:t>
      </w:r>
      <w:r w:rsidRPr="00CB03A4">
        <w:rPr>
          <w:rFonts w:cs="Helvetica"/>
          <w:b/>
          <w:sz w:val="32"/>
          <w:szCs w:val="32"/>
          <w:lang w:eastAsia="ru-RU"/>
        </w:rPr>
        <w:t>ринцип</w:t>
      </w:r>
      <w:r>
        <w:rPr>
          <w:rFonts w:cs="Helvetica"/>
          <w:b/>
          <w:sz w:val="32"/>
          <w:szCs w:val="32"/>
          <w:lang w:eastAsia="ru-RU"/>
        </w:rPr>
        <w:t>а Ферма</w:t>
      </w:r>
      <w:r>
        <w:rPr>
          <w:rFonts w:cs="Helvetica"/>
          <w:color w:val="000000"/>
          <w:sz w:val="32"/>
          <w:szCs w:val="32"/>
          <w:lang w:eastAsia="ru-RU"/>
        </w:rPr>
        <w:t xml:space="preserve"> - утверждение, что луч света всегда распространяется в пространстве </w:t>
      </w:r>
      <w:r w:rsidRPr="00E41A72">
        <w:rPr>
          <w:rFonts w:cs="Helvetica"/>
          <w:color w:val="000000"/>
          <w:sz w:val="32"/>
          <w:szCs w:val="32"/>
          <w:lang w:eastAsia="ru-RU"/>
        </w:rPr>
        <w:t>ме</w:t>
      </w:r>
      <w:r>
        <w:rPr>
          <w:rFonts w:cs="Helvetica"/>
          <w:color w:val="000000"/>
          <w:sz w:val="32"/>
          <w:szCs w:val="32"/>
          <w:lang w:eastAsia="ru-RU"/>
        </w:rPr>
        <w:t xml:space="preserve">жду двумя точками по тому пути, по которому время его прохождения меньше, чем по любому из всех других </w:t>
      </w:r>
      <w:r w:rsidRPr="00E41A72">
        <w:rPr>
          <w:rFonts w:cs="Helvetica"/>
          <w:color w:val="000000"/>
          <w:sz w:val="32"/>
          <w:szCs w:val="32"/>
          <w:lang w:eastAsia="ru-RU"/>
        </w:rPr>
        <w:t>путей, соединяющих эти точки.</w:t>
      </w:r>
    </w:p>
    <w:p w:rsidR="00A61C4D" w:rsidRPr="00E41A72" w:rsidRDefault="00A61C4D" w:rsidP="0006585E">
      <w:pPr>
        <w:shd w:val="clear" w:color="auto" w:fill="FFFFFF"/>
        <w:spacing w:after="0" w:line="240" w:lineRule="auto"/>
        <w:jc w:val="both"/>
        <w:rPr>
          <w:rFonts w:cs="Helvetica"/>
          <w:color w:val="000000"/>
          <w:sz w:val="32"/>
          <w:szCs w:val="32"/>
          <w:lang w:eastAsia="ru-RU"/>
        </w:rPr>
      </w:pPr>
    </w:p>
    <w:p w:rsidR="00A61C4D" w:rsidRPr="00E41A72" w:rsidRDefault="00A61C4D" w:rsidP="0006585E">
      <w:pPr>
        <w:shd w:val="clear" w:color="auto" w:fill="FFFFFF"/>
        <w:spacing w:after="0" w:line="240" w:lineRule="auto"/>
        <w:ind w:firstLine="567"/>
        <w:jc w:val="both"/>
        <w:rPr>
          <w:rFonts w:cs="Helvetica"/>
          <w:color w:val="8B4513"/>
          <w:sz w:val="32"/>
          <w:szCs w:val="32"/>
          <w:lang w:eastAsia="ru-RU"/>
        </w:rPr>
      </w:pPr>
      <w:r w:rsidRPr="00E41A72">
        <w:rPr>
          <w:rFonts w:cs="Arial"/>
          <w:b/>
          <w:bCs/>
          <w:color w:val="202122"/>
          <w:sz w:val="32"/>
          <w:szCs w:val="32"/>
          <w:shd w:val="clear" w:color="auto" w:fill="FFFFFF"/>
        </w:rPr>
        <w:t>При́нцип Ферма́</w:t>
      </w:r>
      <w:r w:rsidRPr="00E41A72">
        <w:rPr>
          <w:rFonts w:cs="Arial"/>
          <w:color w:val="202122"/>
          <w:sz w:val="32"/>
          <w:szCs w:val="32"/>
          <w:shd w:val="clear" w:color="auto" w:fill="FFFFFF"/>
        </w:rPr>
        <w:t> (</w:t>
      </w:r>
      <w:r w:rsidRPr="00E41A72">
        <w:rPr>
          <w:rFonts w:cs="Arial"/>
          <w:b/>
          <w:bCs/>
          <w:color w:val="202122"/>
          <w:sz w:val="32"/>
          <w:szCs w:val="32"/>
          <w:shd w:val="clear" w:color="auto" w:fill="FFFFFF"/>
        </w:rPr>
        <w:t>принцип наименьшего времени Ферма</w:t>
      </w:r>
      <w:r>
        <w:rPr>
          <w:rFonts w:cs="Arial"/>
          <w:color w:val="202122"/>
          <w:sz w:val="32"/>
          <w:szCs w:val="32"/>
          <w:shd w:val="clear" w:color="auto" w:fill="FFFFFF"/>
        </w:rPr>
        <w:t xml:space="preserve">) — постулат в </w:t>
      </w:r>
      <w:r>
        <w:rPr>
          <w:rFonts w:cs="Arial"/>
          <w:sz w:val="32"/>
          <w:szCs w:val="32"/>
          <w:shd w:val="clear" w:color="auto" w:fill="FFFFFF"/>
        </w:rPr>
        <w:t xml:space="preserve">геометрической </w:t>
      </w:r>
      <w:r w:rsidRPr="00081CF7">
        <w:rPr>
          <w:rFonts w:cs="Arial"/>
          <w:sz w:val="32"/>
          <w:szCs w:val="32"/>
          <w:shd w:val="clear" w:color="auto" w:fill="FFFFFF"/>
        </w:rPr>
        <w:t>оптике</w:t>
      </w:r>
      <w:r w:rsidRPr="00E41A72">
        <w:rPr>
          <w:rFonts w:cs="Arial"/>
          <w:color w:val="202122"/>
          <w:sz w:val="32"/>
          <w:szCs w:val="32"/>
          <w:shd w:val="clear" w:color="auto" w:fill="FFFFFF"/>
        </w:rPr>
        <w:t>, согласно которому свет выбирает из множества путей между двумя точками тот путь, который потребует наименьшего времени. То есть луч света движется из начальной точки в конечную точку по пути, минимизирующему время движения (или, что то же самое, минимизирующему </w:t>
      </w:r>
      <w:r w:rsidRPr="00081CF7">
        <w:rPr>
          <w:rFonts w:cs="Arial"/>
          <w:sz w:val="32"/>
          <w:szCs w:val="32"/>
          <w:shd w:val="clear" w:color="auto" w:fill="FFFFFF"/>
        </w:rPr>
        <w:t>оптическую длину пути</w:t>
      </w:r>
      <w:r w:rsidRPr="00E41A72">
        <w:rPr>
          <w:rFonts w:cs="Arial"/>
          <w:color w:val="202122"/>
          <w:sz w:val="32"/>
          <w:szCs w:val="32"/>
          <w:shd w:val="clear" w:color="auto" w:fill="FFFFFF"/>
        </w:rPr>
        <w:t>). В более точной формулировке: свет выбирает один путь из множества близлежащих, требующих почти одинакового времени для прохождения; другими словами, любое малое изменение этого пути не приводит в первом порядке к изменению времени прохождения.</w:t>
      </w:r>
    </w:p>
    <w:p w:rsidR="00A61C4D" w:rsidRPr="00E41A72" w:rsidRDefault="00A61C4D" w:rsidP="0006585E">
      <w:pPr>
        <w:shd w:val="clear" w:color="auto" w:fill="FFFFFF"/>
        <w:spacing w:after="0" w:line="240" w:lineRule="auto"/>
        <w:jc w:val="both"/>
        <w:rPr>
          <w:rFonts w:cs="Arial"/>
          <w:color w:val="202122"/>
          <w:sz w:val="32"/>
          <w:szCs w:val="32"/>
          <w:shd w:val="clear" w:color="auto" w:fill="FFFFFF"/>
        </w:rPr>
      </w:pPr>
    </w:p>
    <w:p w:rsidR="00A61C4D" w:rsidRPr="00E41A72" w:rsidRDefault="00A61C4D" w:rsidP="0006585E">
      <w:pPr>
        <w:shd w:val="clear" w:color="auto" w:fill="FFFFFF"/>
        <w:spacing w:after="0" w:line="240" w:lineRule="auto"/>
        <w:ind w:firstLine="567"/>
        <w:jc w:val="both"/>
        <w:rPr>
          <w:rFonts w:cs="Arial"/>
          <w:color w:val="333333"/>
          <w:sz w:val="32"/>
          <w:szCs w:val="32"/>
          <w:shd w:val="clear" w:color="auto" w:fill="FFFFFF"/>
        </w:rPr>
      </w:pPr>
      <w:r w:rsidRPr="00E41A72">
        <w:rPr>
          <w:rFonts w:cs="Arial"/>
          <w:b/>
          <w:bCs/>
          <w:color w:val="333333"/>
          <w:sz w:val="32"/>
          <w:szCs w:val="32"/>
          <w:shd w:val="clear" w:color="auto" w:fill="FFFFFF"/>
        </w:rPr>
        <w:t>Принцип</w:t>
      </w:r>
      <w:r w:rsidRPr="00D03998">
        <w:rPr>
          <w:rFonts w:cs="Arial"/>
          <w:color w:val="333333"/>
          <w:sz w:val="32"/>
          <w:szCs w:val="32"/>
          <w:shd w:val="clear" w:color="auto" w:fill="FFFFFF"/>
        </w:rPr>
        <w:t xml:space="preserve"> </w:t>
      </w:r>
      <w:r w:rsidRPr="00E41A72">
        <w:rPr>
          <w:rFonts w:cs="Arial"/>
          <w:b/>
          <w:bCs/>
          <w:color w:val="333333"/>
          <w:sz w:val="32"/>
          <w:szCs w:val="32"/>
          <w:shd w:val="clear" w:color="auto" w:fill="FFFFFF"/>
        </w:rPr>
        <w:t>Мопертюи</w:t>
      </w:r>
      <w:r w:rsidRPr="00D03998">
        <w:rPr>
          <w:rFonts w:cs="Arial"/>
          <w:color w:val="333333"/>
          <w:sz w:val="32"/>
          <w:szCs w:val="32"/>
          <w:shd w:val="clear" w:color="auto" w:fill="FFFFFF"/>
        </w:rPr>
        <w:t xml:space="preserve"> </w:t>
      </w:r>
      <w:r>
        <w:rPr>
          <w:rFonts w:cs="Arial"/>
          <w:color w:val="333333"/>
          <w:sz w:val="32"/>
          <w:szCs w:val="32"/>
          <w:shd w:val="clear" w:color="auto" w:fill="FFFFFF"/>
        </w:rPr>
        <w:t>—</w:t>
      </w:r>
      <w:r w:rsidRPr="00D03998">
        <w:rPr>
          <w:rFonts w:cs="Arial"/>
          <w:color w:val="333333"/>
          <w:sz w:val="32"/>
          <w:szCs w:val="32"/>
          <w:shd w:val="clear" w:color="auto" w:fill="FFFFFF"/>
        </w:rPr>
        <w:t xml:space="preserve"> </w:t>
      </w:r>
      <w:r w:rsidRPr="00E41A72">
        <w:rPr>
          <w:rFonts w:cs="Arial"/>
          <w:b/>
          <w:bCs/>
          <w:color w:val="333333"/>
          <w:sz w:val="32"/>
          <w:szCs w:val="32"/>
          <w:shd w:val="clear" w:color="auto" w:fill="FFFFFF"/>
        </w:rPr>
        <w:t>принцип</w:t>
      </w:r>
      <w:r>
        <w:rPr>
          <w:rFonts w:cs="Arial"/>
          <w:color w:val="333333"/>
          <w:sz w:val="32"/>
          <w:szCs w:val="32"/>
          <w:shd w:val="clear" w:color="auto" w:fill="FFFFFF"/>
        </w:rPr>
        <w:t>, согласно которому</w:t>
      </w:r>
      <w:r w:rsidRPr="00D03998">
        <w:rPr>
          <w:rFonts w:cs="Arial"/>
          <w:color w:val="333333"/>
          <w:sz w:val="32"/>
          <w:szCs w:val="32"/>
          <w:shd w:val="clear" w:color="auto" w:fill="FFFFFF"/>
        </w:rPr>
        <w:t xml:space="preserve"> </w:t>
      </w:r>
      <w:r w:rsidRPr="00E41A72">
        <w:rPr>
          <w:rFonts w:cs="Arial"/>
          <w:color w:val="333333"/>
          <w:sz w:val="32"/>
          <w:szCs w:val="32"/>
          <w:shd w:val="clear" w:color="auto" w:fill="FFFFFF"/>
        </w:rPr>
        <w:t>консервативная голономная система в классической механике изменяет своё состояние так, чтобы интеграл от корня квадратного её кинетической энергии был минимален на траектории движения.</w:t>
      </w:r>
    </w:p>
    <w:p w:rsidR="00A61C4D" w:rsidRPr="00E41A72" w:rsidRDefault="00A61C4D" w:rsidP="0006585E">
      <w:pPr>
        <w:shd w:val="clear" w:color="auto" w:fill="FFFFFF"/>
        <w:spacing w:after="0" w:line="240" w:lineRule="auto"/>
        <w:jc w:val="both"/>
        <w:rPr>
          <w:rFonts w:cs="Arial"/>
          <w:color w:val="333333"/>
          <w:sz w:val="32"/>
          <w:szCs w:val="32"/>
          <w:shd w:val="clear" w:color="auto" w:fill="FFFFFF"/>
        </w:rPr>
      </w:pPr>
    </w:p>
    <w:p w:rsidR="00A61C4D" w:rsidRPr="00081CF7" w:rsidRDefault="00A61C4D" w:rsidP="00B9782A">
      <w:pPr>
        <w:spacing w:after="0" w:line="240" w:lineRule="auto"/>
        <w:ind w:firstLine="567"/>
        <w:jc w:val="both"/>
        <w:rPr>
          <w:sz w:val="32"/>
          <w:szCs w:val="32"/>
          <w:shd w:val="clear" w:color="auto" w:fill="F9F9F9"/>
        </w:rPr>
      </w:pPr>
      <w:r w:rsidRPr="00B9782A">
        <w:rPr>
          <w:rStyle w:val="b-"/>
          <w:b/>
          <w:sz w:val="32"/>
          <w:szCs w:val="32"/>
        </w:rPr>
        <w:t>При́нцип наиме́ньшего де́йствия</w:t>
      </w:r>
      <w:r w:rsidRPr="00B9782A">
        <w:rPr>
          <w:rStyle w:val="b-"/>
          <w:sz w:val="32"/>
          <w:szCs w:val="32"/>
        </w:rPr>
        <w:t>,</w:t>
      </w:r>
      <w:r>
        <w:rPr>
          <w:sz w:val="32"/>
          <w:szCs w:val="32"/>
        </w:rPr>
        <w:t xml:space="preserve"> </w:t>
      </w:r>
      <w:r w:rsidRPr="00B9782A">
        <w:rPr>
          <w:sz w:val="32"/>
          <w:szCs w:val="32"/>
        </w:rPr>
        <w:t>ин</w:t>
      </w:r>
      <w:r w:rsidRPr="00B9782A">
        <w:rPr>
          <w:sz w:val="32"/>
          <w:szCs w:val="32"/>
        </w:rPr>
        <w:softHyphen/>
        <w:t>те</w:t>
      </w:r>
      <w:r w:rsidRPr="00B9782A">
        <w:rPr>
          <w:sz w:val="32"/>
          <w:szCs w:val="32"/>
        </w:rPr>
        <w:softHyphen/>
        <w:t>граль</w:t>
      </w:r>
      <w:r w:rsidRPr="00B9782A">
        <w:rPr>
          <w:sz w:val="32"/>
          <w:szCs w:val="32"/>
        </w:rPr>
        <w:softHyphen/>
        <w:t>ный ва</w:t>
      </w:r>
      <w:r w:rsidRPr="00B9782A">
        <w:rPr>
          <w:sz w:val="32"/>
          <w:szCs w:val="32"/>
        </w:rPr>
        <w:softHyphen/>
        <w:t>риа</w:t>
      </w:r>
      <w:r w:rsidRPr="00B9782A">
        <w:rPr>
          <w:sz w:val="32"/>
          <w:szCs w:val="32"/>
        </w:rPr>
        <w:softHyphen/>
        <w:t>ци</w:t>
      </w:r>
      <w:r w:rsidRPr="00B9782A">
        <w:rPr>
          <w:sz w:val="32"/>
          <w:szCs w:val="32"/>
        </w:rPr>
        <w:softHyphen/>
        <w:t>он</w:t>
      </w:r>
      <w:r w:rsidRPr="00B9782A">
        <w:rPr>
          <w:sz w:val="32"/>
          <w:szCs w:val="32"/>
        </w:rPr>
        <w:softHyphen/>
        <w:t>ный прин</w:t>
      </w:r>
      <w:r w:rsidRPr="00B9782A">
        <w:rPr>
          <w:sz w:val="32"/>
          <w:szCs w:val="32"/>
        </w:rPr>
        <w:softHyphen/>
        <w:t>цип ме</w:t>
      </w:r>
      <w:r w:rsidRPr="00B9782A">
        <w:rPr>
          <w:sz w:val="32"/>
          <w:szCs w:val="32"/>
        </w:rPr>
        <w:softHyphen/>
        <w:t>ха</w:t>
      </w:r>
      <w:r w:rsidRPr="00B9782A">
        <w:rPr>
          <w:sz w:val="32"/>
          <w:szCs w:val="32"/>
        </w:rPr>
        <w:softHyphen/>
        <w:t>ни</w:t>
      </w:r>
      <w:r w:rsidRPr="00B9782A">
        <w:rPr>
          <w:sz w:val="32"/>
          <w:szCs w:val="32"/>
        </w:rPr>
        <w:softHyphen/>
        <w:t>ки. Фор</w:t>
      </w:r>
      <w:r w:rsidRPr="00B9782A">
        <w:rPr>
          <w:sz w:val="32"/>
          <w:szCs w:val="32"/>
        </w:rPr>
        <w:softHyphen/>
        <w:t>му</w:t>
      </w:r>
      <w:r w:rsidRPr="00B9782A">
        <w:rPr>
          <w:sz w:val="32"/>
          <w:szCs w:val="32"/>
        </w:rPr>
        <w:softHyphen/>
        <w:t>ли</w:t>
      </w:r>
      <w:r w:rsidRPr="00B9782A">
        <w:rPr>
          <w:sz w:val="32"/>
          <w:szCs w:val="32"/>
        </w:rPr>
        <w:softHyphen/>
        <w:t>ру</w:t>
      </w:r>
      <w:r w:rsidRPr="00B9782A">
        <w:rPr>
          <w:sz w:val="32"/>
          <w:szCs w:val="32"/>
        </w:rPr>
        <w:softHyphen/>
        <w:t>ет</w:t>
      </w:r>
      <w:r w:rsidRPr="00B9782A">
        <w:rPr>
          <w:sz w:val="32"/>
          <w:szCs w:val="32"/>
        </w:rPr>
        <w:softHyphen/>
        <w:t>ся в различных фор</w:t>
      </w:r>
      <w:r w:rsidRPr="00B9782A">
        <w:rPr>
          <w:sz w:val="32"/>
          <w:szCs w:val="32"/>
        </w:rPr>
        <w:softHyphen/>
        <w:t>мах, от</w:t>
      </w:r>
      <w:r w:rsidRPr="00B9782A">
        <w:rPr>
          <w:sz w:val="32"/>
          <w:szCs w:val="32"/>
        </w:rPr>
        <w:softHyphen/>
        <w:t>ли</w:t>
      </w:r>
      <w:r w:rsidRPr="00B9782A">
        <w:rPr>
          <w:sz w:val="32"/>
          <w:szCs w:val="32"/>
        </w:rPr>
        <w:softHyphen/>
        <w:t>чаю</w:t>
      </w:r>
      <w:r w:rsidRPr="00B9782A">
        <w:rPr>
          <w:sz w:val="32"/>
          <w:szCs w:val="32"/>
        </w:rPr>
        <w:softHyphen/>
        <w:t>щих</w:t>
      </w:r>
      <w:r w:rsidRPr="00B9782A">
        <w:rPr>
          <w:sz w:val="32"/>
          <w:szCs w:val="32"/>
        </w:rPr>
        <w:softHyphen/>
        <w:t>ся друг от дру</w:t>
      </w:r>
      <w:r w:rsidRPr="00B9782A">
        <w:rPr>
          <w:sz w:val="32"/>
          <w:szCs w:val="32"/>
        </w:rPr>
        <w:softHyphen/>
        <w:t>га клас</w:t>
      </w:r>
      <w:r w:rsidRPr="00B9782A">
        <w:rPr>
          <w:sz w:val="32"/>
          <w:szCs w:val="32"/>
        </w:rPr>
        <w:softHyphen/>
        <w:t>сом срав</w:t>
      </w:r>
      <w:r w:rsidRPr="00B9782A">
        <w:rPr>
          <w:sz w:val="32"/>
          <w:szCs w:val="32"/>
        </w:rPr>
        <w:softHyphen/>
        <w:t>ни</w:t>
      </w:r>
      <w:r w:rsidRPr="00B9782A">
        <w:rPr>
          <w:sz w:val="32"/>
          <w:szCs w:val="32"/>
        </w:rPr>
        <w:softHyphen/>
        <w:t>вае</w:t>
      </w:r>
      <w:r w:rsidRPr="00B9782A">
        <w:rPr>
          <w:sz w:val="32"/>
          <w:szCs w:val="32"/>
        </w:rPr>
        <w:softHyphen/>
        <w:t>мых ки</w:t>
      </w:r>
      <w:r w:rsidRPr="00B9782A">
        <w:rPr>
          <w:sz w:val="32"/>
          <w:szCs w:val="32"/>
        </w:rPr>
        <w:softHyphen/>
        <w:t>не</w:t>
      </w:r>
      <w:r w:rsidRPr="00B9782A">
        <w:rPr>
          <w:sz w:val="32"/>
          <w:szCs w:val="32"/>
        </w:rPr>
        <w:softHyphen/>
        <w:t>ма</w:t>
      </w:r>
      <w:r w:rsidRPr="00B9782A">
        <w:rPr>
          <w:sz w:val="32"/>
          <w:szCs w:val="32"/>
        </w:rPr>
        <w:softHyphen/>
        <w:t>ти</w:t>
      </w:r>
      <w:r w:rsidRPr="00B9782A">
        <w:rPr>
          <w:sz w:val="32"/>
          <w:szCs w:val="32"/>
        </w:rPr>
        <w:softHyphen/>
        <w:t>че</w:t>
      </w:r>
      <w:r w:rsidRPr="00B9782A">
        <w:rPr>
          <w:sz w:val="32"/>
          <w:szCs w:val="32"/>
        </w:rPr>
        <w:softHyphen/>
        <w:t>ски воз</w:t>
      </w:r>
      <w:r w:rsidRPr="00B9782A">
        <w:rPr>
          <w:sz w:val="32"/>
          <w:szCs w:val="32"/>
        </w:rPr>
        <w:softHyphen/>
        <w:t>мож</w:t>
      </w:r>
      <w:r w:rsidRPr="00B9782A">
        <w:rPr>
          <w:sz w:val="32"/>
          <w:szCs w:val="32"/>
        </w:rPr>
        <w:softHyphen/>
        <w:t>ных дви</w:t>
      </w:r>
      <w:r w:rsidRPr="00B9782A">
        <w:rPr>
          <w:sz w:val="32"/>
          <w:szCs w:val="32"/>
        </w:rPr>
        <w:softHyphen/>
        <w:t>же</w:t>
      </w:r>
      <w:r w:rsidRPr="00B9782A">
        <w:rPr>
          <w:sz w:val="32"/>
          <w:szCs w:val="32"/>
        </w:rPr>
        <w:softHyphen/>
        <w:t>ний и вы</w:t>
      </w:r>
      <w:r w:rsidRPr="00B9782A">
        <w:rPr>
          <w:sz w:val="32"/>
          <w:szCs w:val="32"/>
        </w:rPr>
        <w:softHyphen/>
        <w:t>бо</w:t>
      </w:r>
      <w:r w:rsidRPr="00B9782A">
        <w:rPr>
          <w:sz w:val="32"/>
          <w:szCs w:val="32"/>
        </w:rPr>
        <w:softHyphen/>
        <w:t>ром не</w:t>
      </w:r>
      <w:r w:rsidRPr="00B9782A">
        <w:rPr>
          <w:sz w:val="32"/>
          <w:szCs w:val="32"/>
        </w:rPr>
        <w:softHyphen/>
        <w:t>ко</w:t>
      </w:r>
      <w:r w:rsidRPr="00B9782A">
        <w:rPr>
          <w:sz w:val="32"/>
          <w:szCs w:val="32"/>
        </w:rPr>
        <w:softHyphen/>
        <w:t>то</w:t>
      </w:r>
      <w:r w:rsidRPr="00B9782A">
        <w:rPr>
          <w:sz w:val="32"/>
          <w:szCs w:val="32"/>
        </w:rPr>
        <w:softHyphen/>
        <w:t>ро</w:t>
      </w:r>
      <w:r w:rsidRPr="00B9782A">
        <w:rPr>
          <w:sz w:val="32"/>
          <w:szCs w:val="32"/>
        </w:rPr>
        <w:softHyphen/>
        <w:t>го оп</w:t>
      </w:r>
      <w:r w:rsidRPr="00B9782A">
        <w:rPr>
          <w:sz w:val="32"/>
          <w:szCs w:val="32"/>
        </w:rPr>
        <w:softHyphen/>
        <w:t>ре</w:t>
      </w:r>
      <w:r w:rsidRPr="00B9782A">
        <w:rPr>
          <w:sz w:val="32"/>
          <w:szCs w:val="32"/>
        </w:rPr>
        <w:softHyphen/>
        <w:t>де</w:t>
      </w:r>
      <w:r w:rsidRPr="00B9782A">
        <w:rPr>
          <w:sz w:val="32"/>
          <w:szCs w:val="32"/>
        </w:rPr>
        <w:softHyphen/>
        <w:t>лён</w:t>
      </w:r>
      <w:r w:rsidRPr="00B9782A">
        <w:rPr>
          <w:sz w:val="32"/>
          <w:szCs w:val="32"/>
        </w:rPr>
        <w:softHyphen/>
        <w:t>но</w:t>
      </w:r>
      <w:r w:rsidRPr="00B9782A">
        <w:rPr>
          <w:sz w:val="32"/>
          <w:szCs w:val="32"/>
        </w:rPr>
        <w:softHyphen/>
        <w:t>го ин</w:t>
      </w:r>
      <w:r w:rsidRPr="00B9782A">
        <w:rPr>
          <w:sz w:val="32"/>
          <w:szCs w:val="32"/>
        </w:rPr>
        <w:softHyphen/>
        <w:t>те</w:t>
      </w:r>
      <w:r w:rsidRPr="00B9782A">
        <w:rPr>
          <w:sz w:val="32"/>
          <w:szCs w:val="32"/>
        </w:rPr>
        <w:softHyphen/>
        <w:t>гра</w:t>
      </w:r>
      <w:r w:rsidRPr="00B9782A">
        <w:rPr>
          <w:sz w:val="32"/>
          <w:szCs w:val="32"/>
        </w:rPr>
        <w:softHyphen/>
        <w:t>ла, на</w:t>
      </w:r>
      <w:r w:rsidRPr="00B9782A">
        <w:rPr>
          <w:sz w:val="32"/>
          <w:szCs w:val="32"/>
        </w:rPr>
        <w:softHyphen/>
        <w:t>зы</w:t>
      </w:r>
      <w:r w:rsidRPr="00B9782A">
        <w:rPr>
          <w:sz w:val="32"/>
          <w:szCs w:val="32"/>
        </w:rPr>
        <w:softHyphen/>
        <w:t>вае</w:t>
      </w:r>
      <w:r w:rsidRPr="00B9782A">
        <w:rPr>
          <w:sz w:val="32"/>
          <w:szCs w:val="32"/>
        </w:rPr>
        <w:softHyphen/>
        <w:t>мо</w:t>
      </w:r>
      <w:r w:rsidRPr="00B9782A">
        <w:rPr>
          <w:sz w:val="32"/>
          <w:szCs w:val="32"/>
        </w:rPr>
        <w:softHyphen/>
        <w:t>го </w:t>
      </w:r>
      <w:r w:rsidRPr="00081CF7">
        <w:rPr>
          <w:sz w:val="32"/>
          <w:szCs w:val="32"/>
        </w:rPr>
        <w:t>дей</w:t>
      </w:r>
      <w:r w:rsidRPr="00081CF7">
        <w:rPr>
          <w:sz w:val="32"/>
          <w:szCs w:val="32"/>
        </w:rPr>
        <w:softHyphen/>
        <w:t>ст</w:t>
      </w:r>
      <w:r w:rsidRPr="00081CF7">
        <w:rPr>
          <w:sz w:val="32"/>
          <w:szCs w:val="32"/>
        </w:rPr>
        <w:softHyphen/>
        <w:t>ви</w:t>
      </w:r>
      <w:r w:rsidRPr="00081CF7">
        <w:rPr>
          <w:sz w:val="32"/>
          <w:szCs w:val="32"/>
        </w:rPr>
        <w:softHyphen/>
        <w:t>ем</w:t>
      </w:r>
      <w:r w:rsidRPr="00B9782A">
        <w:rPr>
          <w:sz w:val="32"/>
          <w:szCs w:val="32"/>
        </w:rPr>
        <w:t>, зна</w:t>
      </w:r>
      <w:r w:rsidRPr="00B9782A">
        <w:rPr>
          <w:sz w:val="32"/>
          <w:szCs w:val="32"/>
        </w:rPr>
        <w:softHyphen/>
        <w:t>че</w:t>
      </w:r>
      <w:r w:rsidRPr="00B9782A">
        <w:rPr>
          <w:sz w:val="32"/>
          <w:szCs w:val="32"/>
        </w:rPr>
        <w:softHyphen/>
        <w:t>ния ко</w:t>
      </w:r>
      <w:r w:rsidRPr="00B9782A">
        <w:rPr>
          <w:sz w:val="32"/>
          <w:szCs w:val="32"/>
        </w:rPr>
        <w:softHyphen/>
        <w:t>то</w:t>
      </w:r>
      <w:r w:rsidRPr="00B9782A">
        <w:rPr>
          <w:sz w:val="32"/>
          <w:szCs w:val="32"/>
        </w:rPr>
        <w:softHyphen/>
        <w:t>ро</w:t>
      </w:r>
      <w:r w:rsidRPr="00B9782A">
        <w:rPr>
          <w:sz w:val="32"/>
          <w:szCs w:val="32"/>
        </w:rPr>
        <w:softHyphen/>
        <w:t>го срав</w:t>
      </w:r>
      <w:r w:rsidRPr="00B9782A">
        <w:rPr>
          <w:sz w:val="32"/>
          <w:szCs w:val="32"/>
        </w:rPr>
        <w:softHyphen/>
        <w:t>ни</w:t>
      </w:r>
      <w:r w:rsidRPr="00B9782A">
        <w:rPr>
          <w:sz w:val="32"/>
          <w:szCs w:val="32"/>
        </w:rPr>
        <w:softHyphen/>
        <w:t>ва</w:t>
      </w:r>
      <w:r w:rsidRPr="00B9782A">
        <w:rPr>
          <w:sz w:val="32"/>
          <w:szCs w:val="32"/>
        </w:rPr>
        <w:softHyphen/>
        <w:t>ют</w:t>
      </w:r>
      <w:r w:rsidRPr="00B9782A">
        <w:rPr>
          <w:sz w:val="32"/>
          <w:szCs w:val="32"/>
        </w:rPr>
        <w:softHyphen/>
        <w:t>ся для ис</w:t>
      </w:r>
      <w:r w:rsidRPr="00B9782A">
        <w:rPr>
          <w:sz w:val="32"/>
          <w:szCs w:val="32"/>
        </w:rPr>
        <w:softHyphen/>
        <w:t>тин</w:t>
      </w:r>
      <w:r w:rsidRPr="00B9782A">
        <w:rPr>
          <w:sz w:val="32"/>
          <w:szCs w:val="32"/>
        </w:rPr>
        <w:softHyphen/>
        <w:t>но</w:t>
      </w:r>
      <w:r w:rsidRPr="00B9782A">
        <w:rPr>
          <w:sz w:val="32"/>
          <w:szCs w:val="32"/>
        </w:rPr>
        <w:softHyphen/>
        <w:t>го и ки</w:t>
      </w:r>
      <w:r w:rsidRPr="00B9782A">
        <w:rPr>
          <w:sz w:val="32"/>
          <w:szCs w:val="32"/>
        </w:rPr>
        <w:softHyphen/>
        <w:t>не</w:t>
      </w:r>
      <w:r w:rsidRPr="00B9782A">
        <w:rPr>
          <w:sz w:val="32"/>
          <w:szCs w:val="32"/>
        </w:rPr>
        <w:softHyphen/>
        <w:t>ма</w:t>
      </w:r>
      <w:r w:rsidRPr="00B9782A">
        <w:rPr>
          <w:sz w:val="32"/>
          <w:szCs w:val="32"/>
        </w:rPr>
        <w:softHyphen/>
        <w:t>ти</w:t>
      </w:r>
      <w:r w:rsidRPr="00B9782A">
        <w:rPr>
          <w:sz w:val="32"/>
          <w:szCs w:val="32"/>
        </w:rPr>
        <w:softHyphen/>
        <w:t>че</w:t>
      </w:r>
      <w:r w:rsidRPr="00B9782A">
        <w:rPr>
          <w:sz w:val="32"/>
          <w:szCs w:val="32"/>
        </w:rPr>
        <w:softHyphen/>
        <w:t>ски воз</w:t>
      </w:r>
      <w:r w:rsidRPr="00B9782A">
        <w:rPr>
          <w:sz w:val="32"/>
          <w:szCs w:val="32"/>
        </w:rPr>
        <w:softHyphen/>
        <w:t>мож</w:t>
      </w:r>
      <w:r w:rsidRPr="00B9782A">
        <w:rPr>
          <w:sz w:val="32"/>
          <w:szCs w:val="32"/>
        </w:rPr>
        <w:softHyphen/>
        <w:t>ных дви</w:t>
      </w:r>
      <w:r w:rsidRPr="00B9782A">
        <w:rPr>
          <w:sz w:val="32"/>
          <w:szCs w:val="32"/>
        </w:rPr>
        <w:softHyphen/>
        <w:t>же</w:t>
      </w:r>
      <w:r w:rsidRPr="00B9782A">
        <w:rPr>
          <w:sz w:val="32"/>
          <w:szCs w:val="32"/>
        </w:rPr>
        <w:softHyphen/>
        <w:t>ний.</w:t>
      </w:r>
    </w:p>
    <w:p w:rsidR="00A61C4D" w:rsidRPr="00081CF7" w:rsidRDefault="00A61C4D" w:rsidP="0006585E">
      <w:pPr>
        <w:shd w:val="clear" w:color="auto" w:fill="FFFFFF"/>
        <w:spacing w:after="0" w:line="240" w:lineRule="auto"/>
        <w:ind w:firstLine="567"/>
        <w:jc w:val="both"/>
        <w:rPr>
          <w:sz w:val="32"/>
          <w:szCs w:val="32"/>
          <w:shd w:val="clear" w:color="auto" w:fill="F9F9F9"/>
        </w:rPr>
      </w:pPr>
      <w:r w:rsidRPr="00B9782A">
        <w:rPr>
          <w:sz w:val="32"/>
          <w:szCs w:val="32"/>
        </w:rPr>
        <w:t>Пер</w:t>
      </w:r>
      <w:r w:rsidRPr="00B9782A">
        <w:rPr>
          <w:sz w:val="32"/>
          <w:szCs w:val="32"/>
        </w:rPr>
        <w:softHyphen/>
        <w:t>вую сло</w:t>
      </w:r>
      <w:r w:rsidRPr="00B9782A">
        <w:rPr>
          <w:sz w:val="32"/>
          <w:szCs w:val="32"/>
        </w:rPr>
        <w:softHyphen/>
        <w:t>вес</w:t>
      </w:r>
      <w:r w:rsidRPr="00B9782A">
        <w:rPr>
          <w:sz w:val="32"/>
          <w:szCs w:val="32"/>
        </w:rPr>
        <w:softHyphen/>
        <w:t>ную фор</w:t>
      </w:r>
      <w:r w:rsidRPr="00B9782A">
        <w:rPr>
          <w:sz w:val="32"/>
          <w:szCs w:val="32"/>
        </w:rPr>
        <w:softHyphen/>
        <w:t>му</w:t>
      </w:r>
      <w:r w:rsidRPr="00B9782A">
        <w:rPr>
          <w:sz w:val="32"/>
          <w:szCs w:val="32"/>
        </w:rPr>
        <w:softHyphen/>
        <w:t>ли</w:t>
      </w:r>
      <w:r w:rsidRPr="00B9782A">
        <w:rPr>
          <w:sz w:val="32"/>
          <w:szCs w:val="32"/>
        </w:rPr>
        <w:softHyphen/>
        <w:t>ров</w:t>
      </w:r>
      <w:r w:rsidRPr="00B9782A">
        <w:rPr>
          <w:sz w:val="32"/>
          <w:szCs w:val="32"/>
        </w:rPr>
        <w:softHyphen/>
        <w:t xml:space="preserve">ку </w:t>
      </w:r>
      <w:r w:rsidRPr="00B9782A">
        <w:rPr>
          <w:b/>
          <w:sz w:val="32"/>
          <w:szCs w:val="32"/>
        </w:rPr>
        <w:t>принципа наименьшего действия</w:t>
      </w:r>
      <w:r w:rsidRPr="00B9782A">
        <w:rPr>
          <w:sz w:val="32"/>
          <w:szCs w:val="32"/>
        </w:rPr>
        <w:t xml:space="preserve"> дал </w:t>
      </w:r>
      <w:r>
        <w:rPr>
          <w:b/>
          <w:sz w:val="32"/>
          <w:szCs w:val="32"/>
        </w:rPr>
        <w:t>П.</w:t>
      </w:r>
      <w:r w:rsidRPr="00B9782A">
        <w:rPr>
          <w:b/>
          <w:sz w:val="32"/>
          <w:szCs w:val="32"/>
        </w:rPr>
        <w:t>Л. </w:t>
      </w:r>
      <w:r w:rsidRPr="00536352">
        <w:rPr>
          <w:b/>
          <w:sz w:val="32"/>
          <w:szCs w:val="32"/>
        </w:rPr>
        <w:t>Мо</w:t>
      </w:r>
      <w:r w:rsidRPr="00536352">
        <w:rPr>
          <w:b/>
          <w:sz w:val="32"/>
          <w:szCs w:val="32"/>
        </w:rPr>
        <w:softHyphen/>
        <w:t>пер</w:t>
      </w:r>
      <w:r w:rsidRPr="00536352">
        <w:rPr>
          <w:b/>
          <w:sz w:val="32"/>
          <w:szCs w:val="32"/>
        </w:rPr>
        <w:softHyphen/>
        <w:t>тюи</w:t>
      </w:r>
      <w:r w:rsidRPr="00B9782A">
        <w:rPr>
          <w:sz w:val="32"/>
          <w:szCs w:val="32"/>
        </w:rPr>
        <w:t xml:space="preserve"> в </w:t>
      </w:r>
      <w:r w:rsidRPr="00B9782A">
        <w:rPr>
          <w:b/>
          <w:sz w:val="32"/>
          <w:szCs w:val="32"/>
        </w:rPr>
        <w:t>1744</w:t>
      </w:r>
      <w:r w:rsidRPr="00B9782A">
        <w:rPr>
          <w:sz w:val="32"/>
          <w:szCs w:val="32"/>
        </w:rPr>
        <w:t xml:space="preserve"> году. Он ут</w:t>
      </w:r>
      <w:r w:rsidRPr="00B9782A">
        <w:rPr>
          <w:sz w:val="32"/>
          <w:szCs w:val="32"/>
        </w:rPr>
        <w:softHyphen/>
        <w:t>вер</w:t>
      </w:r>
      <w:r w:rsidRPr="00B9782A">
        <w:rPr>
          <w:sz w:val="32"/>
          <w:szCs w:val="32"/>
        </w:rPr>
        <w:softHyphen/>
        <w:t>ждал, что ко</w:t>
      </w:r>
      <w:r w:rsidRPr="00B9782A">
        <w:rPr>
          <w:sz w:val="32"/>
          <w:szCs w:val="32"/>
        </w:rPr>
        <w:softHyphen/>
        <w:t>гда в при</w:t>
      </w:r>
      <w:r w:rsidRPr="00B9782A">
        <w:rPr>
          <w:sz w:val="32"/>
          <w:szCs w:val="32"/>
        </w:rPr>
        <w:softHyphen/>
        <w:t>ро</w:t>
      </w:r>
      <w:r w:rsidRPr="00B9782A">
        <w:rPr>
          <w:sz w:val="32"/>
          <w:szCs w:val="32"/>
        </w:rPr>
        <w:softHyphen/>
        <w:t>де про</w:t>
      </w:r>
      <w:r w:rsidRPr="00B9782A">
        <w:rPr>
          <w:sz w:val="32"/>
          <w:szCs w:val="32"/>
        </w:rPr>
        <w:softHyphen/>
        <w:t>ис</w:t>
      </w:r>
      <w:r w:rsidRPr="00B9782A">
        <w:rPr>
          <w:sz w:val="32"/>
          <w:szCs w:val="32"/>
        </w:rPr>
        <w:softHyphen/>
        <w:t>хо</w:t>
      </w:r>
      <w:r w:rsidRPr="00B9782A">
        <w:rPr>
          <w:sz w:val="32"/>
          <w:szCs w:val="32"/>
        </w:rPr>
        <w:softHyphen/>
        <w:t>дит не</w:t>
      </w:r>
      <w:r w:rsidRPr="00B9782A">
        <w:rPr>
          <w:sz w:val="32"/>
          <w:szCs w:val="32"/>
        </w:rPr>
        <w:softHyphen/>
        <w:t>ко</w:t>
      </w:r>
      <w:r w:rsidRPr="00B9782A">
        <w:rPr>
          <w:sz w:val="32"/>
          <w:szCs w:val="32"/>
        </w:rPr>
        <w:softHyphen/>
        <w:t>то</w:t>
      </w:r>
      <w:r w:rsidRPr="00B9782A">
        <w:rPr>
          <w:sz w:val="32"/>
          <w:szCs w:val="32"/>
        </w:rPr>
        <w:softHyphen/>
        <w:t>рое из</w:t>
      </w:r>
      <w:r w:rsidRPr="00B9782A">
        <w:rPr>
          <w:sz w:val="32"/>
          <w:szCs w:val="32"/>
        </w:rPr>
        <w:softHyphen/>
        <w:t>ме</w:t>
      </w:r>
      <w:r w:rsidRPr="00B9782A">
        <w:rPr>
          <w:sz w:val="32"/>
          <w:szCs w:val="32"/>
        </w:rPr>
        <w:softHyphen/>
        <w:t>не</w:t>
      </w:r>
      <w:r w:rsidRPr="00B9782A">
        <w:rPr>
          <w:sz w:val="32"/>
          <w:szCs w:val="32"/>
        </w:rPr>
        <w:softHyphen/>
        <w:t>ние, то ко</w:t>
      </w:r>
      <w:r w:rsidRPr="00B9782A">
        <w:rPr>
          <w:sz w:val="32"/>
          <w:szCs w:val="32"/>
        </w:rPr>
        <w:softHyphen/>
        <w:t>ли</w:t>
      </w:r>
      <w:r w:rsidRPr="00B9782A">
        <w:rPr>
          <w:sz w:val="32"/>
          <w:szCs w:val="32"/>
        </w:rPr>
        <w:softHyphen/>
        <w:t>че</w:t>
      </w:r>
      <w:r w:rsidRPr="00B9782A">
        <w:rPr>
          <w:sz w:val="32"/>
          <w:szCs w:val="32"/>
        </w:rPr>
        <w:softHyphen/>
        <w:t>ст</w:t>
      </w:r>
      <w:r w:rsidRPr="00B9782A">
        <w:rPr>
          <w:sz w:val="32"/>
          <w:szCs w:val="32"/>
        </w:rPr>
        <w:softHyphen/>
        <w:t>во дей</w:t>
      </w:r>
      <w:r w:rsidRPr="00B9782A">
        <w:rPr>
          <w:sz w:val="32"/>
          <w:szCs w:val="32"/>
        </w:rPr>
        <w:softHyphen/>
        <w:t>ст</w:t>
      </w:r>
      <w:r w:rsidRPr="00B9782A">
        <w:rPr>
          <w:sz w:val="32"/>
          <w:szCs w:val="32"/>
        </w:rPr>
        <w:softHyphen/>
        <w:t>вия, не</w:t>
      </w:r>
      <w:r w:rsidRPr="00B9782A">
        <w:rPr>
          <w:sz w:val="32"/>
          <w:szCs w:val="32"/>
        </w:rPr>
        <w:softHyphen/>
        <w:t>об</w:t>
      </w:r>
      <w:r w:rsidRPr="00B9782A">
        <w:rPr>
          <w:sz w:val="32"/>
          <w:szCs w:val="32"/>
        </w:rPr>
        <w:softHyphen/>
        <w:t>хо</w:t>
      </w:r>
      <w:r w:rsidRPr="00B9782A">
        <w:rPr>
          <w:sz w:val="32"/>
          <w:szCs w:val="32"/>
        </w:rPr>
        <w:softHyphen/>
        <w:t>ди</w:t>
      </w:r>
      <w:r w:rsidRPr="00B9782A">
        <w:rPr>
          <w:sz w:val="32"/>
          <w:szCs w:val="32"/>
        </w:rPr>
        <w:softHyphen/>
        <w:t>мо</w:t>
      </w:r>
      <w:r w:rsidRPr="00B9782A">
        <w:rPr>
          <w:sz w:val="32"/>
          <w:szCs w:val="32"/>
        </w:rPr>
        <w:softHyphen/>
        <w:t>го для это</w:t>
      </w:r>
      <w:r w:rsidRPr="00B9782A">
        <w:rPr>
          <w:sz w:val="32"/>
          <w:szCs w:val="32"/>
        </w:rPr>
        <w:softHyphen/>
        <w:t>го из</w:t>
      </w:r>
      <w:r w:rsidRPr="00B9782A">
        <w:rPr>
          <w:sz w:val="32"/>
          <w:szCs w:val="32"/>
        </w:rPr>
        <w:softHyphen/>
        <w:t>мене</w:t>
      </w:r>
      <w:r w:rsidRPr="00B9782A">
        <w:rPr>
          <w:sz w:val="32"/>
          <w:szCs w:val="32"/>
        </w:rPr>
        <w:softHyphen/>
        <w:t>ния, яв</w:t>
      </w:r>
      <w:r w:rsidRPr="00B9782A">
        <w:rPr>
          <w:sz w:val="32"/>
          <w:szCs w:val="32"/>
        </w:rPr>
        <w:softHyphen/>
        <w:t>ля</w:t>
      </w:r>
      <w:r w:rsidRPr="00B9782A">
        <w:rPr>
          <w:sz w:val="32"/>
          <w:szCs w:val="32"/>
        </w:rPr>
        <w:softHyphen/>
        <w:t>ет</w:t>
      </w:r>
      <w:r w:rsidRPr="00B9782A">
        <w:rPr>
          <w:sz w:val="32"/>
          <w:szCs w:val="32"/>
        </w:rPr>
        <w:softHyphen/>
        <w:t>ся наи</w:t>
      </w:r>
      <w:r w:rsidRPr="00B9782A">
        <w:rPr>
          <w:sz w:val="32"/>
          <w:szCs w:val="32"/>
        </w:rPr>
        <w:softHyphen/>
        <w:t>мень</w:t>
      </w:r>
      <w:r w:rsidRPr="00B9782A">
        <w:rPr>
          <w:sz w:val="32"/>
          <w:szCs w:val="32"/>
        </w:rPr>
        <w:softHyphen/>
        <w:t>шим из всех воз</w:t>
      </w:r>
      <w:r w:rsidRPr="00B9782A">
        <w:rPr>
          <w:sz w:val="32"/>
          <w:szCs w:val="32"/>
        </w:rPr>
        <w:softHyphen/>
        <w:t>мож</w:t>
      </w:r>
      <w:r w:rsidRPr="00B9782A">
        <w:rPr>
          <w:sz w:val="32"/>
          <w:szCs w:val="32"/>
        </w:rPr>
        <w:softHyphen/>
        <w:t>ных.</w:t>
      </w:r>
    </w:p>
    <w:p w:rsidR="00A61C4D" w:rsidRPr="00081CF7" w:rsidRDefault="00A61C4D" w:rsidP="0006585E">
      <w:pPr>
        <w:pStyle w:val="NormalWeb"/>
        <w:shd w:val="clear" w:color="auto" w:fill="FFFFFF"/>
        <w:spacing w:before="120" w:beforeAutospacing="0" w:after="120" w:afterAutospacing="0"/>
        <w:ind w:firstLine="567"/>
        <w:jc w:val="both"/>
        <w:rPr>
          <w:rFonts w:ascii="Calibri" w:hAnsi="Calibri" w:cs="Arial"/>
          <w:sz w:val="32"/>
          <w:szCs w:val="32"/>
        </w:rPr>
      </w:pPr>
      <w:r w:rsidRPr="00081CF7">
        <w:rPr>
          <w:rFonts w:ascii="Calibri" w:hAnsi="Calibri" w:cs="Arial"/>
          <w:b/>
          <w:bCs/>
          <w:sz w:val="32"/>
          <w:szCs w:val="32"/>
        </w:rPr>
        <w:t>Эффе́кт Рамза́уэра</w:t>
      </w:r>
      <w:r w:rsidRPr="00081CF7">
        <w:rPr>
          <w:rFonts w:ascii="Calibri" w:hAnsi="Calibri" w:cs="Arial"/>
          <w:sz w:val="32"/>
          <w:szCs w:val="32"/>
        </w:rPr>
        <w:t xml:space="preserve"> (известен также как </w:t>
      </w:r>
      <w:r w:rsidRPr="00081CF7">
        <w:rPr>
          <w:rFonts w:ascii="Calibri" w:hAnsi="Calibri" w:cs="Arial"/>
          <w:b/>
          <w:bCs/>
          <w:sz w:val="32"/>
          <w:szCs w:val="32"/>
        </w:rPr>
        <w:t>эффе́кт Рамза́уэра — Та́унсенда</w:t>
      </w:r>
      <w:r w:rsidRPr="00081CF7">
        <w:rPr>
          <w:rFonts w:ascii="Calibri" w:hAnsi="Calibri" w:cs="Arial"/>
          <w:sz w:val="32"/>
          <w:szCs w:val="32"/>
        </w:rPr>
        <w:t>) — явление аномально слабого рассеяния медленных электронов атомами нейтральных газов. Впервые наб</w:t>
      </w:r>
      <w:r>
        <w:rPr>
          <w:rFonts w:ascii="Calibri" w:hAnsi="Calibri" w:cs="Arial"/>
          <w:sz w:val="32"/>
          <w:szCs w:val="32"/>
        </w:rPr>
        <w:t xml:space="preserve">людался в </w:t>
      </w:r>
      <w:r w:rsidRPr="00081CF7">
        <w:rPr>
          <w:rFonts w:ascii="Calibri" w:hAnsi="Calibri" w:cs="Arial"/>
          <w:b/>
          <w:sz w:val="32"/>
          <w:szCs w:val="32"/>
        </w:rPr>
        <w:t>1921</w:t>
      </w:r>
      <w:r>
        <w:rPr>
          <w:rFonts w:ascii="Calibri" w:hAnsi="Calibri" w:cs="Arial"/>
          <w:sz w:val="32"/>
          <w:szCs w:val="32"/>
        </w:rPr>
        <w:t xml:space="preserve"> немецким физиком </w:t>
      </w:r>
      <w:r w:rsidRPr="00081CF7">
        <w:rPr>
          <w:rFonts w:ascii="Calibri" w:hAnsi="Calibri" w:cs="Arial"/>
          <w:b/>
          <w:sz w:val="32"/>
          <w:szCs w:val="32"/>
        </w:rPr>
        <w:t>Карлом Рамзауэром</w:t>
      </w:r>
      <w:r>
        <w:rPr>
          <w:rFonts w:ascii="Calibri" w:hAnsi="Calibri" w:cs="Arial"/>
          <w:sz w:val="32"/>
          <w:szCs w:val="32"/>
        </w:rPr>
        <w:t xml:space="preserve"> </w:t>
      </w:r>
      <w:r w:rsidRPr="00081CF7">
        <w:rPr>
          <w:rFonts w:ascii="Calibri" w:hAnsi="Calibri" w:cs="Arial"/>
          <w:sz w:val="32"/>
          <w:szCs w:val="32"/>
        </w:rPr>
        <w:t>при изучении рассеяния электронов в аргоне, а позже эффект наблюдался и в других веществах.</w:t>
      </w:r>
    </w:p>
    <w:p w:rsidR="00A61C4D" w:rsidRPr="00081CF7" w:rsidRDefault="00A61C4D" w:rsidP="0006585E">
      <w:pPr>
        <w:pStyle w:val="NormalWeb"/>
        <w:shd w:val="clear" w:color="auto" w:fill="FFFFFF"/>
        <w:spacing w:before="120" w:beforeAutospacing="0" w:after="120" w:afterAutospacing="0"/>
        <w:jc w:val="both"/>
        <w:rPr>
          <w:rFonts w:ascii="Calibri" w:hAnsi="Calibri" w:cs="Arial"/>
          <w:sz w:val="32"/>
          <w:szCs w:val="32"/>
        </w:rPr>
      </w:pPr>
      <w:r w:rsidRPr="00081CF7">
        <w:rPr>
          <w:rFonts w:ascii="Calibri" w:hAnsi="Calibri" w:cs="Arial"/>
          <w:sz w:val="32"/>
          <w:szCs w:val="32"/>
        </w:rPr>
        <w:t>Эффект не может быть описан с точки зрения классической механики</w:t>
      </w:r>
      <w:r>
        <w:rPr>
          <w:rFonts w:ascii="Calibri" w:hAnsi="Calibri" w:cs="Arial"/>
          <w:sz w:val="32"/>
          <w:szCs w:val="32"/>
        </w:rPr>
        <w:t xml:space="preserve">, </w:t>
      </w:r>
      <w:r w:rsidRPr="00081CF7">
        <w:rPr>
          <w:rFonts w:ascii="Calibri" w:hAnsi="Calibri" w:cs="Arial"/>
          <w:sz w:val="32"/>
          <w:szCs w:val="32"/>
        </w:rPr>
        <w:t>поэтому его о</w:t>
      </w:r>
      <w:r>
        <w:rPr>
          <w:rFonts w:ascii="Calibri" w:hAnsi="Calibri" w:cs="Arial"/>
          <w:sz w:val="32"/>
          <w:szCs w:val="32"/>
        </w:rPr>
        <w:t xml:space="preserve">ткрытие сыграло важную роль при становлении квантовой </w:t>
      </w:r>
      <w:r w:rsidRPr="00081CF7">
        <w:rPr>
          <w:rFonts w:ascii="Calibri" w:hAnsi="Calibri" w:cs="Arial"/>
          <w:sz w:val="32"/>
          <w:szCs w:val="32"/>
        </w:rPr>
        <w:t>механики.</w:t>
      </w:r>
    </w:p>
    <w:p w:rsidR="00A61C4D" w:rsidRPr="00E41A72" w:rsidRDefault="00A61C4D" w:rsidP="0006585E">
      <w:pPr>
        <w:shd w:val="clear" w:color="auto" w:fill="FFFFFF"/>
        <w:spacing w:after="0" w:line="240" w:lineRule="auto"/>
        <w:jc w:val="both"/>
        <w:rPr>
          <w:rFonts w:cs="Helvetica"/>
          <w:color w:val="000000"/>
          <w:sz w:val="32"/>
          <w:szCs w:val="32"/>
          <w:lang w:eastAsia="ru-RU"/>
        </w:rPr>
      </w:pPr>
    </w:p>
    <w:p w:rsidR="00A61C4D" w:rsidRPr="00E41A72" w:rsidRDefault="00A61C4D" w:rsidP="0006585E">
      <w:pPr>
        <w:shd w:val="clear" w:color="auto" w:fill="FFFFFF"/>
        <w:spacing w:after="0" w:line="240" w:lineRule="auto"/>
        <w:jc w:val="both"/>
        <w:rPr>
          <w:rFonts w:cs="Arial"/>
          <w:b/>
          <w:bCs/>
          <w:color w:val="333333"/>
          <w:sz w:val="32"/>
          <w:szCs w:val="32"/>
          <w:shd w:val="clear" w:color="auto" w:fill="FFFFFF"/>
        </w:rPr>
      </w:pPr>
      <w:r w:rsidRPr="00E41A72">
        <w:rPr>
          <w:rFonts w:cs="Arial"/>
          <w:b/>
          <w:bCs/>
          <w:color w:val="333333"/>
          <w:sz w:val="32"/>
          <w:szCs w:val="32"/>
          <w:shd w:val="clear" w:color="auto" w:fill="FFFFFF"/>
        </w:rPr>
        <w:t>Слайд 14</w:t>
      </w:r>
    </w:p>
    <w:p w:rsidR="00A61C4D" w:rsidRPr="00E41A72" w:rsidRDefault="00A61C4D" w:rsidP="0006585E">
      <w:pPr>
        <w:shd w:val="clear" w:color="auto" w:fill="FFFFFF"/>
        <w:spacing w:after="0" w:line="240" w:lineRule="auto"/>
        <w:ind w:firstLine="567"/>
        <w:jc w:val="both"/>
        <w:rPr>
          <w:rFonts w:cs="Helvetica"/>
          <w:color w:val="000000"/>
          <w:sz w:val="32"/>
          <w:szCs w:val="32"/>
          <w:lang w:eastAsia="ru-RU"/>
        </w:rPr>
      </w:pPr>
      <w:r w:rsidRPr="00E41A72">
        <w:rPr>
          <w:rFonts w:cs="Arial"/>
          <w:b/>
          <w:bCs/>
          <w:color w:val="333333"/>
          <w:sz w:val="32"/>
          <w:szCs w:val="32"/>
          <w:shd w:val="clear" w:color="auto" w:fill="FFFFFF"/>
        </w:rPr>
        <w:t>Ма́тричная</w:t>
      </w:r>
      <w:r>
        <w:rPr>
          <w:rFonts w:cs="Arial"/>
          <w:color w:val="333333"/>
          <w:sz w:val="32"/>
          <w:szCs w:val="32"/>
          <w:shd w:val="clear" w:color="auto" w:fill="FFFFFF"/>
        </w:rPr>
        <w:t xml:space="preserve"> </w:t>
      </w:r>
      <w:r w:rsidRPr="00E41A72">
        <w:rPr>
          <w:rFonts w:cs="Arial"/>
          <w:b/>
          <w:bCs/>
          <w:color w:val="333333"/>
          <w:sz w:val="32"/>
          <w:szCs w:val="32"/>
          <w:shd w:val="clear" w:color="auto" w:fill="FFFFFF"/>
        </w:rPr>
        <w:t>меха́ника</w:t>
      </w:r>
      <w:r>
        <w:rPr>
          <w:rFonts w:cs="Arial"/>
          <w:color w:val="333333"/>
          <w:sz w:val="32"/>
          <w:szCs w:val="32"/>
          <w:shd w:val="clear" w:color="auto" w:fill="FFFFFF"/>
        </w:rPr>
        <w:t xml:space="preserve"> </w:t>
      </w:r>
      <w:r w:rsidRPr="00E41A72">
        <w:rPr>
          <w:rFonts w:cs="Arial"/>
          <w:color w:val="333333"/>
          <w:sz w:val="32"/>
          <w:szCs w:val="32"/>
          <w:shd w:val="clear" w:color="auto" w:fill="FFFFFF"/>
        </w:rPr>
        <w:t>— мат</w:t>
      </w:r>
      <w:r>
        <w:rPr>
          <w:rFonts w:cs="Arial"/>
          <w:color w:val="333333"/>
          <w:sz w:val="32"/>
          <w:szCs w:val="32"/>
          <w:shd w:val="clear" w:color="auto" w:fill="FFFFFF"/>
        </w:rPr>
        <w:t xml:space="preserve">ематический формализм квантовой </w:t>
      </w:r>
      <w:r w:rsidRPr="00E41A72">
        <w:rPr>
          <w:rFonts w:cs="Arial"/>
          <w:b/>
          <w:bCs/>
          <w:color w:val="333333"/>
          <w:sz w:val="32"/>
          <w:szCs w:val="32"/>
          <w:shd w:val="clear" w:color="auto" w:fill="FFFFFF"/>
        </w:rPr>
        <w:t>механики</w:t>
      </w:r>
      <w:r>
        <w:rPr>
          <w:rFonts w:cs="Arial"/>
          <w:color w:val="333333"/>
          <w:sz w:val="32"/>
          <w:szCs w:val="32"/>
          <w:shd w:val="clear" w:color="auto" w:fill="FFFFFF"/>
        </w:rPr>
        <w:t xml:space="preserve">, </w:t>
      </w:r>
      <w:r w:rsidRPr="00E41A72">
        <w:rPr>
          <w:rFonts w:cs="Arial"/>
          <w:color w:val="333333"/>
          <w:sz w:val="32"/>
          <w:szCs w:val="32"/>
          <w:shd w:val="clear" w:color="auto" w:fill="FFFFFF"/>
        </w:rPr>
        <w:t xml:space="preserve">разработанный </w:t>
      </w:r>
      <w:r w:rsidRPr="00081CF7">
        <w:rPr>
          <w:rFonts w:cs="Arial"/>
          <w:b/>
          <w:color w:val="333333"/>
          <w:sz w:val="32"/>
          <w:szCs w:val="32"/>
          <w:shd w:val="clear" w:color="auto" w:fill="FFFFFF"/>
        </w:rPr>
        <w:t>Вернером Гейзенбергом, Максом Борном</w:t>
      </w:r>
      <w:r w:rsidRPr="00E41A72">
        <w:rPr>
          <w:rFonts w:cs="Arial"/>
          <w:color w:val="333333"/>
          <w:sz w:val="32"/>
          <w:szCs w:val="32"/>
          <w:shd w:val="clear" w:color="auto" w:fill="FFFFFF"/>
        </w:rPr>
        <w:t xml:space="preserve"> и </w:t>
      </w:r>
      <w:r w:rsidRPr="00081CF7">
        <w:rPr>
          <w:rFonts w:cs="Arial"/>
          <w:b/>
          <w:color w:val="333333"/>
          <w:sz w:val="32"/>
          <w:szCs w:val="32"/>
          <w:shd w:val="clear" w:color="auto" w:fill="FFFFFF"/>
        </w:rPr>
        <w:t>Паскуалем Иорданом</w:t>
      </w:r>
      <w:r w:rsidRPr="00E41A72">
        <w:rPr>
          <w:rFonts w:cs="Arial"/>
          <w:color w:val="333333"/>
          <w:sz w:val="32"/>
          <w:szCs w:val="32"/>
          <w:shd w:val="clear" w:color="auto" w:fill="FFFFFF"/>
        </w:rPr>
        <w:t xml:space="preserve"> в </w:t>
      </w:r>
      <w:r w:rsidRPr="00081CF7">
        <w:rPr>
          <w:rFonts w:cs="Arial"/>
          <w:b/>
          <w:color w:val="333333"/>
          <w:sz w:val="32"/>
          <w:szCs w:val="32"/>
          <w:shd w:val="clear" w:color="auto" w:fill="FFFFFF"/>
        </w:rPr>
        <w:t>1925</w:t>
      </w:r>
      <w:r w:rsidRPr="00E41A72">
        <w:rPr>
          <w:rFonts w:cs="Arial"/>
          <w:color w:val="333333"/>
          <w:sz w:val="32"/>
          <w:szCs w:val="32"/>
          <w:shd w:val="clear" w:color="auto" w:fill="FFFFFF"/>
        </w:rPr>
        <w:t xml:space="preserve"> году. </w:t>
      </w:r>
      <w:r w:rsidRPr="00E41A72">
        <w:rPr>
          <w:rFonts w:cs="Helvetica"/>
          <w:color w:val="000000"/>
          <w:sz w:val="32"/>
          <w:szCs w:val="32"/>
          <w:lang w:eastAsia="ru-RU"/>
        </w:rPr>
        <w:t xml:space="preserve"> </w:t>
      </w:r>
    </w:p>
    <w:p w:rsidR="00A61C4D" w:rsidRPr="00E41A72" w:rsidRDefault="00A61C4D" w:rsidP="0006585E">
      <w:pPr>
        <w:ind w:firstLine="567"/>
        <w:jc w:val="both"/>
        <w:rPr>
          <w:rFonts w:cs="Arial"/>
          <w:color w:val="202122"/>
          <w:sz w:val="32"/>
          <w:szCs w:val="32"/>
          <w:shd w:val="clear" w:color="auto" w:fill="FFFFFF"/>
        </w:rPr>
      </w:pPr>
      <w:r w:rsidRPr="00081CF7">
        <w:rPr>
          <w:rFonts w:cs="Arial"/>
          <w:b/>
          <w:color w:val="202122"/>
          <w:sz w:val="32"/>
          <w:szCs w:val="32"/>
          <w:shd w:val="clear" w:color="auto" w:fill="FFFFFF"/>
        </w:rPr>
        <w:t>Матричная механика</w:t>
      </w:r>
      <w:r w:rsidRPr="00E41A72">
        <w:rPr>
          <w:rFonts w:cs="Arial"/>
          <w:color w:val="202122"/>
          <w:sz w:val="32"/>
          <w:szCs w:val="32"/>
          <w:shd w:val="clear" w:color="auto" w:fill="FFFFFF"/>
        </w:rPr>
        <w:t xml:space="preserve"> была первой концептуально автономной и логически последовательной формулировкой квантовой механики. Его учет квантовых скачков вытеснил модель </w:t>
      </w:r>
      <w:r w:rsidRPr="00081CF7">
        <w:rPr>
          <w:rFonts w:cs="Arial"/>
          <w:b/>
          <w:color w:val="202122"/>
          <w:sz w:val="32"/>
          <w:szCs w:val="32"/>
          <w:shd w:val="clear" w:color="auto" w:fill="FFFFFF"/>
        </w:rPr>
        <w:t>Бора</w:t>
      </w:r>
      <w:r w:rsidRPr="00E41A72">
        <w:rPr>
          <w:rFonts w:cs="Arial"/>
          <w:color w:val="202122"/>
          <w:sz w:val="32"/>
          <w:szCs w:val="32"/>
          <w:shd w:val="clear" w:color="auto" w:fill="FFFFFF"/>
        </w:rPr>
        <w:t xml:space="preserve"> орбитами электронов. Это было сделано путем интерпретации физич</w:t>
      </w:r>
      <w:r>
        <w:rPr>
          <w:rFonts w:cs="Arial"/>
          <w:color w:val="202122"/>
          <w:sz w:val="32"/>
          <w:szCs w:val="32"/>
          <w:shd w:val="clear" w:color="auto" w:fill="FFFFFF"/>
        </w:rPr>
        <w:t>еских свойств частиц как матриц</w:t>
      </w:r>
      <w:r w:rsidRPr="00E41A72">
        <w:rPr>
          <w:rFonts w:cs="Arial"/>
          <w:color w:val="202122"/>
          <w:sz w:val="32"/>
          <w:szCs w:val="32"/>
          <w:shd w:val="clear" w:color="auto" w:fill="FFFFFF"/>
        </w:rPr>
        <w:t xml:space="preserve">, которые эволюционируют во времени. Это эквивалентно волновой формулировке </w:t>
      </w:r>
      <w:r w:rsidRPr="00081CF7">
        <w:rPr>
          <w:rFonts w:cs="Arial"/>
          <w:b/>
          <w:color w:val="202122"/>
          <w:sz w:val="32"/>
          <w:szCs w:val="32"/>
          <w:shd w:val="clear" w:color="auto" w:fill="FFFFFF"/>
        </w:rPr>
        <w:t>Шредингера</w:t>
      </w:r>
      <w:r w:rsidRPr="00E41A72">
        <w:rPr>
          <w:rFonts w:cs="Arial"/>
          <w:color w:val="202122"/>
          <w:sz w:val="32"/>
          <w:szCs w:val="32"/>
          <w:shd w:val="clear" w:color="auto" w:fill="FFFFFF"/>
        </w:rPr>
        <w:t xml:space="preserve"> квантовой механики, как показано </w:t>
      </w:r>
      <w:r>
        <w:rPr>
          <w:rFonts w:cs="Arial"/>
          <w:color w:val="202122"/>
          <w:sz w:val="32"/>
          <w:szCs w:val="32"/>
          <w:shd w:val="clear" w:color="auto" w:fill="FFFFFF"/>
        </w:rPr>
        <w:t xml:space="preserve">в бюстгальтерной нотации </w:t>
      </w:r>
      <w:r w:rsidRPr="00081CF7">
        <w:rPr>
          <w:rFonts w:cs="Arial"/>
          <w:b/>
          <w:color w:val="202122"/>
          <w:sz w:val="32"/>
          <w:szCs w:val="32"/>
          <w:shd w:val="clear" w:color="auto" w:fill="FFFFFF"/>
        </w:rPr>
        <w:t>Дирака</w:t>
      </w:r>
      <w:r w:rsidRPr="00E41A72">
        <w:rPr>
          <w:rFonts w:cs="Arial"/>
          <w:color w:val="202122"/>
          <w:sz w:val="32"/>
          <w:szCs w:val="32"/>
          <w:shd w:val="clear" w:color="auto" w:fill="FFFFFF"/>
        </w:rPr>
        <w:t>.</w:t>
      </w:r>
    </w:p>
    <w:p w:rsidR="00A61C4D" w:rsidRPr="00E41A72" w:rsidRDefault="00A61C4D" w:rsidP="0006585E">
      <w:pPr>
        <w:ind w:firstLine="567"/>
        <w:jc w:val="both"/>
        <w:rPr>
          <w:rFonts w:cs="Arial"/>
          <w:color w:val="202122"/>
          <w:sz w:val="32"/>
          <w:szCs w:val="32"/>
          <w:shd w:val="clear" w:color="auto" w:fill="FFFFFF"/>
        </w:rPr>
      </w:pPr>
      <w:r w:rsidRPr="00E41A72">
        <w:rPr>
          <w:rFonts w:cs="Arial"/>
          <w:color w:val="202122"/>
          <w:sz w:val="32"/>
          <w:szCs w:val="32"/>
          <w:shd w:val="clear" w:color="auto" w:fill="FFFFFF"/>
        </w:rPr>
        <w:t>В некотором контрасте с волновой формулировкой она дает спектры операторов (в основном энергетических) чисто алгебраическими, лестничными ме</w:t>
      </w:r>
      <w:r>
        <w:rPr>
          <w:rFonts w:cs="Arial"/>
          <w:color w:val="202122"/>
          <w:sz w:val="32"/>
          <w:szCs w:val="32"/>
          <w:shd w:val="clear" w:color="auto" w:fill="FFFFFF"/>
        </w:rPr>
        <w:t>тодами</w:t>
      </w:r>
      <w:r w:rsidRPr="00E41A72">
        <w:rPr>
          <w:rFonts w:cs="Arial"/>
          <w:color w:val="202122"/>
          <w:sz w:val="32"/>
          <w:szCs w:val="32"/>
          <w:shd w:val="clear" w:color="auto" w:fill="FFFFFF"/>
        </w:rPr>
        <w:t xml:space="preserve">. Опираясь на эти методы, </w:t>
      </w:r>
      <w:r w:rsidRPr="00081CF7">
        <w:rPr>
          <w:rFonts w:cs="Arial"/>
          <w:b/>
          <w:color w:val="202122"/>
          <w:sz w:val="32"/>
          <w:szCs w:val="32"/>
          <w:shd w:val="clear" w:color="auto" w:fill="FFFFFF"/>
        </w:rPr>
        <w:t>Паули</w:t>
      </w:r>
      <w:r w:rsidRPr="00E41A72">
        <w:rPr>
          <w:rFonts w:cs="Arial"/>
          <w:color w:val="202122"/>
          <w:sz w:val="32"/>
          <w:szCs w:val="32"/>
          <w:shd w:val="clear" w:color="auto" w:fill="FFFFFF"/>
        </w:rPr>
        <w:t xml:space="preserve"> получил спектр атома водорода в </w:t>
      </w:r>
      <w:r w:rsidRPr="00081CF7">
        <w:rPr>
          <w:rFonts w:cs="Arial"/>
          <w:b/>
          <w:color w:val="202122"/>
          <w:sz w:val="32"/>
          <w:szCs w:val="32"/>
          <w:shd w:val="clear" w:color="auto" w:fill="FFFFFF"/>
        </w:rPr>
        <w:t>1926</w:t>
      </w:r>
      <w:r w:rsidRPr="00E41A72">
        <w:rPr>
          <w:rFonts w:cs="Arial"/>
          <w:color w:val="202122"/>
          <w:sz w:val="32"/>
          <w:szCs w:val="32"/>
          <w:shd w:val="clear" w:color="auto" w:fill="FFFFFF"/>
        </w:rPr>
        <w:t xml:space="preserve"> году, еще до появления волновой механики.</w:t>
      </w:r>
    </w:p>
    <w:p w:rsidR="00A61C4D" w:rsidRPr="00E41A72" w:rsidRDefault="00A61C4D" w:rsidP="0006585E">
      <w:pPr>
        <w:ind w:firstLine="567"/>
        <w:jc w:val="both"/>
        <w:rPr>
          <w:rFonts w:cs="Helvetica"/>
          <w:color w:val="222222"/>
          <w:sz w:val="32"/>
          <w:szCs w:val="32"/>
          <w:shd w:val="clear" w:color="auto" w:fill="FFFFFF"/>
        </w:rPr>
      </w:pPr>
      <w:r w:rsidRPr="00E41A72">
        <w:rPr>
          <w:rFonts w:cs="Helvetica"/>
          <w:b/>
          <w:bCs/>
          <w:color w:val="222222"/>
          <w:sz w:val="32"/>
          <w:szCs w:val="32"/>
          <w:bdr w:val="none" w:sz="0" w:space="0" w:color="auto" w:frame="1"/>
          <w:shd w:val="clear" w:color="auto" w:fill="FFFFFF"/>
        </w:rPr>
        <w:t>Эрми́това</w:t>
      </w:r>
      <w:r w:rsidRPr="00D03998">
        <w:rPr>
          <w:rFonts w:cs="Helvetica"/>
          <w:color w:val="222222"/>
          <w:sz w:val="32"/>
          <w:szCs w:val="32"/>
          <w:shd w:val="clear" w:color="auto" w:fill="FFFFFF"/>
        </w:rPr>
        <w:t xml:space="preserve"> </w:t>
      </w:r>
      <w:r>
        <w:rPr>
          <w:rFonts w:cs="Helvetica"/>
          <w:color w:val="222222"/>
          <w:sz w:val="32"/>
          <w:szCs w:val="32"/>
          <w:shd w:val="clear" w:color="auto" w:fill="FFFFFF"/>
        </w:rPr>
        <w:t>(или</w:t>
      </w:r>
      <w:r w:rsidRPr="00D03998">
        <w:rPr>
          <w:rFonts w:cs="Helvetica"/>
          <w:color w:val="222222"/>
          <w:sz w:val="32"/>
          <w:szCs w:val="32"/>
          <w:shd w:val="clear" w:color="auto" w:fill="FFFFFF"/>
        </w:rPr>
        <w:t xml:space="preserve"> </w:t>
      </w:r>
      <w:r w:rsidRPr="00E41A72">
        <w:rPr>
          <w:rFonts w:cs="Helvetica"/>
          <w:b/>
          <w:bCs/>
          <w:color w:val="222222"/>
          <w:sz w:val="32"/>
          <w:szCs w:val="32"/>
          <w:bdr w:val="none" w:sz="0" w:space="0" w:color="auto" w:frame="1"/>
          <w:shd w:val="clear" w:color="auto" w:fill="FFFFFF"/>
        </w:rPr>
        <w:t>самосопряжённая</w:t>
      </w:r>
      <w:r>
        <w:rPr>
          <w:rFonts w:cs="Helvetica"/>
          <w:color w:val="222222"/>
          <w:sz w:val="32"/>
          <w:szCs w:val="32"/>
          <w:shd w:val="clear" w:color="auto" w:fill="FFFFFF"/>
        </w:rPr>
        <w:t>)</w:t>
      </w:r>
      <w:r w:rsidRPr="00D03998">
        <w:rPr>
          <w:rFonts w:cs="Helvetica"/>
          <w:color w:val="222222"/>
          <w:sz w:val="32"/>
          <w:szCs w:val="32"/>
          <w:shd w:val="clear" w:color="auto" w:fill="FFFFFF"/>
        </w:rPr>
        <w:t xml:space="preserve"> </w:t>
      </w:r>
      <w:r w:rsidRPr="00E41A72">
        <w:rPr>
          <w:rFonts w:cs="Helvetica"/>
          <w:b/>
          <w:bCs/>
          <w:color w:val="222222"/>
          <w:sz w:val="32"/>
          <w:szCs w:val="32"/>
          <w:bdr w:val="none" w:sz="0" w:space="0" w:color="auto" w:frame="1"/>
          <w:shd w:val="clear" w:color="auto" w:fill="FFFFFF"/>
        </w:rPr>
        <w:t>ма́трица</w:t>
      </w:r>
      <w:r>
        <w:rPr>
          <w:rFonts w:cs="Helvetica"/>
          <w:color w:val="222222"/>
          <w:sz w:val="32"/>
          <w:szCs w:val="32"/>
          <w:shd w:val="clear" w:color="auto" w:fill="FFFFFF"/>
        </w:rPr>
        <w:t xml:space="preserve"> — квадратная</w:t>
      </w:r>
      <w:r w:rsidRPr="00D03998">
        <w:rPr>
          <w:rFonts w:cs="Helvetica"/>
          <w:color w:val="222222"/>
          <w:sz w:val="32"/>
          <w:szCs w:val="32"/>
          <w:shd w:val="clear" w:color="auto" w:fill="FFFFFF"/>
        </w:rPr>
        <w:t xml:space="preserve"> </w:t>
      </w:r>
      <w:r w:rsidRPr="00081CF7">
        <w:rPr>
          <w:rFonts w:cs="Helvetica"/>
          <w:b/>
          <w:bCs/>
          <w:sz w:val="32"/>
          <w:szCs w:val="32"/>
          <w:bdr w:val="none" w:sz="0" w:space="0" w:color="auto" w:frame="1"/>
          <w:shd w:val="clear" w:color="auto" w:fill="FFFFFF"/>
        </w:rPr>
        <w:t>матрица</w:t>
      </w:r>
      <w:r>
        <w:rPr>
          <w:rFonts w:cs="Helvetica"/>
          <w:color w:val="222222"/>
          <w:sz w:val="32"/>
          <w:szCs w:val="32"/>
          <w:shd w:val="clear" w:color="auto" w:fill="FFFFFF"/>
        </w:rPr>
        <w:t xml:space="preserve">, элементы которой являются </w:t>
      </w:r>
      <w:r w:rsidRPr="00081CF7">
        <w:rPr>
          <w:rFonts w:cs="Helvetica"/>
          <w:sz w:val="32"/>
          <w:szCs w:val="32"/>
          <w:bdr w:val="none" w:sz="0" w:space="0" w:color="auto" w:frame="1"/>
          <w:shd w:val="clear" w:color="auto" w:fill="FFFFFF"/>
        </w:rPr>
        <w:t>комплексными числами</w:t>
      </w:r>
      <w:r w:rsidRPr="00E41A72">
        <w:rPr>
          <w:rFonts w:cs="Helvetica"/>
          <w:color w:val="222222"/>
          <w:sz w:val="32"/>
          <w:szCs w:val="32"/>
          <w:shd w:val="clear" w:color="auto" w:fill="FFFFFF"/>
        </w:rPr>
        <w:t>, и которая, будучи </w:t>
      </w:r>
      <w:r w:rsidRPr="00081CF7">
        <w:rPr>
          <w:rFonts w:cs="Helvetica"/>
          <w:sz w:val="32"/>
          <w:szCs w:val="32"/>
          <w:bdr w:val="none" w:sz="0" w:space="0" w:color="auto" w:frame="1"/>
          <w:shd w:val="clear" w:color="auto" w:fill="FFFFFF"/>
        </w:rPr>
        <w:t>транспонирована</w:t>
      </w:r>
      <w:r w:rsidRPr="00E41A72">
        <w:rPr>
          <w:rFonts w:cs="Helvetica"/>
          <w:color w:val="222222"/>
          <w:sz w:val="32"/>
          <w:szCs w:val="32"/>
          <w:shd w:val="clear" w:color="auto" w:fill="FFFFFF"/>
        </w:rPr>
        <w:t>, равна комплексно сопряжённой.</w:t>
      </w:r>
    </w:p>
    <w:p w:rsidR="00A61C4D" w:rsidRDefault="00A61C4D" w:rsidP="0006585E">
      <w:pPr>
        <w:ind w:firstLine="567"/>
        <w:jc w:val="both"/>
        <w:rPr>
          <w:color w:val="333333"/>
          <w:sz w:val="32"/>
          <w:szCs w:val="32"/>
          <w:shd w:val="clear" w:color="auto" w:fill="FFFFFF"/>
        </w:rPr>
      </w:pPr>
      <w:r w:rsidRPr="00E41A72">
        <w:rPr>
          <w:b/>
          <w:sz w:val="32"/>
          <w:szCs w:val="32"/>
          <w:shd w:val="clear" w:color="auto" w:fill="FFFFFF"/>
        </w:rPr>
        <w:t>Оператор Гамильтона.</w:t>
      </w:r>
      <w:r w:rsidRPr="00E41A72">
        <w:rPr>
          <w:sz w:val="32"/>
          <w:szCs w:val="32"/>
          <w:shd w:val="clear" w:color="auto" w:fill="FFFFFF"/>
        </w:rPr>
        <w:t xml:space="preserve"> </w:t>
      </w:r>
      <w:r w:rsidRPr="00E41A72">
        <w:rPr>
          <w:color w:val="333333"/>
          <w:sz w:val="32"/>
          <w:szCs w:val="32"/>
          <w:shd w:val="clear" w:color="auto" w:fill="FFFFFF"/>
        </w:rPr>
        <w:t>Один из весьма плодотворных подходов, позволяющих сформулировать соотношения между функциями, о</w:t>
      </w:r>
      <w:r>
        <w:rPr>
          <w:color w:val="333333"/>
          <w:sz w:val="32"/>
          <w:szCs w:val="32"/>
          <w:shd w:val="clear" w:color="auto" w:fill="FFFFFF"/>
        </w:rPr>
        <w:t xml:space="preserve">снован на использовании понятия </w:t>
      </w:r>
      <w:r w:rsidRPr="00DD7B29">
        <w:rPr>
          <w:rStyle w:val="head"/>
          <w:rFonts w:cs="Arial"/>
          <w:b/>
          <w:bCs/>
          <w:sz w:val="32"/>
          <w:szCs w:val="32"/>
          <w:shd w:val="clear" w:color="auto" w:fill="FFFFFF"/>
        </w:rPr>
        <w:t>оператора</w:t>
      </w:r>
      <w:r w:rsidRPr="00E41A72">
        <w:rPr>
          <w:color w:val="333333"/>
          <w:sz w:val="32"/>
          <w:szCs w:val="32"/>
          <w:shd w:val="clear" w:color="auto" w:fill="FFFFFF"/>
        </w:rPr>
        <w:t>, то есть последовательного набора команд, осуществляющих преобразование одной функции в другую.</w:t>
      </w:r>
    </w:p>
    <w:p w:rsidR="00A61C4D" w:rsidRDefault="00A61C4D" w:rsidP="0006585E">
      <w:pPr>
        <w:spacing w:after="0" w:line="240" w:lineRule="auto"/>
        <w:jc w:val="center"/>
        <w:rPr>
          <w:b/>
          <w:color w:val="0D0D0D"/>
          <w:kern w:val="24"/>
          <w:sz w:val="36"/>
          <w:szCs w:val="36"/>
        </w:rPr>
      </w:pPr>
      <w:r>
        <w:rPr>
          <w:b/>
          <w:color w:val="0D0D0D"/>
          <w:kern w:val="24"/>
          <w:sz w:val="36"/>
          <w:szCs w:val="36"/>
        </w:rPr>
        <w:t>Второй</w:t>
      </w:r>
      <w:r w:rsidRPr="00C5300F">
        <w:rPr>
          <w:b/>
          <w:color w:val="0D0D0D"/>
          <w:kern w:val="24"/>
          <w:sz w:val="36"/>
          <w:szCs w:val="36"/>
        </w:rPr>
        <w:t xml:space="preserve"> этап</w:t>
      </w:r>
    </w:p>
    <w:p w:rsidR="00A61C4D" w:rsidRPr="00E41A72" w:rsidRDefault="00A61C4D" w:rsidP="0006585E">
      <w:pPr>
        <w:jc w:val="both"/>
        <w:rPr>
          <w:rFonts w:cs="Arial"/>
          <w:b/>
          <w:bCs/>
          <w:color w:val="333333"/>
          <w:sz w:val="32"/>
          <w:szCs w:val="32"/>
          <w:shd w:val="clear" w:color="auto" w:fill="FFFFFF"/>
        </w:rPr>
      </w:pPr>
      <w:r w:rsidRPr="00E41A72">
        <w:rPr>
          <w:rFonts w:cs="Arial"/>
          <w:b/>
          <w:bCs/>
          <w:color w:val="333333"/>
          <w:sz w:val="32"/>
          <w:szCs w:val="32"/>
          <w:shd w:val="clear" w:color="auto" w:fill="FFFFFF"/>
        </w:rPr>
        <w:t>Слайд 8</w:t>
      </w:r>
    </w:p>
    <w:p w:rsidR="00A61C4D" w:rsidRPr="0066347A" w:rsidRDefault="00A61C4D" w:rsidP="0006585E">
      <w:pPr>
        <w:ind w:firstLine="567"/>
        <w:jc w:val="both"/>
        <w:rPr>
          <w:sz w:val="32"/>
          <w:szCs w:val="32"/>
          <w:lang w:eastAsia="ru-RU"/>
        </w:rPr>
      </w:pPr>
      <w:r w:rsidRPr="0066347A">
        <w:rPr>
          <w:b/>
          <w:bCs/>
          <w:sz w:val="32"/>
          <w:szCs w:val="32"/>
          <w:lang w:eastAsia="ru-RU"/>
        </w:rPr>
        <w:t xml:space="preserve">Гамма-излучение </w:t>
      </w:r>
      <w:r w:rsidRPr="0066347A">
        <w:rPr>
          <w:sz w:val="32"/>
          <w:szCs w:val="32"/>
          <w:lang w:eastAsia="ru-RU"/>
        </w:rPr>
        <w:t>(γ-излучение)</w:t>
      </w:r>
      <w:r w:rsidRPr="0066347A">
        <w:rPr>
          <w:b/>
          <w:bCs/>
          <w:sz w:val="32"/>
          <w:szCs w:val="32"/>
          <w:lang w:eastAsia="ru-RU"/>
        </w:rPr>
        <w:t xml:space="preserve"> </w:t>
      </w:r>
      <w:r w:rsidRPr="0066347A">
        <w:rPr>
          <w:sz w:val="32"/>
          <w:szCs w:val="32"/>
          <w:lang w:eastAsia="ru-RU"/>
        </w:rPr>
        <w:t>– электромагнитное излучение, принадлежащее наиболее высокочастотной (коротковолновой) части спектра электромагнитных волн.</w:t>
      </w:r>
    </w:p>
    <w:p w:rsidR="00A61C4D" w:rsidRPr="0066347A" w:rsidRDefault="00A61C4D" w:rsidP="0006585E">
      <w:pPr>
        <w:spacing w:before="100" w:beforeAutospacing="1" w:after="100" w:afterAutospacing="1" w:line="240" w:lineRule="auto"/>
        <w:ind w:firstLine="567"/>
        <w:jc w:val="both"/>
        <w:rPr>
          <w:sz w:val="32"/>
          <w:szCs w:val="32"/>
          <w:lang w:eastAsia="ru-RU"/>
        </w:rPr>
      </w:pPr>
      <w:r w:rsidRPr="0066347A">
        <w:rPr>
          <w:sz w:val="32"/>
          <w:szCs w:val="32"/>
          <w:lang w:eastAsia="ru-RU"/>
        </w:rPr>
        <w:t>На шкале электромагнитных волн гамма-излучение соседствует с рентгеновскими лучами, но имеет более короткую длину волны. Первоначально термин “гамма-излучение” относился к тому типу излучения радиоактивных ядер, который не отклонялся при прохождении через магнитное поле, в отличие от α- и β-излучений.</w:t>
      </w:r>
    </w:p>
    <w:p w:rsidR="00A61C4D" w:rsidRPr="007A25AE" w:rsidRDefault="00A61C4D" w:rsidP="007A25AE">
      <w:pPr>
        <w:spacing w:before="100" w:beforeAutospacing="1" w:after="100" w:afterAutospacing="1" w:line="240" w:lineRule="auto"/>
        <w:ind w:firstLine="567"/>
        <w:jc w:val="both"/>
        <w:rPr>
          <w:sz w:val="32"/>
          <w:szCs w:val="32"/>
          <w:lang w:eastAsia="ru-RU"/>
        </w:rPr>
      </w:pPr>
      <w:r w:rsidRPr="0066347A">
        <w:rPr>
          <w:sz w:val="32"/>
          <w:szCs w:val="32"/>
          <w:lang w:eastAsia="ru-RU"/>
        </w:rPr>
        <w:t>Условно верхней границей длин волн гамма-излучения, отделяющей его от рентгеновского излучения, можно считать величину 10</w:t>
      </w:r>
      <w:r w:rsidRPr="0066347A">
        <w:rPr>
          <w:sz w:val="32"/>
          <w:szCs w:val="32"/>
          <w:vertAlign w:val="superscript"/>
          <w:lang w:eastAsia="ru-RU"/>
        </w:rPr>
        <w:t>-10</w:t>
      </w:r>
      <w:r w:rsidRPr="0066347A">
        <w:rPr>
          <w:sz w:val="32"/>
          <w:szCs w:val="32"/>
          <w:lang w:eastAsia="ru-RU"/>
        </w:rPr>
        <w:t> м. При столь малых длинах волн первостепенное значение имеют корпускулярные свойства излучения. Гамма-излучение представляет собой поток частиц - гамма-квантов или фотонов.</w:t>
      </w:r>
    </w:p>
    <w:p w:rsidR="00A61C4D" w:rsidRDefault="00A61C4D" w:rsidP="007A25AE">
      <w:pPr>
        <w:spacing w:before="120" w:after="40" w:line="240" w:lineRule="auto"/>
        <w:jc w:val="both"/>
        <w:outlineLvl w:val="1"/>
        <w:rPr>
          <w:rFonts w:cs="Arial"/>
          <w:b/>
          <w:sz w:val="32"/>
          <w:szCs w:val="32"/>
          <w:lang w:eastAsia="ru-RU"/>
        </w:rPr>
      </w:pPr>
    </w:p>
    <w:p w:rsidR="00A61C4D" w:rsidRPr="007A25AE" w:rsidRDefault="00A61C4D" w:rsidP="007A25AE">
      <w:pPr>
        <w:spacing w:before="120" w:after="40" w:line="240" w:lineRule="auto"/>
        <w:jc w:val="both"/>
        <w:outlineLvl w:val="1"/>
        <w:rPr>
          <w:rFonts w:cs="Arial"/>
          <w:b/>
          <w:sz w:val="32"/>
          <w:szCs w:val="32"/>
          <w:lang w:eastAsia="ru-RU"/>
        </w:rPr>
      </w:pPr>
      <w:r w:rsidRPr="00C17F99">
        <w:rPr>
          <w:rFonts w:cs="Arial"/>
          <w:b/>
          <w:sz w:val="32"/>
          <w:szCs w:val="32"/>
          <w:lang w:eastAsia="ru-RU"/>
        </w:rPr>
        <w:t>Инверсия населённостей</w:t>
      </w:r>
    </w:p>
    <w:p w:rsidR="00A61C4D" w:rsidRPr="00C17F99" w:rsidRDefault="00A61C4D" w:rsidP="0006585E">
      <w:pPr>
        <w:spacing w:before="100" w:beforeAutospacing="1" w:after="100" w:afterAutospacing="1" w:line="240" w:lineRule="auto"/>
        <w:ind w:firstLine="567"/>
        <w:jc w:val="both"/>
        <w:rPr>
          <w:rFonts w:cs="Arial"/>
          <w:sz w:val="32"/>
          <w:szCs w:val="32"/>
          <w:lang w:eastAsia="ru-RU"/>
        </w:rPr>
      </w:pPr>
      <w:r w:rsidRPr="007A25AE">
        <w:rPr>
          <w:rFonts w:cs="Arial"/>
          <w:b/>
          <w:sz w:val="32"/>
          <w:szCs w:val="32"/>
          <w:lang w:eastAsia="ru-RU"/>
        </w:rPr>
        <w:t>Инверсию населенности</w:t>
      </w:r>
      <w:r w:rsidRPr="00C17F99">
        <w:rPr>
          <w:rFonts w:cs="Arial"/>
          <w:sz w:val="32"/>
          <w:szCs w:val="32"/>
          <w:lang w:eastAsia="ru-RU"/>
        </w:rPr>
        <w:t xml:space="preserve"> можно создать в различных средах: полупроводниках, диэлектриках, жидкостях, газах, плазме. К настоящему времени существует большое число способов создания инверсии населенности, например:</w:t>
      </w:r>
    </w:p>
    <w:p w:rsidR="00A61C4D" w:rsidRPr="00C17F99" w:rsidRDefault="00A61C4D" w:rsidP="0006585E">
      <w:pPr>
        <w:spacing w:after="0" w:line="240" w:lineRule="auto"/>
        <w:ind w:left="360"/>
        <w:jc w:val="both"/>
        <w:rPr>
          <w:rFonts w:cs="Arial"/>
          <w:sz w:val="32"/>
          <w:szCs w:val="32"/>
          <w:lang w:eastAsia="ru-RU"/>
        </w:rPr>
      </w:pPr>
      <w:r w:rsidRPr="00C17F99">
        <w:rPr>
          <w:rFonts w:cs="Arial"/>
          <w:sz w:val="32"/>
          <w:szCs w:val="32"/>
          <w:lang w:eastAsia="ru-RU"/>
        </w:rPr>
        <w:t>1) за счет столкновений и обмена энергией между частицами;</w:t>
      </w:r>
    </w:p>
    <w:p w:rsidR="00A61C4D" w:rsidRPr="00C17F99" w:rsidRDefault="00A61C4D" w:rsidP="0006585E">
      <w:pPr>
        <w:spacing w:after="0" w:line="240" w:lineRule="auto"/>
        <w:ind w:left="360"/>
        <w:jc w:val="both"/>
        <w:rPr>
          <w:rFonts w:cs="Arial"/>
          <w:sz w:val="32"/>
          <w:szCs w:val="32"/>
          <w:lang w:eastAsia="ru-RU"/>
        </w:rPr>
      </w:pPr>
      <w:r w:rsidRPr="00C17F99">
        <w:rPr>
          <w:rFonts w:cs="Arial"/>
          <w:sz w:val="32"/>
          <w:szCs w:val="32"/>
          <w:lang w:eastAsia="ru-RU"/>
        </w:rPr>
        <w:t>2) с помощью источника оптического излучения;</w:t>
      </w:r>
    </w:p>
    <w:p w:rsidR="00A61C4D" w:rsidRPr="00C17F99" w:rsidRDefault="00A61C4D" w:rsidP="0006585E">
      <w:pPr>
        <w:spacing w:after="0" w:line="240" w:lineRule="auto"/>
        <w:ind w:left="360"/>
        <w:jc w:val="both"/>
        <w:rPr>
          <w:rFonts w:cs="Arial"/>
          <w:sz w:val="32"/>
          <w:szCs w:val="32"/>
          <w:lang w:eastAsia="ru-RU"/>
        </w:rPr>
      </w:pPr>
      <w:r w:rsidRPr="00C17F99">
        <w:rPr>
          <w:rFonts w:cs="Arial"/>
          <w:sz w:val="32"/>
          <w:szCs w:val="32"/>
          <w:lang w:eastAsia="ru-RU"/>
        </w:rPr>
        <w:t>3) сортировкой частиц в неоднородных электрических и магнитных полях;</w:t>
      </w:r>
    </w:p>
    <w:p w:rsidR="00A61C4D" w:rsidRPr="00C17F99" w:rsidRDefault="00A61C4D" w:rsidP="0006585E">
      <w:pPr>
        <w:spacing w:after="0" w:line="240" w:lineRule="auto"/>
        <w:ind w:left="360"/>
        <w:jc w:val="both"/>
        <w:rPr>
          <w:rFonts w:cs="Arial"/>
          <w:sz w:val="32"/>
          <w:szCs w:val="32"/>
          <w:lang w:eastAsia="ru-RU"/>
        </w:rPr>
      </w:pPr>
      <w:r w:rsidRPr="00C17F99">
        <w:rPr>
          <w:rFonts w:cs="Arial"/>
          <w:sz w:val="32"/>
          <w:szCs w:val="32"/>
          <w:lang w:eastAsia="ru-RU"/>
        </w:rPr>
        <w:t>4) использование химических реакций;</w:t>
      </w:r>
    </w:p>
    <w:p w:rsidR="00A61C4D" w:rsidRPr="00C17F99" w:rsidRDefault="00A61C4D" w:rsidP="0006585E">
      <w:pPr>
        <w:spacing w:after="0" w:line="240" w:lineRule="auto"/>
        <w:ind w:left="360"/>
        <w:jc w:val="both"/>
        <w:rPr>
          <w:rFonts w:cs="Arial"/>
          <w:sz w:val="32"/>
          <w:szCs w:val="32"/>
          <w:lang w:eastAsia="ru-RU"/>
        </w:rPr>
      </w:pPr>
      <w:r w:rsidRPr="00C17F99">
        <w:rPr>
          <w:rFonts w:cs="Arial"/>
          <w:sz w:val="32"/>
          <w:szCs w:val="32"/>
          <w:lang w:eastAsia="ru-RU"/>
        </w:rPr>
        <w:t>5) за счет инжекции носителей в полупроводниках.</w:t>
      </w:r>
    </w:p>
    <w:p w:rsidR="00A61C4D" w:rsidRPr="00C17F99" w:rsidRDefault="00A61C4D" w:rsidP="0006585E">
      <w:pPr>
        <w:pStyle w:val="NormalWeb"/>
        <w:shd w:val="clear" w:color="auto" w:fill="FFFFFF"/>
        <w:ind w:right="300" w:firstLine="567"/>
        <w:jc w:val="both"/>
        <w:rPr>
          <w:rFonts w:ascii="Calibri" w:hAnsi="Calibri"/>
          <w:sz w:val="32"/>
          <w:szCs w:val="32"/>
        </w:rPr>
      </w:pPr>
      <w:r w:rsidRPr="00C17F99">
        <w:rPr>
          <w:rFonts w:ascii="Calibri" w:hAnsi="Calibri"/>
          <w:sz w:val="32"/>
          <w:szCs w:val="32"/>
        </w:rPr>
        <w:t>Итак, для создания инверсии населенностей находят применение в настоящее время два основных метода: сортировка частиц по энергетическим состояниям и различные способы накач</w:t>
      </w:r>
      <w:r w:rsidRPr="00C17F99">
        <w:rPr>
          <w:rFonts w:ascii="Calibri" w:hAnsi="Calibri"/>
          <w:sz w:val="32"/>
          <w:szCs w:val="32"/>
        </w:rPr>
        <w:softHyphen/>
        <w:t>ки. Метод сортировки частиц используется для создания инверсии населенностей в газообразных веществах.</w:t>
      </w:r>
    </w:p>
    <w:p w:rsidR="00A61C4D" w:rsidRPr="00C17F99" w:rsidRDefault="00A61C4D" w:rsidP="0006585E">
      <w:pPr>
        <w:pStyle w:val="NormalWeb"/>
        <w:shd w:val="clear" w:color="auto" w:fill="FFFFFF"/>
        <w:ind w:right="300" w:firstLine="567"/>
        <w:jc w:val="both"/>
        <w:rPr>
          <w:rFonts w:ascii="Calibri" w:hAnsi="Calibri"/>
          <w:sz w:val="32"/>
          <w:szCs w:val="32"/>
        </w:rPr>
      </w:pPr>
      <w:r w:rsidRPr="00C17F99">
        <w:rPr>
          <w:rFonts w:ascii="Calibri" w:hAnsi="Calibri"/>
          <w:sz w:val="32"/>
          <w:szCs w:val="32"/>
        </w:rPr>
        <w:t>В качестве сортирующего устройства используется квадрупольный конденсатор, представляющий собой четыре параллель</w:t>
      </w:r>
      <w:r w:rsidRPr="00C17F99">
        <w:rPr>
          <w:rFonts w:ascii="Calibri" w:hAnsi="Calibri"/>
          <w:sz w:val="32"/>
          <w:szCs w:val="32"/>
        </w:rPr>
        <w:softHyphen/>
        <w:t>но расположенных металлических стержня. К стержням подводится постоянн</w:t>
      </w:r>
      <w:r>
        <w:rPr>
          <w:rFonts w:ascii="Calibri" w:hAnsi="Calibri"/>
          <w:sz w:val="32"/>
          <w:szCs w:val="32"/>
        </w:rPr>
        <w:t>ое напряжение порядка 20 кВ</w:t>
      </w:r>
      <w:r w:rsidRPr="00C17F99">
        <w:rPr>
          <w:rFonts w:ascii="Calibri" w:hAnsi="Calibri"/>
          <w:sz w:val="32"/>
          <w:szCs w:val="32"/>
        </w:rPr>
        <w:t>. Напряженность электрического поля между стержнями максимальна вблизи стержней и равна нулю на оси симметрии конденсатора, вдоль которой движутся моле</w:t>
      </w:r>
      <w:r w:rsidRPr="00C17F99">
        <w:rPr>
          <w:rFonts w:ascii="Calibri" w:hAnsi="Calibri"/>
          <w:sz w:val="32"/>
          <w:szCs w:val="32"/>
        </w:rPr>
        <w:softHyphen/>
        <w:t>кулы аммиака.</w:t>
      </w:r>
    </w:p>
    <w:p w:rsidR="00A61C4D" w:rsidRDefault="00A61C4D" w:rsidP="0006585E">
      <w:pPr>
        <w:spacing w:before="120" w:after="0" w:line="240" w:lineRule="auto"/>
        <w:ind w:firstLine="567"/>
        <w:jc w:val="both"/>
        <w:rPr>
          <w:sz w:val="32"/>
          <w:szCs w:val="32"/>
          <w:lang w:eastAsia="ru-RU"/>
        </w:rPr>
      </w:pPr>
      <w:r w:rsidRPr="00C17F99">
        <w:rPr>
          <w:sz w:val="32"/>
          <w:szCs w:val="32"/>
          <w:lang w:eastAsia="ru-RU"/>
        </w:rPr>
        <w:t>Фотон с энергией </w:t>
      </w:r>
      <w:r w:rsidRPr="00E53495">
        <w:rPr>
          <w:b/>
          <w:i/>
          <w:iCs/>
          <w:sz w:val="32"/>
          <w:szCs w:val="32"/>
          <w:lang w:eastAsia="ru-RU"/>
        </w:rPr>
        <w:t>Е</w:t>
      </w:r>
      <w:r w:rsidRPr="00E53495">
        <w:rPr>
          <w:b/>
          <w:i/>
          <w:iCs/>
          <w:sz w:val="32"/>
          <w:szCs w:val="32"/>
          <w:vertAlign w:val="subscript"/>
          <w:lang w:eastAsia="ru-RU"/>
        </w:rPr>
        <w:t>2</w:t>
      </w:r>
      <w:r w:rsidRPr="00E53495">
        <w:rPr>
          <w:b/>
          <w:i/>
          <w:iCs/>
          <w:sz w:val="32"/>
          <w:szCs w:val="32"/>
          <w:lang w:eastAsia="ru-RU"/>
        </w:rPr>
        <w:t> – Е</w:t>
      </w:r>
      <w:r w:rsidRPr="00E53495">
        <w:rPr>
          <w:b/>
          <w:i/>
          <w:iCs/>
          <w:sz w:val="32"/>
          <w:szCs w:val="32"/>
          <w:vertAlign w:val="subscript"/>
          <w:lang w:eastAsia="ru-RU"/>
        </w:rPr>
        <w:t>1</w:t>
      </w:r>
      <w:r w:rsidRPr="00C17F99">
        <w:rPr>
          <w:sz w:val="32"/>
          <w:szCs w:val="32"/>
          <w:lang w:eastAsia="ru-RU"/>
        </w:rPr>
        <w:t> может с равной вероятностью инициировать как переход </w:t>
      </w:r>
      <w:r w:rsidRPr="00E53495">
        <w:rPr>
          <w:b/>
          <w:i/>
          <w:iCs/>
          <w:sz w:val="32"/>
          <w:szCs w:val="32"/>
          <w:lang w:eastAsia="ru-RU"/>
        </w:rPr>
        <w:t>Е</w:t>
      </w:r>
      <w:r w:rsidRPr="00E53495">
        <w:rPr>
          <w:b/>
          <w:i/>
          <w:iCs/>
          <w:sz w:val="32"/>
          <w:szCs w:val="32"/>
          <w:vertAlign w:val="subscript"/>
          <w:lang w:eastAsia="ru-RU"/>
        </w:rPr>
        <w:t>1</w:t>
      </w:r>
      <w:r w:rsidRPr="00E53495">
        <w:rPr>
          <w:b/>
          <w:i/>
          <w:iCs/>
          <w:sz w:val="32"/>
          <w:szCs w:val="32"/>
          <w:lang w:eastAsia="ru-RU"/>
        </w:rPr>
        <w:t> → Е</w:t>
      </w:r>
      <w:r w:rsidRPr="00E53495">
        <w:rPr>
          <w:b/>
          <w:i/>
          <w:iCs/>
          <w:sz w:val="32"/>
          <w:szCs w:val="32"/>
          <w:vertAlign w:val="subscript"/>
          <w:lang w:eastAsia="ru-RU"/>
        </w:rPr>
        <w:t>2</w:t>
      </w:r>
      <w:r w:rsidRPr="00C17F99">
        <w:rPr>
          <w:sz w:val="32"/>
          <w:szCs w:val="32"/>
          <w:lang w:eastAsia="ru-RU"/>
        </w:rPr>
        <w:t> , так и переход </w:t>
      </w:r>
      <w:r w:rsidRPr="00E53495">
        <w:rPr>
          <w:b/>
          <w:i/>
          <w:iCs/>
          <w:sz w:val="32"/>
          <w:szCs w:val="32"/>
          <w:lang w:eastAsia="ru-RU"/>
        </w:rPr>
        <w:t>Е</w:t>
      </w:r>
      <w:r w:rsidRPr="00E53495">
        <w:rPr>
          <w:b/>
          <w:i/>
          <w:iCs/>
          <w:sz w:val="32"/>
          <w:szCs w:val="32"/>
          <w:vertAlign w:val="subscript"/>
          <w:lang w:eastAsia="ru-RU"/>
        </w:rPr>
        <w:t>2</w:t>
      </w:r>
      <w:r w:rsidRPr="00E53495">
        <w:rPr>
          <w:b/>
          <w:i/>
          <w:iCs/>
          <w:sz w:val="32"/>
          <w:szCs w:val="32"/>
          <w:lang w:eastAsia="ru-RU"/>
        </w:rPr>
        <w:t> → Е</w:t>
      </w:r>
      <w:r w:rsidRPr="00E53495">
        <w:rPr>
          <w:b/>
          <w:i/>
          <w:iCs/>
          <w:sz w:val="32"/>
          <w:szCs w:val="32"/>
          <w:vertAlign w:val="subscript"/>
          <w:lang w:eastAsia="ru-RU"/>
        </w:rPr>
        <w:t>1</w:t>
      </w:r>
      <w:r w:rsidRPr="00C17F99">
        <w:rPr>
          <w:sz w:val="32"/>
          <w:szCs w:val="32"/>
          <w:lang w:eastAsia="ru-RU"/>
        </w:rPr>
        <w:t> . Всё дело в том, на каком энергетическом уровне находится взаимодействующий с фотоном активный центр. Если на нижнем рабочем уровне (</w:t>
      </w:r>
      <w:r w:rsidRPr="00E53495">
        <w:rPr>
          <w:b/>
          <w:i/>
          <w:iCs/>
          <w:sz w:val="32"/>
          <w:szCs w:val="32"/>
          <w:lang w:eastAsia="ru-RU"/>
        </w:rPr>
        <w:t>Е</w:t>
      </w:r>
      <w:r w:rsidRPr="00E53495">
        <w:rPr>
          <w:b/>
          <w:i/>
          <w:iCs/>
          <w:sz w:val="32"/>
          <w:szCs w:val="32"/>
          <w:vertAlign w:val="subscript"/>
          <w:lang w:eastAsia="ru-RU"/>
        </w:rPr>
        <w:t>1</w:t>
      </w:r>
      <w:r w:rsidRPr="00C17F99">
        <w:rPr>
          <w:sz w:val="32"/>
          <w:szCs w:val="32"/>
          <w:lang w:eastAsia="ru-RU"/>
        </w:rPr>
        <w:t>) находится больше активных центров, чем на верхнем уровне (</w:t>
      </w:r>
      <w:r w:rsidRPr="00E53495">
        <w:rPr>
          <w:b/>
          <w:i/>
          <w:iCs/>
          <w:sz w:val="32"/>
          <w:szCs w:val="32"/>
          <w:lang w:eastAsia="ru-RU"/>
        </w:rPr>
        <w:t>Е</w:t>
      </w:r>
      <w:r w:rsidRPr="00E53495">
        <w:rPr>
          <w:b/>
          <w:i/>
          <w:iCs/>
          <w:sz w:val="32"/>
          <w:szCs w:val="32"/>
          <w:vertAlign w:val="subscript"/>
          <w:lang w:eastAsia="ru-RU"/>
        </w:rPr>
        <w:t>2</w:t>
      </w:r>
      <w:r w:rsidRPr="00C17F99">
        <w:rPr>
          <w:sz w:val="32"/>
          <w:szCs w:val="32"/>
          <w:lang w:eastAsia="ru-RU"/>
        </w:rPr>
        <w:t>), то будут преобладать процессы поглощения света. Если же, наоборот, на уровне </w:t>
      </w:r>
      <w:r w:rsidRPr="00E53495">
        <w:rPr>
          <w:b/>
          <w:i/>
          <w:iCs/>
          <w:sz w:val="32"/>
          <w:szCs w:val="32"/>
          <w:lang w:eastAsia="ru-RU"/>
        </w:rPr>
        <w:t>Е</w:t>
      </w:r>
      <w:r w:rsidRPr="00E53495">
        <w:rPr>
          <w:b/>
          <w:i/>
          <w:iCs/>
          <w:sz w:val="32"/>
          <w:szCs w:val="32"/>
          <w:vertAlign w:val="subscript"/>
          <w:lang w:eastAsia="ru-RU"/>
        </w:rPr>
        <w:t>1</w:t>
      </w:r>
      <w:r w:rsidRPr="00E53495">
        <w:rPr>
          <w:b/>
          <w:sz w:val="32"/>
          <w:szCs w:val="32"/>
          <w:lang w:eastAsia="ru-RU"/>
        </w:rPr>
        <w:t> </w:t>
      </w:r>
      <w:r w:rsidRPr="00C17F99">
        <w:rPr>
          <w:sz w:val="32"/>
          <w:szCs w:val="32"/>
          <w:lang w:eastAsia="ru-RU"/>
        </w:rPr>
        <w:t>находится меньше активных центров, чем на уровне </w:t>
      </w:r>
      <w:r w:rsidRPr="00E53495">
        <w:rPr>
          <w:b/>
          <w:i/>
          <w:iCs/>
          <w:sz w:val="32"/>
          <w:szCs w:val="32"/>
          <w:lang w:eastAsia="ru-RU"/>
        </w:rPr>
        <w:t>Е</w:t>
      </w:r>
      <w:r w:rsidRPr="00E53495">
        <w:rPr>
          <w:b/>
          <w:i/>
          <w:iCs/>
          <w:sz w:val="32"/>
          <w:szCs w:val="32"/>
          <w:vertAlign w:val="subscript"/>
          <w:lang w:eastAsia="ru-RU"/>
        </w:rPr>
        <w:t>2</w:t>
      </w:r>
      <w:r w:rsidRPr="00C17F99">
        <w:rPr>
          <w:sz w:val="32"/>
          <w:szCs w:val="32"/>
          <w:lang w:eastAsia="ru-RU"/>
        </w:rPr>
        <w:t>, то будут преобладать процессы вынужденного испускания света.</w:t>
      </w:r>
      <w:r w:rsidRPr="00C17F99">
        <w:rPr>
          <w:sz w:val="32"/>
          <w:szCs w:val="32"/>
          <w:lang w:eastAsia="ru-RU"/>
        </w:rPr>
        <w:br/>
        <w:t>Нам важно, чтобы преобладали процессы вынужденного испускания света. Следовательно, необходимо, чтобы населё</w:t>
      </w:r>
      <w:r>
        <w:rPr>
          <w:sz w:val="32"/>
          <w:szCs w:val="32"/>
          <w:lang w:eastAsia="ru-RU"/>
        </w:rPr>
        <w:t>нность верхнего рабочего уровня</w:t>
      </w:r>
      <w:r w:rsidRPr="00E53495">
        <w:rPr>
          <w:sz w:val="32"/>
          <w:szCs w:val="32"/>
          <w:lang w:eastAsia="ru-RU"/>
        </w:rPr>
        <w:t xml:space="preserve"> </w:t>
      </w:r>
      <w:r w:rsidRPr="00E53495">
        <w:rPr>
          <w:b/>
          <w:i/>
          <w:iCs/>
          <w:sz w:val="32"/>
          <w:szCs w:val="32"/>
          <w:lang w:eastAsia="ru-RU"/>
        </w:rPr>
        <w:t>n</w:t>
      </w:r>
      <w:r w:rsidRPr="00E53495">
        <w:rPr>
          <w:b/>
          <w:i/>
          <w:iCs/>
          <w:sz w:val="32"/>
          <w:szCs w:val="32"/>
          <w:vertAlign w:val="subscript"/>
          <w:lang w:eastAsia="ru-RU"/>
        </w:rPr>
        <w:t>2</w:t>
      </w:r>
      <w:r w:rsidRPr="00E53495">
        <w:rPr>
          <w:sz w:val="32"/>
          <w:szCs w:val="32"/>
          <w:lang w:eastAsia="ru-RU"/>
        </w:rPr>
        <w:t xml:space="preserve"> </w:t>
      </w:r>
      <w:r w:rsidRPr="00C17F99">
        <w:rPr>
          <w:sz w:val="32"/>
          <w:szCs w:val="32"/>
          <w:lang w:eastAsia="ru-RU"/>
        </w:rPr>
        <w:t>оказалась выше населённости нижнего уровня </w:t>
      </w:r>
      <w:r w:rsidRPr="00E53495">
        <w:rPr>
          <w:b/>
          <w:i/>
          <w:iCs/>
          <w:sz w:val="32"/>
          <w:szCs w:val="32"/>
          <w:lang w:eastAsia="ru-RU"/>
        </w:rPr>
        <w:t>n</w:t>
      </w:r>
      <w:r w:rsidRPr="00E53495">
        <w:rPr>
          <w:b/>
          <w:i/>
          <w:iCs/>
          <w:sz w:val="32"/>
          <w:szCs w:val="32"/>
          <w:vertAlign w:val="subscript"/>
          <w:lang w:eastAsia="ru-RU"/>
        </w:rPr>
        <w:t>1</w:t>
      </w:r>
      <w:r w:rsidRPr="00C17F99">
        <w:rPr>
          <w:sz w:val="32"/>
          <w:szCs w:val="32"/>
          <w:lang w:eastAsia="ru-RU"/>
        </w:rPr>
        <w:t>, т.е. чтобы выполнялось условие</w:t>
      </w:r>
    </w:p>
    <w:p w:rsidR="00A61C4D" w:rsidRPr="00E53495" w:rsidRDefault="00A61C4D" w:rsidP="0006585E">
      <w:pPr>
        <w:spacing w:before="120" w:after="0" w:line="240" w:lineRule="auto"/>
        <w:jc w:val="center"/>
        <w:rPr>
          <w:b/>
          <w:i/>
          <w:sz w:val="40"/>
          <w:szCs w:val="40"/>
          <w:lang w:eastAsia="ru-RU"/>
        </w:rPr>
      </w:pPr>
      <w:r w:rsidRPr="00E53495">
        <w:rPr>
          <w:b/>
          <w:i/>
          <w:sz w:val="40"/>
          <w:szCs w:val="40"/>
          <w:lang w:val="en-US" w:eastAsia="ru-RU"/>
        </w:rPr>
        <w:t>n</w:t>
      </w:r>
      <w:r w:rsidRPr="00E53495">
        <w:rPr>
          <w:b/>
          <w:i/>
          <w:sz w:val="40"/>
          <w:szCs w:val="40"/>
          <w:vertAlign w:val="subscript"/>
          <w:lang w:eastAsia="ru-RU"/>
        </w:rPr>
        <w:t>2</w:t>
      </w:r>
      <w:r w:rsidRPr="00D03998">
        <w:rPr>
          <w:b/>
          <w:i/>
          <w:sz w:val="40"/>
          <w:szCs w:val="40"/>
          <w:vertAlign w:val="subscript"/>
          <w:lang w:eastAsia="ru-RU"/>
        </w:rPr>
        <w:t xml:space="preserve"> </w:t>
      </w:r>
      <w:r w:rsidRPr="00E53495">
        <w:rPr>
          <w:b/>
          <w:i/>
          <w:sz w:val="40"/>
          <w:szCs w:val="40"/>
          <w:lang w:eastAsia="ru-RU"/>
        </w:rPr>
        <w:t>&gt;</w:t>
      </w:r>
      <w:r w:rsidRPr="00D03998">
        <w:rPr>
          <w:b/>
          <w:i/>
          <w:sz w:val="40"/>
          <w:szCs w:val="40"/>
          <w:lang w:eastAsia="ru-RU"/>
        </w:rPr>
        <w:t xml:space="preserve"> </w:t>
      </w:r>
      <w:r w:rsidRPr="00E53495">
        <w:rPr>
          <w:b/>
          <w:i/>
          <w:sz w:val="40"/>
          <w:szCs w:val="40"/>
          <w:lang w:val="en-US" w:eastAsia="ru-RU"/>
        </w:rPr>
        <w:t>n</w:t>
      </w:r>
      <w:r w:rsidRPr="00E53495">
        <w:rPr>
          <w:b/>
          <w:i/>
          <w:sz w:val="40"/>
          <w:szCs w:val="40"/>
          <w:vertAlign w:val="subscript"/>
          <w:lang w:eastAsia="ru-RU"/>
        </w:rPr>
        <w:t>1</w:t>
      </w:r>
    </w:p>
    <w:p w:rsidR="00A61C4D" w:rsidRPr="00D03998" w:rsidRDefault="00A61C4D" w:rsidP="0006585E">
      <w:pPr>
        <w:spacing w:before="120" w:after="0" w:line="240" w:lineRule="auto"/>
        <w:jc w:val="both"/>
        <w:rPr>
          <w:sz w:val="32"/>
          <w:szCs w:val="32"/>
          <w:lang w:eastAsia="ru-RU"/>
        </w:rPr>
      </w:pPr>
      <w:r w:rsidRPr="00C17F99">
        <w:rPr>
          <w:sz w:val="32"/>
          <w:szCs w:val="32"/>
          <w:lang w:eastAsia="ru-RU"/>
        </w:rPr>
        <w:t>называемое условием инверсии (обращения)</w:t>
      </w:r>
      <w:r>
        <w:rPr>
          <w:sz w:val="32"/>
          <w:szCs w:val="32"/>
          <w:lang w:eastAsia="ru-RU"/>
        </w:rPr>
        <w:t xml:space="preserve"> населённостей рабочих уровней.</w:t>
      </w:r>
    </w:p>
    <w:p w:rsidR="00A61C4D" w:rsidRPr="00C17F99" w:rsidRDefault="00A61C4D" w:rsidP="0006585E">
      <w:pPr>
        <w:spacing w:before="120" w:after="0" w:line="240" w:lineRule="auto"/>
        <w:jc w:val="both"/>
        <w:rPr>
          <w:sz w:val="32"/>
          <w:szCs w:val="32"/>
          <w:lang w:eastAsia="ru-RU"/>
        </w:rPr>
      </w:pPr>
      <w:r w:rsidRPr="00D03998">
        <w:rPr>
          <w:sz w:val="32"/>
          <w:szCs w:val="32"/>
          <w:lang w:eastAsia="ru-RU"/>
        </w:rPr>
        <w:t xml:space="preserve">           </w:t>
      </w:r>
      <w:r w:rsidRPr="00C17F99">
        <w:rPr>
          <w:sz w:val="32"/>
          <w:szCs w:val="32"/>
          <w:lang w:eastAsia="ru-RU"/>
        </w:rPr>
        <w:t>Активную среду, для активных центров которой выполня</w:t>
      </w:r>
      <w:r>
        <w:rPr>
          <w:sz w:val="32"/>
          <w:szCs w:val="32"/>
          <w:lang w:eastAsia="ru-RU"/>
        </w:rPr>
        <w:t xml:space="preserve">ется условие инверсии, называют </w:t>
      </w:r>
      <w:r w:rsidRPr="00C17F99">
        <w:rPr>
          <w:i/>
          <w:iCs/>
          <w:sz w:val="32"/>
          <w:szCs w:val="32"/>
          <w:lang w:eastAsia="ru-RU"/>
        </w:rPr>
        <w:t>инвертированной</w:t>
      </w:r>
      <w:r>
        <w:rPr>
          <w:sz w:val="32"/>
          <w:szCs w:val="32"/>
          <w:lang w:eastAsia="ru-RU"/>
        </w:rPr>
        <w:t xml:space="preserve"> </w:t>
      </w:r>
      <w:r w:rsidRPr="00C17F99">
        <w:rPr>
          <w:sz w:val="32"/>
          <w:szCs w:val="32"/>
          <w:lang w:eastAsia="ru-RU"/>
        </w:rPr>
        <w:t>активной средой.</w:t>
      </w:r>
      <w:r w:rsidRPr="00C17F99">
        <w:rPr>
          <w:sz w:val="32"/>
          <w:szCs w:val="32"/>
          <w:lang w:eastAsia="ru-RU"/>
        </w:rPr>
        <w:br/>
        <w:t>Инверсию населённостей, в данном случае, производят током накачки</w:t>
      </w:r>
      <w:r w:rsidRPr="00E53495">
        <w:rPr>
          <w:b/>
          <w:sz w:val="32"/>
          <w:szCs w:val="32"/>
          <w:lang w:eastAsia="ru-RU"/>
        </w:rPr>
        <w:t> </w:t>
      </w:r>
      <w:r w:rsidRPr="00E53495">
        <w:rPr>
          <w:b/>
          <w:i/>
          <w:iCs/>
          <w:sz w:val="32"/>
          <w:szCs w:val="32"/>
          <w:lang w:eastAsia="ru-RU"/>
        </w:rPr>
        <w:t>I</w:t>
      </w:r>
      <w:r w:rsidRPr="00E53495">
        <w:rPr>
          <w:b/>
          <w:i/>
          <w:iCs/>
          <w:sz w:val="32"/>
          <w:szCs w:val="32"/>
          <w:vertAlign w:val="subscript"/>
          <w:lang w:eastAsia="ru-RU"/>
        </w:rPr>
        <w:t>Н</w:t>
      </w:r>
      <w:r w:rsidRPr="00C17F99">
        <w:rPr>
          <w:sz w:val="32"/>
          <w:szCs w:val="32"/>
          <w:lang w:eastAsia="ru-RU"/>
        </w:rPr>
        <w:t>.</w:t>
      </w:r>
    </w:p>
    <w:p w:rsidR="00A61C4D" w:rsidRPr="00E41A72" w:rsidRDefault="00A61C4D" w:rsidP="0006585E">
      <w:pPr>
        <w:pStyle w:val="NormalWeb"/>
        <w:spacing w:before="150" w:beforeAutospacing="0" w:after="150" w:afterAutospacing="0" w:line="360" w:lineRule="atLeast"/>
        <w:ind w:right="150" w:firstLine="567"/>
        <w:jc w:val="both"/>
        <w:rPr>
          <w:rFonts w:ascii="Calibri" w:hAnsi="Calibri" w:cs="Arial"/>
          <w:color w:val="3D3D3D"/>
          <w:sz w:val="32"/>
          <w:szCs w:val="32"/>
        </w:rPr>
      </w:pPr>
      <w:r w:rsidRPr="00E41A72">
        <w:rPr>
          <w:rFonts w:ascii="Calibri" w:hAnsi="Calibri" w:cs="Arial"/>
          <w:color w:val="3D3D3D"/>
          <w:sz w:val="32"/>
          <w:szCs w:val="32"/>
        </w:rPr>
        <w:t>Основной физический процесс, определяющий действие лазера, - это вынужденное испускание излучения. Оно происходит при взаимодействии фотона с возбужденным атомом при точном совпадении энергии фотона с энергией возбуждения атома (или молекулы)</w:t>
      </w:r>
    </w:p>
    <w:p w:rsidR="00A61C4D" w:rsidRPr="00D03998" w:rsidRDefault="00A61C4D" w:rsidP="0006585E">
      <w:pPr>
        <w:pStyle w:val="NormalWeb"/>
        <w:spacing w:before="150" w:beforeAutospacing="0" w:after="150" w:afterAutospacing="0" w:line="360" w:lineRule="atLeast"/>
        <w:ind w:right="150" w:firstLine="567"/>
        <w:jc w:val="both"/>
        <w:rPr>
          <w:rFonts w:ascii="Calibri" w:hAnsi="Calibri" w:cs="Arial"/>
          <w:color w:val="3D3D3D"/>
          <w:sz w:val="32"/>
          <w:szCs w:val="32"/>
        </w:rPr>
      </w:pPr>
      <w:r w:rsidRPr="00E41A72">
        <w:rPr>
          <w:rFonts w:ascii="Calibri" w:hAnsi="Calibri" w:cs="Arial"/>
          <w:color w:val="3D3D3D"/>
          <w:sz w:val="32"/>
          <w:szCs w:val="32"/>
        </w:rPr>
        <w:t>В результате этого взаимодействия атом переходит в невозбужденное состояние, а избыток энергии излучается в виде нового фотона с точно такой же энергией, направлением распространения и поляризацией, как и у первичного фотона. Таким образом, следствием данного процесса является наличие уже двух абсолютно идентичных фотонов. При дальнейшем взаимодействии этих фотонов с возбужденными атомами, аналогичными первому атому, может возникнуть “цепная реакция” размножения одинаковых фотонов, “летящих” абсолютно точно в одном направлении, что приведет к появлению узконаправленного светового луча. Для возникновения лавины идентичных фотонов необходима среда, в которой возбужденных атомов было бы больше, чем невозбужденных, поскольку при взаимодействии фотонов с невозбужденными атомами происходило бы поглощение фотонов.</w:t>
      </w:r>
    </w:p>
    <w:p w:rsidR="00A61C4D" w:rsidRPr="00E640E1" w:rsidRDefault="00A61C4D" w:rsidP="0006585E">
      <w:pPr>
        <w:pStyle w:val="NormalWeb"/>
        <w:spacing w:before="150" w:beforeAutospacing="0" w:after="150" w:afterAutospacing="0" w:line="360" w:lineRule="atLeast"/>
        <w:ind w:right="150" w:firstLine="567"/>
        <w:jc w:val="both"/>
        <w:rPr>
          <w:rFonts w:ascii="Calibri" w:hAnsi="Calibri" w:cs="Arial"/>
          <w:b/>
          <w:color w:val="3D3D3D"/>
          <w:sz w:val="32"/>
          <w:szCs w:val="32"/>
        </w:rPr>
      </w:pPr>
      <w:r w:rsidRPr="00E41A72">
        <w:rPr>
          <w:rFonts w:ascii="Calibri" w:hAnsi="Calibri" w:cs="Arial"/>
          <w:b/>
          <w:color w:val="3D3D3D"/>
          <w:sz w:val="32"/>
          <w:szCs w:val="32"/>
        </w:rPr>
        <w:t>Такая среда называется средой с инверсной населенностью уровней энергии.</w:t>
      </w:r>
    </w:p>
    <w:p w:rsidR="00A61C4D" w:rsidRDefault="00A61C4D" w:rsidP="0006585E">
      <w:pPr>
        <w:spacing w:after="0" w:line="240" w:lineRule="auto"/>
        <w:jc w:val="center"/>
        <w:rPr>
          <w:b/>
          <w:color w:val="0D0D0D"/>
          <w:kern w:val="24"/>
          <w:sz w:val="36"/>
          <w:szCs w:val="36"/>
        </w:rPr>
      </w:pPr>
    </w:p>
    <w:p w:rsidR="00A61C4D" w:rsidRDefault="00A61C4D" w:rsidP="0006585E">
      <w:pPr>
        <w:spacing w:after="0" w:line="240" w:lineRule="auto"/>
        <w:jc w:val="center"/>
        <w:rPr>
          <w:b/>
          <w:color w:val="0D0D0D"/>
          <w:kern w:val="24"/>
          <w:sz w:val="36"/>
          <w:szCs w:val="36"/>
        </w:rPr>
      </w:pPr>
      <w:r>
        <w:rPr>
          <w:b/>
          <w:color w:val="0D0D0D"/>
          <w:kern w:val="24"/>
          <w:sz w:val="36"/>
          <w:szCs w:val="36"/>
        </w:rPr>
        <w:t>Лекция 7, тема 6</w:t>
      </w:r>
    </w:p>
    <w:p w:rsidR="00A61C4D" w:rsidRPr="00DE4A9C" w:rsidRDefault="00A61C4D" w:rsidP="0006585E">
      <w:pPr>
        <w:pStyle w:val="NormalWeb"/>
        <w:spacing w:before="0" w:beforeAutospacing="0" w:after="0" w:afterAutospacing="0"/>
        <w:jc w:val="both"/>
      </w:pPr>
      <w:r>
        <w:rPr>
          <w:rFonts w:ascii="Calibri" w:hAnsi="Calibri"/>
          <w:b/>
          <w:bCs/>
          <w:color w:val="000000"/>
          <w:kern w:val="24"/>
          <w:sz w:val="32"/>
          <w:szCs w:val="32"/>
        </w:rPr>
        <w:t>Слайд 2</w:t>
      </w:r>
    </w:p>
    <w:p w:rsidR="00A61C4D" w:rsidRPr="00AD7C4F" w:rsidRDefault="00A61C4D" w:rsidP="0006585E">
      <w:pPr>
        <w:rPr>
          <w:sz w:val="32"/>
          <w:szCs w:val="32"/>
        </w:rPr>
      </w:pPr>
      <w:r w:rsidRPr="00AD7C4F">
        <w:rPr>
          <w:rFonts w:cs="Arial"/>
          <w:b/>
          <w:bCs/>
          <w:sz w:val="32"/>
          <w:szCs w:val="32"/>
        </w:rPr>
        <w:t>Мультиплекси́рование</w:t>
      </w:r>
    </w:p>
    <w:p w:rsidR="00A61C4D" w:rsidRPr="00AD7C4F" w:rsidRDefault="00A61C4D" w:rsidP="0006585E">
      <w:pPr>
        <w:pStyle w:val="NormalWeb"/>
        <w:shd w:val="clear" w:color="auto" w:fill="FFFFFF"/>
        <w:spacing w:before="120" w:beforeAutospacing="0" w:after="120" w:afterAutospacing="0"/>
        <w:ind w:firstLine="567"/>
        <w:jc w:val="both"/>
        <w:rPr>
          <w:rFonts w:ascii="Calibri" w:hAnsi="Calibri" w:cs="Arial"/>
          <w:sz w:val="32"/>
          <w:szCs w:val="32"/>
        </w:rPr>
      </w:pPr>
      <w:r w:rsidRPr="00AD7C4F">
        <w:rPr>
          <w:rFonts w:ascii="Calibri" w:hAnsi="Calibri" w:cs="Arial"/>
          <w:sz w:val="32"/>
          <w:szCs w:val="32"/>
        </w:rPr>
        <w:t>В </w:t>
      </w:r>
      <w:r w:rsidRPr="00CC4F83">
        <w:rPr>
          <w:rFonts w:ascii="Calibri" w:hAnsi="Calibri" w:cs="Arial"/>
          <w:sz w:val="32"/>
          <w:szCs w:val="32"/>
        </w:rPr>
        <w:t>информационных технологиях</w:t>
      </w:r>
      <w:r>
        <w:rPr>
          <w:rFonts w:ascii="Calibri" w:hAnsi="Calibri" w:cs="Arial"/>
          <w:sz w:val="32"/>
          <w:szCs w:val="32"/>
        </w:rPr>
        <w:t xml:space="preserve"> и </w:t>
      </w:r>
      <w:r w:rsidRPr="00CC4F83">
        <w:rPr>
          <w:rFonts w:ascii="Calibri" w:hAnsi="Calibri" w:cs="Arial"/>
          <w:sz w:val="32"/>
          <w:szCs w:val="32"/>
        </w:rPr>
        <w:t>связи</w:t>
      </w:r>
      <w:r>
        <w:rPr>
          <w:rFonts w:ascii="Calibri" w:hAnsi="Calibri" w:cs="Arial"/>
          <w:sz w:val="32"/>
          <w:szCs w:val="32"/>
        </w:rPr>
        <w:t xml:space="preserve">, </w:t>
      </w:r>
      <w:r w:rsidRPr="00AD7C4F">
        <w:rPr>
          <w:rFonts w:ascii="Calibri" w:hAnsi="Calibri" w:cs="Arial"/>
          <w:b/>
          <w:bCs/>
          <w:sz w:val="32"/>
          <w:szCs w:val="32"/>
        </w:rPr>
        <w:t>мультиплекси́рование</w:t>
      </w:r>
      <w:r>
        <w:rPr>
          <w:rFonts w:ascii="Calibri" w:hAnsi="Calibri" w:cs="Arial"/>
          <w:sz w:val="32"/>
          <w:szCs w:val="32"/>
        </w:rPr>
        <w:t xml:space="preserve"> </w:t>
      </w:r>
      <w:r w:rsidRPr="00AD7C4F">
        <w:rPr>
          <w:rFonts w:ascii="Calibri" w:hAnsi="Calibri" w:cs="Arial"/>
          <w:sz w:val="32"/>
          <w:szCs w:val="32"/>
        </w:rPr>
        <w:t>(</w:t>
      </w:r>
      <w:r w:rsidRPr="00CC4F83">
        <w:rPr>
          <w:rFonts w:ascii="Calibri" w:hAnsi="Calibri" w:cs="Arial"/>
          <w:sz w:val="32"/>
          <w:szCs w:val="32"/>
        </w:rPr>
        <w:t>англ.</w:t>
      </w:r>
      <w:r w:rsidRPr="00AD7C4F">
        <w:rPr>
          <w:rFonts w:ascii="Calibri" w:hAnsi="Calibri" w:cs="Arial"/>
          <w:sz w:val="32"/>
          <w:szCs w:val="32"/>
        </w:rPr>
        <w:t> </w:t>
      </w:r>
      <w:r w:rsidRPr="00AD7C4F">
        <w:rPr>
          <w:rFonts w:ascii="Calibri" w:hAnsi="Calibri" w:cs="Arial"/>
          <w:i/>
          <w:iCs/>
          <w:sz w:val="32"/>
          <w:szCs w:val="32"/>
          <w:lang/>
        </w:rPr>
        <w:t>multiplexing</w:t>
      </w:r>
      <w:r w:rsidRPr="00AD7C4F">
        <w:rPr>
          <w:rFonts w:ascii="Calibri" w:hAnsi="Calibri" w:cs="Arial"/>
          <w:i/>
          <w:iCs/>
          <w:sz w:val="32"/>
          <w:szCs w:val="32"/>
        </w:rPr>
        <w:t xml:space="preserve">, </w:t>
      </w:r>
      <w:r w:rsidRPr="00AD7C4F">
        <w:rPr>
          <w:rFonts w:ascii="Calibri" w:hAnsi="Calibri" w:cs="Arial"/>
          <w:i/>
          <w:iCs/>
          <w:sz w:val="32"/>
          <w:szCs w:val="32"/>
          <w:lang/>
        </w:rPr>
        <w:t>muxing</w:t>
      </w:r>
      <w:r w:rsidRPr="00AD7C4F">
        <w:rPr>
          <w:rFonts w:ascii="Calibri" w:hAnsi="Calibri" w:cs="Arial"/>
          <w:sz w:val="32"/>
          <w:szCs w:val="32"/>
        </w:rPr>
        <w:t>) — уплотнение канала связи, то есть передача нескольких потоков данных с меньшей скоростью по одному каналу связи. Или иначе: создание в исходном канале связи нескольких подканалов связи с меньшей пропускной способностью.</w:t>
      </w:r>
    </w:p>
    <w:p w:rsidR="00A61C4D" w:rsidRPr="00AD7C4F" w:rsidRDefault="00A61C4D" w:rsidP="0006585E">
      <w:pPr>
        <w:pStyle w:val="NormalWeb"/>
        <w:shd w:val="clear" w:color="auto" w:fill="FFFFFF"/>
        <w:spacing w:before="120" w:beforeAutospacing="0" w:after="120" w:afterAutospacing="0"/>
        <w:ind w:firstLine="567"/>
        <w:jc w:val="both"/>
        <w:rPr>
          <w:rFonts w:ascii="Calibri" w:hAnsi="Calibri" w:cs="Arial"/>
          <w:sz w:val="32"/>
          <w:szCs w:val="32"/>
        </w:rPr>
      </w:pPr>
      <w:r>
        <w:rPr>
          <w:rFonts w:ascii="Calibri" w:hAnsi="Calibri" w:cs="Arial"/>
          <w:sz w:val="32"/>
          <w:szCs w:val="32"/>
        </w:rPr>
        <w:t xml:space="preserve">В </w:t>
      </w:r>
      <w:r w:rsidRPr="00AD7C4F">
        <w:rPr>
          <w:rFonts w:ascii="Calibri" w:hAnsi="Calibri" w:cs="Arial"/>
          <w:b/>
          <w:bCs/>
          <w:sz w:val="32"/>
          <w:szCs w:val="32"/>
        </w:rPr>
        <w:t>телекоммуникациях</w:t>
      </w:r>
      <w:r>
        <w:rPr>
          <w:rFonts w:ascii="Calibri" w:hAnsi="Calibri" w:cs="Arial"/>
          <w:sz w:val="32"/>
          <w:szCs w:val="32"/>
        </w:rPr>
        <w:t xml:space="preserve"> </w:t>
      </w:r>
      <w:r w:rsidRPr="00AD7C4F">
        <w:rPr>
          <w:rFonts w:ascii="Calibri" w:hAnsi="Calibri" w:cs="Arial"/>
          <w:sz w:val="32"/>
          <w:szCs w:val="32"/>
        </w:rPr>
        <w:t xml:space="preserve">мультиплексирование подразумевает передачу </w:t>
      </w:r>
      <w:r>
        <w:rPr>
          <w:rFonts w:ascii="Calibri" w:hAnsi="Calibri" w:cs="Arial"/>
          <w:sz w:val="32"/>
          <w:szCs w:val="32"/>
        </w:rPr>
        <w:t xml:space="preserve">данных по нескольким логическим </w:t>
      </w:r>
      <w:r w:rsidRPr="00CC4F83">
        <w:rPr>
          <w:rFonts w:ascii="Calibri" w:hAnsi="Calibri" w:cs="Arial"/>
          <w:sz w:val="32"/>
          <w:szCs w:val="32"/>
        </w:rPr>
        <w:t>каналам связи</w:t>
      </w:r>
      <w:r>
        <w:rPr>
          <w:rFonts w:ascii="Calibri" w:hAnsi="Calibri" w:cs="Arial"/>
          <w:sz w:val="32"/>
          <w:szCs w:val="32"/>
        </w:rPr>
        <w:t xml:space="preserve"> </w:t>
      </w:r>
      <w:r w:rsidRPr="00AD7C4F">
        <w:rPr>
          <w:rFonts w:ascii="Calibri" w:hAnsi="Calibri" w:cs="Arial"/>
          <w:sz w:val="32"/>
          <w:szCs w:val="32"/>
        </w:rPr>
        <w:t>в одном </w:t>
      </w:r>
      <w:r w:rsidRPr="00CC4F83">
        <w:rPr>
          <w:rFonts w:ascii="Calibri" w:hAnsi="Calibri" w:cs="Arial"/>
          <w:sz w:val="32"/>
          <w:szCs w:val="32"/>
        </w:rPr>
        <w:t>физическом канале</w:t>
      </w:r>
      <w:r w:rsidRPr="00AD7C4F">
        <w:rPr>
          <w:rFonts w:ascii="Calibri" w:hAnsi="Calibri" w:cs="Arial"/>
          <w:sz w:val="32"/>
          <w:szCs w:val="32"/>
        </w:rPr>
        <w:t>. Под физическим каналом подразумевается реальный канал со своей пропускной способностью — медный или оптический кабель, радиоканал.</w:t>
      </w:r>
    </w:p>
    <w:p w:rsidR="00A61C4D" w:rsidRPr="00AD7C4F" w:rsidRDefault="00A61C4D" w:rsidP="0006585E">
      <w:pPr>
        <w:pStyle w:val="NormalWeb"/>
        <w:shd w:val="clear" w:color="auto" w:fill="FFFFFF"/>
        <w:spacing w:before="120" w:beforeAutospacing="0" w:after="120" w:afterAutospacing="0"/>
        <w:ind w:firstLine="567"/>
        <w:jc w:val="both"/>
        <w:rPr>
          <w:rFonts w:ascii="Calibri" w:hAnsi="Calibri" w:cs="Arial"/>
          <w:sz w:val="32"/>
          <w:szCs w:val="32"/>
        </w:rPr>
      </w:pPr>
      <w:r>
        <w:rPr>
          <w:rFonts w:ascii="Calibri" w:hAnsi="Calibri" w:cs="Arial"/>
          <w:sz w:val="32"/>
          <w:szCs w:val="32"/>
        </w:rPr>
        <w:t xml:space="preserve">В </w:t>
      </w:r>
      <w:r w:rsidRPr="00AD7C4F">
        <w:rPr>
          <w:rFonts w:ascii="Calibri" w:hAnsi="Calibri" w:cs="Arial"/>
          <w:b/>
          <w:bCs/>
          <w:sz w:val="32"/>
          <w:szCs w:val="32"/>
        </w:rPr>
        <w:t>информационных технологиях</w:t>
      </w:r>
      <w:r>
        <w:rPr>
          <w:rFonts w:ascii="Calibri" w:hAnsi="Calibri" w:cs="Arial"/>
          <w:sz w:val="32"/>
          <w:szCs w:val="32"/>
        </w:rPr>
        <w:t xml:space="preserve"> мультиплексирование </w:t>
      </w:r>
      <w:r w:rsidRPr="00AD7C4F">
        <w:rPr>
          <w:rFonts w:ascii="Calibri" w:hAnsi="Calibri" w:cs="Arial"/>
          <w:sz w:val="32"/>
          <w:szCs w:val="32"/>
        </w:rPr>
        <w:t>подразумевает объединение нескольких </w:t>
      </w:r>
      <w:r w:rsidRPr="00CC4F83">
        <w:rPr>
          <w:rFonts w:ascii="Calibri" w:hAnsi="Calibri" w:cs="Arial"/>
          <w:sz w:val="32"/>
          <w:szCs w:val="32"/>
        </w:rPr>
        <w:t>потоков данных</w:t>
      </w:r>
      <w:r w:rsidRPr="00AD7C4F">
        <w:rPr>
          <w:rFonts w:ascii="Calibri" w:hAnsi="Calibri" w:cs="Arial"/>
          <w:sz w:val="32"/>
          <w:szCs w:val="32"/>
        </w:rPr>
        <w:t> (виртуальных каналов) в один. Примером может послужить видеофайл, в котором поток (канал) видео объединяется с одним или несколькими каналами аудио.</w:t>
      </w:r>
    </w:p>
    <w:p w:rsidR="00A61C4D" w:rsidRPr="00AD7C4F" w:rsidRDefault="00A61C4D" w:rsidP="0006585E">
      <w:pPr>
        <w:pStyle w:val="NormalWeb"/>
        <w:shd w:val="clear" w:color="auto" w:fill="FFFFFF"/>
        <w:spacing w:before="120" w:beforeAutospacing="0" w:after="120" w:afterAutospacing="0"/>
        <w:ind w:firstLine="567"/>
        <w:jc w:val="both"/>
        <w:rPr>
          <w:rFonts w:ascii="Calibri" w:hAnsi="Calibri" w:cs="Arial"/>
          <w:sz w:val="32"/>
          <w:szCs w:val="32"/>
        </w:rPr>
      </w:pPr>
      <w:r w:rsidRPr="00AD7C4F">
        <w:rPr>
          <w:rFonts w:ascii="Calibri" w:hAnsi="Calibri" w:cs="Arial"/>
          <w:sz w:val="32"/>
          <w:szCs w:val="32"/>
        </w:rPr>
        <w:t>Устройство или программа, осущ</w:t>
      </w:r>
      <w:r>
        <w:rPr>
          <w:rFonts w:ascii="Calibri" w:hAnsi="Calibri" w:cs="Arial"/>
          <w:sz w:val="32"/>
          <w:szCs w:val="32"/>
        </w:rPr>
        <w:t xml:space="preserve">ествляющая мультиплексирование, называется </w:t>
      </w:r>
      <w:r w:rsidRPr="00AD7C4F">
        <w:rPr>
          <w:rFonts w:ascii="Calibri" w:hAnsi="Calibri" w:cs="Arial"/>
          <w:b/>
          <w:bCs/>
          <w:sz w:val="32"/>
          <w:szCs w:val="32"/>
        </w:rPr>
        <w:t>мультиплексором</w:t>
      </w:r>
      <w:r w:rsidRPr="00AD7C4F">
        <w:rPr>
          <w:rFonts w:ascii="Calibri" w:hAnsi="Calibri" w:cs="Arial"/>
          <w:sz w:val="32"/>
          <w:szCs w:val="32"/>
        </w:rPr>
        <w:t>.</w:t>
      </w:r>
    </w:p>
    <w:p w:rsidR="00A61C4D" w:rsidRDefault="00A61C4D" w:rsidP="0006585E">
      <w:pPr>
        <w:pStyle w:val="NormalWeb"/>
        <w:spacing w:before="0" w:beforeAutospacing="0" w:after="0" w:afterAutospacing="0"/>
        <w:jc w:val="both"/>
        <w:rPr>
          <w:rFonts w:ascii="Calibri" w:hAnsi="Calibri"/>
          <w:b/>
          <w:bCs/>
          <w:color w:val="000000"/>
          <w:kern w:val="24"/>
          <w:sz w:val="32"/>
          <w:szCs w:val="32"/>
        </w:rPr>
      </w:pPr>
    </w:p>
    <w:p w:rsidR="00A61C4D" w:rsidRPr="00DE4A9C" w:rsidRDefault="00A61C4D" w:rsidP="0006585E">
      <w:pPr>
        <w:pStyle w:val="NormalWeb"/>
        <w:spacing w:before="0" w:beforeAutospacing="0" w:after="0" w:afterAutospacing="0"/>
        <w:jc w:val="both"/>
      </w:pPr>
      <w:r>
        <w:rPr>
          <w:rFonts w:ascii="Calibri" w:hAnsi="Calibri"/>
          <w:b/>
          <w:bCs/>
          <w:color w:val="000000"/>
          <w:kern w:val="24"/>
          <w:sz w:val="32"/>
          <w:szCs w:val="32"/>
        </w:rPr>
        <w:t>Слайд 4</w:t>
      </w:r>
    </w:p>
    <w:p w:rsidR="00A61C4D" w:rsidRPr="00AD7C4F" w:rsidRDefault="00A61C4D" w:rsidP="0006585E">
      <w:pPr>
        <w:shd w:val="clear" w:color="auto" w:fill="FFFFFF"/>
        <w:spacing w:before="120" w:after="120" w:line="240" w:lineRule="auto"/>
        <w:ind w:firstLine="567"/>
        <w:jc w:val="both"/>
        <w:rPr>
          <w:rFonts w:cs="Arial"/>
          <w:sz w:val="32"/>
          <w:szCs w:val="32"/>
          <w:lang w:eastAsia="ru-RU"/>
        </w:rPr>
      </w:pPr>
      <w:r w:rsidRPr="00AD7C4F">
        <w:rPr>
          <w:rFonts w:cs="Arial"/>
          <w:b/>
          <w:bCs/>
          <w:sz w:val="32"/>
          <w:szCs w:val="32"/>
          <w:lang w:eastAsia="ru-RU"/>
        </w:rPr>
        <w:t>Флинт</w:t>
      </w:r>
      <w:r w:rsidRPr="00AD7C4F">
        <w:rPr>
          <w:rFonts w:cs="Arial"/>
          <w:sz w:val="32"/>
          <w:szCs w:val="32"/>
          <w:lang w:eastAsia="ru-RU"/>
        </w:rPr>
        <w:t> (от </w:t>
      </w:r>
      <w:hyperlink r:id="rId58" w:tooltip="Английский язык" w:history="1">
        <w:r w:rsidRPr="00DE4A9C">
          <w:rPr>
            <w:rFonts w:cs="Arial"/>
            <w:sz w:val="32"/>
            <w:szCs w:val="32"/>
            <w:lang w:eastAsia="ru-RU"/>
          </w:rPr>
          <w:t>англ.</w:t>
        </w:r>
      </w:hyperlink>
      <w:r w:rsidRPr="00AD7C4F">
        <w:rPr>
          <w:rFonts w:cs="Arial"/>
          <w:sz w:val="32"/>
          <w:szCs w:val="32"/>
          <w:lang w:eastAsia="ru-RU"/>
        </w:rPr>
        <w:t> </w:t>
      </w:r>
      <w:r w:rsidRPr="00AD7C4F">
        <w:rPr>
          <w:rFonts w:cs="Arial"/>
          <w:i/>
          <w:iCs/>
          <w:sz w:val="32"/>
          <w:szCs w:val="32"/>
          <w:lang w:eastAsia="ru-RU"/>
        </w:rPr>
        <w:t>flint</w:t>
      </w:r>
      <w:r w:rsidRPr="00AD7C4F">
        <w:rPr>
          <w:rFonts w:cs="Arial"/>
          <w:sz w:val="32"/>
          <w:szCs w:val="32"/>
          <w:lang w:eastAsia="ru-RU"/>
        </w:rPr>
        <w:t> — </w:t>
      </w:r>
      <w:hyperlink r:id="rId59" w:tooltip="Кремень" w:history="1">
        <w:r w:rsidRPr="00DE4A9C">
          <w:rPr>
            <w:rFonts w:cs="Arial"/>
            <w:sz w:val="32"/>
            <w:szCs w:val="32"/>
            <w:lang w:eastAsia="ru-RU"/>
          </w:rPr>
          <w:t>кремень</w:t>
        </w:r>
      </w:hyperlink>
      <w:r w:rsidRPr="00AD7C4F">
        <w:rPr>
          <w:rFonts w:cs="Arial"/>
          <w:sz w:val="32"/>
          <w:szCs w:val="32"/>
          <w:lang w:eastAsia="ru-RU"/>
        </w:rPr>
        <w:t>), или </w:t>
      </w:r>
      <w:r w:rsidRPr="00AD7C4F">
        <w:rPr>
          <w:rFonts w:cs="Arial"/>
          <w:b/>
          <w:bCs/>
          <w:sz w:val="32"/>
          <w:szCs w:val="32"/>
          <w:lang w:eastAsia="ru-RU"/>
        </w:rPr>
        <w:t>флинтглас</w:t>
      </w:r>
      <w:r w:rsidRPr="00AD7C4F">
        <w:rPr>
          <w:rFonts w:cs="Arial"/>
          <w:sz w:val="32"/>
          <w:szCs w:val="32"/>
          <w:lang w:eastAsia="ru-RU"/>
        </w:rPr>
        <w:t> (</w:t>
      </w:r>
      <w:r w:rsidRPr="00DE4A9C">
        <w:rPr>
          <w:rFonts w:cs="Arial"/>
          <w:sz w:val="32"/>
          <w:szCs w:val="32"/>
          <w:lang w:eastAsia="ru-RU"/>
        </w:rPr>
        <w:t>от </w:t>
      </w:r>
      <w:hyperlink r:id="rId60" w:tooltip="Немецкий язык" w:history="1">
        <w:r w:rsidRPr="00DE4A9C">
          <w:rPr>
            <w:rFonts w:cs="Arial"/>
            <w:sz w:val="32"/>
            <w:szCs w:val="32"/>
            <w:lang w:eastAsia="ru-RU"/>
          </w:rPr>
          <w:t>нем.</w:t>
        </w:r>
      </w:hyperlink>
      <w:r w:rsidRPr="00AD7C4F">
        <w:rPr>
          <w:rFonts w:cs="Arial"/>
          <w:sz w:val="32"/>
          <w:szCs w:val="32"/>
          <w:lang w:eastAsia="ru-RU"/>
        </w:rPr>
        <w:t> </w:t>
      </w:r>
      <w:r w:rsidRPr="00AD7C4F">
        <w:rPr>
          <w:rFonts w:cs="Arial"/>
          <w:i/>
          <w:iCs/>
          <w:sz w:val="32"/>
          <w:szCs w:val="32"/>
          <w:lang w:val="de-DE" w:eastAsia="ru-RU"/>
        </w:rPr>
        <w:t>Flintglas</w:t>
      </w:r>
      <w:r>
        <w:rPr>
          <w:rFonts w:cs="Arial"/>
          <w:sz w:val="32"/>
          <w:szCs w:val="32"/>
          <w:lang w:eastAsia="ru-RU"/>
        </w:rPr>
        <w:t xml:space="preserve">) — тип бесцветных </w:t>
      </w:r>
      <w:hyperlink r:id="rId61" w:tooltip="Оптическое стекло" w:history="1">
        <w:r w:rsidRPr="00DE4A9C">
          <w:rPr>
            <w:rFonts w:cs="Arial"/>
            <w:sz w:val="32"/>
            <w:szCs w:val="32"/>
            <w:lang w:eastAsia="ru-RU"/>
          </w:rPr>
          <w:t>оптических стёкол</w:t>
        </w:r>
      </w:hyperlink>
      <w:r w:rsidRPr="00AD7C4F">
        <w:rPr>
          <w:rFonts w:cs="Arial"/>
          <w:sz w:val="32"/>
          <w:szCs w:val="32"/>
          <w:lang w:eastAsia="ru-RU"/>
        </w:rPr>
        <w:t xml:space="preserve">, отличающихся малыми (менее 50) </w:t>
      </w:r>
      <w:r>
        <w:rPr>
          <w:rFonts w:cs="Arial"/>
          <w:sz w:val="32"/>
          <w:szCs w:val="32"/>
          <w:lang w:eastAsia="ru-RU"/>
        </w:rPr>
        <w:t xml:space="preserve">значениями коэффициента средней </w:t>
      </w:r>
      <w:hyperlink r:id="rId62" w:tooltip="Дисперсия света" w:history="1">
        <w:r w:rsidRPr="00DE4A9C">
          <w:rPr>
            <w:rFonts w:cs="Arial"/>
            <w:sz w:val="32"/>
            <w:szCs w:val="32"/>
            <w:lang w:eastAsia="ru-RU"/>
          </w:rPr>
          <w:t>дисперсии</w:t>
        </w:r>
      </w:hyperlink>
      <w:r w:rsidRPr="00DE4A9C">
        <w:rPr>
          <w:rFonts w:cs="Arial"/>
          <w:sz w:val="32"/>
          <w:szCs w:val="32"/>
          <w:lang w:eastAsia="ru-RU"/>
        </w:rPr>
        <w:t>,</w:t>
      </w:r>
      <w:r w:rsidRPr="00AD7C4F">
        <w:rPr>
          <w:rFonts w:cs="Arial"/>
          <w:sz w:val="32"/>
          <w:szCs w:val="32"/>
          <w:lang w:eastAsia="ru-RU"/>
        </w:rPr>
        <w:t xml:space="preserve"> называемого также </w:t>
      </w:r>
      <w:hyperlink r:id="rId63" w:tooltip="Число Аббе" w:history="1">
        <w:r w:rsidRPr="00DE4A9C">
          <w:rPr>
            <w:rFonts w:cs="Arial"/>
            <w:sz w:val="32"/>
            <w:szCs w:val="32"/>
            <w:lang w:eastAsia="ru-RU"/>
          </w:rPr>
          <w:t>числом Аббе</w:t>
        </w:r>
      </w:hyperlink>
      <w:r w:rsidRPr="00AD7C4F">
        <w:rPr>
          <w:rFonts w:cs="Arial"/>
          <w:sz w:val="32"/>
          <w:szCs w:val="32"/>
          <w:lang w:eastAsia="ru-RU"/>
        </w:rPr>
        <w:t>. Такие стёкла с относительно малыми </w:t>
      </w:r>
      <w:hyperlink r:id="rId64" w:tooltip="Показатель преломления" w:history="1">
        <w:r w:rsidRPr="00DE4A9C">
          <w:rPr>
            <w:rFonts w:cs="Arial"/>
            <w:sz w:val="32"/>
            <w:szCs w:val="32"/>
            <w:lang w:eastAsia="ru-RU"/>
          </w:rPr>
          <w:t>показателями преломления</w:t>
        </w:r>
      </w:hyperlink>
      <w:r w:rsidRPr="00AD7C4F">
        <w:rPr>
          <w:rFonts w:cs="Arial"/>
          <w:sz w:val="32"/>
          <w:szCs w:val="32"/>
          <w:lang w:eastAsia="ru-RU"/>
        </w:rPr>
        <w:t> называют </w:t>
      </w:r>
      <w:r w:rsidRPr="00AD7C4F">
        <w:rPr>
          <w:rFonts w:cs="Arial"/>
          <w:i/>
          <w:iCs/>
          <w:sz w:val="32"/>
          <w:szCs w:val="32"/>
          <w:lang w:eastAsia="ru-RU"/>
        </w:rPr>
        <w:t>лёгкими флинтами</w:t>
      </w:r>
      <w:r w:rsidRPr="00AD7C4F">
        <w:rPr>
          <w:rFonts w:cs="Arial"/>
          <w:sz w:val="32"/>
          <w:szCs w:val="32"/>
          <w:lang w:eastAsia="ru-RU"/>
        </w:rPr>
        <w:t>, а с большими — </w:t>
      </w:r>
      <w:r w:rsidRPr="00AD7C4F">
        <w:rPr>
          <w:rFonts w:cs="Arial"/>
          <w:i/>
          <w:iCs/>
          <w:sz w:val="32"/>
          <w:szCs w:val="32"/>
          <w:lang w:eastAsia="ru-RU"/>
        </w:rPr>
        <w:t>тяжёлыми</w:t>
      </w:r>
      <w:r w:rsidRPr="00AD7C4F">
        <w:rPr>
          <w:rFonts w:cs="Arial"/>
          <w:sz w:val="32"/>
          <w:szCs w:val="32"/>
          <w:lang w:eastAsia="ru-RU"/>
        </w:rPr>
        <w:t xml:space="preserve">. В советской конструкторской документации разные сорта стекла флинтглас обозначались буквами: </w:t>
      </w:r>
      <w:r w:rsidRPr="00DE4A9C">
        <w:rPr>
          <w:rFonts w:cs="Arial"/>
          <w:b/>
          <w:sz w:val="32"/>
          <w:szCs w:val="32"/>
          <w:lang w:eastAsia="ru-RU"/>
        </w:rPr>
        <w:t>КФ</w:t>
      </w:r>
      <w:r w:rsidRPr="00AD7C4F">
        <w:rPr>
          <w:rFonts w:cs="Arial"/>
          <w:sz w:val="32"/>
          <w:szCs w:val="32"/>
          <w:lang w:eastAsia="ru-RU"/>
        </w:rPr>
        <w:t xml:space="preserve"> — крон-флинт; </w:t>
      </w:r>
      <w:r w:rsidRPr="00DE4A9C">
        <w:rPr>
          <w:rFonts w:cs="Arial"/>
          <w:b/>
          <w:sz w:val="32"/>
          <w:szCs w:val="32"/>
          <w:lang w:eastAsia="ru-RU"/>
        </w:rPr>
        <w:t>БФ</w:t>
      </w:r>
      <w:r w:rsidRPr="00AD7C4F">
        <w:rPr>
          <w:rFonts w:cs="Arial"/>
          <w:sz w:val="32"/>
          <w:szCs w:val="32"/>
          <w:lang w:eastAsia="ru-RU"/>
        </w:rPr>
        <w:t xml:space="preserve"> — баритовый флинт; </w:t>
      </w:r>
      <w:r w:rsidRPr="00DE4A9C">
        <w:rPr>
          <w:rFonts w:cs="Arial"/>
          <w:b/>
          <w:sz w:val="32"/>
          <w:szCs w:val="32"/>
          <w:lang w:eastAsia="ru-RU"/>
        </w:rPr>
        <w:t>ТБФ</w:t>
      </w:r>
      <w:r w:rsidRPr="00AD7C4F">
        <w:rPr>
          <w:rFonts w:cs="Arial"/>
          <w:sz w:val="32"/>
          <w:szCs w:val="32"/>
          <w:lang w:eastAsia="ru-RU"/>
        </w:rPr>
        <w:t xml:space="preserve"> — тяжёлый баритовый флинт; </w:t>
      </w:r>
      <w:r w:rsidRPr="00DE4A9C">
        <w:rPr>
          <w:rFonts w:cs="Arial"/>
          <w:b/>
          <w:sz w:val="32"/>
          <w:szCs w:val="32"/>
          <w:lang w:eastAsia="ru-RU"/>
        </w:rPr>
        <w:t>ЛФ</w:t>
      </w:r>
      <w:r w:rsidRPr="00AD7C4F">
        <w:rPr>
          <w:rFonts w:cs="Arial"/>
          <w:sz w:val="32"/>
          <w:szCs w:val="32"/>
          <w:lang w:eastAsia="ru-RU"/>
        </w:rPr>
        <w:t xml:space="preserve"> — лёгкий флинт; </w:t>
      </w:r>
      <w:r w:rsidRPr="00DE4A9C">
        <w:rPr>
          <w:rFonts w:cs="Arial"/>
          <w:b/>
          <w:sz w:val="32"/>
          <w:szCs w:val="32"/>
          <w:lang w:eastAsia="ru-RU"/>
        </w:rPr>
        <w:t>Ф</w:t>
      </w:r>
      <w:r w:rsidRPr="00AD7C4F">
        <w:rPr>
          <w:rFonts w:cs="Arial"/>
          <w:sz w:val="32"/>
          <w:szCs w:val="32"/>
          <w:lang w:eastAsia="ru-RU"/>
        </w:rPr>
        <w:t xml:space="preserve"> — флинт; </w:t>
      </w:r>
      <w:r w:rsidRPr="00DE4A9C">
        <w:rPr>
          <w:rFonts w:cs="Arial"/>
          <w:b/>
          <w:sz w:val="32"/>
          <w:szCs w:val="32"/>
          <w:lang w:eastAsia="ru-RU"/>
        </w:rPr>
        <w:t>ТФ</w:t>
      </w:r>
      <w:r w:rsidRPr="00AD7C4F">
        <w:rPr>
          <w:rFonts w:cs="Arial"/>
          <w:sz w:val="32"/>
          <w:szCs w:val="32"/>
          <w:lang w:eastAsia="ru-RU"/>
        </w:rPr>
        <w:t xml:space="preserve"> — тяжёлый флинт; </w:t>
      </w:r>
      <w:r w:rsidRPr="00DE4A9C">
        <w:rPr>
          <w:rFonts w:cs="Arial"/>
          <w:b/>
          <w:sz w:val="32"/>
          <w:szCs w:val="32"/>
          <w:lang w:eastAsia="ru-RU"/>
        </w:rPr>
        <w:t>ОФ</w:t>
      </w:r>
      <w:r w:rsidRPr="00AD7C4F">
        <w:rPr>
          <w:rFonts w:cs="Arial"/>
          <w:sz w:val="32"/>
          <w:szCs w:val="32"/>
          <w:lang w:eastAsia="ru-RU"/>
        </w:rPr>
        <w:t xml:space="preserve"> — особый флинт.</w:t>
      </w:r>
    </w:p>
    <w:p w:rsidR="00A61C4D" w:rsidRPr="00DE4A9C" w:rsidRDefault="00A61C4D" w:rsidP="0006585E">
      <w:pPr>
        <w:spacing w:after="0" w:line="240" w:lineRule="auto"/>
        <w:rPr>
          <w:b/>
          <w:sz w:val="32"/>
          <w:szCs w:val="32"/>
          <w:lang w:eastAsia="ru-RU"/>
        </w:rPr>
      </w:pPr>
      <w:r w:rsidRPr="00DE4A9C">
        <w:rPr>
          <w:b/>
          <w:sz w:val="32"/>
          <w:szCs w:val="32"/>
          <w:lang w:eastAsia="ru-RU"/>
        </w:rPr>
        <w:t>Состав</w:t>
      </w:r>
    </w:p>
    <w:p w:rsidR="00A61C4D" w:rsidRPr="00AD7C4F" w:rsidRDefault="00A61C4D" w:rsidP="0006585E">
      <w:pPr>
        <w:shd w:val="clear" w:color="auto" w:fill="FFFFFF"/>
        <w:spacing w:before="120" w:after="120" w:line="240" w:lineRule="auto"/>
        <w:ind w:firstLine="567"/>
        <w:jc w:val="both"/>
        <w:rPr>
          <w:rFonts w:cs="Arial"/>
          <w:sz w:val="32"/>
          <w:szCs w:val="32"/>
          <w:lang w:eastAsia="ru-RU"/>
        </w:rPr>
      </w:pPr>
      <w:r w:rsidRPr="00AD7C4F">
        <w:rPr>
          <w:rFonts w:cs="Arial"/>
          <w:sz w:val="32"/>
          <w:szCs w:val="32"/>
          <w:lang w:eastAsia="ru-RU"/>
        </w:rPr>
        <w:t>Оптические стёкла, пол</w:t>
      </w:r>
      <w:r>
        <w:rPr>
          <w:rFonts w:cs="Arial"/>
          <w:sz w:val="32"/>
          <w:szCs w:val="32"/>
          <w:lang w:eastAsia="ru-RU"/>
        </w:rPr>
        <w:t xml:space="preserve">учаемые на основе использования </w:t>
      </w:r>
      <w:hyperlink r:id="rId65" w:tooltip="Кремнезём" w:history="1">
        <w:r w:rsidRPr="00DE4A9C">
          <w:rPr>
            <w:rFonts w:cs="Arial"/>
            <w:sz w:val="32"/>
            <w:szCs w:val="32"/>
            <w:lang w:eastAsia="ru-RU"/>
          </w:rPr>
          <w:t>кремнезёма</w:t>
        </w:r>
      </w:hyperlink>
      <w:r>
        <w:rPr>
          <w:rFonts w:cs="Arial"/>
          <w:sz w:val="32"/>
          <w:szCs w:val="32"/>
          <w:lang w:eastAsia="ru-RU"/>
        </w:rPr>
        <w:t xml:space="preserve"> </w:t>
      </w:r>
      <w:r w:rsidRPr="00AD7C4F">
        <w:rPr>
          <w:rFonts w:cs="Arial"/>
          <w:sz w:val="32"/>
          <w:szCs w:val="32"/>
          <w:lang w:eastAsia="ru-RU"/>
        </w:rPr>
        <w:t>и оксидов свинца, известны с XVII века. В Англии их получали путём варки в горшках без перемешивания стекломассы.</w:t>
      </w:r>
    </w:p>
    <w:p w:rsidR="00A61C4D" w:rsidRPr="00AD7C4F" w:rsidRDefault="00A61C4D" w:rsidP="0006585E">
      <w:pPr>
        <w:shd w:val="clear" w:color="auto" w:fill="FFFFFF"/>
        <w:spacing w:before="120" w:after="120" w:line="240" w:lineRule="auto"/>
        <w:ind w:firstLine="567"/>
        <w:jc w:val="both"/>
        <w:rPr>
          <w:rFonts w:cs="Arial"/>
          <w:sz w:val="32"/>
          <w:szCs w:val="32"/>
          <w:lang w:eastAsia="ru-RU"/>
        </w:rPr>
      </w:pPr>
      <w:r w:rsidRPr="00AD7C4F">
        <w:rPr>
          <w:rFonts w:cs="Arial"/>
          <w:sz w:val="32"/>
          <w:szCs w:val="32"/>
          <w:lang w:eastAsia="ru-RU"/>
        </w:rPr>
        <w:t xml:space="preserve">В состав большей части флинтов входит оксид свинца </w:t>
      </w:r>
      <w:r w:rsidRPr="00DE4A9C">
        <w:rPr>
          <w:rFonts w:cs="Arial"/>
          <w:b/>
          <w:sz w:val="32"/>
          <w:szCs w:val="32"/>
          <w:lang w:eastAsia="ru-RU"/>
        </w:rPr>
        <w:t>PbO</w:t>
      </w:r>
      <w:r w:rsidRPr="00AD7C4F">
        <w:rPr>
          <w:rFonts w:cs="Arial"/>
          <w:sz w:val="32"/>
          <w:szCs w:val="32"/>
          <w:lang w:eastAsia="ru-RU"/>
        </w:rPr>
        <w:t xml:space="preserve">. Силикатные флинты обычно кроме </w:t>
      </w:r>
      <w:r w:rsidRPr="00DE4A9C">
        <w:rPr>
          <w:rFonts w:cs="Arial"/>
          <w:b/>
          <w:sz w:val="32"/>
          <w:szCs w:val="32"/>
          <w:lang w:eastAsia="ru-RU"/>
        </w:rPr>
        <w:t>SiO</w:t>
      </w:r>
      <w:r w:rsidRPr="00DE4A9C">
        <w:rPr>
          <w:rFonts w:cs="Arial"/>
          <w:b/>
          <w:sz w:val="32"/>
          <w:szCs w:val="32"/>
          <w:vertAlign w:val="subscript"/>
          <w:lang w:eastAsia="ru-RU"/>
        </w:rPr>
        <w:t>2</w:t>
      </w:r>
      <w:r>
        <w:rPr>
          <w:rFonts w:cs="Arial"/>
          <w:sz w:val="32"/>
          <w:szCs w:val="32"/>
          <w:lang w:eastAsia="ru-RU"/>
        </w:rPr>
        <w:t xml:space="preserve"> </w:t>
      </w:r>
      <w:r w:rsidRPr="00AD7C4F">
        <w:rPr>
          <w:rFonts w:cs="Arial"/>
          <w:sz w:val="32"/>
          <w:szCs w:val="32"/>
          <w:lang w:eastAsia="ru-RU"/>
        </w:rPr>
        <w:t xml:space="preserve">и </w:t>
      </w:r>
      <w:r w:rsidRPr="00DE4A9C">
        <w:rPr>
          <w:rFonts w:cs="Arial"/>
          <w:b/>
          <w:sz w:val="32"/>
          <w:szCs w:val="32"/>
          <w:lang w:eastAsia="ru-RU"/>
        </w:rPr>
        <w:t>PbO</w:t>
      </w:r>
      <w:r w:rsidRPr="00AD7C4F">
        <w:rPr>
          <w:rFonts w:cs="Arial"/>
          <w:sz w:val="32"/>
          <w:szCs w:val="32"/>
          <w:lang w:eastAsia="ru-RU"/>
        </w:rPr>
        <w:t xml:space="preserve"> содержат только щелочные окислы, при этом содержание </w:t>
      </w:r>
      <w:r w:rsidRPr="00DE4A9C">
        <w:rPr>
          <w:rFonts w:cs="Arial"/>
          <w:b/>
          <w:sz w:val="32"/>
          <w:szCs w:val="32"/>
          <w:lang w:eastAsia="ru-RU"/>
        </w:rPr>
        <w:t>PbO</w:t>
      </w:r>
      <w:r w:rsidRPr="00AD7C4F">
        <w:rPr>
          <w:rFonts w:cs="Arial"/>
          <w:sz w:val="32"/>
          <w:szCs w:val="32"/>
          <w:lang w:eastAsia="ru-RU"/>
        </w:rPr>
        <w:t xml:space="preserve"> может достигать 70 мол. %, что приблизительно равно 90 мас. %.</w:t>
      </w:r>
    </w:p>
    <w:p w:rsidR="00A61C4D" w:rsidRPr="00AD7C4F" w:rsidRDefault="00A61C4D" w:rsidP="0006585E">
      <w:pPr>
        <w:shd w:val="clear" w:color="auto" w:fill="FFFFFF"/>
        <w:spacing w:before="120" w:after="120" w:line="240" w:lineRule="auto"/>
        <w:ind w:firstLine="567"/>
        <w:jc w:val="both"/>
        <w:rPr>
          <w:rFonts w:cs="Arial"/>
          <w:sz w:val="32"/>
          <w:szCs w:val="32"/>
          <w:lang w:eastAsia="ru-RU"/>
        </w:rPr>
      </w:pPr>
      <w:r w:rsidRPr="00AD7C4F">
        <w:rPr>
          <w:rFonts w:cs="Arial"/>
          <w:sz w:val="32"/>
          <w:szCs w:val="32"/>
          <w:lang w:eastAsia="ru-RU"/>
        </w:rPr>
        <w:t>Основой выпускаемых в настоящее время оптических стёкол типа флинтов (</w:t>
      </w:r>
      <w:r w:rsidRPr="00DE4A9C">
        <w:rPr>
          <w:rFonts w:cs="Arial"/>
          <w:b/>
          <w:sz w:val="32"/>
          <w:szCs w:val="32"/>
          <w:lang w:eastAsia="ru-RU"/>
        </w:rPr>
        <w:t>Ф</w:t>
      </w:r>
      <w:r w:rsidRPr="00AD7C4F">
        <w:rPr>
          <w:rFonts w:cs="Arial"/>
          <w:sz w:val="32"/>
          <w:szCs w:val="32"/>
          <w:lang w:eastAsia="ru-RU"/>
        </w:rPr>
        <w:t>) и тяжёлых флинтов (</w:t>
      </w:r>
      <w:r w:rsidRPr="00DE4A9C">
        <w:rPr>
          <w:rFonts w:cs="Arial"/>
          <w:b/>
          <w:sz w:val="32"/>
          <w:szCs w:val="32"/>
          <w:lang w:eastAsia="ru-RU"/>
        </w:rPr>
        <w:t>ТФ</w:t>
      </w:r>
      <w:r w:rsidRPr="00AD7C4F">
        <w:rPr>
          <w:rFonts w:cs="Arial"/>
          <w:sz w:val="32"/>
          <w:szCs w:val="32"/>
          <w:lang w:eastAsia="ru-RU"/>
        </w:rPr>
        <w:t>) также является тройная система из окислов кремния, свинца и калия, а некоторые марки флинтов содержат </w:t>
      </w:r>
      <w:hyperlink r:id="rId66" w:tooltip="Оксид титана(IV)" w:history="1">
        <w:r w:rsidRPr="00DE4A9C">
          <w:rPr>
            <w:rFonts w:cs="Arial"/>
            <w:sz w:val="32"/>
            <w:szCs w:val="32"/>
            <w:lang w:eastAsia="ru-RU"/>
          </w:rPr>
          <w:t>двуокись титана</w:t>
        </w:r>
      </w:hyperlink>
      <w:r w:rsidRPr="00AD7C4F">
        <w:rPr>
          <w:rFonts w:cs="Arial"/>
          <w:sz w:val="32"/>
          <w:szCs w:val="32"/>
          <w:lang w:eastAsia="ru-RU"/>
        </w:rPr>
        <w:t>.</w:t>
      </w:r>
    </w:p>
    <w:p w:rsidR="00A61C4D" w:rsidRPr="00AD7C4F" w:rsidRDefault="00A61C4D" w:rsidP="0006585E">
      <w:pPr>
        <w:shd w:val="clear" w:color="auto" w:fill="FFFFFF"/>
        <w:spacing w:before="120" w:after="120" w:line="240" w:lineRule="auto"/>
        <w:ind w:firstLine="567"/>
        <w:jc w:val="both"/>
        <w:rPr>
          <w:rFonts w:cs="Arial"/>
          <w:sz w:val="32"/>
          <w:szCs w:val="32"/>
          <w:lang w:eastAsia="ru-RU"/>
        </w:rPr>
      </w:pPr>
      <w:r w:rsidRPr="00AD7C4F">
        <w:rPr>
          <w:rFonts w:cs="Arial"/>
          <w:sz w:val="32"/>
          <w:szCs w:val="32"/>
          <w:lang w:eastAsia="ru-RU"/>
        </w:rPr>
        <w:t>Как и баритовые </w:t>
      </w:r>
      <w:hyperlink r:id="rId67" w:tooltip="Крон (стекло)" w:history="1">
        <w:r w:rsidRPr="00DE4A9C">
          <w:rPr>
            <w:rFonts w:cs="Arial"/>
            <w:sz w:val="32"/>
            <w:szCs w:val="32"/>
            <w:lang w:eastAsia="ru-RU"/>
          </w:rPr>
          <w:t>кроны</w:t>
        </w:r>
      </w:hyperlink>
      <w:r w:rsidRPr="00AD7C4F">
        <w:rPr>
          <w:rFonts w:cs="Arial"/>
          <w:sz w:val="32"/>
          <w:szCs w:val="32"/>
          <w:lang w:eastAsia="ru-RU"/>
        </w:rPr>
        <w:t>, баритовые (</w:t>
      </w:r>
      <w:r w:rsidRPr="00DE4A9C">
        <w:rPr>
          <w:rFonts w:cs="Arial"/>
          <w:b/>
          <w:sz w:val="32"/>
          <w:szCs w:val="32"/>
          <w:lang w:eastAsia="ru-RU"/>
        </w:rPr>
        <w:t>БФ</w:t>
      </w:r>
      <w:r w:rsidRPr="00AD7C4F">
        <w:rPr>
          <w:rFonts w:cs="Arial"/>
          <w:sz w:val="32"/>
          <w:szCs w:val="32"/>
          <w:lang w:eastAsia="ru-RU"/>
        </w:rPr>
        <w:t>) и особые флинты (</w:t>
      </w:r>
      <w:r w:rsidRPr="00DE4A9C">
        <w:rPr>
          <w:rFonts w:cs="Arial"/>
          <w:b/>
          <w:sz w:val="32"/>
          <w:szCs w:val="32"/>
          <w:lang w:eastAsia="ru-RU"/>
        </w:rPr>
        <w:t>ОФ</w:t>
      </w:r>
      <w:r w:rsidRPr="00AD7C4F">
        <w:rPr>
          <w:rFonts w:cs="Arial"/>
          <w:sz w:val="32"/>
          <w:szCs w:val="32"/>
          <w:lang w:eastAsia="ru-RU"/>
        </w:rPr>
        <w:t>), а также кронфлинты (</w:t>
      </w:r>
      <w:r w:rsidRPr="00DE4A9C">
        <w:rPr>
          <w:rFonts w:cs="Arial"/>
          <w:b/>
          <w:sz w:val="32"/>
          <w:szCs w:val="32"/>
          <w:lang w:eastAsia="ru-RU"/>
        </w:rPr>
        <w:t>КФ</w:t>
      </w:r>
      <w:r w:rsidRPr="00AD7C4F">
        <w:rPr>
          <w:rFonts w:cs="Arial"/>
          <w:sz w:val="32"/>
          <w:szCs w:val="32"/>
          <w:lang w:eastAsia="ru-RU"/>
        </w:rPr>
        <w:t xml:space="preserve">) могут содержать окись цинка и окись сурьмы. В состав боросиликатных флинтов типа </w:t>
      </w:r>
      <w:r w:rsidRPr="00DE4A9C">
        <w:rPr>
          <w:rFonts w:cs="Arial"/>
          <w:b/>
          <w:sz w:val="32"/>
          <w:szCs w:val="32"/>
          <w:lang w:eastAsia="ru-RU"/>
        </w:rPr>
        <w:t>ТБФ</w:t>
      </w:r>
      <w:r w:rsidRPr="00AD7C4F">
        <w:rPr>
          <w:rFonts w:cs="Arial"/>
          <w:sz w:val="32"/>
          <w:szCs w:val="32"/>
          <w:lang w:eastAsia="ru-RU"/>
        </w:rPr>
        <w:t xml:space="preserve"> входят окислы редкоземельных элементов. Показатель преломления современных флинтов может превосходить значение 1,9.</w:t>
      </w:r>
    </w:p>
    <w:p w:rsidR="00A61C4D" w:rsidRDefault="00A61C4D" w:rsidP="0006585E">
      <w:pPr>
        <w:pStyle w:val="NormalWeb"/>
        <w:spacing w:before="0" w:beforeAutospacing="0" w:after="0" w:afterAutospacing="0"/>
        <w:jc w:val="both"/>
        <w:rPr>
          <w:rFonts w:ascii="Calibri" w:hAnsi="Calibri"/>
          <w:b/>
          <w:bCs/>
          <w:color w:val="000000"/>
          <w:kern w:val="24"/>
          <w:sz w:val="32"/>
          <w:szCs w:val="32"/>
        </w:rPr>
      </w:pPr>
    </w:p>
    <w:p w:rsidR="00A61C4D" w:rsidRPr="00DE4A9C" w:rsidRDefault="00A61C4D" w:rsidP="0006585E">
      <w:pPr>
        <w:pStyle w:val="NormalWeb"/>
        <w:spacing w:before="0" w:beforeAutospacing="0" w:after="0" w:afterAutospacing="0"/>
        <w:jc w:val="both"/>
      </w:pPr>
      <w:r>
        <w:rPr>
          <w:rFonts w:ascii="Calibri" w:hAnsi="Calibri"/>
          <w:b/>
          <w:bCs/>
          <w:color w:val="000000"/>
          <w:kern w:val="24"/>
          <w:sz w:val="32"/>
          <w:szCs w:val="32"/>
        </w:rPr>
        <w:t>Слайд 6</w:t>
      </w:r>
    </w:p>
    <w:p w:rsidR="00A61C4D" w:rsidRPr="00AD7C4F" w:rsidRDefault="00A61C4D" w:rsidP="0006585E">
      <w:pPr>
        <w:ind w:firstLine="567"/>
        <w:jc w:val="both"/>
        <w:rPr>
          <w:rFonts w:cs="Arial"/>
          <w:sz w:val="32"/>
          <w:szCs w:val="32"/>
          <w:shd w:val="clear" w:color="auto" w:fill="FFFFFF"/>
        </w:rPr>
      </w:pPr>
      <w:r w:rsidRPr="00AD7C4F">
        <w:rPr>
          <w:rFonts w:cs="Arial"/>
          <w:b/>
          <w:bCs/>
          <w:sz w:val="32"/>
          <w:szCs w:val="32"/>
          <w:shd w:val="clear" w:color="auto" w:fill="FFFFFF"/>
        </w:rPr>
        <w:t>Эффект</w:t>
      </w:r>
      <w:r>
        <w:rPr>
          <w:rFonts w:cs="Arial"/>
          <w:sz w:val="32"/>
          <w:szCs w:val="32"/>
          <w:shd w:val="clear" w:color="auto" w:fill="FFFFFF"/>
        </w:rPr>
        <w:t xml:space="preserve"> </w:t>
      </w:r>
      <w:r w:rsidRPr="00AD7C4F">
        <w:rPr>
          <w:rFonts w:cs="Arial"/>
          <w:b/>
          <w:bCs/>
          <w:sz w:val="32"/>
          <w:szCs w:val="32"/>
          <w:shd w:val="clear" w:color="auto" w:fill="FFFFFF"/>
        </w:rPr>
        <w:t>Поккельса</w:t>
      </w:r>
      <w:r>
        <w:rPr>
          <w:rFonts w:cs="Arial"/>
          <w:sz w:val="32"/>
          <w:szCs w:val="32"/>
          <w:shd w:val="clear" w:color="auto" w:fill="FFFFFF"/>
        </w:rPr>
        <w:t xml:space="preserve"> - линейный электрооптический </w:t>
      </w:r>
      <w:r w:rsidRPr="00AD7C4F">
        <w:rPr>
          <w:rFonts w:cs="Arial"/>
          <w:b/>
          <w:bCs/>
          <w:sz w:val="32"/>
          <w:szCs w:val="32"/>
          <w:shd w:val="clear" w:color="auto" w:fill="FFFFFF"/>
        </w:rPr>
        <w:t>эффект</w:t>
      </w:r>
      <w:r w:rsidRPr="00AD7C4F">
        <w:rPr>
          <w:rFonts w:cs="Arial"/>
          <w:sz w:val="32"/>
          <w:szCs w:val="32"/>
          <w:shd w:val="clear" w:color="auto" w:fill="FFFFFF"/>
        </w:rPr>
        <w:t xml:space="preserve">, состоящий в изменении показателей преломления света в кристаллах под действием внешнего электрического поля пропорционально напряжённости электрического поля </w:t>
      </w:r>
      <w:r w:rsidRPr="003D4CD6">
        <w:rPr>
          <w:rFonts w:cs="Arial"/>
          <w:b/>
          <w:i/>
          <w:sz w:val="32"/>
          <w:szCs w:val="32"/>
          <w:shd w:val="clear" w:color="auto" w:fill="FFFFFF"/>
        </w:rPr>
        <w:t>Е</w:t>
      </w:r>
      <w:r w:rsidRPr="00AD7C4F">
        <w:rPr>
          <w:rFonts w:cs="Arial"/>
          <w:sz w:val="32"/>
          <w:szCs w:val="32"/>
          <w:shd w:val="clear" w:color="auto" w:fill="FFFFFF"/>
        </w:rPr>
        <w:t>. Следствием этого </w:t>
      </w:r>
      <w:r w:rsidRPr="00AD7C4F">
        <w:rPr>
          <w:rFonts w:cs="Arial"/>
          <w:b/>
          <w:bCs/>
          <w:sz w:val="32"/>
          <w:szCs w:val="32"/>
          <w:shd w:val="clear" w:color="auto" w:fill="FFFFFF"/>
        </w:rPr>
        <w:t>эффекта</w:t>
      </w:r>
      <w:r w:rsidRPr="00AD7C4F">
        <w:rPr>
          <w:rFonts w:cs="Arial"/>
          <w:sz w:val="32"/>
          <w:szCs w:val="32"/>
          <w:shd w:val="clear" w:color="auto" w:fill="FFFFFF"/>
        </w:rPr>
        <w:t> в кристаллах является двойное лучепреломление или изменение величины уже имеющегося двулучепреломления.</w:t>
      </w:r>
    </w:p>
    <w:p w:rsidR="00A61C4D" w:rsidRPr="00AD7C4F" w:rsidRDefault="00A61C4D" w:rsidP="0006585E">
      <w:pPr>
        <w:ind w:firstLine="567"/>
        <w:jc w:val="both"/>
        <w:rPr>
          <w:rFonts w:cs="Arial"/>
          <w:sz w:val="32"/>
          <w:szCs w:val="32"/>
          <w:shd w:val="clear" w:color="auto" w:fill="FFFFFF"/>
        </w:rPr>
      </w:pPr>
      <w:r w:rsidRPr="00DE4A9C">
        <w:rPr>
          <w:rFonts w:cs="Arial"/>
          <w:b/>
          <w:sz w:val="32"/>
          <w:szCs w:val="32"/>
          <w:shd w:val="clear" w:color="auto" w:fill="FFFFFF"/>
        </w:rPr>
        <w:t>Эффект Поккельса</w:t>
      </w:r>
      <w:r w:rsidRPr="00AD7C4F">
        <w:rPr>
          <w:rFonts w:cs="Arial"/>
          <w:sz w:val="32"/>
          <w:szCs w:val="32"/>
          <w:shd w:val="clear" w:color="auto" w:fill="FFFFFF"/>
        </w:rPr>
        <w:t xml:space="preserve"> может наблюдаться только в </w:t>
      </w:r>
      <w:r w:rsidRPr="00CC4F83">
        <w:rPr>
          <w:rFonts w:cs="Arial"/>
          <w:sz w:val="32"/>
          <w:szCs w:val="32"/>
          <w:shd w:val="clear" w:color="auto" w:fill="FFFFFF"/>
        </w:rPr>
        <w:t>кристаллах</w:t>
      </w:r>
      <w:r w:rsidRPr="00AD7C4F">
        <w:rPr>
          <w:rFonts w:cs="Arial"/>
          <w:sz w:val="32"/>
          <w:szCs w:val="32"/>
          <w:shd w:val="clear" w:color="auto" w:fill="FFFFFF"/>
        </w:rPr>
        <w:t>, не обладающих центром симметрии: в силу линейности при изменении направления поля эффект должен менять знак, что невозможно в центрально-симметричных телах. Эффект хорошо заметен в кристаллах </w:t>
      </w:r>
      <w:r w:rsidRPr="00CC4F83">
        <w:rPr>
          <w:rFonts w:cs="Arial"/>
          <w:sz w:val="32"/>
          <w:szCs w:val="32"/>
          <w:shd w:val="clear" w:color="auto" w:fill="FFFFFF"/>
        </w:rPr>
        <w:t>ниобата лития</w:t>
      </w:r>
      <w:r w:rsidRPr="00AD7C4F">
        <w:rPr>
          <w:rFonts w:cs="Arial"/>
          <w:sz w:val="32"/>
          <w:szCs w:val="32"/>
          <w:shd w:val="clear" w:color="auto" w:fill="FFFFFF"/>
        </w:rPr>
        <w:t> или </w:t>
      </w:r>
      <w:r w:rsidRPr="00CC4F83">
        <w:rPr>
          <w:rFonts w:cs="Arial"/>
          <w:sz w:val="32"/>
          <w:szCs w:val="32"/>
          <w:shd w:val="clear" w:color="auto" w:fill="FFFFFF"/>
        </w:rPr>
        <w:t>арсенида галлия</w:t>
      </w:r>
      <w:r w:rsidRPr="00AD7C4F">
        <w:rPr>
          <w:rFonts w:cs="Arial"/>
          <w:sz w:val="32"/>
          <w:szCs w:val="32"/>
          <w:shd w:val="clear" w:color="auto" w:fill="FFFFFF"/>
        </w:rPr>
        <w:t>.</w:t>
      </w:r>
    </w:p>
    <w:p w:rsidR="00A61C4D" w:rsidRDefault="00A61C4D" w:rsidP="0006585E">
      <w:pPr>
        <w:pStyle w:val="NormalWeb"/>
        <w:spacing w:before="0" w:beforeAutospacing="0" w:after="0" w:afterAutospacing="0"/>
        <w:jc w:val="both"/>
        <w:rPr>
          <w:rFonts w:ascii="Calibri" w:hAnsi="Calibri"/>
          <w:b/>
          <w:bCs/>
          <w:color w:val="000000"/>
          <w:kern w:val="24"/>
          <w:sz w:val="32"/>
          <w:szCs w:val="32"/>
        </w:rPr>
      </w:pPr>
    </w:p>
    <w:p w:rsidR="00A61C4D" w:rsidRPr="00DE4A9C" w:rsidRDefault="00A61C4D" w:rsidP="0006585E">
      <w:pPr>
        <w:pStyle w:val="NormalWeb"/>
        <w:spacing w:before="0" w:beforeAutospacing="0" w:after="0" w:afterAutospacing="0"/>
        <w:jc w:val="both"/>
      </w:pPr>
      <w:r>
        <w:rPr>
          <w:rFonts w:ascii="Calibri" w:hAnsi="Calibri"/>
          <w:b/>
          <w:bCs/>
          <w:color w:val="000000"/>
          <w:kern w:val="24"/>
          <w:sz w:val="32"/>
          <w:szCs w:val="32"/>
        </w:rPr>
        <w:t>Слайд 14</w:t>
      </w:r>
    </w:p>
    <w:p w:rsidR="00A61C4D" w:rsidRPr="00AD7C4F" w:rsidRDefault="00A61C4D" w:rsidP="0006585E">
      <w:pPr>
        <w:ind w:firstLine="567"/>
        <w:jc w:val="both"/>
        <w:rPr>
          <w:sz w:val="32"/>
          <w:szCs w:val="32"/>
        </w:rPr>
      </w:pPr>
      <w:r w:rsidRPr="00AD7C4F">
        <w:rPr>
          <w:sz w:val="32"/>
          <w:szCs w:val="32"/>
        </w:rPr>
        <w:t>Преобразование непрерывного первичного аналогового сигнала в цифровой код называется </w:t>
      </w:r>
      <w:r w:rsidRPr="00A267A7">
        <w:rPr>
          <w:b/>
          <w:i/>
          <w:iCs/>
          <w:sz w:val="32"/>
          <w:szCs w:val="32"/>
        </w:rPr>
        <w:t>импульсно-кодовой модуляцияей</w:t>
      </w:r>
      <w:r w:rsidRPr="00AD7C4F">
        <w:rPr>
          <w:sz w:val="32"/>
          <w:szCs w:val="32"/>
        </w:rPr>
        <w:t> (</w:t>
      </w:r>
      <w:r w:rsidRPr="00A267A7">
        <w:rPr>
          <w:b/>
          <w:sz w:val="32"/>
          <w:szCs w:val="32"/>
        </w:rPr>
        <w:t>ИКМ</w:t>
      </w:r>
      <w:r w:rsidRPr="00AD7C4F">
        <w:rPr>
          <w:sz w:val="32"/>
          <w:szCs w:val="32"/>
        </w:rPr>
        <w:t>). В телекоммуникациях в качестве основания кода выбрана двоичная последовательность, реализуемая с наименьшими аппаратными затратами. Основными операциями при ИКМ являются операции дискретизации по времени, квантования (дискретизации по уровню дискретного по времени сигнала) и кодирования.</w:t>
      </w:r>
    </w:p>
    <w:p w:rsidR="00A61C4D" w:rsidRPr="00AD7C4F" w:rsidRDefault="00A61C4D" w:rsidP="0006585E">
      <w:pPr>
        <w:ind w:firstLine="567"/>
        <w:jc w:val="both"/>
        <w:rPr>
          <w:sz w:val="32"/>
          <w:szCs w:val="32"/>
        </w:rPr>
      </w:pPr>
      <w:r w:rsidRPr="00A267A7">
        <w:rPr>
          <w:b/>
          <w:sz w:val="32"/>
          <w:szCs w:val="32"/>
        </w:rPr>
        <w:t>Дискретизацией</w:t>
      </w:r>
      <w:r w:rsidRPr="00AD7C4F">
        <w:rPr>
          <w:sz w:val="32"/>
          <w:szCs w:val="32"/>
        </w:rPr>
        <w:t xml:space="preserve"> аналогового сигнала по времени называется преобразование, при котором представляющий параметр аналогового сигнала задается совокупностью его значений в дискретные моменты  времени.</w:t>
      </w:r>
    </w:p>
    <w:p w:rsidR="00A61C4D" w:rsidRDefault="00A61C4D" w:rsidP="0006585E">
      <w:pPr>
        <w:pStyle w:val="NormalWeb"/>
        <w:spacing w:before="0" w:beforeAutospacing="0" w:after="0" w:afterAutospacing="0"/>
        <w:jc w:val="both"/>
        <w:rPr>
          <w:rFonts w:ascii="Calibri" w:hAnsi="Calibri"/>
          <w:b/>
          <w:bCs/>
          <w:color w:val="000000"/>
          <w:kern w:val="24"/>
          <w:sz w:val="32"/>
          <w:szCs w:val="32"/>
        </w:rPr>
      </w:pPr>
    </w:p>
    <w:p w:rsidR="00A61C4D" w:rsidRDefault="00A61C4D" w:rsidP="0006585E">
      <w:pPr>
        <w:pStyle w:val="NormalWeb"/>
        <w:spacing w:before="0" w:beforeAutospacing="0" w:after="0" w:afterAutospacing="0"/>
        <w:jc w:val="both"/>
        <w:rPr>
          <w:rFonts w:ascii="Calibri" w:hAnsi="Calibri"/>
          <w:b/>
          <w:bCs/>
          <w:color w:val="000000"/>
          <w:kern w:val="24"/>
          <w:sz w:val="32"/>
          <w:szCs w:val="32"/>
        </w:rPr>
      </w:pPr>
    </w:p>
    <w:p w:rsidR="00A61C4D" w:rsidRPr="00DE4A9C" w:rsidRDefault="00A61C4D" w:rsidP="0006585E">
      <w:pPr>
        <w:pStyle w:val="NormalWeb"/>
        <w:spacing w:before="0" w:beforeAutospacing="0" w:after="0" w:afterAutospacing="0"/>
        <w:jc w:val="both"/>
      </w:pPr>
      <w:r>
        <w:rPr>
          <w:rFonts w:ascii="Calibri" w:hAnsi="Calibri"/>
          <w:b/>
          <w:bCs/>
          <w:color w:val="000000"/>
          <w:kern w:val="24"/>
          <w:sz w:val="32"/>
          <w:szCs w:val="32"/>
        </w:rPr>
        <w:t>Слайд 19</w:t>
      </w:r>
    </w:p>
    <w:p w:rsidR="00A61C4D" w:rsidRPr="00AD7C4F" w:rsidRDefault="00A61C4D" w:rsidP="00B4370C">
      <w:pPr>
        <w:spacing w:after="100" w:afterAutospacing="1" w:line="240" w:lineRule="auto"/>
        <w:jc w:val="both"/>
        <w:rPr>
          <w:rFonts w:cs="Arial"/>
          <w:b/>
          <w:bCs/>
          <w:sz w:val="32"/>
          <w:szCs w:val="32"/>
          <w:lang w:eastAsia="ru-RU"/>
        </w:rPr>
      </w:pPr>
      <w:r w:rsidRPr="00AD7C4F">
        <w:rPr>
          <w:rFonts w:cs="Arial"/>
          <w:b/>
          <w:bCs/>
          <w:sz w:val="32"/>
          <w:szCs w:val="32"/>
          <w:lang w:eastAsia="ru-RU"/>
        </w:rPr>
        <w:t>Единицы измерения мощности</w:t>
      </w:r>
      <w:r>
        <w:rPr>
          <w:rFonts w:cs="Arial"/>
          <w:b/>
          <w:bCs/>
          <w:sz w:val="32"/>
          <w:szCs w:val="32"/>
          <w:lang w:eastAsia="ru-RU"/>
        </w:rPr>
        <w:t xml:space="preserve"> излучения, вводимой в волокно</w:t>
      </w:r>
    </w:p>
    <w:p w:rsidR="00A61C4D" w:rsidRPr="00AD7C4F" w:rsidRDefault="00A61C4D" w:rsidP="0006585E">
      <w:pPr>
        <w:spacing w:before="100" w:beforeAutospacing="1" w:after="100" w:afterAutospacing="1" w:line="240" w:lineRule="auto"/>
        <w:ind w:firstLine="567"/>
        <w:jc w:val="both"/>
        <w:rPr>
          <w:rFonts w:cs="Arial"/>
          <w:sz w:val="32"/>
          <w:szCs w:val="32"/>
          <w:lang w:eastAsia="ru-RU"/>
        </w:rPr>
      </w:pPr>
      <w:r w:rsidRPr="00AD7C4F">
        <w:rPr>
          <w:rFonts w:cs="Arial"/>
          <w:sz w:val="32"/>
          <w:szCs w:val="32"/>
          <w:lang w:eastAsia="ru-RU"/>
        </w:rPr>
        <w:t>Оптическая мощность измеряется в линейных единицах - милливаттах (мВт), микроваттах (мкВт) и нановаттах (нВт), а также в дБм - абсолютных уровнях мощности (уровнях мощности по отношению к 1 мВт).</w:t>
      </w:r>
    </w:p>
    <w:p w:rsidR="00A61C4D" w:rsidRPr="00984147" w:rsidRDefault="00A61C4D" w:rsidP="0006585E">
      <w:pPr>
        <w:spacing w:before="100" w:beforeAutospacing="1" w:after="100" w:afterAutospacing="1" w:line="240" w:lineRule="auto"/>
        <w:ind w:firstLine="567"/>
        <w:jc w:val="both"/>
        <w:rPr>
          <w:rFonts w:cs="Arial"/>
          <w:bCs/>
          <w:sz w:val="32"/>
          <w:szCs w:val="32"/>
          <w:lang w:eastAsia="ru-RU"/>
        </w:rPr>
      </w:pPr>
      <w:r w:rsidRPr="00984147">
        <w:rPr>
          <w:rFonts w:cs="Arial"/>
          <w:bCs/>
          <w:sz w:val="32"/>
          <w:szCs w:val="32"/>
          <w:lang w:eastAsia="ru-RU"/>
        </w:rPr>
        <w:t>В чем заключается отличие между "дБм" и "дБ"?</w:t>
      </w:r>
    </w:p>
    <w:p w:rsidR="00A61C4D" w:rsidRPr="00AD7C4F" w:rsidRDefault="00A61C4D" w:rsidP="0006585E">
      <w:pPr>
        <w:spacing w:before="100" w:beforeAutospacing="1" w:after="100" w:afterAutospacing="1" w:line="240" w:lineRule="auto"/>
        <w:ind w:firstLine="567"/>
        <w:jc w:val="both"/>
        <w:rPr>
          <w:rFonts w:cs="Arial"/>
          <w:sz w:val="32"/>
          <w:szCs w:val="32"/>
          <w:lang w:eastAsia="ru-RU"/>
        </w:rPr>
      </w:pPr>
      <w:r w:rsidRPr="00AD7C4F">
        <w:rPr>
          <w:rFonts w:cs="Arial"/>
          <w:sz w:val="32"/>
          <w:szCs w:val="32"/>
          <w:lang w:eastAsia="ru-RU"/>
        </w:rPr>
        <w:t>ДБ - отношение двух мощностей, например потерь (затухания) в оптическом волокне. При измерении мощности в линейных единицах (мВт, мкВт или нВт), дБ рассчитываются по формуле:</w:t>
      </w:r>
    </w:p>
    <w:p w:rsidR="00A61C4D" w:rsidRPr="00AD7C4F" w:rsidRDefault="00A61C4D" w:rsidP="0006585E">
      <w:pPr>
        <w:spacing w:before="100" w:beforeAutospacing="1" w:after="100" w:afterAutospacing="1" w:line="240" w:lineRule="auto"/>
        <w:jc w:val="center"/>
        <w:rPr>
          <w:sz w:val="32"/>
          <w:szCs w:val="32"/>
          <w:lang w:eastAsia="ru-RU"/>
        </w:rPr>
      </w:pPr>
      <w:r w:rsidRPr="00AD7C4F">
        <w:rPr>
          <w:rFonts w:cs="Arial"/>
          <w:sz w:val="32"/>
          <w:szCs w:val="32"/>
          <w:lang w:eastAsia="ru-RU"/>
        </w:rPr>
        <w:t>потери (дБ) = 10 lg (мВт1/мВт2)</w:t>
      </w:r>
    </w:p>
    <w:p w:rsidR="00A61C4D" w:rsidRPr="00AD7C4F" w:rsidRDefault="00A61C4D" w:rsidP="0006585E">
      <w:pPr>
        <w:spacing w:before="100" w:beforeAutospacing="1" w:after="100" w:afterAutospacing="1" w:line="240" w:lineRule="auto"/>
        <w:ind w:firstLine="567"/>
        <w:jc w:val="both"/>
        <w:rPr>
          <w:rFonts w:cs="Arial"/>
          <w:sz w:val="32"/>
          <w:szCs w:val="32"/>
          <w:lang w:eastAsia="ru-RU"/>
        </w:rPr>
      </w:pPr>
      <w:r w:rsidRPr="00AD7C4F">
        <w:rPr>
          <w:rFonts w:cs="Arial"/>
          <w:sz w:val="32"/>
          <w:szCs w:val="32"/>
          <w:lang w:eastAsia="ru-RU"/>
        </w:rPr>
        <w:t>Если мы измеряем абсолютные уровни, измеренные по отношению к 1 милливатту (мВт), то они выражаются в "дБм", и вычисляются следующим образом:</w:t>
      </w:r>
    </w:p>
    <w:p w:rsidR="00A61C4D" w:rsidRPr="00AD7C4F" w:rsidRDefault="00A61C4D" w:rsidP="0006585E">
      <w:pPr>
        <w:spacing w:before="100" w:beforeAutospacing="1" w:after="100" w:afterAutospacing="1" w:line="240" w:lineRule="auto"/>
        <w:jc w:val="center"/>
        <w:rPr>
          <w:sz w:val="32"/>
          <w:szCs w:val="32"/>
          <w:lang w:eastAsia="ru-RU"/>
        </w:rPr>
      </w:pPr>
      <w:r w:rsidRPr="00AD7C4F">
        <w:rPr>
          <w:rFonts w:cs="Arial"/>
          <w:sz w:val="32"/>
          <w:szCs w:val="32"/>
          <w:lang w:eastAsia="ru-RU"/>
        </w:rPr>
        <w:t>Уровень мощности (дБм) = 10 lg(мВт/1 мВт)</w:t>
      </w:r>
    </w:p>
    <w:p w:rsidR="00A61C4D" w:rsidRPr="00AD7C4F" w:rsidRDefault="00A61C4D" w:rsidP="0006585E">
      <w:pPr>
        <w:spacing w:before="100" w:beforeAutospacing="1" w:after="100" w:afterAutospacing="1" w:line="240" w:lineRule="auto"/>
        <w:ind w:firstLine="567"/>
        <w:jc w:val="both"/>
        <w:rPr>
          <w:rFonts w:cs="Arial"/>
          <w:sz w:val="32"/>
          <w:szCs w:val="32"/>
          <w:lang w:eastAsia="ru-RU"/>
        </w:rPr>
      </w:pPr>
      <w:r w:rsidRPr="00AD7C4F">
        <w:rPr>
          <w:rFonts w:cs="Arial"/>
          <w:sz w:val="32"/>
          <w:szCs w:val="32"/>
          <w:lang w:eastAsia="ru-RU"/>
        </w:rPr>
        <w:t>Таким образом, 1 мВт = 0 дБм, 1 мкВт = -30 дБм, 1 нВт = -60 дБм, а две равных величины составляют 0 дБ (то есть мощность не изменяется, а, следовательно, потери отсутствуют.)</w:t>
      </w:r>
    </w:p>
    <w:p w:rsidR="00A61C4D" w:rsidRDefault="00A61C4D" w:rsidP="0006585E">
      <w:pPr>
        <w:pStyle w:val="NormalWeb"/>
        <w:spacing w:before="0" w:beforeAutospacing="0" w:after="0" w:afterAutospacing="0"/>
        <w:jc w:val="both"/>
        <w:rPr>
          <w:rFonts w:ascii="Calibri" w:hAnsi="Calibri"/>
          <w:b/>
          <w:bCs/>
          <w:color w:val="000000"/>
          <w:kern w:val="24"/>
          <w:sz w:val="32"/>
          <w:szCs w:val="32"/>
        </w:rPr>
      </w:pPr>
    </w:p>
    <w:p w:rsidR="00A61C4D" w:rsidRPr="00DE4A9C" w:rsidRDefault="00A61C4D" w:rsidP="0006585E">
      <w:pPr>
        <w:pStyle w:val="NormalWeb"/>
        <w:spacing w:before="0" w:beforeAutospacing="0" w:after="0" w:afterAutospacing="0"/>
        <w:jc w:val="both"/>
      </w:pPr>
      <w:r>
        <w:rPr>
          <w:rFonts w:ascii="Calibri" w:hAnsi="Calibri"/>
          <w:b/>
          <w:bCs/>
          <w:color w:val="000000"/>
          <w:kern w:val="24"/>
          <w:sz w:val="32"/>
          <w:szCs w:val="32"/>
        </w:rPr>
        <w:t>Слайд 20</w:t>
      </w:r>
    </w:p>
    <w:p w:rsidR="00A61C4D" w:rsidRPr="00AD7C4F" w:rsidRDefault="00A61C4D" w:rsidP="0006585E">
      <w:pPr>
        <w:ind w:firstLine="567"/>
        <w:jc w:val="both"/>
        <w:rPr>
          <w:rFonts w:cs="Arial"/>
          <w:sz w:val="32"/>
          <w:szCs w:val="32"/>
          <w:shd w:val="clear" w:color="auto" w:fill="FFFFFF"/>
        </w:rPr>
      </w:pPr>
      <w:r w:rsidRPr="00AD7C4F">
        <w:rPr>
          <w:rFonts w:cs="Arial"/>
          <w:b/>
          <w:bCs/>
          <w:sz w:val="32"/>
          <w:szCs w:val="32"/>
          <w:shd w:val="clear" w:color="auto" w:fill="FFFFFF"/>
        </w:rPr>
        <w:t>Эпитакси́я</w:t>
      </w:r>
      <w:r>
        <w:rPr>
          <w:rFonts w:cs="Arial"/>
          <w:sz w:val="32"/>
          <w:szCs w:val="32"/>
          <w:shd w:val="clear" w:color="auto" w:fill="FFFFFF"/>
        </w:rPr>
        <w:t xml:space="preserve"> </w:t>
      </w:r>
      <w:r w:rsidRPr="00AD7C4F">
        <w:rPr>
          <w:rFonts w:cs="Arial"/>
          <w:sz w:val="32"/>
          <w:szCs w:val="32"/>
          <w:shd w:val="clear" w:color="auto" w:fill="FFFFFF"/>
        </w:rPr>
        <w:t>— это</w:t>
      </w:r>
      <w:r>
        <w:rPr>
          <w:rFonts w:cs="Arial"/>
          <w:sz w:val="32"/>
          <w:szCs w:val="32"/>
          <w:shd w:val="clear" w:color="auto" w:fill="FFFFFF"/>
        </w:rPr>
        <w:t xml:space="preserve"> закономерное нарастание одного </w:t>
      </w:r>
      <w:r w:rsidRPr="00CC4F83">
        <w:rPr>
          <w:rFonts w:cs="Arial"/>
          <w:sz w:val="32"/>
          <w:szCs w:val="32"/>
          <w:shd w:val="clear" w:color="auto" w:fill="FFFFFF"/>
        </w:rPr>
        <w:t>кристаллического</w:t>
      </w:r>
      <w:r>
        <w:rPr>
          <w:rFonts w:cs="Arial"/>
          <w:sz w:val="32"/>
          <w:szCs w:val="32"/>
          <w:shd w:val="clear" w:color="auto" w:fill="FFFFFF"/>
        </w:rPr>
        <w:t xml:space="preserve"> </w:t>
      </w:r>
      <w:r w:rsidRPr="00AD7C4F">
        <w:rPr>
          <w:rFonts w:cs="Arial"/>
          <w:sz w:val="32"/>
          <w:szCs w:val="32"/>
          <w:shd w:val="clear" w:color="auto" w:fill="FFFFFF"/>
        </w:rPr>
        <w:t>материала на другом пр</w:t>
      </w:r>
      <w:r>
        <w:rPr>
          <w:rFonts w:cs="Arial"/>
          <w:sz w:val="32"/>
          <w:szCs w:val="32"/>
          <w:shd w:val="clear" w:color="auto" w:fill="FFFFFF"/>
        </w:rPr>
        <w:t xml:space="preserve">и более низких температурах (от </w:t>
      </w:r>
      <w:r w:rsidRPr="00CC4F83">
        <w:rPr>
          <w:rFonts w:cs="Arial"/>
          <w:sz w:val="32"/>
          <w:szCs w:val="32"/>
          <w:shd w:val="clear" w:color="auto" w:fill="FFFFFF"/>
        </w:rPr>
        <w:t>греч.</w:t>
      </w:r>
      <w:r>
        <w:rPr>
          <w:rFonts w:cs="Arial"/>
          <w:sz w:val="32"/>
          <w:szCs w:val="32"/>
          <w:shd w:val="clear" w:color="auto" w:fill="FFFFFF"/>
        </w:rPr>
        <w:t xml:space="preserve"> </w:t>
      </w:r>
      <w:r w:rsidRPr="00AD7C4F">
        <w:rPr>
          <w:rFonts w:cs="Arial"/>
          <w:sz w:val="32"/>
          <w:szCs w:val="32"/>
          <w:shd w:val="clear" w:color="auto" w:fill="FFFFFF"/>
          <w:lang w:val="el-GR"/>
        </w:rPr>
        <w:t>Επι</w:t>
      </w:r>
      <w:r>
        <w:rPr>
          <w:rFonts w:cs="Arial"/>
          <w:sz w:val="32"/>
          <w:szCs w:val="32"/>
          <w:shd w:val="clear" w:color="auto" w:fill="FFFFFF"/>
        </w:rPr>
        <w:t xml:space="preserve"> — </w:t>
      </w:r>
      <w:r w:rsidRPr="00AD7C4F">
        <w:rPr>
          <w:rFonts w:cs="Arial"/>
          <w:i/>
          <w:iCs/>
          <w:sz w:val="32"/>
          <w:szCs w:val="32"/>
          <w:shd w:val="clear" w:color="auto" w:fill="FFFFFF"/>
        </w:rPr>
        <w:t>на</w:t>
      </w:r>
      <w:r>
        <w:rPr>
          <w:rFonts w:cs="Arial"/>
          <w:sz w:val="32"/>
          <w:szCs w:val="32"/>
          <w:shd w:val="clear" w:color="auto" w:fill="FFFFFF"/>
        </w:rPr>
        <w:t xml:space="preserve"> и </w:t>
      </w:r>
      <w:r w:rsidRPr="00AD7C4F">
        <w:rPr>
          <w:rFonts w:cs="Arial"/>
          <w:sz w:val="32"/>
          <w:szCs w:val="32"/>
          <w:shd w:val="clear" w:color="auto" w:fill="FFFFFF"/>
          <w:lang w:val="el-GR"/>
        </w:rPr>
        <w:t>ταξι</w:t>
      </w:r>
      <w:r>
        <w:rPr>
          <w:rFonts w:cs="Arial"/>
          <w:sz w:val="32"/>
          <w:szCs w:val="32"/>
          <w:shd w:val="clear" w:color="auto" w:fill="FFFFFF"/>
          <w:lang w:val="el-GR"/>
        </w:rPr>
        <w:t>ς</w:t>
      </w:r>
      <w:r>
        <w:rPr>
          <w:rFonts w:cs="Arial"/>
          <w:sz w:val="32"/>
          <w:szCs w:val="32"/>
          <w:shd w:val="clear" w:color="auto" w:fill="FFFFFF"/>
        </w:rPr>
        <w:t xml:space="preserve"> — </w:t>
      </w:r>
      <w:r w:rsidRPr="00AD7C4F">
        <w:rPr>
          <w:rFonts w:cs="Arial"/>
          <w:i/>
          <w:iCs/>
          <w:sz w:val="32"/>
          <w:szCs w:val="32"/>
          <w:shd w:val="clear" w:color="auto" w:fill="FFFFFF"/>
        </w:rPr>
        <w:t>упорядоченность</w:t>
      </w:r>
      <w:r w:rsidRPr="00AD7C4F">
        <w:rPr>
          <w:rFonts w:cs="Arial"/>
          <w:sz w:val="32"/>
          <w:szCs w:val="32"/>
          <w:shd w:val="clear" w:color="auto" w:fill="FFFFFF"/>
        </w:rPr>
        <w:t>), то есть ориентированный рост одного </w:t>
      </w:r>
      <w:r w:rsidRPr="00CC4F83">
        <w:rPr>
          <w:rFonts w:cs="Arial"/>
          <w:sz w:val="32"/>
          <w:szCs w:val="32"/>
          <w:shd w:val="clear" w:color="auto" w:fill="FFFFFF"/>
        </w:rPr>
        <w:t>кристалла</w:t>
      </w:r>
      <w:r w:rsidRPr="00AD7C4F">
        <w:rPr>
          <w:rFonts w:cs="Arial"/>
          <w:sz w:val="32"/>
          <w:szCs w:val="32"/>
          <w:shd w:val="clear" w:color="auto" w:fill="FFFFFF"/>
        </w:rPr>
        <w:t> на поверхности другого (</w:t>
      </w:r>
      <w:r w:rsidRPr="00CC4F83">
        <w:rPr>
          <w:rFonts w:cs="Arial"/>
          <w:sz w:val="32"/>
          <w:szCs w:val="32"/>
          <w:shd w:val="clear" w:color="auto" w:fill="FFFFFF"/>
        </w:rPr>
        <w:t>подложки</w:t>
      </w:r>
      <w:r w:rsidRPr="00AD7C4F">
        <w:rPr>
          <w:rFonts w:cs="Arial"/>
          <w:sz w:val="32"/>
          <w:szCs w:val="32"/>
          <w:shd w:val="clear" w:color="auto" w:fill="FFFFFF"/>
        </w:rPr>
        <w:t>). Строго говоря, рост всех кристаллов можно назвать эпитаксиальным: каждый последующий слой имеет ту же ориентиров</w:t>
      </w:r>
      <w:r>
        <w:rPr>
          <w:rFonts w:cs="Arial"/>
          <w:sz w:val="32"/>
          <w:szCs w:val="32"/>
          <w:shd w:val="clear" w:color="auto" w:fill="FFFFFF"/>
        </w:rPr>
        <w:t xml:space="preserve">ку, что и предыдущий. Различают </w:t>
      </w:r>
      <w:r w:rsidRPr="00CC4F83">
        <w:rPr>
          <w:rFonts w:cs="Arial"/>
          <w:b/>
          <w:bCs/>
          <w:sz w:val="32"/>
          <w:szCs w:val="32"/>
          <w:shd w:val="clear" w:color="auto" w:fill="FFFFFF"/>
        </w:rPr>
        <w:t>гетероэпитаксию</w:t>
      </w:r>
      <w:r w:rsidRPr="00AD7C4F">
        <w:rPr>
          <w:rFonts w:cs="Arial"/>
          <w:sz w:val="32"/>
          <w:szCs w:val="32"/>
          <w:shd w:val="clear" w:color="auto" w:fill="FFFFFF"/>
        </w:rPr>
        <w:t>, когда вещества подложки и нарастающего кристалла различны (процесс возможен только для химически не взаимодействующих веществ, например, так изготавливают интегральные преобразователи со структурой </w:t>
      </w:r>
      <w:r w:rsidRPr="00CC4F83">
        <w:rPr>
          <w:rFonts w:cs="Arial"/>
          <w:sz w:val="32"/>
          <w:szCs w:val="32"/>
          <w:shd w:val="clear" w:color="auto" w:fill="FFFFFF"/>
        </w:rPr>
        <w:t>кремний на сапфире</w:t>
      </w:r>
      <w:r>
        <w:rPr>
          <w:rFonts w:cs="Arial"/>
          <w:sz w:val="32"/>
          <w:szCs w:val="32"/>
          <w:shd w:val="clear" w:color="auto" w:fill="FFFFFF"/>
        </w:rPr>
        <w:t xml:space="preserve">), и </w:t>
      </w:r>
      <w:r w:rsidRPr="00CC4F83">
        <w:rPr>
          <w:rFonts w:cs="Arial"/>
          <w:b/>
          <w:bCs/>
          <w:sz w:val="32"/>
          <w:szCs w:val="32"/>
          <w:shd w:val="clear" w:color="auto" w:fill="FFFFFF"/>
        </w:rPr>
        <w:t>гомоэпитаксию</w:t>
      </w:r>
      <w:r w:rsidRPr="00AD7C4F">
        <w:rPr>
          <w:rFonts w:cs="Arial"/>
          <w:sz w:val="32"/>
          <w:szCs w:val="32"/>
          <w:shd w:val="clear" w:color="auto" w:fill="FFFFFF"/>
        </w:rPr>
        <w:t>, когда они одинаковы. Ориентированный рост кристалла в</w:t>
      </w:r>
      <w:r>
        <w:rPr>
          <w:rFonts w:cs="Arial"/>
          <w:sz w:val="32"/>
          <w:szCs w:val="32"/>
          <w:shd w:val="clear" w:color="auto" w:fill="FFFFFF"/>
        </w:rPr>
        <w:t xml:space="preserve">нутри объёма другого называется </w:t>
      </w:r>
      <w:r w:rsidRPr="00CC4F83">
        <w:rPr>
          <w:rFonts w:cs="Arial"/>
          <w:b/>
          <w:bCs/>
          <w:sz w:val="32"/>
          <w:szCs w:val="32"/>
          <w:shd w:val="clear" w:color="auto" w:fill="FFFFFF"/>
        </w:rPr>
        <w:t>эндотаксией</w:t>
      </w:r>
      <w:r w:rsidRPr="00AD7C4F">
        <w:rPr>
          <w:rFonts w:cs="Arial"/>
          <w:sz w:val="32"/>
          <w:szCs w:val="32"/>
          <w:shd w:val="clear" w:color="auto" w:fill="FFFFFF"/>
        </w:rPr>
        <w:t>.</w:t>
      </w:r>
    </w:p>
    <w:p w:rsidR="00A61C4D" w:rsidRPr="00AD7C4F" w:rsidRDefault="00A61C4D" w:rsidP="0006585E">
      <w:pPr>
        <w:ind w:firstLine="567"/>
        <w:jc w:val="both"/>
        <w:rPr>
          <w:rFonts w:cs="Arial"/>
          <w:sz w:val="32"/>
          <w:szCs w:val="32"/>
          <w:shd w:val="clear" w:color="auto" w:fill="FFFFFF"/>
        </w:rPr>
      </w:pPr>
      <w:r w:rsidRPr="00A267A7">
        <w:rPr>
          <w:rFonts w:cs="Arial"/>
          <w:b/>
          <w:sz w:val="32"/>
          <w:szCs w:val="32"/>
          <w:shd w:val="clear" w:color="auto" w:fill="FFFFFF"/>
        </w:rPr>
        <w:t>Эпитаксия</w:t>
      </w:r>
      <w:r w:rsidRPr="00AD7C4F">
        <w:rPr>
          <w:rFonts w:cs="Arial"/>
          <w:sz w:val="32"/>
          <w:szCs w:val="32"/>
          <w:shd w:val="clear" w:color="auto" w:fill="FFFFFF"/>
        </w:rPr>
        <w:t xml:space="preserve"> явля</w:t>
      </w:r>
      <w:r>
        <w:rPr>
          <w:rFonts w:cs="Arial"/>
          <w:sz w:val="32"/>
          <w:szCs w:val="32"/>
          <w:shd w:val="clear" w:color="auto" w:fill="FFFFFF"/>
        </w:rPr>
        <w:t xml:space="preserve">ется одним из базовых процессов </w:t>
      </w:r>
      <w:r w:rsidRPr="00CC4F83">
        <w:rPr>
          <w:rFonts w:cs="Arial"/>
          <w:sz w:val="32"/>
          <w:szCs w:val="32"/>
          <w:shd w:val="clear" w:color="auto" w:fill="FFFFFF"/>
        </w:rPr>
        <w:t>технологии</w:t>
      </w:r>
      <w:r w:rsidRPr="00A267A7">
        <w:rPr>
          <w:rFonts w:cs="Arial"/>
          <w:sz w:val="32"/>
          <w:szCs w:val="32"/>
          <w:shd w:val="clear" w:color="auto" w:fill="FFFFFF"/>
        </w:rPr>
        <w:t xml:space="preserve"> </w:t>
      </w:r>
      <w:r w:rsidRPr="00CC4F83">
        <w:rPr>
          <w:rFonts w:cs="Arial"/>
          <w:sz w:val="32"/>
          <w:szCs w:val="32"/>
          <w:shd w:val="clear" w:color="auto" w:fill="FFFFFF"/>
        </w:rPr>
        <w:t>изготовления</w:t>
      </w:r>
      <w:r w:rsidRPr="00A267A7">
        <w:rPr>
          <w:rFonts w:cs="Arial"/>
          <w:sz w:val="32"/>
          <w:szCs w:val="32"/>
          <w:shd w:val="clear" w:color="auto" w:fill="FFFFFF"/>
        </w:rPr>
        <w:t xml:space="preserve"> </w:t>
      </w:r>
      <w:r w:rsidRPr="00CC4F83">
        <w:rPr>
          <w:rFonts w:cs="Arial"/>
          <w:sz w:val="32"/>
          <w:szCs w:val="32"/>
          <w:shd w:val="clear" w:color="auto" w:fill="FFFFFF"/>
        </w:rPr>
        <w:t>полупроводниковых приборов</w:t>
      </w:r>
      <w:r w:rsidRPr="00A267A7">
        <w:rPr>
          <w:rFonts w:cs="Arial"/>
          <w:sz w:val="32"/>
          <w:szCs w:val="32"/>
          <w:shd w:val="clear" w:color="auto" w:fill="FFFFFF"/>
        </w:rPr>
        <w:t> и </w:t>
      </w:r>
      <w:r w:rsidRPr="00CC4F83">
        <w:rPr>
          <w:rFonts w:cs="Arial"/>
          <w:sz w:val="32"/>
          <w:szCs w:val="32"/>
          <w:shd w:val="clear" w:color="auto" w:fill="FFFFFF"/>
        </w:rPr>
        <w:t>интегральных схем</w:t>
      </w:r>
      <w:r w:rsidRPr="00AD7C4F">
        <w:rPr>
          <w:rFonts w:cs="Arial"/>
          <w:sz w:val="32"/>
          <w:szCs w:val="32"/>
          <w:shd w:val="clear" w:color="auto" w:fill="FFFFFF"/>
        </w:rPr>
        <w:t>.</w:t>
      </w:r>
    </w:p>
    <w:p w:rsidR="00A61C4D" w:rsidRPr="00AD7C4F" w:rsidRDefault="00A61C4D" w:rsidP="0006585E">
      <w:pPr>
        <w:jc w:val="both"/>
        <w:rPr>
          <w:rFonts w:cs="Arial"/>
          <w:sz w:val="32"/>
          <w:szCs w:val="32"/>
          <w:shd w:val="clear" w:color="auto" w:fill="FFFFFF"/>
        </w:rPr>
      </w:pPr>
    </w:p>
    <w:p w:rsidR="00A61C4D" w:rsidRPr="00AD7C4F" w:rsidRDefault="00A61C4D" w:rsidP="0006585E">
      <w:pPr>
        <w:jc w:val="center"/>
        <w:rPr>
          <w:rFonts w:cs="Arial"/>
          <w:sz w:val="32"/>
          <w:szCs w:val="32"/>
          <w:shd w:val="clear" w:color="auto" w:fill="FFFFFF"/>
        </w:rPr>
      </w:pPr>
      <w:r w:rsidRPr="006923CB">
        <w:rPr>
          <w:rFonts w:cs="Arial"/>
          <w:noProof/>
          <w:sz w:val="32"/>
          <w:szCs w:val="32"/>
          <w:shd w:val="clear" w:color="auto" w:fill="FFFFFF"/>
          <w:lang w:eastAsia="ru-RU"/>
        </w:rPr>
        <w:pict>
          <v:shape id="Рисунок 3" o:spid="_x0000_i1041" type="#_x0000_t75" style="width:489.75pt;height:333pt;visibility:visible">
            <v:imagedata r:id="rId68" o:title=""/>
          </v:shape>
        </w:pict>
      </w:r>
    </w:p>
    <w:p w:rsidR="00A61C4D" w:rsidRPr="00DE4A9C" w:rsidRDefault="00A61C4D" w:rsidP="0006585E">
      <w:pPr>
        <w:pStyle w:val="NormalWeb"/>
        <w:spacing w:before="0" w:beforeAutospacing="0" w:after="0" w:afterAutospacing="0"/>
        <w:jc w:val="both"/>
      </w:pPr>
    </w:p>
    <w:p w:rsidR="00A61C4D" w:rsidRPr="00AD7C4F" w:rsidRDefault="00A61C4D" w:rsidP="0006585E">
      <w:pPr>
        <w:shd w:val="clear" w:color="auto" w:fill="FFFFFF"/>
        <w:spacing w:before="120" w:after="120" w:line="240" w:lineRule="auto"/>
        <w:ind w:firstLine="567"/>
        <w:jc w:val="both"/>
        <w:rPr>
          <w:rFonts w:cs="Arial"/>
          <w:sz w:val="32"/>
          <w:szCs w:val="32"/>
          <w:lang w:eastAsia="ru-RU"/>
        </w:rPr>
      </w:pPr>
      <w:r w:rsidRPr="00AD7C4F">
        <w:rPr>
          <w:rFonts w:cs="Arial"/>
          <w:b/>
          <w:bCs/>
          <w:sz w:val="32"/>
          <w:szCs w:val="32"/>
          <w:lang w:eastAsia="ru-RU"/>
        </w:rPr>
        <w:t>Диспе́рсия све́та</w:t>
      </w:r>
      <w:r>
        <w:rPr>
          <w:rFonts w:cs="Arial"/>
          <w:sz w:val="32"/>
          <w:szCs w:val="32"/>
          <w:lang w:eastAsia="ru-RU"/>
        </w:rPr>
        <w:t xml:space="preserve"> </w:t>
      </w:r>
      <w:r w:rsidRPr="00AD7C4F">
        <w:rPr>
          <w:rFonts w:cs="Arial"/>
          <w:sz w:val="32"/>
          <w:szCs w:val="32"/>
          <w:lang w:eastAsia="ru-RU"/>
        </w:rPr>
        <w:t>(</w:t>
      </w:r>
      <w:r>
        <w:rPr>
          <w:rFonts w:cs="Arial"/>
          <w:i/>
          <w:iCs/>
          <w:sz w:val="32"/>
          <w:szCs w:val="32"/>
          <w:lang w:eastAsia="ru-RU"/>
        </w:rPr>
        <w:t xml:space="preserve">разложение </w:t>
      </w:r>
      <w:hyperlink r:id="rId69" w:tooltip="Свет" w:history="1">
        <w:r w:rsidRPr="00AD7C4F">
          <w:rPr>
            <w:rFonts w:cs="Arial"/>
            <w:i/>
            <w:iCs/>
            <w:sz w:val="32"/>
            <w:szCs w:val="32"/>
            <w:lang w:eastAsia="ru-RU"/>
          </w:rPr>
          <w:t>света</w:t>
        </w:r>
      </w:hyperlink>
      <w:r w:rsidRPr="00AD7C4F">
        <w:rPr>
          <w:rFonts w:cs="Arial"/>
          <w:i/>
          <w:iCs/>
          <w:sz w:val="32"/>
          <w:szCs w:val="32"/>
          <w:lang w:eastAsia="ru-RU"/>
        </w:rPr>
        <w:t>; светорассеяние</w:t>
      </w:r>
      <w:r>
        <w:rPr>
          <w:rFonts w:cs="Arial"/>
          <w:sz w:val="32"/>
          <w:szCs w:val="32"/>
          <w:lang w:eastAsia="ru-RU"/>
        </w:rPr>
        <w:t xml:space="preserve">) </w:t>
      </w:r>
      <w:r w:rsidRPr="00AD7C4F">
        <w:rPr>
          <w:rFonts w:cs="Arial"/>
          <w:sz w:val="32"/>
          <w:szCs w:val="32"/>
          <w:lang w:eastAsia="ru-RU"/>
        </w:rPr>
        <w:t>— это совокупность явлений, обуслов</w:t>
      </w:r>
      <w:r>
        <w:rPr>
          <w:rFonts w:cs="Arial"/>
          <w:sz w:val="32"/>
          <w:szCs w:val="32"/>
          <w:lang w:eastAsia="ru-RU"/>
        </w:rPr>
        <w:t xml:space="preserve">ленных зависимостью абсолютного </w:t>
      </w:r>
      <w:hyperlink r:id="rId70" w:tooltip="Показатель преломления" w:history="1">
        <w:r w:rsidRPr="00AD7C4F">
          <w:rPr>
            <w:rFonts w:cs="Arial"/>
            <w:sz w:val="32"/>
            <w:szCs w:val="32"/>
            <w:lang w:eastAsia="ru-RU"/>
          </w:rPr>
          <w:t>показателя преломления</w:t>
        </w:r>
      </w:hyperlink>
      <w:r w:rsidRPr="00AD7C4F">
        <w:rPr>
          <w:rFonts w:cs="Arial"/>
          <w:sz w:val="32"/>
          <w:szCs w:val="32"/>
          <w:lang w:eastAsia="ru-RU"/>
        </w:rPr>
        <w:t> вещества от </w:t>
      </w:r>
      <w:hyperlink r:id="rId71" w:tooltip="Частота" w:history="1">
        <w:r w:rsidRPr="00AD7C4F">
          <w:rPr>
            <w:rFonts w:cs="Arial"/>
            <w:sz w:val="32"/>
            <w:szCs w:val="32"/>
            <w:lang w:eastAsia="ru-RU"/>
          </w:rPr>
          <w:t>частоты</w:t>
        </w:r>
      </w:hyperlink>
      <w:r w:rsidRPr="00AD7C4F">
        <w:rPr>
          <w:rFonts w:cs="Arial"/>
          <w:sz w:val="32"/>
          <w:szCs w:val="32"/>
          <w:lang w:eastAsia="ru-RU"/>
        </w:rPr>
        <w:t> (или </w:t>
      </w:r>
      <w:hyperlink r:id="rId72" w:tooltip="Длина волны" w:history="1">
        <w:r w:rsidRPr="00AD7C4F">
          <w:rPr>
            <w:rFonts w:cs="Arial"/>
            <w:sz w:val="32"/>
            <w:szCs w:val="32"/>
            <w:lang w:eastAsia="ru-RU"/>
          </w:rPr>
          <w:t>длины волны</w:t>
        </w:r>
      </w:hyperlink>
      <w:r w:rsidRPr="00AD7C4F">
        <w:rPr>
          <w:rFonts w:cs="Arial"/>
          <w:sz w:val="32"/>
          <w:szCs w:val="32"/>
          <w:lang w:eastAsia="ru-RU"/>
        </w:rPr>
        <w:t>) света (частотная дисперсия), или, то же самое, зависимостью </w:t>
      </w:r>
      <w:hyperlink r:id="rId73" w:tooltip="Фазовая скорость" w:history="1">
        <w:r w:rsidRPr="00AD7C4F">
          <w:rPr>
            <w:rFonts w:cs="Arial"/>
            <w:sz w:val="32"/>
            <w:szCs w:val="32"/>
            <w:lang w:eastAsia="ru-RU"/>
          </w:rPr>
          <w:t>фазовой скорости</w:t>
        </w:r>
      </w:hyperlink>
      <w:r w:rsidRPr="00AD7C4F">
        <w:rPr>
          <w:rFonts w:cs="Arial"/>
          <w:sz w:val="32"/>
          <w:szCs w:val="32"/>
          <w:lang w:eastAsia="ru-RU"/>
        </w:rPr>
        <w:t> света в веществе от частоты (или длины в</w:t>
      </w:r>
      <w:r>
        <w:rPr>
          <w:rFonts w:cs="Arial"/>
          <w:sz w:val="32"/>
          <w:szCs w:val="32"/>
          <w:lang w:eastAsia="ru-RU"/>
        </w:rPr>
        <w:t xml:space="preserve">олны). Экспериментально открыта </w:t>
      </w:r>
      <w:hyperlink r:id="rId74" w:tooltip="Ньютон, Исаак" w:history="1">
        <w:r w:rsidRPr="00AD7C4F">
          <w:rPr>
            <w:rFonts w:cs="Arial"/>
            <w:sz w:val="32"/>
            <w:szCs w:val="32"/>
            <w:lang w:eastAsia="ru-RU"/>
          </w:rPr>
          <w:t>Исааком Ньютоном</w:t>
        </w:r>
      </w:hyperlink>
      <w:r>
        <w:rPr>
          <w:rFonts w:cs="Arial"/>
          <w:sz w:val="32"/>
          <w:szCs w:val="32"/>
          <w:lang w:eastAsia="ru-RU"/>
        </w:rPr>
        <w:t xml:space="preserve"> около </w:t>
      </w:r>
      <w:hyperlink r:id="rId75" w:tooltip="1672 год" w:history="1">
        <w:r w:rsidRPr="00AD7C4F">
          <w:rPr>
            <w:rFonts w:cs="Arial"/>
            <w:sz w:val="32"/>
            <w:szCs w:val="32"/>
            <w:lang w:eastAsia="ru-RU"/>
          </w:rPr>
          <w:t>1672</w:t>
        </w:r>
        <w:r>
          <w:rPr>
            <w:rFonts w:cs="Arial"/>
            <w:sz w:val="32"/>
            <w:szCs w:val="32"/>
            <w:lang w:eastAsia="ru-RU"/>
          </w:rPr>
          <w:t xml:space="preserve"> </w:t>
        </w:r>
        <w:r w:rsidRPr="00AD7C4F">
          <w:rPr>
            <w:rFonts w:cs="Arial"/>
            <w:sz w:val="32"/>
            <w:szCs w:val="32"/>
            <w:lang w:eastAsia="ru-RU"/>
          </w:rPr>
          <w:t>года</w:t>
        </w:r>
      </w:hyperlink>
      <w:r w:rsidRPr="00AD7C4F">
        <w:rPr>
          <w:rFonts w:cs="Arial"/>
          <w:sz w:val="32"/>
          <w:szCs w:val="32"/>
          <w:lang w:eastAsia="ru-RU"/>
        </w:rPr>
        <w:t>, хотя теоретически достаточно хорошо объяснена значительно позднее.</w:t>
      </w:r>
    </w:p>
    <w:p w:rsidR="00A61C4D" w:rsidRPr="00AD7C4F" w:rsidRDefault="00A61C4D" w:rsidP="0006585E">
      <w:pPr>
        <w:shd w:val="clear" w:color="auto" w:fill="FFFFFF"/>
        <w:spacing w:before="120" w:after="120" w:line="240" w:lineRule="auto"/>
        <w:ind w:firstLine="567"/>
        <w:jc w:val="both"/>
        <w:rPr>
          <w:rFonts w:cs="Arial"/>
          <w:sz w:val="32"/>
          <w:szCs w:val="32"/>
          <w:lang w:eastAsia="ru-RU"/>
        </w:rPr>
      </w:pPr>
      <w:hyperlink r:id="rId76" w:tooltip="Пространственная дисперсия (страница отсутствует)" w:history="1">
        <w:r w:rsidRPr="00293FE3">
          <w:rPr>
            <w:rFonts w:cs="Arial"/>
            <w:b/>
            <w:sz w:val="32"/>
            <w:szCs w:val="32"/>
            <w:lang w:eastAsia="ru-RU"/>
          </w:rPr>
          <w:t>Пространственной дисперсией</w:t>
        </w:r>
      </w:hyperlink>
      <w:r>
        <w:rPr>
          <w:rFonts w:cs="Arial"/>
          <w:sz w:val="32"/>
          <w:szCs w:val="32"/>
          <w:lang w:eastAsia="ru-RU"/>
        </w:rPr>
        <w:t xml:space="preserve"> </w:t>
      </w:r>
      <w:r w:rsidRPr="00AD7C4F">
        <w:rPr>
          <w:rFonts w:cs="Arial"/>
          <w:sz w:val="32"/>
          <w:szCs w:val="32"/>
          <w:lang w:eastAsia="ru-RU"/>
        </w:rPr>
        <w:t>называется зависимость </w:t>
      </w:r>
      <w:hyperlink r:id="rId77" w:tooltip="Диэлектрическая проницаемость" w:history="1">
        <w:r w:rsidRPr="00AD7C4F">
          <w:rPr>
            <w:rFonts w:cs="Arial"/>
            <w:sz w:val="32"/>
            <w:szCs w:val="32"/>
            <w:lang w:eastAsia="ru-RU"/>
          </w:rPr>
          <w:t>тензора диэлектрической проницаемости</w:t>
        </w:r>
      </w:hyperlink>
      <w:r w:rsidRPr="00AD7C4F">
        <w:rPr>
          <w:rFonts w:cs="Arial"/>
          <w:sz w:val="32"/>
          <w:szCs w:val="32"/>
          <w:lang w:eastAsia="ru-RU"/>
        </w:rPr>
        <w:t> среды от </w:t>
      </w:r>
      <w:hyperlink r:id="rId78" w:tooltip="Волновой вектор" w:history="1">
        <w:r w:rsidRPr="00AD7C4F">
          <w:rPr>
            <w:rFonts w:cs="Arial"/>
            <w:sz w:val="32"/>
            <w:szCs w:val="32"/>
            <w:lang w:eastAsia="ru-RU"/>
          </w:rPr>
          <w:t>волнового вектора</w:t>
        </w:r>
      </w:hyperlink>
      <w:r w:rsidRPr="00AD7C4F">
        <w:rPr>
          <w:rFonts w:cs="Arial"/>
          <w:sz w:val="32"/>
          <w:szCs w:val="32"/>
          <w:lang w:eastAsia="ru-RU"/>
        </w:rPr>
        <w:t>. Такая зависимость вызывает ряд явлений, называемых эффектами пространственной поляризации.</w:t>
      </w:r>
    </w:p>
    <w:p w:rsidR="00A61C4D" w:rsidRPr="00AD7C4F" w:rsidRDefault="00A61C4D" w:rsidP="0006585E">
      <w:pPr>
        <w:shd w:val="clear" w:color="auto" w:fill="FFFFFF"/>
        <w:spacing w:before="120" w:after="120" w:line="240" w:lineRule="auto"/>
        <w:ind w:firstLine="567"/>
        <w:jc w:val="both"/>
        <w:rPr>
          <w:rFonts w:cs="Arial"/>
          <w:sz w:val="32"/>
          <w:szCs w:val="32"/>
          <w:lang w:eastAsia="ru-RU"/>
        </w:rPr>
      </w:pPr>
      <w:r w:rsidRPr="00AD7C4F">
        <w:rPr>
          <w:rFonts w:cs="Arial"/>
          <w:b/>
          <w:bCs/>
          <w:sz w:val="32"/>
          <w:szCs w:val="32"/>
          <w:lang w:eastAsia="ru-RU"/>
        </w:rPr>
        <w:t>Гидрофобный заполнитель</w:t>
      </w:r>
      <w:r w:rsidRPr="00AD7C4F">
        <w:rPr>
          <w:rFonts w:cs="Arial"/>
          <w:sz w:val="32"/>
          <w:szCs w:val="32"/>
          <w:lang w:eastAsia="ru-RU"/>
        </w:rPr>
        <w:t> — используется в конструкции кабеля связи для предотвращения продольного распространения влаги и воды. Таким образом, в случае нарушения целостности оболочки кабеля, гидрофобный заполнитель препятствует протеканию воды по кабелю, что позволяет заменить лишь небольшой участок кабеля при ремонтных работах.</w:t>
      </w:r>
    </w:p>
    <w:p w:rsidR="00A61C4D" w:rsidRPr="00AD7C4F" w:rsidRDefault="00A61C4D" w:rsidP="0006585E">
      <w:pPr>
        <w:shd w:val="clear" w:color="auto" w:fill="FFFFFF"/>
        <w:spacing w:before="120" w:after="120" w:line="240" w:lineRule="auto"/>
        <w:ind w:firstLine="567"/>
        <w:jc w:val="both"/>
        <w:rPr>
          <w:rFonts w:cs="Arial"/>
          <w:sz w:val="32"/>
          <w:szCs w:val="32"/>
          <w:lang w:eastAsia="ru-RU"/>
        </w:rPr>
      </w:pPr>
      <w:r>
        <w:rPr>
          <w:rFonts w:cs="Arial"/>
          <w:sz w:val="32"/>
          <w:szCs w:val="32"/>
          <w:lang w:eastAsia="ru-RU"/>
        </w:rPr>
        <w:t xml:space="preserve">В конструкции </w:t>
      </w:r>
      <w:hyperlink r:id="rId79" w:tooltip="Волоконно-оптический кабель" w:history="1">
        <w:r w:rsidRPr="00AD7C4F">
          <w:rPr>
            <w:rFonts w:cs="Arial"/>
            <w:sz w:val="32"/>
            <w:szCs w:val="32"/>
            <w:lang w:eastAsia="ru-RU"/>
          </w:rPr>
          <w:t>волоконно-оптического кабеля</w:t>
        </w:r>
      </w:hyperlink>
      <w:r>
        <w:rPr>
          <w:rFonts w:cs="Arial"/>
          <w:sz w:val="32"/>
          <w:szCs w:val="32"/>
          <w:lang w:eastAsia="ru-RU"/>
        </w:rPr>
        <w:t xml:space="preserve"> различают внутримодульный </w:t>
      </w:r>
      <w:r w:rsidRPr="00AD7C4F">
        <w:rPr>
          <w:rFonts w:cs="Arial"/>
          <w:sz w:val="32"/>
          <w:szCs w:val="32"/>
          <w:lang w:eastAsia="ru-RU"/>
        </w:rPr>
        <w:t>заполнитель (filling), применяемый внутри трубок с волокном (т.н. модулей), и межмодульный заполнитель (flooding), применяемый поверх скрутки модулей, а также под слоем брони. При применении оптико-волоконного кабеля с гидрофобным заполнителем необходимо учесть температуру замерзания (кристаллизации) заполнителя, поскольку замерзание гидрофобного заполнителя при эксплуатации кабеля недопустимо: кристаллы повредят волокно и модули. В России принято использовать гидрофобные заполнители, рассчитанные на рабочие температуры от -40 до -70 градусов Цельсия.</w:t>
      </w:r>
    </w:p>
    <w:p w:rsidR="00A61C4D" w:rsidRPr="00AD7C4F" w:rsidRDefault="00A61C4D" w:rsidP="0006585E">
      <w:pPr>
        <w:shd w:val="clear" w:color="auto" w:fill="FFFFFF"/>
        <w:spacing w:before="120" w:after="120" w:line="240" w:lineRule="auto"/>
        <w:ind w:firstLine="567"/>
        <w:jc w:val="both"/>
        <w:rPr>
          <w:rFonts w:cs="Arial"/>
          <w:sz w:val="32"/>
          <w:szCs w:val="32"/>
          <w:lang w:eastAsia="ru-RU"/>
        </w:rPr>
      </w:pPr>
      <w:r w:rsidRPr="00AD7C4F">
        <w:rPr>
          <w:rFonts w:cs="Arial"/>
          <w:sz w:val="32"/>
          <w:szCs w:val="32"/>
          <w:lang w:eastAsia="ru-RU"/>
        </w:rPr>
        <w:t>В качестве заполнителя могут использоваться такие вещества, как:</w:t>
      </w:r>
    </w:p>
    <w:p w:rsidR="00A61C4D" w:rsidRPr="00AD7C4F" w:rsidRDefault="00A61C4D" w:rsidP="0006585E">
      <w:pPr>
        <w:numPr>
          <w:ilvl w:val="0"/>
          <w:numId w:val="1"/>
        </w:numPr>
        <w:shd w:val="clear" w:color="auto" w:fill="FFFFFF"/>
        <w:spacing w:before="100" w:beforeAutospacing="1" w:after="24" w:line="240" w:lineRule="auto"/>
        <w:ind w:left="384"/>
        <w:jc w:val="both"/>
        <w:rPr>
          <w:rFonts w:cs="Arial"/>
          <w:sz w:val="32"/>
          <w:szCs w:val="32"/>
          <w:lang w:eastAsia="ru-RU"/>
        </w:rPr>
      </w:pPr>
      <w:r w:rsidRPr="00AD7C4F">
        <w:rPr>
          <w:rFonts w:cs="Arial"/>
          <w:sz w:val="32"/>
          <w:szCs w:val="32"/>
          <w:lang w:eastAsia="ru-RU"/>
        </w:rPr>
        <w:t>специальные гелеобразные компаунды (гидрофобные гели), в том числе тиксотропные</w:t>
      </w:r>
    </w:p>
    <w:p w:rsidR="00A61C4D" w:rsidRPr="00AD7C4F" w:rsidRDefault="00A61C4D" w:rsidP="0006585E">
      <w:pPr>
        <w:numPr>
          <w:ilvl w:val="0"/>
          <w:numId w:val="1"/>
        </w:numPr>
        <w:shd w:val="clear" w:color="auto" w:fill="FFFFFF"/>
        <w:spacing w:before="100" w:beforeAutospacing="1" w:after="24" w:line="240" w:lineRule="auto"/>
        <w:ind w:left="384"/>
        <w:jc w:val="both"/>
        <w:rPr>
          <w:rFonts w:cs="Arial"/>
          <w:sz w:val="32"/>
          <w:szCs w:val="32"/>
          <w:lang w:eastAsia="ru-RU"/>
        </w:rPr>
      </w:pPr>
      <w:hyperlink r:id="rId80" w:tooltip="Вазелин" w:history="1">
        <w:r w:rsidRPr="00AD7C4F">
          <w:rPr>
            <w:rFonts w:cs="Arial"/>
            <w:sz w:val="32"/>
            <w:szCs w:val="32"/>
            <w:lang w:eastAsia="ru-RU"/>
          </w:rPr>
          <w:t>вазелин</w:t>
        </w:r>
      </w:hyperlink>
    </w:p>
    <w:p w:rsidR="00A61C4D" w:rsidRPr="00AD7C4F" w:rsidRDefault="00A61C4D" w:rsidP="0006585E">
      <w:pPr>
        <w:numPr>
          <w:ilvl w:val="0"/>
          <w:numId w:val="1"/>
        </w:numPr>
        <w:shd w:val="clear" w:color="auto" w:fill="FFFFFF"/>
        <w:spacing w:before="100" w:beforeAutospacing="1" w:after="24" w:line="240" w:lineRule="auto"/>
        <w:ind w:left="384"/>
        <w:jc w:val="both"/>
        <w:rPr>
          <w:rFonts w:cs="Arial"/>
          <w:sz w:val="32"/>
          <w:szCs w:val="32"/>
          <w:lang w:eastAsia="ru-RU"/>
        </w:rPr>
      </w:pPr>
      <w:r w:rsidRPr="00AD7C4F">
        <w:rPr>
          <w:rFonts w:cs="Arial"/>
          <w:sz w:val="32"/>
          <w:szCs w:val="32"/>
          <w:lang w:eastAsia="ru-RU"/>
        </w:rPr>
        <w:t>специальные масла</w:t>
      </w:r>
    </w:p>
    <w:p w:rsidR="00A61C4D" w:rsidRDefault="00A61C4D" w:rsidP="0006585E">
      <w:pPr>
        <w:ind w:firstLine="567"/>
        <w:jc w:val="both"/>
        <w:rPr>
          <w:rFonts w:cs="Arial"/>
          <w:b/>
          <w:bCs/>
          <w:sz w:val="32"/>
          <w:szCs w:val="32"/>
          <w:shd w:val="clear" w:color="auto" w:fill="FFFFFF"/>
        </w:rPr>
      </w:pPr>
    </w:p>
    <w:p w:rsidR="00A61C4D" w:rsidRPr="00AD7C4F" w:rsidRDefault="00A61C4D" w:rsidP="0006585E">
      <w:pPr>
        <w:ind w:firstLine="567"/>
        <w:jc w:val="both"/>
        <w:rPr>
          <w:rFonts w:cs="Arial"/>
          <w:sz w:val="32"/>
          <w:szCs w:val="32"/>
          <w:shd w:val="clear" w:color="auto" w:fill="FFFFFF"/>
        </w:rPr>
      </w:pPr>
      <w:r w:rsidRPr="00AD7C4F">
        <w:rPr>
          <w:rFonts w:cs="Arial"/>
          <w:b/>
          <w:bCs/>
          <w:sz w:val="32"/>
          <w:szCs w:val="32"/>
          <w:shd w:val="clear" w:color="auto" w:fill="FFFFFF"/>
        </w:rPr>
        <w:t>Тиксотропные</w:t>
      </w:r>
      <w:r>
        <w:rPr>
          <w:rFonts w:cs="Arial"/>
          <w:sz w:val="32"/>
          <w:szCs w:val="32"/>
          <w:shd w:val="clear" w:color="auto" w:fill="FFFFFF"/>
        </w:rPr>
        <w:t xml:space="preserve"> </w:t>
      </w:r>
      <w:r w:rsidRPr="00AD7C4F">
        <w:rPr>
          <w:rFonts w:cs="Arial"/>
          <w:b/>
          <w:bCs/>
          <w:sz w:val="32"/>
          <w:szCs w:val="32"/>
          <w:shd w:val="clear" w:color="auto" w:fill="FFFFFF"/>
        </w:rPr>
        <w:t>материалы</w:t>
      </w:r>
      <w:r>
        <w:rPr>
          <w:rFonts w:cs="Arial"/>
          <w:sz w:val="32"/>
          <w:szCs w:val="32"/>
          <w:shd w:val="clear" w:color="auto" w:fill="FFFFFF"/>
        </w:rPr>
        <w:t xml:space="preserve"> </w:t>
      </w:r>
      <w:r w:rsidRPr="00AD7C4F">
        <w:rPr>
          <w:rFonts w:cs="Arial"/>
          <w:sz w:val="32"/>
          <w:szCs w:val="32"/>
          <w:shd w:val="clear" w:color="auto" w:fill="FFFFFF"/>
        </w:rPr>
        <w:t>используют в технологии силикатов, пластических масс, пищевых продуктов. </w:t>
      </w:r>
      <w:r w:rsidRPr="00AD7C4F">
        <w:rPr>
          <w:rFonts w:cs="Arial"/>
          <w:b/>
          <w:bCs/>
          <w:sz w:val="32"/>
          <w:szCs w:val="32"/>
          <w:shd w:val="clear" w:color="auto" w:fill="FFFFFF"/>
        </w:rPr>
        <w:t>Тиксотропными</w:t>
      </w:r>
      <w:r>
        <w:rPr>
          <w:rFonts w:cs="Arial"/>
          <w:sz w:val="32"/>
          <w:szCs w:val="32"/>
          <w:shd w:val="clear" w:color="auto" w:fill="FFFFFF"/>
        </w:rPr>
        <w:t xml:space="preserve"> </w:t>
      </w:r>
      <w:r w:rsidRPr="00AD7C4F">
        <w:rPr>
          <w:rFonts w:cs="Arial"/>
          <w:sz w:val="32"/>
          <w:szCs w:val="32"/>
          <w:shd w:val="clear" w:color="auto" w:fill="FFFFFF"/>
        </w:rPr>
        <w:t>свойствами обладают некоторые водоносные грунты (плывуны), биологические с</w:t>
      </w:r>
      <w:r>
        <w:rPr>
          <w:rFonts w:cs="Arial"/>
          <w:sz w:val="32"/>
          <w:szCs w:val="32"/>
          <w:shd w:val="clear" w:color="auto" w:fill="FFFFFF"/>
        </w:rPr>
        <w:t xml:space="preserve">труктуры, различные технические </w:t>
      </w:r>
      <w:r w:rsidRPr="00293FE3">
        <w:rPr>
          <w:rFonts w:cs="Arial"/>
          <w:bCs/>
          <w:sz w:val="32"/>
          <w:szCs w:val="32"/>
          <w:shd w:val="clear" w:color="auto" w:fill="FFFFFF"/>
        </w:rPr>
        <w:t>материалы</w:t>
      </w:r>
      <w:r>
        <w:rPr>
          <w:rFonts w:cs="Arial"/>
          <w:sz w:val="32"/>
          <w:szCs w:val="32"/>
          <w:shd w:val="clear" w:color="auto" w:fill="FFFFFF"/>
        </w:rPr>
        <w:t xml:space="preserve"> (промывочные глинистые </w:t>
      </w:r>
      <w:r w:rsidRPr="00AD7C4F">
        <w:rPr>
          <w:rFonts w:cs="Arial"/>
          <w:sz w:val="32"/>
          <w:szCs w:val="32"/>
          <w:shd w:val="clear" w:color="auto" w:fill="FFFFFF"/>
        </w:rPr>
        <w:t>растворы, применяемые при бурении нефтяных скважин, краски, смазки и др.).</w:t>
      </w:r>
    </w:p>
    <w:p w:rsidR="00A61C4D" w:rsidRPr="00AD7C4F" w:rsidRDefault="00A61C4D" w:rsidP="0006585E">
      <w:pPr>
        <w:ind w:firstLine="567"/>
        <w:jc w:val="both"/>
        <w:rPr>
          <w:rFonts w:cs="Arial"/>
          <w:sz w:val="32"/>
          <w:szCs w:val="32"/>
          <w:shd w:val="clear" w:color="auto" w:fill="F6F6F6"/>
        </w:rPr>
      </w:pPr>
      <w:r w:rsidRPr="004C7E19">
        <w:rPr>
          <w:rFonts w:cs="Arial"/>
          <w:b/>
          <w:sz w:val="32"/>
          <w:szCs w:val="32"/>
        </w:rPr>
        <w:t>Гидрофобный заполнитель</w:t>
      </w:r>
      <w:r w:rsidRPr="00AD7C4F">
        <w:rPr>
          <w:rFonts w:cs="Arial"/>
          <w:sz w:val="32"/>
          <w:szCs w:val="32"/>
        </w:rPr>
        <w:t xml:space="preserve"> изготавливается на основе минерального масла с добавками полиэтилена, полиэтиленового воска и синтетического каучука. Гидрофобный заполнитель вводится в сердечник кабеля в горячем виде.</w:t>
      </w:r>
      <w:r w:rsidRPr="00AD7C4F">
        <w:rPr>
          <w:rFonts w:cs="Arial"/>
          <w:sz w:val="32"/>
          <w:szCs w:val="32"/>
          <w:shd w:val="clear" w:color="auto" w:fill="F6F6F6"/>
        </w:rPr>
        <w:t xml:space="preserve"> </w:t>
      </w:r>
      <w:r w:rsidRPr="00AD7C4F">
        <w:rPr>
          <w:rFonts w:cs="Arial"/>
          <w:sz w:val="32"/>
          <w:szCs w:val="32"/>
        </w:rPr>
        <w:t>Кабели с гидрофобным заполнением обладают продольной влагонепроницаемостью сердечника. В случае повреждения его оболочки гидрофобный заполнитель достаточно надежно препятствует проникновению</w:t>
      </w:r>
      <w:r w:rsidRPr="00AD7C4F">
        <w:rPr>
          <w:rFonts w:cs="Arial"/>
          <w:sz w:val="32"/>
          <w:szCs w:val="32"/>
          <w:shd w:val="clear" w:color="auto" w:fill="F6F6F6"/>
        </w:rPr>
        <w:t xml:space="preserve"> </w:t>
      </w:r>
      <w:r w:rsidRPr="00AD7C4F">
        <w:rPr>
          <w:rFonts w:cs="Arial"/>
          <w:sz w:val="32"/>
          <w:szCs w:val="32"/>
        </w:rPr>
        <w:t>воды только при условии полного заполнения всех промежутков между изолированными жилами. Это не всегда технически возможно из-за усадки гидрофобного заполнителя в условиях хранения, транспортировки и</w:t>
      </w:r>
      <w:r w:rsidRPr="00AD7C4F">
        <w:rPr>
          <w:rFonts w:cs="Arial"/>
          <w:sz w:val="32"/>
          <w:szCs w:val="32"/>
          <w:shd w:val="clear" w:color="auto" w:fill="F6F6F6"/>
        </w:rPr>
        <w:t xml:space="preserve"> </w:t>
      </w:r>
      <w:r w:rsidRPr="00AD7C4F">
        <w:rPr>
          <w:rFonts w:cs="Arial"/>
          <w:sz w:val="32"/>
          <w:szCs w:val="32"/>
        </w:rPr>
        <w:t>эксплуатации при отрицательных температурах. Кроме того, гидрофобный заполнитель - это вязкая вазелиновая масса, которую необходимо длительно и тщательно очищать с конструктивных элементов кабеля, инструмента и</w:t>
      </w:r>
      <w:r w:rsidRPr="00AD7C4F">
        <w:rPr>
          <w:rFonts w:cs="Arial"/>
          <w:sz w:val="32"/>
          <w:szCs w:val="32"/>
          <w:shd w:val="clear" w:color="auto" w:fill="F6F6F6"/>
        </w:rPr>
        <w:t xml:space="preserve"> </w:t>
      </w:r>
      <w:r w:rsidRPr="00AD7C4F">
        <w:rPr>
          <w:rFonts w:cs="Arial"/>
          <w:sz w:val="32"/>
          <w:szCs w:val="32"/>
        </w:rPr>
        <w:t>рабочего места. Это увеличивает трудоемкость и продолжительность монтажа ремонтно-восстановительных работ, и соответственно время</w:t>
      </w:r>
      <w:r w:rsidRPr="00AD7C4F">
        <w:rPr>
          <w:rFonts w:cs="Arial"/>
          <w:sz w:val="32"/>
          <w:szCs w:val="32"/>
          <w:shd w:val="clear" w:color="auto" w:fill="F6F6F6"/>
        </w:rPr>
        <w:t xml:space="preserve"> </w:t>
      </w:r>
      <w:r w:rsidRPr="00AD7C4F">
        <w:rPr>
          <w:rFonts w:cs="Arial"/>
          <w:sz w:val="32"/>
          <w:szCs w:val="32"/>
        </w:rPr>
        <w:t>восстановления кабельных линий.</w:t>
      </w:r>
    </w:p>
    <w:p w:rsidR="00A61C4D" w:rsidRDefault="00A61C4D" w:rsidP="0006585E">
      <w:pPr>
        <w:jc w:val="both"/>
        <w:rPr>
          <w:b/>
          <w:bCs/>
          <w:i/>
          <w:iCs/>
          <w:sz w:val="32"/>
          <w:szCs w:val="32"/>
          <w:shd w:val="clear" w:color="auto" w:fill="FFFFFF"/>
        </w:rPr>
      </w:pPr>
    </w:p>
    <w:p w:rsidR="00A61C4D" w:rsidRPr="00AD7C4F" w:rsidRDefault="00A61C4D" w:rsidP="0006585E">
      <w:pPr>
        <w:ind w:firstLine="567"/>
        <w:jc w:val="both"/>
        <w:rPr>
          <w:sz w:val="32"/>
          <w:szCs w:val="32"/>
          <w:shd w:val="clear" w:color="auto" w:fill="FFFFFF"/>
        </w:rPr>
      </w:pPr>
      <w:r w:rsidRPr="004C7E19">
        <w:rPr>
          <w:b/>
          <w:bCs/>
          <w:iCs/>
          <w:sz w:val="32"/>
          <w:szCs w:val="32"/>
          <w:shd w:val="clear" w:color="auto" w:fill="FFFFFF"/>
        </w:rPr>
        <w:t>Дисперсия</w:t>
      </w:r>
      <w:r w:rsidRPr="00AD7C4F">
        <w:rPr>
          <w:sz w:val="32"/>
          <w:szCs w:val="32"/>
          <w:shd w:val="clear" w:color="auto" w:fill="FFFFFF"/>
        </w:rPr>
        <w:t> – это рассеяние во времени спектральных или модовых составляющих оптического  сигнала, которое приводит к увеличению длительности импульса оптического излучения при распространении его по ОВ</w:t>
      </w:r>
      <w:r>
        <w:rPr>
          <w:sz w:val="32"/>
          <w:szCs w:val="32"/>
          <w:shd w:val="clear" w:color="auto" w:fill="FFFFFF"/>
        </w:rPr>
        <w:t>.</w:t>
      </w:r>
    </w:p>
    <w:p w:rsidR="00A61C4D" w:rsidRPr="00AD7C4F" w:rsidRDefault="00A61C4D" w:rsidP="0006585E">
      <w:pPr>
        <w:pStyle w:val="NormalWeb"/>
        <w:ind w:firstLine="367"/>
        <w:jc w:val="both"/>
        <w:rPr>
          <w:rFonts w:ascii="Calibri" w:hAnsi="Calibri"/>
          <w:sz w:val="32"/>
          <w:szCs w:val="32"/>
        </w:rPr>
      </w:pPr>
      <w:r>
        <w:rPr>
          <w:rFonts w:ascii="Calibri" w:hAnsi="Calibri"/>
          <w:sz w:val="32"/>
          <w:szCs w:val="32"/>
        </w:rPr>
        <w:t>Дисперсия</w:t>
      </w:r>
      <w:r w:rsidRPr="00AD7C4F">
        <w:rPr>
          <w:rFonts w:ascii="Calibri" w:hAnsi="Calibri"/>
          <w:sz w:val="32"/>
          <w:szCs w:val="32"/>
        </w:rPr>
        <w:t xml:space="preserve"> искажает сигнал</w:t>
      </w:r>
      <w:r>
        <w:rPr>
          <w:rFonts w:ascii="Calibri" w:hAnsi="Calibri"/>
          <w:sz w:val="32"/>
          <w:szCs w:val="32"/>
        </w:rPr>
        <w:t xml:space="preserve"> во время передачи, </w:t>
      </w:r>
      <w:r w:rsidRPr="00AD7C4F">
        <w:rPr>
          <w:rFonts w:ascii="Calibri" w:hAnsi="Calibri"/>
          <w:sz w:val="32"/>
          <w:szCs w:val="32"/>
        </w:rPr>
        <w:t>уменьшает эффективную пропускную способность передачи. Основные типы дисперсии: модовая дисперсия, хроматическая дисперсия, и поляризационная дисперсия.</w:t>
      </w:r>
    </w:p>
    <w:p w:rsidR="00A61C4D" w:rsidRPr="0017011B" w:rsidRDefault="00A61C4D" w:rsidP="0006585E">
      <w:pPr>
        <w:pStyle w:val="Heading4"/>
        <w:spacing w:before="0"/>
        <w:ind w:right="972"/>
        <w:jc w:val="both"/>
        <w:rPr>
          <w:rFonts w:ascii="Calibri" w:hAnsi="Calibri"/>
          <w:i w:val="0"/>
          <w:color w:val="auto"/>
          <w:sz w:val="32"/>
          <w:szCs w:val="32"/>
        </w:rPr>
      </w:pPr>
      <w:r w:rsidRPr="0017011B">
        <w:rPr>
          <w:rFonts w:ascii="Calibri" w:hAnsi="Calibri"/>
          <w:i w:val="0"/>
          <w:color w:val="auto"/>
          <w:sz w:val="32"/>
          <w:szCs w:val="32"/>
        </w:rPr>
        <w:t>Межмодовая дисперсия</w:t>
      </w:r>
    </w:p>
    <w:p w:rsidR="00A61C4D" w:rsidRPr="00AD7C4F" w:rsidRDefault="00A61C4D" w:rsidP="0006585E">
      <w:pPr>
        <w:pStyle w:val="NormalWeb"/>
        <w:ind w:firstLine="567"/>
        <w:jc w:val="both"/>
        <w:rPr>
          <w:rFonts w:ascii="Calibri" w:hAnsi="Calibri"/>
          <w:sz w:val="32"/>
          <w:szCs w:val="32"/>
        </w:rPr>
      </w:pPr>
      <w:r w:rsidRPr="00AD7C4F">
        <w:rPr>
          <w:rFonts w:ascii="Calibri" w:hAnsi="Calibri"/>
          <w:sz w:val="32"/>
          <w:szCs w:val="32"/>
        </w:rPr>
        <w:t>Межмодова</w:t>
      </w:r>
      <w:r>
        <w:rPr>
          <w:rFonts w:ascii="Calibri" w:hAnsi="Calibri"/>
          <w:sz w:val="32"/>
          <w:szCs w:val="32"/>
        </w:rPr>
        <w:t xml:space="preserve">я дисперсия обычно происходит в </w:t>
      </w:r>
      <w:r w:rsidRPr="00CC4F83">
        <w:rPr>
          <w:rFonts w:ascii="Calibri" w:hAnsi="Calibri"/>
          <w:sz w:val="32"/>
          <w:szCs w:val="32"/>
        </w:rPr>
        <w:t>многомодовом оптоволокне</w:t>
      </w:r>
      <w:r w:rsidRPr="00AD7C4F">
        <w:rPr>
          <w:rFonts w:ascii="Calibri" w:hAnsi="Calibri"/>
          <w:sz w:val="32"/>
          <w:szCs w:val="32"/>
        </w:rPr>
        <w:t>. Когда короткий световой импульс вводится в волокно в пределах числовой апертуры, вся энергия не достигает конца оптоволокна одновременно. Разные моды переносят энергию по разным длинам. Например, многомодовое волокно с сердечником в 50 мкм имеет несколько сотен мод. Это импульс, распространяясь по разным длинам светового пути вызывает межмодовую дисперсию, или более просто, многомодовую дисперсия.</w:t>
      </w:r>
    </w:p>
    <w:p w:rsidR="00A61C4D" w:rsidRPr="00AD7C4F" w:rsidRDefault="00A61C4D" w:rsidP="0006585E">
      <w:pPr>
        <w:pStyle w:val="c"/>
        <w:spacing w:before="0" w:beforeAutospacing="0" w:after="0" w:afterAutospacing="0"/>
        <w:jc w:val="center"/>
        <w:rPr>
          <w:rFonts w:ascii="Calibri" w:hAnsi="Calibri"/>
          <w:sz w:val="32"/>
          <w:szCs w:val="32"/>
        </w:rPr>
      </w:pPr>
      <w:r w:rsidRPr="006923CB">
        <w:rPr>
          <w:rFonts w:ascii="Calibri" w:hAnsi="Calibri"/>
          <w:noProof/>
          <w:sz w:val="32"/>
          <w:szCs w:val="32"/>
        </w:rPr>
        <w:pict>
          <v:shape id="Рисунок 4" o:spid="_x0000_i1042" type="#_x0000_t75" alt="Расширение импульса в многомодовом оптоволокне" style="width:323.25pt;height:124.5pt;visibility:visible" o:bordertopcolor="#4f81bd" o:borderleftcolor="#4f81bd" o:borderbottomcolor="#4f81bd" o:borderrightcolor="#4f81bd">
            <v:imagedata r:id="rId81" o:title=""/>
            <w10:bordertop type="single" width="6"/>
            <w10:borderleft type="single" width="6"/>
            <w10:borderbottom type="single" width="6"/>
            <w10:borderright type="single" width="6"/>
          </v:shape>
        </w:pict>
      </w:r>
      <w:r w:rsidRPr="00AD7C4F">
        <w:rPr>
          <w:rFonts w:ascii="Calibri" w:hAnsi="Calibri"/>
          <w:sz w:val="32"/>
          <w:szCs w:val="32"/>
        </w:rPr>
        <w:br/>
        <w:t>Расширение импульса в многомодовом оптоволокне</w:t>
      </w:r>
    </w:p>
    <w:p w:rsidR="00A61C4D" w:rsidRPr="0017011B" w:rsidRDefault="00A61C4D" w:rsidP="0006585E">
      <w:pPr>
        <w:pStyle w:val="Heading4"/>
        <w:spacing w:before="450" w:after="450"/>
        <w:ind w:right="972"/>
        <w:jc w:val="both"/>
        <w:rPr>
          <w:rFonts w:ascii="Calibri" w:hAnsi="Calibri"/>
          <w:i w:val="0"/>
          <w:color w:val="auto"/>
          <w:sz w:val="32"/>
          <w:szCs w:val="32"/>
        </w:rPr>
      </w:pPr>
      <w:r w:rsidRPr="0017011B">
        <w:rPr>
          <w:rFonts w:ascii="Calibri" w:hAnsi="Calibri"/>
          <w:i w:val="0"/>
          <w:color w:val="auto"/>
          <w:sz w:val="32"/>
          <w:szCs w:val="32"/>
        </w:rPr>
        <w:t>Хроматическая дисперсия</w:t>
      </w:r>
    </w:p>
    <w:p w:rsidR="00A61C4D" w:rsidRPr="00AD7C4F" w:rsidRDefault="00A61C4D" w:rsidP="0006585E">
      <w:pPr>
        <w:pStyle w:val="NormalWeb"/>
        <w:ind w:firstLine="567"/>
        <w:jc w:val="both"/>
        <w:rPr>
          <w:rFonts w:ascii="Calibri" w:hAnsi="Calibri"/>
          <w:sz w:val="32"/>
          <w:szCs w:val="32"/>
        </w:rPr>
      </w:pPr>
      <w:r w:rsidRPr="00AD7C4F">
        <w:rPr>
          <w:rFonts w:ascii="Calibri" w:hAnsi="Calibri"/>
          <w:sz w:val="32"/>
          <w:szCs w:val="32"/>
        </w:rPr>
        <w:t>Хроматическая дисперсия (Chromatic Dispersion — CD) происходит, потому что световой импульс имеет разные длины волны, каждый перемещается по волокну на различных скоростях. Различные скорости распространения расширяют импульс, и когда он достигает приёмника — в нём уменьшается отношение сигнал-шум (SNR) и увеличиваются битовые ошибки.</w:t>
      </w:r>
    </w:p>
    <w:p w:rsidR="00A61C4D" w:rsidRPr="00AD7C4F" w:rsidRDefault="00A61C4D" w:rsidP="0006585E">
      <w:pPr>
        <w:pStyle w:val="c"/>
        <w:spacing w:before="0" w:beforeAutospacing="0" w:after="0" w:afterAutospacing="0"/>
        <w:jc w:val="center"/>
        <w:rPr>
          <w:rFonts w:ascii="Calibri" w:hAnsi="Calibri"/>
          <w:sz w:val="32"/>
          <w:szCs w:val="32"/>
        </w:rPr>
      </w:pPr>
      <w:r w:rsidRPr="006923CB">
        <w:rPr>
          <w:rFonts w:ascii="Calibri" w:hAnsi="Calibri"/>
          <w:noProof/>
          <w:sz w:val="32"/>
          <w:szCs w:val="32"/>
        </w:rPr>
        <w:pict>
          <v:shape id="Рисунок 17" o:spid="_x0000_i1043" type="#_x0000_t75" alt="Хроматическая дисперсия" style="width:333.75pt;height:159pt;visibility:visible" o:bordertopcolor="#4f81bd" o:borderleftcolor="#4f81bd" o:borderbottomcolor="#4f81bd" o:borderrightcolor="#4f81bd">
            <v:imagedata r:id="rId82" o:title=""/>
            <w10:bordertop type="single" width="6"/>
            <w10:borderleft type="single" width="6"/>
            <w10:borderbottom type="single" width="6"/>
            <w10:borderright type="single" width="6"/>
          </v:shape>
        </w:pict>
      </w:r>
      <w:r w:rsidRPr="00AD7C4F">
        <w:rPr>
          <w:rFonts w:ascii="Calibri" w:hAnsi="Calibri"/>
          <w:sz w:val="32"/>
          <w:szCs w:val="32"/>
        </w:rPr>
        <w:br/>
        <w:t>Хроматическая дисперсия вызывается различными длинами волны в источнике света</w:t>
      </w:r>
    </w:p>
    <w:p w:rsidR="00A61C4D" w:rsidRPr="00AD7C4F" w:rsidRDefault="00A61C4D" w:rsidP="0006585E">
      <w:pPr>
        <w:pStyle w:val="NormalWeb"/>
        <w:ind w:firstLine="567"/>
        <w:jc w:val="both"/>
        <w:rPr>
          <w:rFonts w:ascii="Calibri" w:hAnsi="Calibri"/>
          <w:sz w:val="32"/>
          <w:szCs w:val="32"/>
        </w:rPr>
      </w:pPr>
      <w:r w:rsidRPr="00AD7C4F">
        <w:rPr>
          <w:rFonts w:ascii="Calibri" w:hAnsi="Calibri"/>
          <w:sz w:val="32"/>
          <w:szCs w:val="32"/>
        </w:rPr>
        <w:t>Хроматическая дисперсия этого волокна представляет относительную задержку прибытия (в пикосекундах — пс) два компонента длины волны отделяются на один нанометр (нм). Далее рассмотрены четыре параметра:</w:t>
      </w:r>
    </w:p>
    <w:p w:rsidR="00A61C4D" w:rsidRPr="00AD7C4F" w:rsidRDefault="00A61C4D" w:rsidP="0006585E">
      <w:pPr>
        <w:pStyle w:val="NormalWeb"/>
        <w:ind w:firstLine="367"/>
        <w:jc w:val="both"/>
        <w:rPr>
          <w:rFonts w:ascii="Calibri" w:hAnsi="Calibri"/>
          <w:sz w:val="32"/>
          <w:szCs w:val="32"/>
        </w:rPr>
      </w:pPr>
      <w:r w:rsidRPr="00AD7C4F">
        <w:rPr>
          <w:rFonts w:ascii="Calibri" w:hAnsi="Calibri"/>
          <w:sz w:val="32"/>
          <w:szCs w:val="32"/>
        </w:rPr>
        <w:t>• Значение хроматической дисперсии выражается для данной длины волны, выраженной в пс/нм (хроматическая дисперсия может изменяться как функция длины волны),</w:t>
      </w:r>
    </w:p>
    <w:p w:rsidR="00A61C4D" w:rsidRPr="00AD7C4F" w:rsidRDefault="00A61C4D" w:rsidP="0006585E">
      <w:pPr>
        <w:pStyle w:val="NormalWeb"/>
        <w:ind w:firstLine="367"/>
        <w:jc w:val="both"/>
        <w:rPr>
          <w:rFonts w:ascii="Calibri" w:hAnsi="Calibri"/>
          <w:sz w:val="32"/>
          <w:szCs w:val="32"/>
        </w:rPr>
      </w:pPr>
      <w:r w:rsidRPr="00AD7C4F">
        <w:rPr>
          <w:rFonts w:ascii="Calibri" w:hAnsi="Calibri"/>
          <w:sz w:val="32"/>
          <w:szCs w:val="32"/>
        </w:rPr>
        <w:t>• Коэффициент хроматической дисперсии (D) — значение нормализуется к расстоянию, обычно один километр, выраж</w:t>
      </w:r>
      <w:r>
        <w:rPr>
          <w:rFonts w:ascii="Calibri" w:hAnsi="Calibri"/>
          <w:sz w:val="32"/>
          <w:szCs w:val="32"/>
        </w:rPr>
        <w:t>а</w:t>
      </w:r>
      <w:r w:rsidRPr="00AD7C4F">
        <w:rPr>
          <w:rFonts w:ascii="Calibri" w:hAnsi="Calibri"/>
          <w:sz w:val="32"/>
          <w:szCs w:val="32"/>
        </w:rPr>
        <w:t>ется в пс/(нм·км)</w:t>
      </w:r>
    </w:p>
    <w:p w:rsidR="00A61C4D" w:rsidRPr="00AD7C4F" w:rsidRDefault="00A61C4D" w:rsidP="0006585E">
      <w:pPr>
        <w:pStyle w:val="NormalWeb"/>
        <w:ind w:firstLine="367"/>
        <w:jc w:val="both"/>
        <w:rPr>
          <w:rFonts w:ascii="Calibri" w:hAnsi="Calibri"/>
          <w:sz w:val="32"/>
          <w:szCs w:val="32"/>
        </w:rPr>
      </w:pPr>
      <w:r w:rsidRPr="00AD7C4F">
        <w:rPr>
          <w:rFonts w:ascii="Calibri" w:hAnsi="Calibri"/>
          <w:sz w:val="32"/>
          <w:szCs w:val="32"/>
        </w:rPr>
        <w:t>• Наклон хроматической дисперсии (S) — Представляет количество изменения дисперсии как функции к длины волны, выраж</w:t>
      </w:r>
      <w:r>
        <w:rPr>
          <w:rFonts w:ascii="Calibri" w:hAnsi="Calibri"/>
          <w:sz w:val="32"/>
          <w:szCs w:val="32"/>
        </w:rPr>
        <w:t>а</w:t>
      </w:r>
      <w:r w:rsidRPr="00AD7C4F">
        <w:rPr>
          <w:rFonts w:ascii="Calibri" w:hAnsi="Calibri"/>
          <w:sz w:val="32"/>
          <w:szCs w:val="32"/>
        </w:rPr>
        <w:t>ется в пс/нм²</w:t>
      </w:r>
    </w:p>
    <w:p w:rsidR="00A61C4D" w:rsidRPr="00AD7C4F" w:rsidRDefault="00A61C4D" w:rsidP="0006585E">
      <w:pPr>
        <w:pStyle w:val="NormalWeb"/>
        <w:ind w:firstLine="367"/>
        <w:jc w:val="both"/>
        <w:rPr>
          <w:rFonts w:ascii="Calibri" w:hAnsi="Calibri"/>
          <w:sz w:val="32"/>
          <w:szCs w:val="32"/>
        </w:rPr>
      </w:pPr>
      <w:r w:rsidRPr="00AD7C4F">
        <w:rPr>
          <w:rFonts w:ascii="Calibri" w:hAnsi="Calibri"/>
          <w:sz w:val="32"/>
          <w:szCs w:val="32"/>
        </w:rPr>
        <w:t>• Наклон коэффициента хроматической дисперсии — нормализуется к расстоянию, обычно на один километр, выражается в пс/(нм²·км)</w:t>
      </w:r>
    </w:p>
    <w:p w:rsidR="00A61C4D" w:rsidRPr="00AD7C4F" w:rsidRDefault="00A61C4D" w:rsidP="0006585E">
      <w:pPr>
        <w:pStyle w:val="NormalWeb"/>
        <w:ind w:firstLine="567"/>
        <w:jc w:val="both"/>
        <w:rPr>
          <w:rFonts w:ascii="Calibri" w:hAnsi="Calibri"/>
          <w:sz w:val="32"/>
          <w:szCs w:val="32"/>
        </w:rPr>
      </w:pPr>
      <w:r w:rsidRPr="00AD7C4F">
        <w:rPr>
          <w:rFonts w:ascii="Calibri" w:hAnsi="Calibri"/>
          <w:sz w:val="32"/>
          <w:szCs w:val="32"/>
        </w:rPr>
        <w:t>Длина волны нулевой дисперсии λ</w:t>
      </w:r>
      <w:r w:rsidRPr="00AD7C4F">
        <w:rPr>
          <w:rFonts w:ascii="Calibri" w:hAnsi="Calibri"/>
          <w:sz w:val="32"/>
          <w:szCs w:val="32"/>
          <w:vertAlign w:val="subscript"/>
        </w:rPr>
        <w:t>0</w:t>
      </w:r>
      <w:r w:rsidRPr="00AD7C4F">
        <w:rPr>
          <w:rFonts w:ascii="Calibri" w:hAnsi="Calibri"/>
          <w:sz w:val="32"/>
          <w:szCs w:val="32"/>
        </w:rPr>
        <w:t>, выражается в нм, является длинной волны с хроматической дисперсией равной нулю. Работа в этой длине волны не вызывает хроматическую дисперсию, но создаёт проблемы для систем DWDM, использующих смешивание света с четырьмя длинами волн. Наклон хроматической дисперсии в этой длине волны считается как нулевым дисперсионным наклоном (S</w:t>
      </w:r>
      <w:r w:rsidRPr="00AD7C4F">
        <w:rPr>
          <w:rFonts w:ascii="Calibri" w:hAnsi="Calibri"/>
          <w:sz w:val="32"/>
          <w:szCs w:val="32"/>
          <w:vertAlign w:val="subscript"/>
        </w:rPr>
        <w:t>0</w:t>
      </w:r>
      <w:r w:rsidRPr="00AD7C4F">
        <w:rPr>
          <w:rFonts w:ascii="Calibri" w:hAnsi="Calibri"/>
          <w:sz w:val="32"/>
          <w:szCs w:val="32"/>
        </w:rPr>
        <w:t>).</w:t>
      </w:r>
    </w:p>
    <w:p w:rsidR="00A61C4D" w:rsidRPr="00AD7C4F" w:rsidRDefault="00A61C4D" w:rsidP="0006585E">
      <w:pPr>
        <w:pStyle w:val="NormalWeb"/>
        <w:ind w:firstLine="567"/>
        <w:jc w:val="both"/>
        <w:rPr>
          <w:rFonts w:ascii="Calibri" w:hAnsi="Calibri"/>
          <w:sz w:val="32"/>
          <w:szCs w:val="32"/>
        </w:rPr>
      </w:pPr>
      <w:r w:rsidRPr="00AD7C4F">
        <w:rPr>
          <w:rFonts w:ascii="Calibri" w:hAnsi="Calibri"/>
          <w:sz w:val="32"/>
          <w:szCs w:val="32"/>
        </w:rPr>
        <w:t>Оба коэффициента дисперсии (стандартизированы к одному километру) и наклон зависит от длины волокна. Хроматическая дисперсия прежде всего зависит от технологии производства. Производители оптического кабеля учитывают хромати</w:t>
      </w:r>
      <w:r>
        <w:rPr>
          <w:rFonts w:ascii="Calibri" w:hAnsi="Calibri"/>
          <w:sz w:val="32"/>
          <w:szCs w:val="32"/>
        </w:rPr>
        <w:t>ческую дисперсию, разрабатывая разл</w:t>
      </w:r>
      <w:r w:rsidRPr="00AD7C4F">
        <w:rPr>
          <w:rFonts w:ascii="Calibri" w:hAnsi="Calibri"/>
          <w:sz w:val="32"/>
          <w:szCs w:val="32"/>
        </w:rPr>
        <w:t>ичные типы волокна для разных целей и потребностей, таких как стандарт волокна со смещённой дисперсией или ненулевая смещённой дисперсией.</w:t>
      </w:r>
    </w:p>
    <w:p w:rsidR="00A61C4D" w:rsidRPr="0017011B" w:rsidRDefault="00A61C4D" w:rsidP="0006585E">
      <w:pPr>
        <w:pStyle w:val="Heading4"/>
        <w:spacing w:before="450" w:after="450"/>
        <w:ind w:right="972"/>
        <w:jc w:val="both"/>
        <w:rPr>
          <w:rFonts w:ascii="Calibri" w:hAnsi="Calibri"/>
          <w:i w:val="0"/>
          <w:color w:val="auto"/>
          <w:sz w:val="32"/>
          <w:szCs w:val="32"/>
        </w:rPr>
      </w:pPr>
      <w:r w:rsidRPr="0017011B">
        <w:rPr>
          <w:rFonts w:ascii="Calibri" w:hAnsi="Calibri"/>
          <w:i w:val="0"/>
          <w:color w:val="auto"/>
          <w:sz w:val="32"/>
          <w:szCs w:val="32"/>
        </w:rPr>
        <w:t>Поляризационная модовая дисперсия</w:t>
      </w:r>
    </w:p>
    <w:p w:rsidR="00A61C4D" w:rsidRPr="00AD7C4F" w:rsidRDefault="00A61C4D" w:rsidP="0006585E">
      <w:pPr>
        <w:pStyle w:val="NormalWeb"/>
        <w:ind w:firstLine="567"/>
        <w:jc w:val="both"/>
        <w:rPr>
          <w:rFonts w:ascii="Calibri" w:hAnsi="Calibri"/>
          <w:sz w:val="32"/>
          <w:szCs w:val="32"/>
        </w:rPr>
      </w:pPr>
      <w:r w:rsidRPr="00AD7C4F">
        <w:rPr>
          <w:rFonts w:ascii="Calibri" w:hAnsi="Calibri"/>
          <w:sz w:val="32"/>
          <w:szCs w:val="32"/>
        </w:rPr>
        <w:t>Поляризационная модовая дисперсия (PMD) является основным свойством одномодовых волокон влияющая на скорость передачи данных.</w:t>
      </w:r>
    </w:p>
    <w:p w:rsidR="00A61C4D" w:rsidRPr="00AD7C4F" w:rsidRDefault="00A61C4D" w:rsidP="0006585E">
      <w:pPr>
        <w:pStyle w:val="NormalWeb"/>
        <w:ind w:firstLine="567"/>
        <w:jc w:val="both"/>
        <w:rPr>
          <w:rFonts w:ascii="Calibri" w:hAnsi="Calibri"/>
          <w:sz w:val="32"/>
          <w:szCs w:val="32"/>
        </w:rPr>
      </w:pPr>
      <w:r w:rsidRPr="00AD7C4F">
        <w:rPr>
          <w:rFonts w:ascii="Calibri" w:hAnsi="Calibri"/>
          <w:sz w:val="32"/>
          <w:szCs w:val="32"/>
        </w:rPr>
        <w:t>PMD происходит из-за разных скоростей распространения энергий одной длины волны, но разной поляризации с перпендикулярными осями (показано в схеме ниже).</w:t>
      </w:r>
    </w:p>
    <w:p w:rsidR="00A61C4D" w:rsidRPr="00AD7C4F" w:rsidRDefault="00A61C4D" w:rsidP="0006585E">
      <w:pPr>
        <w:pStyle w:val="NormalWeb"/>
        <w:ind w:firstLine="567"/>
        <w:jc w:val="both"/>
        <w:rPr>
          <w:rFonts w:ascii="Calibri" w:hAnsi="Calibri"/>
          <w:sz w:val="32"/>
          <w:szCs w:val="32"/>
        </w:rPr>
      </w:pPr>
      <w:r w:rsidRPr="00AD7C4F">
        <w:rPr>
          <w:rFonts w:ascii="Calibri" w:hAnsi="Calibri"/>
          <w:sz w:val="32"/>
          <w:szCs w:val="32"/>
        </w:rPr>
        <w:t>Основными причины PMD является некруглость сердцевины и внешние воздействия на волокно (макро-изгиб, микро изгиб, скручивая, и температурные изменения).</w:t>
      </w:r>
    </w:p>
    <w:p w:rsidR="00A61C4D" w:rsidRPr="00AD7C4F" w:rsidRDefault="00A61C4D" w:rsidP="0006585E">
      <w:pPr>
        <w:pStyle w:val="c"/>
        <w:spacing w:before="0" w:beforeAutospacing="0" w:after="0" w:afterAutospacing="0"/>
        <w:jc w:val="center"/>
        <w:rPr>
          <w:rFonts w:ascii="Calibri" w:hAnsi="Calibri"/>
          <w:sz w:val="32"/>
          <w:szCs w:val="32"/>
        </w:rPr>
      </w:pPr>
      <w:r w:rsidRPr="006923CB">
        <w:rPr>
          <w:rFonts w:ascii="Calibri" w:hAnsi="Calibri"/>
          <w:noProof/>
          <w:sz w:val="32"/>
          <w:szCs w:val="32"/>
        </w:rPr>
        <w:pict>
          <v:shape id="Рисунок 18" o:spid="_x0000_i1044" type="#_x0000_t75" alt="PMD или дифференциальная групповая задержка" style="width:367.5pt;height:145.5pt;visibility:visible" o:bordertopcolor="#4f81bd" o:borderleftcolor="#4f81bd" o:borderbottomcolor="#4f81bd" o:borderrightcolor="#4f81bd">
            <v:imagedata r:id="rId83" o:title=""/>
            <w10:bordertop type="single" width="6"/>
            <w10:borderleft type="single" width="6"/>
            <w10:borderbottom type="single" width="6"/>
            <w10:borderright type="single" width="6"/>
          </v:shape>
        </w:pict>
      </w:r>
      <w:r w:rsidRPr="00AD7C4F">
        <w:rPr>
          <w:rFonts w:ascii="Calibri" w:hAnsi="Calibri"/>
          <w:sz w:val="32"/>
          <w:szCs w:val="32"/>
        </w:rPr>
        <w:br/>
        <w:t>PMD (дифференциальная групповая задержка) эффекты в волокне</w:t>
      </w:r>
    </w:p>
    <w:p w:rsidR="00A61C4D" w:rsidRPr="00AD7C4F" w:rsidRDefault="00A61C4D" w:rsidP="0006585E">
      <w:pPr>
        <w:pStyle w:val="NormalWeb"/>
        <w:ind w:firstLine="567"/>
        <w:jc w:val="both"/>
        <w:rPr>
          <w:rFonts w:ascii="Calibri" w:hAnsi="Calibri"/>
          <w:sz w:val="32"/>
          <w:szCs w:val="32"/>
        </w:rPr>
      </w:pPr>
      <w:r w:rsidRPr="00AD7C4F">
        <w:rPr>
          <w:rFonts w:ascii="Calibri" w:hAnsi="Calibri"/>
          <w:sz w:val="32"/>
          <w:szCs w:val="32"/>
        </w:rPr>
        <w:t>Применительно к PMD используется такое понятие как среднее значение дифференциальной групповой задержки (diferential group delays — DGD) и выражаются в пикосекундах (пс). Он может также быть использован как коэффициент PMD, который связывается с квадратным корнем от расстояния и выражается в ps/√км.</w:t>
      </w:r>
    </w:p>
    <w:p w:rsidR="00A61C4D" w:rsidRPr="00AD7C4F" w:rsidRDefault="00A61C4D" w:rsidP="0006585E">
      <w:pPr>
        <w:pStyle w:val="NormalWeb"/>
        <w:ind w:firstLine="567"/>
        <w:jc w:val="both"/>
        <w:rPr>
          <w:rFonts w:ascii="Calibri" w:hAnsi="Calibri"/>
          <w:sz w:val="32"/>
          <w:szCs w:val="32"/>
        </w:rPr>
      </w:pPr>
      <w:r w:rsidRPr="00AD7C4F">
        <w:rPr>
          <w:rFonts w:ascii="Calibri" w:hAnsi="Calibri"/>
          <w:sz w:val="32"/>
          <w:szCs w:val="32"/>
        </w:rPr>
        <w:t>PMD (обозначают DGD) расширяет импульс передачи при передачи по волокну. Это явление вносит искажения, увеличивая коэффициент битовых ошибок (BER) оптической системы.</w:t>
      </w:r>
    </w:p>
    <w:p w:rsidR="00A61C4D" w:rsidRPr="00AD7C4F" w:rsidRDefault="00A61C4D" w:rsidP="0006585E">
      <w:pPr>
        <w:pStyle w:val="NormalWeb"/>
        <w:ind w:firstLine="567"/>
        <w:jc w:val="both"/>
        <w:rPr>
          <w:rFonts w:ascii="Calibri" w:hAnsi="Calibri"/>
          <w:sz w:val="32"/>
          <w:szCs w:val="32"/>
        </w:rPr>
      </w:pPr>
      <w:r w:rsidRPr="00AD7C4F">
        <w:rPr>
          <w:rFonts w:ascii="Calibri" w:hAnsi="Calibri"/>
          <w:sz w:val="32"/>
          <w:szCs w:val="32"/>
        </w:rPr>
        <w:t>Влияние PMD ограничивает скорость передачи связи. Важно учитывать значение PMD волокна чтобы вычислить пределы скорости передачи оптического канала.</w:t>
      </w:r>
    </w:p>
    <w:p w:rsidR="00A61C4D" w:rsidRDefault="00A61C4D" w:rsidP="0006585E">
      <w:pPr>
        <w:pStyle w:val="Heading2"/>
        <w:shd w:val="clear" w:color="auto" w:fill="FFFFFF"/>
        <w:spacing w:before="375" w:beforeAutospacing="0" w:after="180" w:afterAutospacing="0" w:line="360" w:lineRule="atLeast"/>
        <w:rPr>
          <w:rFonts w:ascii="Calibri" w:hAnsi="Calibri" w:cs="Arial"/>
          <w:sz w:val="32"/>
          <w:szCs w:val="32"/>
        </w:rPr>
      </w:pPr>
      <w:r>
        <w:rPr>
          <w:rFonts w:ascii="Calibri" w:hAnsi="Calibri" w:cs="Arial"/>
          <w:sz w:val="32"/>
          <w:szCs w:val="32"/>
        </w:rPr>
        <w:t>Слайд 21</w:t>
      </w:r>
    </w:p>
    <w:p w:rsidR="00A61C4D" w:rsidRPr="00AD7C4F" w:rsidRDefault="00A61C4D" w:rsidP="0006585E">
      <w:pPr>
        <w:pStyle w:val="Heading2"/>
        <w:shd w:val="clear" w:color="auto" w:fill="FFFFFF"/>
        <w:spacing w:before="0" w:beforeAutospacing="0" w:after="0" w:afterAutospacing="0" w:line="360" w:lineRule="atLeast"/>
        <w:rPr>
          <w:rFonts w:ascii="Calibri" w:hAnsi="Calibri" w:cs="Arial"/>
          <w:sz w:val="32"/>
          <w:szCs w:val="32"/>
        </w:rPr>
      </w:pPr>
      <w:r w:rsidRPr="00AD7C4F">
        <w:rPr>
          <w:rFonts w:ascii="Calibri" w:hAnsi="Calibri" w:cs="Arial"/>
          <w:sz w:val="32"/>
          <w:szCs w:val="32"/>
        </w:rPr>
        <w:t>Определение оптического солитона</w:t>
      </w:r>
    </w:p>
    <w:p w:rsidR="00A61C4D" w:rsidRPr="00AD7C4F" w:rsidRDefault="00A61C4D" w:rsidP="0006585E">
      <w:pPr>
        <w:pStyle w:val="NormalWeb"/>
        <w:shd w:val="clear" w:color="auto" w:fill="FFFFFF"/>
        <w:spacing w:before="150" w:beforeAutospacing="0" w:after="225" w:afterAutospacing="0"/>
        <w:ind w:firstLine="567"/>
        <w:jc w:val="both"/>
        <w:rPr>
          <w:rFonts w:ascii="Calibri" w:hAnsi="Calibri"/>
          <w:sz w:val="32"/>
          <w:szCs w:val="32"/>
        </w:rPr>
      </w:pPr>
      <w:r w:rsidRPr="0017011B">
        <w:rPr>
          <w:rFonts w:ascii="Calibri" w:hAnsi="Calibri"/>
          <w:b/>
          <w:sz w:val="32"/>
          <w:szCs w:val="32"/>
        </w:rPr>
        <w:t>Оптический солитон</w:t>
      </w:r>
      <w:r w:rsidRPr="00AD7C4F">
        <w:rPr>
          <w:rFonts w:ascii="Calibri" w:hAnsi="Calibri"/>
          <w:sz w:val="32"/>
          <w:szCs w:val="32"/>
        </w:rPr>
        <w:t xml:space="preserve"> – это импульс, представляющий собой одиночную волну колоколообразной формы, образующийся в оптическом волокне при наличии определенной нелинейной зависимости коэффициента преломления от интенсивности излучения когерентного источника. При этом коэффициент преломления должен возрастать с ростом интенсивности. Тогда высокочастотные составляющие импульса как бы сдвигаются к его хвосту, а низкочастотные составляющие – к его голове, чем подавляется действие хроматической и поляризационной дисперсии. Такой импульс может сохранять форму и ширину по всей длине волоконной линии</w:t>
      </w:r>
      <w:r>
        <w:rPr>
          <w:rFonts w:ascii="Calibri" w:hAnsi="Calibri"/>
          <w:sz w:val="32"/>
          <w:szCs w:val="32"/>
          <w:shd w:val="clear" w:color="auto" w:fill="FFFFFF"/>
        </w:rPr>
        <w:t> (рис.</w:t>
      </w:r>
      <w:r w:rsidRPr="00AD7C4F">
        <w:rPr>
          <w:rFonts w:ascii="Calibri" w:hAnsi="Calibri"/>
          <w:sz w:val="32"/>
          <w:szCs w:val="32"/>
          <w:shd w:val="clear" w:color="auto" w:fill="FFFFFF"/>
        </w:rPr>
        <w:t>).</w:t>
      </w:r>
    </w:p>
    <w:p w:rsidR="00A61C4D" w:rsidRPr="00AD7C4F" w:rsidRDefault="00A61C4D" w:rsidP="0006585E">
      <w:pPr>
        <w:jc w:val="center"/>
        <w:rPr>
          <w:sz w:val="32"/>
          <w:szCs w:val="32"/>
        </w:rPr>
      </w:pPr>
      <w:r w:rsidRPr="006923CB">
        <w:rPr>
          <w:noProof/>
          <w:sz w:val="32"/>
          <w:szCs w:val="32"/>
          <w:lang w:eastAsia="ru-RU"/>
        </w:rPr>
        <w:pict>
          <v:shape id="Рисунок 19" o:spid="_x0000_i1045" type="#_x0000_t75" alt="Рисунок 10.1. Формирование оптического солитона" style="width:197.25pt;height:231.75pt;visibility:visible">
            <v:imagedata r:id="rId84" o:title=""/>
          </v:shape>
        </w:pict>
      </w:r>
    </w:p>
    <w:p w:rsidR="00A61C4D" w:rsidRPr="00584657" w:rsidRDefault="00A61C4D" w:rsidP="0006585E">
      <w:pPr>
        <w:jc w:val="center"/>
        <w:rPr>
          <w:sz w:val="28"/>
          <w:szCs w:val="28"/>
          <w:shd w:val="clear" w:color="auto" w:fill="FFFFFF"/>
        </w:rPr>
      </w:pPr>
      <w:r>
        <w:rPr>
          <w:sz w:val="28"/>
          <w:szCs w:val="28"/>
          <w:shd w:val="clear" w:color="auto" w:fill="FFFFFF"/>
        </w:rPr>
        <w:t>Рис</w:t>
      </w:r>
      <w:r w:rsidRPr="00584657">
        <w:rPr>
          <w:sz w:val="28"/>
          <w:szCs w:val="28"/>
          <w:shd w:val="clear" w:color="auto" w:fill="FFFFFF"/>
        </w:rPr>
        <w:t>. Формирование оптического солитона</w:t>
      </w:r>
    </w:p>
    <w:p w:rsidR="00A61C4D" w:rsidRPr="00AD7C4F" w:rsidRDefault="00A61C4D" w:rsidP="0006585E">
      <w:pPr>
        <w:jc w:val="center"/>
        <w:rPr>
          <w:sz w:val="32"/>
          <w:szCs w:val="32"/>
          <w:shd w:val="clear" w:color="auto" w:fill="FFFFFF"/>
        </w:rPr>
      </w:pPr>
    </w:p>
    <w:p w:rsidR="00A61C4D" w:rsidRPr="00AD7C4F" w:rsidRDefault="00A61C4D" w:rsidP="0006585E">
      <w:pPr>
        <w:ind w:firstLine="567"/>
        <w:jc w:val="both"/>
        <w:rPr>
          <w:sz w:val="32"/>
          <w:szCs w:val="32"/>
          <w:shd w:val="clear" w:color="auto" w:fill="FFFFFF"/>
        </w:rPr>
      </w:pPr>
      <w:r w:rsidRPr="00584657">
        <w:rPr>
          <w:b/>
          <w:sz w:val="32"/>
          <w:szCs w:val="32"/>
          <w:shd w:val="clear" w:color="auto" w:fill="FFFFFF"/>
        </w:rPr>
        <w:t>Солитоны</w:t>
      </w:r>
      <w:r w:rsidRPr="00AD7C4F">
        <w:rPr>
          <w:sz w:val="32"/>
          <w:szCs w:val="32"/>
          <w:shd w:val="clear" w:color="auto" w:fill="FFFFFF"/>
        </w:rPr>
        <w:t xml:space="preserve"> могут распространяться в стекловолокне на значительные расстояния (тысячи километров) практически без искажения формы импульса и сохраняться при столкновении друг с другом. Для поддержки энергии солитон должен получить внешнюю подпитку от источника накачки. Только в этом случае солитон сохраняется. </w:t>
      </w:r>
    </w:p>
    <w:p w:rsidR="00A61C4D" w:rsidRDefault="00A61C4D" w:rsidP="0006585E">
      <w:pPr>
        <w:pStyle w:val="NormalWeb"/>
        <w:spacing w:before="0" w:beforeAutospacing="0" w:after="0" w:afterAutospacing="0"/>
        <w:jc w:val="both"/>
        <w:rPr>
          <w:rFonts w:ascii="Calibri" w:hAnsi="Calibri"/>
          <w:b/>
          <w:bCs/>
          <w:color w:val="000000"/>
          <w:kern w:val="24"/>
          <w:sz w:val="32"/>
          <w:szCs w:val="32"/>
        </w:rPr>
      </w:pPr>
    </w:p>
    <w:p w:rsidR="00A61C4D" w:rsidRPr="00DE4A9C" w:rsidRDefault="00A61C4D" w:rsidP="0006585E">
      <w:pPr>
        <w:pStyle w:val="NormalWeb"/>
        <w:spacing w:before="0" w:beforeAutospacing="0" w:after="0" w:afterAutospacing="0"/>
        <w:jc w:val="both"/>
      </w:pPr>
      <w:r>
        <w:rPr>
          <w:rFonts w:ascii="Calibri" w:hAnsi="Calibri"/>
          <w:b/>
          <w:bCs/>
          <w:color w:val="000000"/>
          <w:kern w:val="24"/>
          <w:sz w:val="32"/>
          <w:szCs w:val="32"/>
        </w:rPr>
        <w:t>Слайд 22</w:t>
      </w:r>
    </w:p>
    <w:p w:rsidR="00A61C4D" w:rsidRPr="00AD7C4F" w:rsidRDefault="00A61C4D" w:rsidP="0006585E">
      <w:pPr>
        <w:ind w:firstLine="567"/>
        <w:jc w:val="both"/>
        <w:rPr>
          <w:b/>
          <w:sz w:val="32"/>
          <w:szCs w:val="32"/>
          <w:shd w:val="clear" w:color="auto" w:fill="FFFFFF"/>
        </w:rPr>
      </w:pPr>
      <w:r>
        <w:rPr>
          <w:b/>
          <w:sz w:val="32"/>
          <w:szCs w:val="32"/>
          <w:shd w:val="clear" w:color="auto" w:fill="FFFFFF"/>
        </w:rPr>
        <w:t xml:space="preserve">ОСП - </w:t>
      </w:r>
      <w:r w:rsidRPr="00AD7C4F">
        <w:rPr>
          <w:b/>
          <w:sz w:val="32"/>
          <w:szCs w:val="32"/>
          <w:shd w:val="clear" w:color="auto" w:fill="FFFFFF"/>
        </w:rPr>
        <w:t>обору</w:t>
      </w:r>
      <w:r>
        <w:rPr>
          <w:b/>
          <w:sz w:val="32"/>
          <w:szCs w:val="32"/>
          <w:shd w:val="clear" w:color="auto" w:fill="FFFFFF"/>
        </w:rPr>
        <w:t>дование световодных подключений</w:t>
      </w:r>
    </w:p>
    <w:p w:rsidR="00A61C4D" w:rsidRPr="00AD7C4F" w:rsidRDefault="00A61C4D" w:rsidP="0006585E">
      <w:pPr>
        <w:jc w:val="both"/>
        <w:rPr>
          <w:b/>
          <w:sz w:val="32"/>
          <w:szCs w:val="32"/>
          <w:shd w:val="clear" w:color="auto" w:fill="FFFFFF"/>
        </w:rPr>
      </w:pPr>
    </w:p>
    <w:p w:rsidR="00A61C4D" w:rsidRPr="00AD7C4F" w:rsidRDefault="00A61C4D" w:rsidP="0006585E">
      <w:pPr>
        <w:ind w:firstLine="567"/>
        <w:jc w:val="both"/>
        <w:rPr>
          <w:rFonts w:cs="Arial"/>
          <w:sz w:val="32"/>
          <w:szCs w:val="32"/>
        </w:rPr>
      </w:pPr>
      <w:r w:rsidRPr="00AD7C4F">
        <w:rPr>
          <w:rFonts w:cs="Arial"/>
          <w:b/>
          <w:sz w:val="32"/>
          <w:szCs w:val="32"/>
        </w:rPr>
        <w:t>Волоконно-оптические системы передачи (ВОСП)</w:t>
      </w:r>
      <w:r w:rsidRPr="00AD7C4F">
        <w:rPr>
          <w:rFonts w:cs="Arial"/>
          <w:sz w:val="32"/>
          <w:szCs w:val="32"/>
        </w:rPr>
        <w:t xml:space="preserve"> это совокупность оптических устройств и оптических линий передачи, обеспечивающая формирование, обработку и передачу оптических сигналов. Физической средой распространения оптических сигналов являются волоконно-оптические или, просто, оптические кабели и создаваемые на их основе волоконно-оптические линии связи (ВОЛС). Совокупность ВОСП и ВОЛС образует волоконно-оптическую линию передачи (ВОЛП). </w:t>
      </w:r>
    </w:p>
    <w:p w:rsidR="00A61C4D" w:rsidRPr="00DE4A9C" w:rsidRDefault="00A61C4D" w:rsidP="0006585E">
      <w:pPr>
        <w:pStyle w:val="NormalWeb"/>
        <w:spacing w:before="0" w:beforeAutospacing="0" w:after="0" w:afterAutospacing="0"/>
        <w:jc w:val="both"/>
      </w:pPr>
      <w:r>
        <w:rPr>
          <w:rFonts w:ascii="Calibri" w:hAnsi="Calibri"/>
          <w:b/>
          <w:bCs/>
          <w:color w:val="000000"/>
          <w:kern w:val="24"/>
          <w:sz w:val="32"/>
          <w:szCs w:val="32"/>
        </w:rPr>
        <w:t>Слайд 24</w:t>
      </w:r>
    </w:p>
    <w:p w:rsidR="00A61C4D" w:rsidRPr="00AD7C4F" w:rsidRDefault="00A61C4D" w:rsidP="0006585E">
      <w:pPr>
        <w:ind w:firstLine="567"/>
        <w:jc w:val="both"/>
        <w:rPr>
          <w:rFonts w:cs="Arial"/>
          <w:sz w:val="32"/>
          <w:szCs w:val="32"/>
          <w:shd w:val="clear" w:color="auto" w:fill="FFFFFF"/>
        </w:rPr>
      </w:pPr>
      <w:r w:rsidRPr="00AD7C4F">
        <w:rPr>
          <w:rFonts w:cs="Arial"/>
          <w:b/>
          <w:bCs/>
          <w:sz w:val="32"/>
          <w:szCs w:val="32"/>
          <w:shd w:val="clear" w:color="auto" w:fill="FFFFFF"/>
        </w:rPr>
        <w:t>Халькогенидное</w:t>
      </w:r>
      <w:r w:rsidRPr="00AD7C4F">
        <w:rPr>
          <w:rFonts w:cs="Arial"/>
          <w:sz w:val="32"/>
          <w:szCs w:val="32"/>
          <w:shd w:val="clear" w:color="auto" w:fill="FFFFFF"/>
        </w:rPr>
        <w:t> </w:t>
      </w:r>
      <w:r w:rsidRPr="00AD7C4F">
        <w:rPr>
          <w:rFonts w:cs="Arial"/>
          <w:b/>
          <w:bCs/>
          <w:sz w:val="32"/>
          <w:szCs w:val="32"/>
          <w:shd w:val="clear" w:color="auto" w:fill="FFFFFF"/>
        </w:rPr>
        <w:t>стекло</w:t>
      </w:r>
      <w:r w:rsidRPr="00AD7C4F">
        <w:rPr>
          <w:rFonts w:cs="Arial"/>
          <w:sz w:val="32"/>
          <w:szCs w:val="32"/>
          <w:shd w:val="clear" w:color="auto" w:fill="FFFFFF"/>
        </w:rPr>
        <w:t> — некристаллическое вещество, содержащее атомы халькогенов (серы, селена, теллура) без кислорода, в основном нечувствительно к примесям, обладает симметричными вольт-амперными характеристиками.</w:t>
      </w:r>
    </w:p>
    <w:p w:rsidR="00A61C4D" w:rsidRPr="00AD7C4F" w:rsidRDefault="00A61C4D" w:rsidP="0006585E">
      <w:pPr>
        <w:ind w:firstLine="567"/>
        <w:jc w:val="both"/>
        <w:rPr>
          <w:rFonts w:cs="Arial"/>
          <w:sz w:val="32"/>
          <w:szCs w:val="32"/>
          <w:shd w:val="clear" w:color="auto" w:fill="FFFFFF"/>
        </w:rPr>
      </w:pPr>
      <w:r w:rsidRPr="00AD7C4F">
        <w:rPr>
          <w:rFonts w:cs="Arial"/>
          <w:b/>
          <w:bCs/>
          <w:sz w:val="32"/>
          <w:szCs w:val="32"/>
          <w:shd w:val="clear" w:color="auto" w:fill="FFFFFF"/>
        </w:rPr>
        <w:t>Алюминаты</w:t>
      </w:r>
      <w:r>
        <w:rPr>
          <w:rFonts w:cs="Arial"/>
          <w:sz w:val="32"/>
          <w:szCs w:val="32"/>
          <w:shd w:val="clear" w:color="auto" w:fill="FFFFFF"/>
        </w:rPr>
        <w:t xml:space="preserve"> </w:t>
      </w:r>
      <w:r w:rsidRPr="00AD7C4F">
        <w:rPr>
          <w:rFonts w:cs="Arial"/>
          <w:sz w:val="32"/>
          <w:szCs w:val="32"/>
          <w:shd w:val="clear" w:color="auto" w:fill="FFFFFF"/>
        </w:rPr>
        <w:t>— соли, образующиеся при действии щёлочи на свежеосаждённый гидроксид алюминия</w:t>
      </w:r>
      <w:r>
        <w:rPr>
          <w:rFonts w:cs="Arial"/>
          <w:sz w:val="32"/>
          <w:szCs w:val="32"/>
          <w:shd w:val="clear" w:color="auto" w:fill="FFFFFF"/>
        </w:rPr>
        <w:t xml:space="preserve">: (тетрагидроксоалюминат натрия, </w:t>
      </w:r>
      <w:r w:rsidRPr="00AD7C4F">
        <w:rPr>
          <w:rFonts w:cs="Arial"/>
          <w:sz w:val="32"/>
          <w:szCs w:val="32"/>
          <w:shd w:val="clear" w:color="auto" w:fill="FFFFFF"/>
        </w:rPr>
        <w:t>гексагидроксоалюминат натрия). </w:t>
      </w:r>
      <w:r w:rsidRPr="00AD7C4F">
        <w:rPr>
          <w:rFonts w:cs="Arial"/>
          <w:b/>
          <w:bCs/>
          <w:sz w:val="32"/>
          <w:szCs w:val="32"/>
          <w:shd w:val="clear" w:color="auto" w:fill="FFFFFF"/>
        </w:rPr>
        <w:t>Алюминаты</w:t>
      </w:r>
      <w:r>
        <w:rPr>
          <w:rFonts w:cs="Arial"/>
          <w:sz w:val="32"/>
          <w:szCs w:val="32"/>
          <w:shd w:val="clear" w:color="auto" w:fill="FFFFFF"/>
        </w:rPr>
        <w:t xml:space="preserve"> </w:t>
      </w:r>
      <w:r w:rsidRPr="00AD7C4F">
        <w:rPr>
          <w:rFonts w:cs="Arial"/>
          <w:sz w:val="32"/>
          <w:szCs w:val="32"/>
          <w:shd w:val="clear" w:color="auto" w:fill="FFFFFF"/>
        </w:rPr>
        <w:t xml:space="preserve">получают также при растворении металлического алюминия (или </w:t>
      </w:r>
      <w:r>
        <w:rPr>
          <w:rFonts w:cs="Arial"/>
          <w:sz w:val="32"/>
          <w:szCs w:val="32"/>
          <w:shd w:val="clear" w:color="auto" w:fill="FFFFFF"/>
        </w:rPr>
        <w:t>Al2O3) в щелочах.</w:t>
      </w:r>
    </w:p>
    <w:p w:rsidR="00A61C4D" w:rsidRDefault="00A61C4D" w:rsidP="0006585E">
      <w:pPr>
        <w:pStyle w:val="NormalWeb"/>
        <w:spacing w:before="0" w:beforeAutospacing="0" w:after="0" w:afterAutospacing="0"/>
        <w:jc w:val="both"/>
        <w:rPr>
          <w:rFonts w:ascii="Calibri" w:hAnsi="Calibri"/>
          <w:b/>
          <w:bCs/>
          <w:color w:val="000000"/>
          <w:kern w:val="24"/>
          <w:sz w:val="32"/>
          <w:szCs w:val="32"/>
        </w:rPr>
      </w:pPr>
    </w:p>
    <w:p w:rsidR="00A61C4D" w:rsidRPr="00DE4A9C" w:rsidRDefault="00A61C4D" w:rsidP="0006585E">
      <w:pPr>
        <w:pStyle w:val="NormalWeb"/>
        <w:spacing w:before="0" w:beforeAutospacing="0" w:after="0" w:afterAutospacing="0"/>
        <w:jc w:val="both"/>
      </w:pPr>
      <w:r>
        <w:rPr>
          <w:rFonts w:ascii="Calibri" w:hAnsi="Calibri"/>
          <w:b/>
          <w:bCs/>
          <w:color w:val="000000"/>
          <w:kern w:val="24"/>
          <w:sz w:val="32"/>
          <w:szCs w:val="32"/>
        </w:rPr>
        <w:t>Слайд 27</w:t>
      </w:r>
    </w:p>
    <w:p w:rsidR="00A61C4D" w:rsidRPr="00AD7C4F" w:rsidRDefault="00A61C4D" w:rsidP="0006585E">
      <w:pPr>
        <w:pStyle w:val="NormalWeb"/>
        <w:shd w:val="clear" w:color="auto" w:fill="FFFFFF"/>
        <w:spacing w:before="120" w:beforeAutospacing="0" w:after="120" w:afterAutospacing="0"/>
        <w:ind w:firstLine="567"/>
        <w:jc w:val="both"/>
        <w:rPr>
          <w:rFonts w:ascii="Calibri" w:hAnsi="Calibri" w:cs="Arial"/>
          <w:sz w:val="32"/>
          <w:szCs w:val="32"/>
        </w:rPr>
      </w:pPr>
      <w:r w:rsidRPr="00AD7C4F">
        <w:rPr>
          <w:rFonts w:ascii="Calibri" w:hAnsi="Calibri" w:cs="Arial"/>
          <w:b/>
          <w:bCs/>
          <w:sz w:val="32"/>
          <w:szCs w:val="32"/>
        </w:rPr>
        <w:t>Эффект Саньяка</w:t>
      </w:r>
      <w:r>
        <w:rPr>
          <w:rFonts w:ascii="Calibri" w:hAnsi="Calibri" w:cs="Arial"/>
          <w:sz w:val="32"/>
          <w:szCs w:val="32"/>
        </w:rPr>
        <w:t xml:space="preserve"> — появление </w:t>
      </w:r>
      <w:r w:rsidRPr="00CC4F83">
        <w:rPr>
          <w:rFonts w:ascii="Calibri" w:hAnsi="Calibri" w:cs="Arial"/>
          <w:sz w:val="32"/>
          <w:szCs w:val="32"/>
        </w:rPr>
        <w:t>фазового сдвига</w:t>
      </w:r>
      <w:r>
        <w:rPr>
          <w:rFonts w:ascii="Calibri" w:hAnsi="Calibri" w:cs="Arial"/>
          <w:sz w:val="32"/>
          <w:szCs w:val="32"/>
        </w:rPr>
        <w:t xml:space="preserve"> встречных </w:t>
      </w:r>
      <w:r w:rsidRPr="00CC4F83">
        <w:rPr>
          <w:rFonts w:ascii="Calibri" w:hAnsi="Calibri" w:cs="Arial"/>
          <w:sz w:val="32"/>
          <w:szCs w:val="32"/>
        </w:rPr>
        <w:t>электромагнитных волн</w:t>
      </w:r>
      <w:r w:rsidRPr="00AD7C4F">
        <w:rPr>
          <w:rFonts w:ascii="Calibri" w:hAnsi="Calibri" w:cs="Arial"/>
          <w:sz w:val="32"/>
          <w:szCs w:val="32"/>
        </w:rPr>
        <w:t> во </w:t>
      </w:r>
      <w:r w:rsidRPr="00CC4F83">
        <w:rPr>
          <w:rFonts w:ascii="Calibri" w:hAnsi="Calibri" w:cs="Arial"/>
          <w:sz w:val="32"/>
          <w:szCs w:val="32"/>
        </w:rPr>
        <w:t>вращающемся</w:t>
      </w:r>
      <w:r w:rsidRPr="00AD7C4F">
        <w:rPr>
          <w:rFonts w:ascii="Calibri" w:hAnsi="Calibri" w:cs="Arial"/>
          <w:sz w:val="32"/>
          <w:szCs w:val="32"/>
        </w:rPr>
        <w:t> кольцевом </w:t>
      </w:r>
      <w:r w:rsidRPr="00CC4F83">
        <w:rPr>
          <w:rFonts w:ascii="Calibri" w:hAnsi="Calibri" w:cs="Arial"/>
          <w:sz w:val="32"/>
          <w:szCs w:val="32"/>
        </w:rPr>
        <w:t>интерферометре</w:t>
      </w:r>
      <w:r w:rsidRPr="00AD7C4F">
        <w:rPr>
          <w:rFonts w:ascii="Calibri" w:hAnsi="Calibri" w:cs="Arial"/>
          <w:sz w:val="32"/>
          <w:szCs w:val="32"/>
        </w:rPr>
        <w:t>.</w:t>
      </w:r>
    </w:p>
    <w:p w:rsidR="00A61C4D" w:rsidRPr="00AD7C4F" w:rsidRDefault="00A61C4D" w:rsidP="0006585E">
      <w:pPr>
        <w:pStyle w:val="NormalWeb"/>
        <w:shd w:val="clear" w:color="auto" w:fill="FFFFFF"/>
        <w:spacing w:before="120" w:beforeAutospacing="0" w:after="120" w:afterAutospacing="0"/>
        <w:ind w:firstLine="567"/>
        <w:jc w:val="both"/>
        <w:rPr>
          <w:rFonts w:ascii="Calibri" w:hAnsi="Calibri" w:cs="Arial"/>
          <w:sz w:val="32"/>
          <w:szCs w:val="32"/>
        </w:rPr>
      </w:pPr>
      <w:r w:rsidRPr="00AD7C4F">
        <w:rPr>
          <w:rFonts w:ascii="Calibri" w:hAnsi="Calibri" w:cs="Arial"/>
          <w:sz w:val="32"/>
          <w:szCs w:val="32"/>
        </w:rPr>
        <w:t>Эфф</w:t>
      </w:r>
      <w:r>
        <w:rPr>
          <w:rFonts w:ascii="Calibri" w:hAnsi="Calibri" w:cs="Arial"/>
          <w:sz w:val="32"/>
          <w:szCs w:val="32"/>
        </w:rPr>
        <w:t xml:space="preserve">ект проявляется и при кольцевом распространении </w:t>
      </w:r>
      <w:r w:rsidRPr="00CC4F83">
        <w:rPr>
          <w:rFonts w:ascii="Calibri" w:hAnsi="Calibri" w:cs="Arial"/>
          <w:sz w:val="32"/>
          <w:szCs w:val="32"/>
        </w:rPr>
        <w:t>волн</w:t>
      </w:r>
      <w:r>
        <w:rPr>
          <w:rFonts w:ascii="Calibri" w:hAnsi="Calibri" w:cs="Arial"/>
          <w:sz w:val="32"/>
          <w:szCs w:val="32"/>
        </w:rPr>
        <w:t xml:space="preserve"> неэлектромагнитной </w:t>
      </w:r>
      <w:r w:rsidRPr="00AD7C4F">
        <w:rPr>
          <w:rFonts w:ascii="Calibri" w:hAnsi="Calibri" w:cs="Arial"/>
          <w:sz w:val="32"/>
          <w:szCs w:val="32"/>
        </w:rPr>
        <w:t>природы. Эффект был описан </w:t>
      </w:r>
      <w:r w:rsidRPr="00CC4F83">
        <w:rPr>
          <w:rFonts w:ascii="Calibri" w:hAnsi="Calibri" w:cs="Arial"/>
          <w:sz w:val="32"/>
          <w:szCs w:val="32"/>
        </w:rPr>
        <w:t>Жоржем Саньяком</w:t>
      </w:r>
      <w:r w:rsidRPr="00AD7C4F">
        <w:rPr>
          <w:rFonts w:ascii="Calibri" w:hAnsi="Calibri" w:cs="Arial"/>
          <w:sz w:val="32"/>
          <w:szCs w:val="32"/>
        </w:rPr>
        <w:t xml:space="preserve"> в 1913 г. </w:t>
      </w:r>
    </w:p>
    <w:p w:rsidR="00A61C4D" w:rsidRPr="00AD7C4F" w:rsidRDefault="00A61C4D" w:rsidP="0006585E">
      <w:pPr>
        <w:pStyle w:val="NormalWeb"/>
        <w:shd w:val="clear" w:color="auto" w:fill="FFFFFF"/>
        <w:spacing w:before="120" w:beforeAutospacing="0" w:after="120" w:afterAutospacing="0"/>
        <w:ind w:firstLine="567"/>
        <w:jc w:val="both"/>
        <w:rPr>
          <w:rFonts w:ascii="Calibri" w:hAnsi="Calibri" w:cs="Arial"/>
          <w:sz w:val="32"/>
          <w:szCs w:val="32"/>
        </w:rPr>
      </w:pPr>
      <w:r w:rsidRPr="00AD7C4F">
        <w:rPr>
          <w:rFonts w:ascii="Calibri" w:hAnsi="Calibri" w:cs="Arial"/>
          <w:sz w:val="32"/>
          <w:szCs w:val="32"/>
        </w:rPr>
        <w:t>Величин</w:t>
      </w:r>
      <w:r>
        <w:rPr>
          <w:rFonts w:ascii="Calibri" w:hAnsi="Calibri" w:cs="Arial"/>
          <w:sz w:val="32"/>
          <w:szCs w:val="32"/>
        </w:rPr>
        <w:t xml:space="preserve">а эффекта прямо пропорциональна </w:t>
      </w:r>
      <w:r w:rsidRPr="00CC4F83">
        <w:rPr>
          <w:rFonts w:ascii="Calibri" w:hAnsi="Calibri" w:cs="Arial"/>
          <w:sz w:val="32"/>
          <w:szCs w:val="32"/>
        </w:rPr>
        <w:t>угловой скорости вращения</w:t>
      </w:r>
      <w:r>
        <w:rPr>
          <w:rFonts w:ascii="Calibri" w:hAnsi="Calibri" w:cs="Arial"/>
          <w:sz w:val="32"/>
          <w:szCs w:val="32"/>
        </w:rPr>
        <w:t xml:space="preserve"> интерферометра, </w:t>
      </w:r>
      <w:r w:rsidRPr="00CC4F83">
        <w:rPr>
          <w:rFonts w:ascii="Calibri" w:hAnsi="Calibri" w:cs="Arial"/>
          <w:sz w:val="32"/>
          <w:szCs w:val="32"/>
        </w:rPr>
        <w:t>частоте излучения</w:t>
      </w:r>
      <w:r>
        <w:rPr>
          <w:rFonts w:ascii="Calibri" w:hAnsi="Calibri" w:cs="Arial"/>
          <w:sz w:val="32"/>
          <w:szCs w:val="32"/>
        </w:rPr>
        <w:t xml:space="preserve"> и </w:t>
      </w:r>
      <w:r w:rsidRPr="00CC4F83">
        <w:rPr>
          <w:rFonts w:ascii="Calibri" w:hAnsi="Calibri" w:cs="Arial"/>
          <w:sz w:val="32"/>
          <w:szCs w:val="32"/>
        </w:rPr>
        <w:t>площади</w:t>
      </w:r>
      <w:r w:rsidRPr="00AD7C4F">
        <w:rPr>
          <w:rFonts w:ascii="Calibri" w:hAnsi="Calibri" w:cs="Arial"/>
          <w:sz w:val="32"/>
          <w:szCs w:val="32"/>
        </w:rPr>
        <w:t>,</w:t>
      </w:r>
      <w:r>
        <w:rPr>
          <w:rFonts w:ascii="Calibri" w:hAnsi="Calibri" w:cs="Arial"/>
          <w:sz w:val="32"/>
          <w:szCs w:val="32"/>
        </w:rPr>
        <w:t xml:space="preserve"> </w:t>
      </w:r>
      <w:r w:rsidRPr="00AD7C4F">
        <w:rPr>
          <w:rFonts w:ascii="Calibri" w:hAnsi="Calibri" w:cs="Arial"/>
          <w:sz w:val="32"/>
          <w:szCs w:val="32"/>
        </w:rPr>
        <w:t>охватываемой путём распространения световых волн в интерферометре.</w:t>
      </w:r>
    </w:p>
    <w:p w:rsidR="00A61C4D" w:rsidRPr="00AD7C4F" w:rsidRDefault="00A61C4D" w:rsidP="0006585E">
      <w:pPr>
        <w:ind w:firstLine="567"/>
        <w:jc w:val="both"/>
        <w:rPr>
          <w:rFonts w:cs="Arial"/>
          <w:sz w:val="32"/>
          <w:szCs w:val="32"/>
          <w:shd w:val="clear" w:color="auto" w:fill="FFFFFF"/>
        </w:rPr>
      </w:pPr>
      <w:r w:rsidRPr="00AD7C4F">
        <w:rPr>
          <w:rFonts w:cs="Arial"/>
          <w:b/>
          <w:bCs/>
          <w:sz w:val="32"/>
          <w:szCs w:val="32"/>
          <w:shd w:val="clear" w:color="auto" w:fill="FFFFFF"/>
        </w:rPr>
        <w:t>Эффект</w:t>
      </w:r>
      <w:r>
        <w:rPr>
          <w:rFonts w:cs="Arial"/>
          <w:sz w:val="32"/>
          <w:szCs w:val="32"/>
          <w:shd w:val="clear" w:color="auto" w:fill="FFFFFF"/>
        </w:rPr>
        <w:t xml:space="preserve"> </w:t>
      </w:r>
      <w:r w:rsidRPr="00AD7C4F">
        <w:rPr>
          <w:rFonts w:cs="Arial"/>
          <w:b/>
          <w:bCs/>
          <w:sz w:val="32"/>
          <w:szCs w:val="32"/>
          <w:shd w:val="clear" w:color="auto" w:fill="FFFFFF"/>
        </w:rPr>
        <w:t>Саньяка</w:t>
      </w:r>
      <w:r>
        <w:rPr>
          <w:rFonts w:cs="Arial"/>
          <w:sz w:val="32"/>
          <w:szCs w:val="32"/>
          <w:shd w:val="clear" w:color="auto" w:fill="FFFFFF"/>
        </w:rPr>
        <w:t xml:space="preserve"> – </w:t>
      </w:r>
      <w:r w:rsidRPr="006C2BAD">
        <w:rPr>
          <w:rFonts w:cs="Arial"/>
          <w:bCs/>
          <w:sz w:val="32"/>
          <w:szCs w:val="32"/>
          <w:shd w:val="clear" w:color="auto" w:fill="FFFFFF"/>
        </w:rPr>
        <w:t>это</w:t>
      </w:r>
      <w:r>
        <w:rPr>
          <w:rFonts w:cs="Arial"/>
          <w:sz w:val="32"/>
          <w:szCs w:val="32"/>
          <w:shd w:val="clear" w:color="auto" w:fill="FFFFFF"/>
        </w:rPr>
        <w:t xml:space="preserve"> </w:t>
      </w:r>
      <w:r w:rsidRPr="00AD7C4F">
        <w:rPr>
          <w:rFonts w:cs="Arial"/>
          <w:sz w:val="32"/>
          <w:szCs w:val="32"/>
          <w:shd w:val="clear" w:color="auto" w:fill="FFFFFF"/>
        </w:rPr>
        <w:t>очень занимательное явление, которое показывает, вращается ли самолёт или летит прямо. Непревзойдённая точность позволяет использовать этот </w:t>
      </w:r>
      <w:r w:rsidRPr="00AD7C4F">
        <w:rPr>
          <w:rFonts w:cs="Arial"/>
          <w:b/>
          <w:bCs/>
          <w:sz w:val="32"/>
          <w:szCs w:val="32"/>
          <w:shd w:val="clear" w:color="auto" w:fill="FFFFFF"/>
        </w:rPr>
        <w:t>эффект</w:t>
      </w:r>
      <w:r w:rsidRPr="00AD7C4F">
        <w:rPr>
          <w:rFonts w:cs="Arial"/>
          <w:sz w:val="32"/>
          <w:szCs w:val="32"/>
          <w:shd w:val="clear" w:color="auto" w:fill="FFFFFF"/>
        </w:rPr>
        <w:t> для навигации в самых разнообразных транспортных средствах.</w:t>
      </w:r>
    </w:p>
    <w:p w:rsidR="00A61C4D" w:rsidRPr="00584657" w:rsidRDefault="00A61C4D" w:rsidP="0006585E">
      <w:pPr>
        <w:pStyle w:val="Heading4"/>
        <w:spacing w:before="480" w:after="240"/>
        <w:jc w:val="both"/>
        <w:rPr>
          <w:rFonts w:ascii="Calibri" w:hAnsi="Calibri" w:cs="Arial"/>
          <w:i w:val="0"/>
          <w:color w:val="auto"/>
          <w:sz w:val="32"/>
          <w:szCs w:val="32"/>
        </w:rPr>
      </w:pPr>
      <w:r w:rsidRPr="00584657">
        <w:rPr>
          <w:rFonts w:ascii="Calibri" w:hAnsi="Calibri" w:cs="Arial"/>
          <w:i w:val="0"/>
          <w:color w:val="auto"/>
          <w:sz w:val="32"/>
          <w:szCs w:val="32"/>
        </w:rPr>
        <w:t>Результаты исследования</w:t>
      </w:r>
    </w:p>
    <w:p w:rsidR="00A61C4D" w:rsidRDefault="00A61C4D" w:rsidP="0006585E">
      <w:pPr>
        <w:pStyle w:val="NormalWeb"/>
        <w:spacing w:before="144" w:beforeAutospacing="0" w:after="0" w:afterAutospacing="0" w:line="305" w:lineRule="atLeast"/>
        <w:ind w:firstLine="567"/>
        <w:jc w:val="both"/>
        <w:rPr>
          <w:rFonts w:ascii="Calibri" w:hAnsi="Calibri"/>
          <w:sz w:val="32"/>
          <w:szCs w:val="32"/>
        </w:rPr>
      </w:pPr>
      <w:r>
        <w:rPr>
          <w:rFonts w:ascii="Calibri" w:hAnsi="Calibri"/>
          <w:sz w:val="32"/>
          <w:szCs w:val="32"/>
        </w:rPr>
        <w:t xml:space="preserve">В 1912 году </w:t>
      </w:r>
      <w:r w:rsidRPr="00B4370C">
        <w:rPr>
          <w:rFonts w:ascii="Calibri" w:hAnsi="Calibri"/>
          <w:b/>
          <w:sz w:val="32"/>
          <w:szCs w:val="32"/>
        </w:rPr>
        <w:t>Гаррес</w:t>
      </w:r>
      <w:r>
        <w:rPr>
          <w:rFonts w:ascii="Calibri" w:hAnsi="Calibri"/>
          <w:sz w:val="32"/>
          <w:szCs w:val="32"/>
        </w:rPr>
        <w:t xml:space="preserve"> и затем </w:t>
      </w:r>
      <w:r w:rsidRPr="00B4370C">
        <w:rPr>
          <w:rFonts w:ascii="Calibri" w:hAnsi="Calibri"/>
          <w:b/>
          <w:sz w:val="32"/>
          <w:szCs w:val="32"/>
        </w:rPr>
        <w:t>Саньяк</w:t>
      </w:r>
      <w:r>
        <w:rPr>
          <w:rFonts w:ascii="Calibri" w:hAnsi="Calibri"/>
          <w:sz w:val="32"/>
          <w:szCs w:val="32"/>
        </w:rPr>
        <w:t xml:space="preserve"> </w:t>
      </w:r>
      <w:r w:rsidRPr="00AD7C4F">
        <w:rPr>
          <w:rFonts w:ascii="Calibri" w:hAnsi="Calibri"/>
          <w:sz w:val="32"/>
          <w:szCs w:val="32"/>
        </w:rPr>
        <w:t>провели эксперименты по определению скорости света на вращающейся платформе. В опытной ус</w:t>
      </w:r>
      <w:r>
        <w:rPr>
          <w:rFonts w:ascii="Calibri" w:hAnsi="Calibri"/>
          <w:sz w:val="32"/>
          <w:szCs w:val="32"/>
        </w:rPr>
        <w:t xml:space="preserve">тановке </w:t>
      </w:r>
      <w:r w:rsidRPr="00B4370C">
        <w:rPr>
          <w:rFonts w:ascii="Calibri" w:hAnsi="Calibri"/>
          <w:b/>
          <w:sz w:val="32"/>
          <w:szCs w:val="32"/>
        </w:rPr>
        <w:t>Саньяка</w:t>
      </w:r>
      <w:r>
        <w:rPr>
          <w:rFonts w:ascii="Calibri" w:hAnsi="Calibri"/>
          <w:sz w:val="32"/>
          <w:szCs w:val="32"/>
        </w:rPr>
        <w:t xml:space="preserve"> (рис.</w:t>
      </w:r>
      <w:r w:rsidRPr="00AD7C4F">
        <w:rPr>
          <w:rFonts w:ascii="Calibri" w:hAnsi="Calibri"/>
          <w:sz w:val="32"/>
          <w:szCs w:val="32"/>
        </w:rPr>
        <w:t>) на платформе находились как источник, так и приёмник света (фотопластина).</w:t>
      </w:r>
    </w:p>
    <w:p w:rsidR="00A61C4D" w:rsidRPr="00AD7C4F" w:rsidRDefault="00A61C4D" w:rsidP="0006585E">
      <w:pPr>
        <w:pStyle w:val="NormalWeb"/>
        <w:spacing w:before="144" w:beforeAutospacing="0" w:after="0" w:afterAutospacing="0" w:line="305" w:lineRule="atLeast"/>
        <w:ind w:firstLine="567"/>
        <w:jc w:val="both"/>
        <w:rPr>
          <w:rFonts w:ascii="Calibri" w:hAnsi="Calibri"/>
          <w:sz w:val="32"/>
          <w:szCs w:val="32"/>
        </w:rPr>
      </w:pPr>
    </w:p>
    <w:p w:rsidR="00A61C4D" w:rsidRPr="00AD7C4F" w:rsidRDefault="00A61C4D" w:rsidP="0006585E">
      <w:pPr>
        <w:jc w:val="center"/>
        <w:rPr>
          <w:sz w:val="32"/>
          <w:szCs w:val="32"/>
        </w:rPr>
      </w:pPr>
      <w:r w:rsidRPr="006923CB">
        <w:rPr>
          <w:noProof/>
          <w:sz w:val="32"/>
          <w:szCs w:val="32"/>
          <w:lang w:eastAsia="ru-RU"/>
        </w:rPr>
        <w:pict>
          <v:shape id="Рисунок 20" o:spid="_x0000_i1046" type="#_x0000_t75" alt="Эксперимент по определению скорости света на вращающейся платформе. Схема опытной установки Саньяка" style="width:228pt;height:150.75pt;visibility:visible" o:bordertopcolor="#4f81bd" o:borderleftcolor="#4f81bd" o:borderbottomcolor="#4f81bd" o:borderrightcolor="#4f81bd">
            <v:imagedata r:id="rId85" o:title=""/>
            <w10:bordertop type="single" width="6"/>
            <w10:borderleft type="single" width="6"/>
            <w10:borderbottom type="single" width="6"/>
            <w10:borderright type="single" width="6"/>
          </v:shape>
        </w:pict>
      </w:r>
    </w:p>
    <w:p w:rsidR="00A61C4D" w:rsidRPr="00584657" w:rsidRDefault="00A61C4D" w:rsidP="0006585E">
      <w:pPr>
        <w:pStyle w:val="sm"/>
        <w:spacing w:before="144" w:beforeAutospacing="0" w:after="360" w:afterAutospacing="0" w:line="241" w:lineRule="atLeast"/>
        <w:jc w:val="center"/>
        <w:rPr>
          <w:rFonts w:ascii="Calibri" w:hAnsi="Calibri"/>
          <w:sz w:val="28"/>
          <w:szCs w:val="28"/>
        </w:rPr>
      </w:pPr>
      <w:r w:rsidRPr="00614E7B">
        <w:rPr>
          <w:rFonts w:ascii="Calibri" w:hAnsi="Calibri"/>
          <w:bCs/>
          <w:sz w:val="28"/>
          <w:szCs w:val="28"/>
        </w:rPr>
        <w:t>Рис.</w:t>
      </w:r>
      <w:r w:rsidRPr="00584657">
        <w:rPr>
          <w:rFonts w:ascii="Calibri" w:hAnsi="Calibri"/>
          <w:sz w:val="28"/>
          <w:szCs w:val="28"/>
        </w:rPr>
        <w:t> Эксперимент по определению скорости света на вращающейся платформе. Схема опытной установки Саньяка</w:t>
      </w:r>
    </w:p>
    <w:p w:rsidR="00A61C4D" w:rsidRPr="00AD7C4F" w:rsidRDefault="00A61C4D" w:rsidP="0006585E">
      <w:pPr>
        <w:pStyle w:val="NormalWeb"/>
        <w:spacing w:before="144" w:beforeAutospacing="0" w:after="0" w:afterAutospacing="0" w:line="305" w:lineRule="atLeast"/>
        <w:ind w:firstLine="567"/>
        <w:jc w:val="both"/>
        <w:rPr>
          <w:rFonts w:ascii="Calibri" w:hAnsi="Calibri"/>
          <w:sz w:val="32"/>
          <w:szCs w:val="32"/>
        </w:rPr>
      </w:pPr>
      <w:r w:rsidRPr="00AD7C4F">
        <w:rPr>
          <w:rFonts w:ascii="Calibri" w:hAnsi="Calibri"/>
          <w:sz w:val="32"/>
          <w:szCs w:val="32"/>
        </w:rPr>
        <w:t xml:space="preserve">Свет от источника разделялся стеклом на два луча, которые обходили контур в противоположных направлениях и направлялись на фотопластинку. </w:t>
      </w:r>
      <w:r w:rsidRPr="004C7E19">
        <w:rPr>
          <w:rFonts w:ascii="Calibri" w:hAnsi="Calibri"/>
          <w:b/>
          <w:sz w:val="32"/>
          <w:szCs w:val="32"/>
        </w:rPr>
        <w:t>Эффект Саньяка</w:t>
      </w:r>
      <w:r w:rsidRPr="00AD7C4F">
        <w:rPr>
          <w:rFonts w:ascii="Calibri" w:hAnsi="Calibri"/>
          <w:sz w:val="32"/>
          <w:szCs w:val="32"/>
        </w:rPr>
        <w:t xml:space="preserve"> проявлялся в смещении фаз встречных излучений в зависимости от скорости вращения платформы.</w:t>
      </w:r>
    </w:p>
    <w:p w:rsidR="00A61C4D" w:rsidRPr="00AD7C4F" w:rsidRDefault="00A61C4D" w:rsidP="0006585E">
      <w:pPr>
        <w:pStyle w:val="NormalWeb"/>
        <w:spacing w:before="144" w:beforeAutospacing="0" w:after="0" w:afterAutospacing="0" w:line="305" w:lineRule="atLeast"/>
        <w:ind w:firstLine="567"/>
        <w:jc w:val="both"/>
        <w:rPr>
          <w:rFonts w:ascii="Calibri" w:hAnsi="Calibri"/>
          <w:sz w:val="32"/>
          <w:szCs w:val="32"/>
        </w:rPr>
      </w:pPr>
      <w:r w:rsidRPr="00AD7C4F">
        <w:rPr>
          <w:rFonts w:ascii="Calibri" w:hAnsi="Calibri"/>
          <w:sz w:val="32"/>
          <w:szCs w:val="32"/>
        </w:rPr>
        <w:t xml:space="preserve">В установке </w:t>
      </w:r>
      <w:r w:rsidRPr="00B4370C">
        <w:rPr>
          <w:rFonts w:ascii="Calibri" w:hAnsi="Calibri"/>
          <w:b/>
          <w:sz w:val="32"/>
          <w:szCs w:val="32"/>
        </w:rPr>
        <w:t>Гарреса</w:t>
      </w:r>
      <w:r w:rsidRPr="00AD7C4F">
        <w:rPr>
          <w:rFonts w:ascii="Calibri" w:hAnsi="Calibri"/>
          <w:sz w:val="32"/>
          <w:szCs w:val="32"/>
        </w:rPr>
        <w:t xml:space="preserve">, в отличие от схемы </w:t>
      </w:r>
      <w:r w:rsidRPr="00B4370C">
        <w:rPr>
          <w:rFonts w:ascii="Calibri" w:hAnsi="Calibri"/>
          <w:b/>
          <w:sz w:val="32"/>
          <w:szCs w:val="32"/>
        </w:rPr>
        <w:t>Саньяка</w:t>
      </w:r>
      <w:r w:rsidRPr="00AD7C4F">
        <w:rPr>
          <w:rFonts w:ascii="Calibri" w:hAnsi="Calibri"/>
          <w:sz w:val="32"/>
          <w:szCs w:val="32"/>
        </w:rPr>
        <w:t>, источник света был подвешен над центром вращающейся платформы, а на краю платформы был установлен отражатель луча света. Далее этот отражённый луч разделялся на два луча, которые обходили контур в противоположных направлениях.</w:t>
      </w:r>
    </w:p>
    <w:p w:rsidR="00A61C4D" w:rsidRPr="00AD7C4F" w:rsidRDefault="00A61C4D" w:rsidP="0006585E">
      <w:pPr>
        <w:pStyle w:val="NormalWeb"/>
        <w:spacing w:before="144" w:beforeAutospacing="0" w:after="0" w:afterAutospacing="0" w:line="305" w:lineRule="atLeast"/>
        <w:ind w:firstLine="567"/>
        <w:jc w:val="both"/>
        <w:rPr>
          <w:rFonts w:ascii="Calibri" w:hAnsi="Calibri"/>
          <w:sz w:val="32"/>
          <w:szCs w:val="32"/>
        </w:rPr>
      </w:pPr>
      <w:r w:rsidRPr="00AD7C4F">
        <w:rPr>
          <w:rFonts w:ascii="Calibri" w:hAnsi="Calibri"/>
          <w:sz w:val="32"/>
          <w:szCs w:val="32"/>
        </w:rPr>
        <w:t xml:space="preserve">В обоих этих экспериментах было показано, что скорость света остаётся постоянной только относительно поверхности массивного гравитирующего тела Земли, вне зависимости от состояния покоя или вращения самой платформы. В литературе этот эффект получил наименование эффекта </w:t>
      </w:r>
      <w:r w:rsidRPr="00B4370C">
        <w:rPr>
          <w:rFonts w:ascii="Calibri" w:hAnsi="Calibri"/>
          <w:b/>
          <w:sz w:val="32"/>
          <w:szCs w:val="32"/>
        </w:rPr>
        <w:t>Саньяка</w:t>
      </w:r>
      <w:r w:rsidRPr="00AD7C4F">
        <w:rPr>
          <w:rFonts w:ascii="Calibri" w:hAnsi="Calibri"/>
          <w:sz w:val="32"/>
          <w:szCs w:val="32"/>
        </w:rPr>
        <w:t>.</w:t>
      </w:r>
    </w:p>
    <w:p w:rsidR="00A61C4D" w:rsidRPr="00AD7C4F" w:rsidRDefault="00A61C4D" w:rsidP="0006585E">
      <w:pPr>
        <w:pStyle w:val="NormalWeb"/>
        <w:spacing w:before="144" w:beforeAutospacing="0" w:after="0" w:afterAutospacing="0" w:line="305" w:lineRule="atLeast"/>
        <w:ind w:firstLine="567"/>
        <w:jc w:val="both"/>
        <w:rPr>
          <w:rFonts w:ascii="Calibri" w:hAnsi="Calibri"/>
          <w:sz w:val="32"/>
          <w:szCs w:val="32"/>
        </w:rPr>
      </w:pPr>
      <w:r w:rsidRPr="004C7E19">
        <w:rPr>
          <w:rFonts w:ascii="Calibri" w:hAnsi="Calibri"/>
          <w:b/>
          <w:sz w:val="32"/>
          <w:szCs w:val="32"/>
        </w:rPr>
        <w:t>Эффект Саньяка</w:t>
      </w:r>
      <w:r w:rsidRPr="00AD7C4F">
        <w:rPr>
          <w:rFonts w:ascii="Calibri" w:hAnsi="Calibri"/>
          <w:sz w:val="32"/>
          <w:szCs w:val="32"/>
        </w:rPr>
        <w:t xml:space="preserve"> используется в лазерных и волоконно-оптических гироскопах. Эти гироскопы уже начинают применяться на практике для определения угловой скорости вращения в пространстве летательных аппаратов и других движущихся объектов, но широкое их внедрение в эксплуатацию сдерживается недостаточной чувствительностью этих приборов при малых угловых скоростях.</w:t>
      </w:r>
    </w:p>
    <w:p w:rsidR="00A61C4D" w:rsidRDefault="00A61C4D" w:rsidP="0006585E">
      <w:pPr>
        <w:pStyle w:val="NormalWeb"/>
        <w:spacing w:before="0" w:beforeAutospacing="0" w:after="0" w:afterAutospacing="0"/>
        <w:jc w:val="both"/>
        <w:rPr>
          <w:rFonts w:ascii="Calibri" w:hAnsi="Calibri"/>
          <w:b/>
          <w:bCs/>
          <w:color w:val="000000"/>
          <w:kern w:val="24"/>
          <w:sz w:val="32"/>
          <w:szCs w:val="32"/>
        </w:rPr>
      </w:pPr>
    </w:p>
    <w:p w:rsidR="00A61C4D" w:rsidRPr="00DE4A9C" w:rsidRDefault="00A61C4D" w:rsidP="0006585E">
      <w:pPr>
        <w:pStyle w:val="NormalWeb"/>
        <w:spacing w:before="0" w:beforeAutospacing="0" w:after="0" w:afterAutospacing="0"/>
        <w:jc w:val="both"/>
      </w:pPr>
      <w:r>
        <w:rPr>
          <w:rFonts w:ascii="Calibri" w:hAnsi="Calibri"/>
          <w:b/>
          <w:bCs/>
          <w:color w:val="000000"/>
          <w:kern w:val="24"/>
          <w:sz w:val="32"/>
          <w:szCs w:val="32"/>
        </w:rPr>
        <w:t>Слайд 28</w:t>
      </w:r>
    </w:p>
    <w:p w:rsidR="00A61C4D" w:rsidRPr="00AD7C4F" w:rsidRDefault="00A61C4D" w:rsidP="0006585E">
      <w:pPr>
        <w:ind w:firstLine="567"/>
        <w:jc w:val="both"/>
        <w:rPr>
          <w:rFonts w:cs="Helvetica"/>
          <w:sz w:val="32"/>
          <w:szCs w:val="32"/>
          <w:shd w:val="clear" w:color="auto" w:fill="FFFFFF"/>
        </w:rPr>
      </w:pPr>
      <w:r w:rsidRPr="00584657">
        <w:rPr>
          <w:rStyle w:val="w"/>
          <w:rFonts w:cs="Helvetica"/>
          <w:b/>
          <w:bCs/>
          <w:iCs/>
          <w:sz w:val="32"/>
          <w:szCs w:val="32"/>
          <w:shd w:val="clear" w:color="auto" w:fill="FFFFFF"/>
        </w:rPr>
        <w:t>Эффект</w:t>
      </w:r>
      <w:r>
        <w:rPr>
          <w:rFonts w:cs="Helvetica"/>
          <w:b/>
          <w:bCs/>
          <w:iCs/>
          <w:sz w:val="32"/>
          <w:szCs w:val="32"/>
          <w:shd w:val="clear" w:color="auto" w:fill="FFFFFF"/>
        </w:rPr>
        <w:t xml:space="preserve"> </w:t>
      </w:r>
      <w:r w:rsidRPr="00584657">
        <w:rPr>
          <w:rStyle w:val="w"/>
          <w:rFonts w:cs="Helvetica"/>
          <w:b/>
          <w:bCs/>
          <w:iCs/>
          <w:sz w:val="32"/>
          <w:szCs w:val="32"/>
          <w:shd w:val="clear" w:color="auto" w:fill="FFFFFF"/>
        </w:rPr>
        <w:t>Рамана</w:t>
      </w:r>
      <w:r>
        <w:rPr>
          <w:rFonts w:cs="Helvetica"/>
          <w:b/>
          <w:bCs/>
          <w:iCs/>
          <w:sz w:val="32"/>
          <w:szCs w:val="32"/>
          <w:shd w:val="clear" w:color="auto" w:fill="FFFFFF"/>
        </w:rPr>
        <w:t xml:space="preserve"> </w:t>
      </w:r>
      <w:r w:rsidRPr="00584657">
        <w:rPr>
          <w:rFonts w:cs="Helvetica"/>
          <w:b/>
          <w:bCs/>
          <w:iCs/>
          <w:sz w:val="32"/>
          <w:szCs w:val="32"/>
          <w:shd w:val="clear" w:color="auto" w:fill="FFFFFF"/>
        </w:rPr>
        <w:t>(</w:t>
      </w:r>
      <w:r w:rsidRPr="00584657">
        <w:rPr>
          <w:rStyle w:val="w"/>
          <w:rFonts w:cs="Helvetica"/>
          <w:b/>
          <w:bCs/>
          <w:iCs/>
          <w:sz w:val="32"/>
          <w:szCs w:val="32"/>
          <w:shd w:val="clear" w:color="auto" w:fill="FFFFFF"/>
        </w:rPr>
        <w:t>комбинационное</w:t>
      </w:r>
      <w:r>
        <w:rPr>
          <w:rFonts w:cs="Helvetica"/>
          <w:b/>
          <w:bCs/>
          <w:iCs/>
          <w:sz w:val="32"/>
          <w:szCs w:val="32"/>
          <w:shd w:val="clear" w:color="auto" w:fill="FFFFFF"/>
        </w:rPr>
        <w:t xml:space="preserve"> </w:t>
      </w:r>
      <w:r w:rsidRPr="00584657">
        <w:rPr>
          <w:rStyle w:val="w"/>
          <w:rFonts w:cs="Helvetica"/>
          <w:b/>
          <w:bCs/>
          <w:iCs/>
          <w:sz w:val="32"/>
          <w:szCs w:val="32"/>
          <w:shd w:val="clear" w:color="auto" w:fill="FFFFFF"/>
        </w:rPr>
        <w:t>рассеяние</w:t>
      </w:r>
      <w:r>
        <w:rPr>
          <w:rStyle w:val="w"/>
          <w:rFonts w:cs="Helvetica"/>
          <w:b/>
          <w:bCs/>
          <w:iCs/>
          <w:sz w:val="32"/>
          <w:szCs w:val="32"/>
          <w:shd w:val="clear" w:color="auto" w:fill="FFFFFF"/>
        </w:rPr>
        <w:t xml:space="preserve"> </w:t>
      </w:r>
      <w:r w:rsidRPr="00584657">
        <w:rPr>
          <w:rStyle w:val="w"/>
          <w:rFonts w:cs="Helvetica"/>
          <w:b/>
          <w:bCs/>
          <w:iCs/>
          <w:sz w:val="32"/>
          <w:szCs w:val="32"/>
          <w:shd w:val="clear" w:color="auto" w:fill="FFFFFF"/>
        </w:rPr>
        <w:t>света</w:t>
      </w:r>
      <w:r w:rsidRPr="00584657">
        <w:rPr>
          <w:rFonts w:cs="Helvetica"/>
          <w:b/>
          <w:bCs/>
          <w:iCs/>
          <w:sz w:val="32"/>
          <w:szCs w:val="32"/>
          <w:shd w:val="clear" w:color="auto" w:fill="FFFFFF"/>
        </w:rPr>
        <w:t>)</w:t>
      </w:r>
      <w:r>
        <w:rPr>
          <w:rFonts w:cs="Helvetica"/>
          <w:sz w:val="32"/>
          <w:szCs w:val="32"/>
          <w:shd w:val="clear" w:color="auto" w:fill="FFFFFF"/>
        </w:rPr>
        <w:t xml:space="preserve"> – </w:t>
      </w:r>
      <w:hyperlink r:id="rId86" w:history="1">
        <w:r w:rsidRPr="00584657">
          <w:rPr>
            <w:rStyle w:val="w"/>
            <w:rFonts w:cs="Helvetica"/>
            <w:sz w:val="32"/>
            <w:szCs w:val="32"/>
            <w:shd w:val="clear" w:color="auto" w:fill="FFFFFF"/>
          </w:rPr>
          <w:t>неупругое</w:t>
        </w:r>
        <w:r>
          <w:rPr>
            <w:rStyle w:val="Hyperlink"/>
            <w:rFonts w:cs="Helvetica"/>
            <w:sz w:val="32"/>
            <w:szCs w:val="32"/>
            <w:shd w:val="clear" w:color="auto" w:fill="FFFFFF"/>
          </w:rPr>
          <w:t xml:space="preserve"> </w:t>
        </w:r>
        <w:r w:rsidRPr="00584657">
          <w:rPr>
            <w:rStyle w:val="w"/>
            <w:rFonts w:cs="Helvetica"/>
            <w:sz w:val="32"/>
            <w:szCs w:val="32"/>
            <w:shd w:val="clear" w:color="auto" w:fill="FFFFFF"/>
          </w:rPr>
          <w:t>рассеяние</w:t>
        </w:r>
      </w:hyperlink>
      <w:r>
        <w:rPr>
          <w:rFonts w:cs="Helvetica"/>
          <w:sz w:val="32"/>
          <w:szCs w:val="32"/>
          <w:shd w:val="clear" w:color="auto" w:fill="FFFFFF"/>
        </w:rPr>
        <w:t xml:space="preserve"> </w:t>
      </w:r>
      <w:r w:rsidRPr="00AD7C4F">
        <w:rPr>
          <w:rStyle w:val="w"/>
          <w:rFonts w:cs="Helvetica"/>
          <w:sz w:val="32"/>
          <w:szCs w:val="32"/>
          <w:shd w:val="clear" w:color="auto" w:fill="FFFFFF"/>
        </w:rPr>
        <w:t>оптического</w:t>
      </w:r>
      <w:r>
        <w:rPr>
          <w:rFonts w:cs="Helvetica"/>
          <w:sz w:val="32"/>
          <w:szCs w:val="32"/>
          <w:shd w:val="clear" w:color="auto" w:fill="FFFFFF"/>
        </w:rPr>
        <w:t xml:space="preserve"> </w:t>
      </w:r>
      <w:r w:rsidRPr="00AD7C4F">
        <w:rPr>
          <w:rStyle w:val="w"/>
          <w:rFonts w:cs="Helvetica"/>
          <w:sz w:val="32"/>
          <w:szCs w:val="32"/>
          <w:shd w:val="clear" w:color="auto" w:fill="FFFFFF"/>
        </w:rPr>
        <w:t>излучения</w:t>
      </w:r>
      <w:r>
        <w:rPr>
          <w:rFonts w:cs="Helvetica"/>
          <w:sz w:val="32"/>
          <w:szCs w:val="32"/>
          <w:shd w:val="clear" w:color="auto" w:fill="FFFFFF"/>
        </w:rPr>
        <w:t xml:space="preserve"> </w:t>
      </w:r>
      <w:r w:rsidRPr="00AD7C4F">
        <w:rPr>
          <w:rStyle w:val="w"/>
          <w:rFonts w:cs="Helvetica"/>
          <w:sz w:val="32"/>
          <w:szCs w:val="32"/>
          <w:shd w:val="clear" w:color="auto" w:fill="FFFFFF"/>
        </w:rPr>
        <w:t>на</w:t>
      </w:r>
      <w:r>
        <w:rPr>
          <w:rFonts w:cs="Helvetica"/>
          <w:sz w:val="32"/>
          <w:szCs w:val="32"/>
          <w:shd w:val="clear" w:color="auto" w:fill="FFFFFF"/>
        </w:rPr>
        <w:t xml:space="preserve"> </w:t>
      </w:r>
      <w:r w:rsidRPr="00AD7C4F">
        <w:rPr>
          <w:rStyle w:val="w"/>
          <w:rFonts w:cs="Helvetica"/>
          <w:sz w:val="32"/>
          <w:szCs w:val="32"/>
          <w:shd w:val="clear" w:color="auto" w:fill="FFFFFF"/>
        </w:rPr>
        <w:t>молекулах</w:t>
      </w:r>
      <w:r>
        <w:rPr>
          <w:rFonts w:cs="Helvetica"/>
          <w:sz w:val="32"/>
          <w:szCs w:val="32"/>
          <w:shd w:val="clear" w:color="auto" w:fill="FFFFFF"/>
        </w:rPr>
        <w:t xml:space="preserve"> </w:t>
      </w:r>
      <w:r w:rsidRPr="00AD7C4F">
        <w:rPr>
          <w:rStyle w:val="w"/>
          <w:rFonts w:cs="Helvetica"/>
          <w:sz w:val="32"/>
          <w:szCs w:val="32"/>
          <w:shd w:val="clear" w:color="auto" w:fill="FFFFFF"/>
        </w:rPr>
        <w:t>вещества</w:t>
      </w:r>
      <w:r>
        <w:rPr>
          <w:rFonts w:cs="Helvetica"/>
          <w:sz w:val="32"/>
          <w:szCs w:val="32"/>
          <w:shd w:val="clear" w:color="auto" w:fill="FFFFFF"/>
        </w:rPr>
        <w:t xml:space="preserve"> </w:t>
      </w:r>
      <w:r w:rsidRPr="00AD7C4F">
        <w:rPr>
          <w:rFonts w:cs="Helvetica"/>
          <w:sz w:val="32"/>
          <w:szCs w:val="32"/>
          <w:shd w:val="clear" w:color="auto" w:fill="FFFFFF"/>
        </w:rPr>
        <w:t>(</w:t>
      </w:r>
      <w:r w:rsidRPr="00AD7C4F">
        <w:rPr>
          <w:rStyle w:val="w"/>
          <w:rFonts w:cs="Helvetica"/>
          <w:sz w:val="32"/>
          <w:szCs w:val="32"/>
          <w:shd w:val="clear" w:color="auto" w:fill="FFFFFF"/>
        </w:rPr>
        <w:t>твёрдого</w:t>
      </w:r>
      <w:r>
        <w:rPr>
          <w:rFonts w:cs="Helvetica"/>
          <w:sz w:val="32"/>
          <w:szCs w:val="32"/>
          <w:shd w:val="clear" w:color="auto" w:fill="FFFFFF"/>
        </w:rPr>
        <w:t xml:space="preserve">, </w:t>
      </w:r>
      <w:r w:rsidRPr="00AD7C4F">
        <w:rPr>
          <w:rStyle w:val="w"/>
          <w:rFonts w:cs="Helvetica"/>
          <w:sz w:val="32"/>
          <w:szCs w:val="32"/>
          <w:shd w:val="clear" w:color="auto" w:fill="FFFFFF"/>
        </w:rPr>
        <w:t>жидкого</w:t>
      </w:r>
      <w:r>
        <w:rPr>
          <w:rFonts w:cs="Helvetica"/>
          <w:sz w:val="32"/>
          <w:szCs w:val="32"/>
          <w:shd w:val="clear" w:color="auto" w:fill="FFFFFF"/>
        </w:rPr>
        <w:t xml:space="preserve"> </w:t>
      </w:r>
      <w:r w:rsidRPr="00AD7C4F">
        <w:rPr>
          <w:rStyle w:val="w"/>
          <w:rFonts w:cs="Helvetica"/>
          <w:sz w:val="32"/>
          <w:szCs w:val="32"/>
          <w:shd w:val="clear" w:color="auto" w:fill="FFFFFF"/>
        </w:rPr>
        <w:t>или</w:t>
      </w:r>
      <w:r>
        <w:rPr>
          <w:rFonts w:cs="Helvetica"/>
          <w:sz w:val="32"/>
          <w:szCs w:val="32"/>
          <w:shd w:val="clear" w:color="auto" w:fill="FFFFFF"/>
        </w:rPr>
        <w:t xml:space="preserve"> </w:t>
      </w:r>
      <w:r w:rsidRPr="00AD7C4F">
        <w:rPr>
          <w:rStyle w:val="w"/>
          <w:rFonts w:cs="Helvetica"/>
          <w:sz w:val="32"/>
          <w:szCs w:val="32"/>
          <w:shd w:val="clear" w:color="auto" w:fill="FFFFFF"/>
        </w:rPr>
        <w:t>газообразного</w:t>
      </w:r>
      <w:r>
        <w:rPr>
          <w:rFonts w:cs="Helvetica"/>
          <w:sz w:val="32"/>
          <w:szCs w:val="32"/>
          <w:shd w:val="clear" w:color="auto" w:fill="FFFFFF"/>
        </w:rPr>
        <w:t xml:space="preserve">), </w:t>
      </w:r>
      <w:r w:rsidRPr="00AD7C4F">
        <w:rPr>
          <w:rStyle w:val="w"/>
          <w:rFonts w:cs="Helvetica"/>
          <w:sz w:val="32"/>
          <w:szCs w:val="32"/>
          <w:shd w:val="clear" w:color="auto" w:fill="FFFFFF"/>
        </w:rPr>
        <w:t>сопровождающееся</w:t>
      </w:r>
      <w:r>
        <w:rPr>
          <w:rFonts w:cs="Helvetica"/>
          <w:sz w:val="32"/>
          <w:szCs w:val="32"/>
          <w:shd w:val="clear" w:color="auto" w:fill="FFFFFF"/>
        </w:rPr>
        <w:t xml:space="preserve"> </w:t>
      </w:r>
      <w:r w:rsidRPr="00AD7C4F">
        <w:rPr>
          <w:rStyle w:val="w"/>
          <w:rFonts w:cs="Helvetica"/>
          <w:sz w:val="32"/>
          <w:szCs w:val="32"/>
          <w:shd w:val="clear" w:color="auto" w:fill="FFFFFF"/>
        </w:rPr>
        <w:t>заметным</w:t>
      </w:r>
      <w:r>
        <w:rPr>
          <w:rFonts w:cs="Helvetica"/>
          <w:sz w:val="32"/>
          <w:szCs w:val="32"/>
          <w:shd w:val="clear" w:color="auto" w:fill="FFFFFF"/>
        </w:rPr>
        <w:t xml:space="preserve"> </w:t>
      </w:r>
      <w:r w:rsidRPr="00AD7C4F">
        <w:rPr>
          <w:rStyle w:val="w"/>
          <w:rFonts w:cs="Helvetica"/>
          <w:sz w:val="32"/>
          <w:szCs w:val="32"/>
          <w:shd w:val="clear" w:color="auto" w:fill="FFFFFF"/>
        </w:rPr>
        <w:t>изменением</w:t>
      </w:r>
      <w:r>
        <w:rPr>
          <w:rFonts w:cs="Helvetica"/>
          <w:sz w:val="32"/>
          <w:szCs w:val="32"/>
          <w:shd w:val="clear" w:color="auto" w:fill="FFFFFF"/>
        </w:rPr>
        <w:t xml:space="preserve"> </w:t>
      </w:r>
      <w:r w:rsidRPr="00AD7C4F">
        <w:rPr>
          <w:rStyle w:val="w"/>
          <w:rFonts w:cs="Helvetica"/>
          <w:sz w:val="32"/>
          <w:szCs w:val="32"/>
          <w:shd w:val="clear" w:color="auto" w:fill="FFFFFF"/>
        </w:rPr>
        <w:t>его</w:t>
      </w:r>
      <w:r>
        <w:rPr>
          <w:rFonts w:cs="Helvetica"/>
          <w:sz w:val="32"/>
          <w:szCs w:val="32"/>
          <w:shd w:val="clear" w:color="auto" w:fill="FFFFFF"/>
        </w:rPr>
        <w:t xml:space="preserve"> </w:t>
      </w:r>
      <w:hyperlink r:id="rId87" w:history="1">
        <w:r w:rsidRPr="00584657">
          <w:rPr>
            <w:rStyle w:val="w"/>
            <w:rFonts w:cs="Helvetica"/>
            <w:sz w:val="32"/>
            <w:szCs w:val="32"/>
            <w:shd w:val="clear" w:color="auto" w:fill="FFFFFF"/>
          </w:rPr>
          <w:t>частоты</w:t>
        </w:r>
      </w:hyperlink>
      <w:r>
        <w:rPr>
          <w:rFonts w:cs="Helvetica"/>
          <w:sz w:val="32"/>
          <w:szCs w:val="32"/>
          <w:shd w:val="clear" w:color="auto" w:fill="FFFFFF"/>
        </w:rPr>
        <w:t xml:space="preserve">. </w:t>
      </w:r>
      <w:r w:rsidRPr="00AD7C4F">
        <w:rPr>
          <w:rStyle w:val="w"/>
          <w:rFonts w:cs="Helvetica"/>
          <w:sz w:val="32"/>
          <w:szCs w:val="32"/>
          <w:shd w:val="clear" w:color="auto" w:fill="FFFFFF"/>
        </w:rPr>
        <w:t>В</w:t>
      </w:r>
      <w:r>
        <w:rPr>
          <w:rFonts w:cs="Helvetica"/>
          <w:sz w:val="32"/>
          <w:szCs w:val="32"/>
          <w:shd w:val="clear" w:color="auto" w:fill="FFFFFF"/>
        </w:rPr>
        <w:t xml:space="preserve"> </w:t>
      </w:r>
      <w:r w:rsidRPr="00AD7C4F">
        <w:rPr>
          <w:rStyle w:val="w"/>
          <w:rFonts w:cs="Helvetica"/>
          <w:sz w:val="32"/>
          <w:szCs w:val="32"/>
          <w:shd w:val="clear" w:color="auto" w:fill="FFFFFF"/>
        </w:rPr>
        <w:t>отличие</w:t>
      </w:r>
      <w:r>
        <w:rPr>
          <w:rFonts w:cs="Helvetica"/>
          <w:sz w:val="32"/>
          <w:szCs w:val="32"/>
          <w:shd w:val="clear" w:color="auto" w:fill="FFFFFF"/>
        </w:rPr>
        <w:t xml:space="preserve"> </w:t>
      </w:r>
      <w:r w:rsidRPr="00AD7C4F">
        <w:rPr>
          <w:rStyle w:val="w"/>
          <w:rFonts w:cs="Helvetica"/>
          <w:sz w:val="32"/>
          <w:szCs w:val="32"/>
          <w:shd w:val="clear" w:color="auto" w:fill="FFFFFF"/>
        </w:rPr>
        <w:t>от</w:t>
      </w:r>
      <w:r>
        <w:rPr>
          <w:rFonts w:cs="Helvetica"/>
          <w:sz w:val="32"/>
          <w:szCs w:val="32"/>
          <w:shd w:val="clear" w:color="auto" w:fill="FFFFFF"/>
        </w:rPr>
        <w:t xml:space="preserve"> </w:t>
      </w:r>
      <w:hyperlink r:id="rId88" w:history="1">
        <w:r w:rsidRPr="00584657">
          <w:rPr>
            <w:rStyle w:val="w"/>
            <w:rFonts w:cs="Helvetica"/>
            <w:sz w:val="32"/>
            <w:szCs w:val="32"/>
            <w:shd w:val="clear" w:color="auto" w:fill="FFFFFF"/>
          </w:rPr>
          <w:t>рэлеевского</w:t>
        </w:r>
        <w:r>
          <w:rPr>
            <w:rStyle w:val="Hyperlink"/>
            <w:rFonts w:cs="Helvetica"/>
            <w:sz w:val="32"/>
            <w:szCs w:val="32"/>
            <w:shd w:val="clear" w:color="auto" w:fill="FFFFFF"/>
          </w:rPr>
          <w:t xml:space="preserve"> </w:t>
        </w:r>
        <w:r w:rsidRPr="00584657">
          <w:rPr>
            <w:rStyle w:val="w"/>
            <w:rFonts w:cs="Helvetica"/>
            <w:sz w:val="32"/>
            <w:szCs w:val="32"/>
            <w:shd w:val="clear" w:color="auto" w:fill="FFFFFF"/>
          </w:rPr>
          <w:t>рассеяния</w:t>
        </w:r>
      </w:hyperlink>
      <w:r>
        <w:rPr>
          <w:rFonts w:cs="Helvetica"/>
          <w:sz w:val="32"/>
          <w:szCs w:val="32"/>
          <w:shd w:val="clear" w:color="auto" w:fill="FFFFFF"/>
        </w:rPr>
        <w:t xml:space="preserve">, </w:t>
      </w:r>
      <w:r w:rsidRPr="00AD7C4F">
        <w:rPr>
          <w:rStyle w:val="w"/>
          <w:rFonts w:cs="Helvetica"/>
          <w:sz w:val="32"/>
          <w:szCs w:val="32"/>
          <w:shd w:val="clear" w:color="auto" w:fill="FFFFFF"/>
        </w:rPr>
        <w:t>в</w:t>
      </w:r>
      <w:r>
        <w:rPr>
          <w:rFonts w:cs="Helvetica"/>
          <w:sz w:val="32"/>
          <w:szCs w:val="32"/>
          <w:shd w:val="clear" w:color="auto" w:fill="FFFFFF"/>
        </w:rPr>
        <w:t xml:space="preserve"> </w:t>
      </w:r>
      <w:r w:rsidRPr="00AD7C4F">
        <w:rPr>
          <w:rStyle w:val="w"/>
          <w:rFonts w:cs="Helvetica"/>
          <w:sz w:val="32"/>
          <w:szCs w:val="32"/>
          <w:shd w:val="clear" w:color="auto" w:fill="FFFFFF"/>
        </w:rPr>
        <w:t>случае</w:t>
      </w:r>
      <w:r>
        <w:rPr>
          <w:rFonts w:cs="Helvetica"/>
          <w:sz w:val="32"/>
          <w:szCs w:val="32"/>
          <w:shd w:val="clear" w:color="auto" w:fill="FFFFFF"/>
        </w:rPr>
        <w:t xml:space="preserve"> </w:t>
      </w:r>
      <w:r w:rsidRPr="00AD7C4F">
        <w:rPr>
          <w:rStyle w:val="w"/>
          <w:rFonts w:cs="Helvetica"/>
          <w:i/>
          <w:iCs/>
          <w:sz w:val="32"/>
          <w:szCs w:val="32"/>
          <w:shd w:val="clear" w:color="auto" w:fill="FFFFFF"/>
        </w:rPr>
        <w:t>комбинационного</w:t>
      </w:r>
      <w:r>
        <w:rPr>
          <w:rFonts w:cs="Helvetica"/>
          <w:i/>
          <w:iCs/>
          <w:sz w:val="32"/>
          <w:szCs w:val="32"/>
          <w:shd w:val="clear" w:color="auto" w:fill="FFFFFF"/>
        </w:rPr>
        <w:t xml:space="preserve"> </w:t>
      </w:r>
      <w:r w:rsidRPr="00AD7C4F">
        <w:rPr>
          <w:rStyle w:val="w"/>
          <w:rFonts w:cs="Helvetica"/>
          <w:i/>
          <w:iCs/>
          <w:sz w:val="32"/>
          <w:szCs w:val="32"/>
          <w:shd w:val="clear" w:color="auto" w:fill="FFFFFF"/>
        </w:rPr>
        <w:t>рассеяния</w:t>
      </w:r>
      <w:r>
        <w:rPr>
          <w:rFonts w:cs="Helvetica"/>
          <w:i/>
          <w:iCs/>
          <w:sz w:val="32"/>
          <w:szCs w:val="32"/>
          <w:shd w:val="clear" w:color="auto" w:fill="FFFFFF"/>
        </w:rPr>
        <w:t xml:space="preserve"> </w:t>
      </w:r>
      <w:r w:rsidRPr="00AD7C4F">
        <w:rPr>
          <w:rStyle w:val="w"/>
          <w:rFonts w:cs="Helvetica"/>
          <w:i/>
          <w:iCs/>
          <w:sz w:val="32"/>
          <w:szCs w:val="32"/>
          <w:shd w:val="clear" w:color="auto" w:fill="FFFFFF"/>
        </w:rPr>
        <w:t>света</w:t>
      </w:r>
      <w:r>
        <w:rPr>
          <w:rFonts w:cs="Helvetica"/>
          <w:sz w:val="32"/>
          <w:szCs w:val="32"/>
          <w:shd w:val="clear" w:color="auto" w:fill="FFFFFF"/>
        </w:rPr>
        <w:t xml:space="preserve"> </w:t>
      </w:r>
      <w:r w:rsidRPr="00AD7C4F">
        <w:rPr>
          <w:rStyle w:val="w"/>
          <w:rFonts w:cs="Helvetica"/>
          <w:sz w:val="32"/>
          <w:szCs w:val="32"/>
          <w:shd w:val="clear" w:color="auto" w:fill="FFFFFF"/>
        </w:rPr>
        <w:t>в</w:t>
      </w:r>
      <w:r>
        <w:rPr>
          <w:rFonts w:cs="Helvetica"/>
          <w:sz w:val="32"/>
          <w:szCs w:val="32"/>
          <w:shd w:val="clear" w:color="auto" w:fill="FFFFFF"/>
        </w:rPr>
        <w:t xml:space="preserve"> </w:t>
      </w:r>
      <w:r w:rsidRPr="00AD7C4F">
        <w:rPr>
          <w:rStyle w:val="w"/>
          <w:rFonts w:cs="Helvetica"/>
          <w:sz w:val="32"/>
          <w:szCs w:val="32"/>
          <w:shd w:val="clear" w:color="auto" w:fill="FFFFFF"/>
        </w:rPr>
        <w:t>спектре</w:t>
      </w:r>
      <w:r>
        <w:rPr>
          <w:rStyle w:val="w"/>
          <w:rFonts w:cs="Helvetica"/>
          <w:sz w:val="32"/>
          <w:szCs w:val="32"/>
          <w:shd w:val="clear" w:color="auto" w:fill="FFFFFF"/>
        </w:rPr>
        <w:t xml:space="preserve"> </w:t>
      </w:r>
      <w:r w:rsidRPr="00AD7C4F">
        <w:rPr>
          <w:rStyle w:val="w"/>
          <w:rFonts w:cs="Helvetica"/>
          <w:sz w:val="32"/>
          <w:szCs w:val="32"/>
          <w:shd w:val="clear" w:color="auto" w:fill="FFFFFF"/>
        </w:rPr>
        <w:t>рассеянного</w:t>
      </w:r>
      <w:r>
        <w:rPr>
          <w:rFonts w:cs="Helvetica"/>
          <w:sz w:val="32"/>
          <w:szCs w:val="32"/>
          <w:shd w:val="clear" w:color="auto" w:fill="FFFFFF"/>
        </w:rPr>
        <w:t xml:space="preserve"> </w:t>
      </w:r>
      <w:r w:rsidRPr="00AD7C4F">
        <w:rPr>
          <w:rStyle w:val="w"/>
          <w:rFonts w:cs="Helvetica"/>
          <w:sz w:val="32"/>
          <w:szCs w:val="32"/>
          <w:shd w:val="clear" w:color="auto" w:fill="FFFFFF"/>
        </w:rPr>
        <w:t>излучения</w:t>
      </w:r>
      <w:r>
        <w:rPr>
          <w:rFonts w:cs="Helvetica"/>
          <w:sz w:val="32"/>
          <w:szCs w:val="32"/>
          <w:shd w:val="clear" w:color="auto" w:fill="FFFFFF"/>
        </w:rPr>
        <w:t xml:space="preserve"> </w:t>
      </w:r>
      <w:r w:rsidRPr="00AD7C4F">
        <w:rPr>
          <w:rStyle w:val="w"/>
          <w:rFonts w:cs="Helvetica"/>
          <w:sz w:val="32"/>
          <w:szCs w:val="32"/>
          <w:shd w:val="clear" w:color="auto" w:fill="FFFFFF"/>
        </w:rPr>
        <w:t>появляются</w:t>
      </w:r>
      <w:r>
        <w:rPr>
          <w:rFonts w:cs="Helvetica"/>
          <w:sz w:val="32"/>
          <w:szCs w:val="32"/>
          <w:shd w:val="clear" w:color="auto" w:fill="FFFFFF"/>
        </w:rPr>
        <w:t xml:space="preserve"> </w:t>
      </w:r>
      <w:r w:rsidRPr="00AD7C4F">
        <w:rPr>
          <w:rStyle w:val="w"/>
          <w:rFonts w:cs="Helvetica"/>
          <w:sz w:val="32"/>
          <w:szCs w:val="32"/>
          <w:shd w:val="clear" w:color="auto" w:fill="FFFFFF"/>
        </w:rPr>
        <w:t>спектральные</w:t>
      </w:r>
      <w:r>
        <w:rPr>
          <w:rFonts w:cs="Helvetica"/>
          <w:sz w:val="32"/>
          <w:szCs w:val="32"/>
          <w:shd w:val="clear" w:color="auto" w:fill="FFFFFF"/>
        </w:rPr>
        <w:t xml:space="preserve"> </w:t>
      </w:r>
      <w:r w:rsidRPr="00AD7C4F">
        <w:rPr>
          <w:rStyle w:val="w"/>
          <w:rFonts w:cs="Helvetica"/>
          <w:sz w:val="32"/>
          <w:szCs w:val="32"/>
          <w:shd w:val="clear" w:color="auto" w:fill="FFFFFF"/>
        </w:rPr>
        <w:t>линии</w:t>
      </w:r>
      <w:r>
        <w:rPr>
          <w:rFonts w:cs="Helvetica"/>
          <w:sz w:val="32"/>
          <w:szCs w:val="32"/>
          <w:shd w:val="clear" w:color="auto" w:fill="FFFFFF"/>
        </w:rPr>
        <w:t xml:space="preserve">, </w:t>
      </w:r>
      <w:r w:rsidRPr="00AD7C4F">
        <w:rPr>
          <w:rStyle w:val="w"/>
          <w:rFonts w:cs="Helvetica"/>
          <w:sz w:val="32"/>
          <w:szCs w:val="32"/>
          <w:shd w:val="clear" w:color="auto" w:fill="FFFFFF"/>
        </w:rPr>
        <w:t>которых</w:t>
      </w:r>
      <w:r>
        <w:rPr>
          <w:rFonts w:cs="Helvetica"/>
          <w:sz w:val="32"/>
          <w:szCs w:val="32"/>
          <w:shd w:val="clear" w:color="auto" w:fill="FFFFFF"/>
        </w:rPr>
        <w:t xml:space="preserve"> </w:t>
      </w:r>
      <w:r w:rsidRPr="00AD7C4F">
        <w:rPr>
          <w:rStyle w:val="w"/>
          <w:rFonts w:cs="Helvetica"/>
          <w:sz w:val="32"/>
          <w:szCs w:val="32"/>
          <w:shd w:val="clear" w:color="auto" w:fill="FFFFFF"/>
        </w:rPr>
        <w:t>нет</w:t>
      </w:r>
      <w:r>
        <w:rPr>
          <w:rFonts w:cs="Helvetica"/>
          <w:sz w:val="32"/>
          <w:szCs w:val="32"/>
          <w:shd w:val="clear" w:color="auto" w:fill="FFFFFF"/>
        </w:rPr>
        <w:t xml:space="preserve"> </w:t>
      </w:r>
      <w:r w:rsidRPr="00AD7C4F">
        <w:rPr>
          <w:rStyle w:val="w"/>
          <w:rFonts w:cs="Helvetica"/>
          <w:sz w:val="32"/>
          <w:szCs w:val="32"/>
          <w:shd w:val="clear" w:color="auto" w:fill="FFFFFF"/>
        </w:rPr>
        <w:t>в</w:t>
      </w:r>
      <w:r>
        <w:rPr>
          <w:rFonts w:cs="Helvetica"/>
          <w:sz w:val="32"/>
          <w:szCs w:val="32"/>
          <w:shd w:val="clear" w:color="auto" w:fill="FFFFFF"/>
        </w:rPr>
        <w:t xml:space="preserve"> </w:t>
      </w:r>
      <w:r w:rsidRPr="00AD7C4F">
        <w:rPr>
          <w:rStyle w:val="w"/>
          <w:rFonts w:cs="Helvetica"/>
          <w:sz w:val="32"/>
          <w:szCs w:val="32"/>
          <w:shd w:val="clear" w:color="auto" w:fill="FFFFFF"/>
        </w:rPr>
        <w:t>спектре</w:t>
      </w:r>
      <w:r>
        <w:rPr>
          <w:rFonts w:cs="Helvetica"/>
          <w:sz w:val="32"/>
          <w:szCs w:val="32"/>
          <w:shd w:val="clear" w:color="auto" w:fill="FFFFFF"/>
        </w:rPr>
        <w:t xml:space="preserve"> </w:t>
      </w:r>
      <w:r w:rsidRPr="00AD7C4F">
        <w:rPr>
          <w:rStyle w:val="w"/>
          <w:rFonts w:cs="Helvetica"/>
          <w:sz w:val="32"/>
          <w:szCs w:val="32"/>
          <w:shd w:val="clear" w:color="auto" w:fill="FFFFFF"/>
        </w:rPr>
        <w:t>первичного</w:t>
      </w:r>
      <w:r>
        <w:rPr>
          <w:rFonts w:cs="Helvetica"/>
          <w:sz w:val="32"/>
          <w:szCs w:val="32"/>
          <w:shd w:val="clear" w:color="auto" w:fill="FFFFFF"/>
        </w:rPr>
        <w:t xml:space="preserve"> </w:t>
      </w:r>
      <w:r w:rsidRPr="00AD7C4F">
        <w:rPr>
          <w:rFonts w:cs="Helvetica"/>
          <w:sz w:val="32"/>
          <w:szCs w:val="32"/>
          <w:shd w:val="clear" w:color="auto" w:fill="FFFFFF"/>
        </w:rPr>
        <w:t>(</w:t>
      </w:r>
      <w:r w:rsidRPr="00AD7C4F">
        <w:rPr>
          <w:rStyle w:val="w"/>
          <w:rFonts w:cs="Helvetica"/>
          <w:sz w:val="32"/>
          <w:szCs w:val="32"/>
          <w:shd w:val="clear" w:color="auto" w:fill="FFFFFF"/>
        </w:rPr>
        <w:t>возбуждающего</w:t>
      </w:r>
      <w:r>
        <w:rPr>
          <w:rFonts w:cs="Helvetica"/>
          <w:sz w:val="32"/>
          <w:szCs w:val="32"/>
          <w:shd w:val="clear" w:color="auto" w:fill="FFFFFF"/>
        </w:rPr>
        <w:t xml:space="preserve">) </w:t>
      </w:r>
      <w:r w:rsidRPr="00AD7C4F">
        <w:rPr>
          <w:rStyle w:val="w"/>
          <w:rFonts w:cs="Helvetica"/>
          <w:sz w:val="32"/>
          <w:szCs w:val="32"/>
          <w:shd w:val="clear" w:color="auto" w:fill="FFFFFF"/>
        </w:rPr>
        <w:t>света</w:t>
      </w:r>
      <w:r>
        <w:rPr>
          <w:rFonts w:cs="Helvetica"/>
          <w:sz w:val="32"/>
          <w:szCs w:val="32"/>
          <w:shd w:val="clear" w:color="auto" w:fill="FFFFFF"/>
        </w:rPr>
        <w:t xml:space="preserve">. </w:t>
      </w:r>
      <w:r w:rsidRPr="00AD7C4F">
        <w:rPr>
          <w:rStyle w:val="w"/>
          <w:rFonts w:cs="Helvetica"/>
          <w:sz w:val="32"/>
          <w:szCs w:val="32"/>
          <w:shd w:val="clear" w:color="auto" w:fill="FFFFFF"/>
        </w:rPr>
        <w:t>Число</w:t>
      </w:r>
      <w:r>
        <w:rPr>
          <w:rFonts w:cs="Helvetica"/>
          <w:sz w:val="32"/>
          <w:szCs w:val="32"/>
          <w:shd w:val="clear" w:color="auto" w:fill="FFFFFF"/>
        </w:rPr>
        <w:t xml:space="preserve"> </w:t>
      </w:r>
      <w:r w:rsidRPr="00AD7C4F">
        <w:rPr>
          <w:rStyle w:val="w"/>
          <w:rFonts w:cs="Helvetica"/>
          <w:sz w:val="32"/>
          <w:szCs w:val="32"/>
          <w:shd w:val="clear" w:color="auto" w:fill="FFFFFF"/>
        </w:rPr>
        <w:t>и</w:t>
      </w:r>
      <w:r>
        <w:rPr>
          <w:rFonts w:cs="Helvetica"/>
          <w:sz w:val="32"/>
          <w:szCs w:val="32"/>
          <w:shd w:val="clear" w:color="auto" w:fill="FFFFFF"/>
        </w:rPr>
        <w:t xml:space="preserve"> </w:t>
      </w:r>
      <w:r w:rsidRPr="00AD7C4F">
        <w:rPr>
          <w:rStyle w:val="w"/>
          <w:rFonts w:cs="Helvetica"/>
          <w:sz w:val="32"/>
          <w:szCs w:val="32"/>
          <w:shd w:val="clear" w:color="auto" w:fill="FFFFFF"/>
        </w:rPr>
        <w:t>расположение</w:t>
      </w:r>
      <w:r>
        <w:rPr>
          <w:rFonts w:cs="Helvetica"/>
          <w:sz w:val="32"/>
          <w:szCs w:val="32"/>
          <w:shd w:val="clear" w:color="auto" w:fill="FFFFFF"/>
        </w:rPr>
        <w:t xml:space="preserve"> </w:t>
      </w:r>
      <w:r w:rsidRPr="00AD7C4F">
        <w:rPr>
          <w:rStyle w:val="w"/>
          <w:rFonts w:cs="Helvetica"/>
          <w:sz w:val="32"/>
          <w:szCs w:val="32"/>
          <w:shd w:val="clear" w:color="auto" w:fill="FFFFFF"/>
        </w:rPr>
        <w:t>появившихся</w:t>
      </w:r>
      <w:r>
        <w:rPr>
          <w:rFonts w:cs="Helvetica"/>
          <w:sz w:val="32"/>
          <w:szCs w:val="32"/>
          <w:shd w:val="clear" w:color="auto" w:fill="FFFFFF"/>
        </w:rPr>
        <w:t xml:space="preserve"> </w:t>
      </w:r>
      <w:r w:rsidRPr="00AD7C4F">
        <w:rPr>
          <w:rStyle w:val="w"/>
          <w:rFonts w:cs="Helvetica"/>
          <w:sz w:val="32"/>
          <w:szCs w:val="32"/>
          <w:shd w:val="clear" w:color="auto" w:fill="FFFFFF"/>
        </w:rPr>
        <w:t>линий</w:t>
      </w:r>
      <w:r>
        <w:rPr>
          <w:rFonts w:cs="Helvetica"/>
          <w:sz w:val="32"/>
          <w:szCs w:val="32"/>
          <w:shd w:val="clear" w:color="auto" w:fill="FFFFFF"/>
        </w:rPr>
        <w:t xml:space="preserve"> </w:t>
      </w:r>
      <w:r w:rsidRPr="00AD7C4F">
        <w:rPr>
          <w:rStyle w:val="w"/>
          <w:rFonts w:cs="Helvetica"/>
          <w:sz w:val="32"/>
          <w:szCs w:val="32"/>
          <w:shd w:val="clear" w:color="auto" w:fill="FFFFFF"/>
        </w:rPr>
        <w:t>определяется</w:t>
      </w:r>
      <w:r>
        <w:rPr>
          <w:rFonts w:cs="Helvetica"/>
          <w:sz w:val="32"/>
          <w:szCs w:val="32"/>
          <w:shd w:val="clear" w:color="auto" w:fill="FFFFFF"/>
        </w:rPr>
        <w:t xml:space="preserve"> </w:t>
      </w:r>
      <w:r w:rsidRPr="00AD7C4F">
        <w:rPr>
          <w:rStyle w:val="w"/>
          <w:rFonts w:cs="Helvetica"/>
          <w:sz w:val="32"/>
          <w:szCs w:val="32"/>
          <w:shd w:val="clear" w:color="auto" w:fill="FFFFFF"/>
        </w:rPr>
        <w:t>молекулярным</w:t>
      </w:r>
      <w:r>
        <w:rPr>
          <w:rFonts w:cs="Helvetica"/>
          <w:sz w:val="32"/>
          <w:szCs w:val="32"/>
          <w:shd w:val="clear" w:color="auto" w:fill="FFFFFF"/>
        </w:rPr>
        <w:t xml:space="preserve"> </w:t>
      </w:r>
      <w:r w:rsidRPr="00AD7C4F">
        <w:rPr>
          <w:rStyle w:val="w"/>
          <w:rFonts w:cs="Helvetica"/>
          <w:sz w:val="32"/>
          <w:szCs w:val="32"/>
          <w:shd w:val="clear" w:color="auto" w:fill="FFFFFF"/>
        </w:rPr>
        <w:t>строением</w:t>
      </w:r>
      <w:r>
        <w:rPr>
          <w:rFonts w:cs="Helvetica"/>
          <w:sz w:val="32"/>
          <w:szCs w:val="32"/>
          <w:shd w:val="clear" w:color="auto" w:fill="FFFFFF"/>
        </w:rPr>
        <w:t xml:space="preserve"> </w:t>
      </w:r>
      <w:r w:rsidRPr="00AD7C4F">
        <w:rPr>
          <w:rStyle w:val="w"/>
          <w:rFonts w:cs="Helvetica"/>
          <w:sz w:val="32"/>
          <w:szCs w:val="32"/>
          <w:shd w:val="clear" w:color="auto" w:fill="FFFFFF"/>
        </w:rPr>
        <w:t>вещества</w:t>
      </w:r>
      <w:r w:rsidRPr="00AD7C4F">
        <w:rPr>
          <w:rFonts w:cs="Helvetica"/>
          <w:sz w:val="32"/>
          <w:szCs w:val="32"/>
          <w:shd w:val="clear" w:color="auto" w:fill="FFFFFF"/>
        </w:rPr>
        <w:t>.</w:t>
      </w:r>
    </w:p>
    <w:p w:rsidR="00A61C4D" w:rsidRPr="00A426C9" w:rsidRDefault="00A61C4D" w:rsidP="0006585E">
      <w:pPr>
        <w:ind w:firstLine="567"/>
        <w:jc w:val="both"/>
        <w:rPr>
          <w:sz w:val="32"/>
          <w:szCs w:val="32"/>
        </w:rPr>
      </w:pPr>
      <w:r>
        <w:rPr>
          <w:b/>
          <w:sz w:val="32"/>
          <w:szCs w:val="32"/>
        </w:rPr>
        <w:t xml:space="preserve">Рамановское рассеяние </w:t>
      </w:r>
      <w:r w:rsidRPr="00A426C9">
        <w:rPr>
          <w:sz w:val="32"/>
          <w:szCs w:val="32"/>
        </w:rPr>
        <w:t>или</w:t>
      </w:r>
      <w:r>
        <w:rPr>
          <w:b/>
          <w:sz w:val="32"/>
          <w:szCs w:val="32"/>
        </w:rPr>
        <w:t xml:space="preserve"> </w:t>
      </w:r>
      <w:r w:rsidRPr="00AD7C4F">
        <w:rPr>
          <w:b/>
          <w:sz w:val="32"/>
          <w:szCs w:val="32"/>
        </w:rPr>
        <w:t>Рамановс</w:t>
      </w:r>
      <w:r>
        <w:rPr>
          <w:b/>
          <w:sz w:val="32"/>
          <w:szCs w:val="32"/>
        </w:rPr>
        <w:t xml:space="preserve">кий </w:t>
      </w:r>
      <w:r w:rsidRPr="00AD7C4F">
        <w:rPr>
          <w:b/>
          <w:sz w:val="32"/>
          <w:szCs w:val="32"/>
        </w:rPr>
        <w:t>эффект /ˈr</w:t>
      </w:r>
      <w:r>
        <w:rPr>
          <w:b/>
          <w:sz w:val="32"/>
          <w:szCs w:val="32"/>
        </w:rPr>
        <w:t>ɑːmən</w:t>
      </w:r>
      <w:r w:rsidRPr="00AD7C4F">
        <w:rPr>
          <w:b/>
          <w:sz w:val="32"/>
          <w:szCs w:val="32"/>
        </w:rPr>
        <w:t xml:space="preserve">/ - </w:t>
      </w:r>
      <w:r w:rsidRPr="00A426C9">
        <w:rPr>
          <w:sz w:val="32"/>
          <w:szCs w:val="32"/>
        </w:rPr>
        <w:t>это неупругое рассеяние фотонов веществом, означающее, что происходит обмен энергией и изменение направления света. Обычно это связано с тем, что молекула получает энергию колебаний, когда падающие фотоны от видимого лазера смещаются в сторону более низкой энергии. Это называется нормальным стоксовым рамановским рассеянием. Этот эффект используется химиками и физиками для получения информации о материалах для различных целей путем выполнения различных</w:t>
      </w:r>
      <w:r>
        <w:rPr>
          <w:sz w:val="32"/>
          <w:szCs w:val="32"/>
        </w:rPr>
        <w:t xml:space="preserve"> форм рамановской спектроскопии</w:t>
      </w:r>
      <w:r w:rsidRPr="00A426C9">
        <w:rPr>
          <w:sz w:val="32"/>
          <w:szCs w:val="32"/>
        </w:rPr>
        <w:t>. Многие другие варианты рамановской спектроскопии позволяют исследовать энергию вращения (если используются пробы газа), и уровни электронной</w:t>
      </w:r>
      <w:r>
        <w:rPr>
          <w:sz w:val="32"/>
          <w:szCs w:val="32"/>
        </w:rPr>
        <w:t xml:space="preserve"> энергии могут быть исследованы</w:t>
      </w:r>
      <w:r w:rsidRPr="00A426C9">
        <w:rPr>
          <w:sz w:val="32"/>
          <w:szCs w:val="32"/>
        </w:rPr>
        <w:t>, если используется источник рентгеновского излучения в дополнение к другим возможностям. Известны более сложные методы с использованием импульсных лазеров, множественных лазерных лучей и так далее.</w:t>
      </w:r>
    </w:p>
    <w:p w:rsidR="00A61C4D" w:rsidRPr="00A426C9" w:rsidRDefault="00A61C4D" w:rsidP="0006585E">
      <w:pPr>
        <w:ind w:firstLine="567"/>
        <w:jc w:val="both"/>
        <w:rPr>
          <w:sz w:val="32"/>
          <w:szCs w:val="32"/>
        </w:rPr>
      </w:pPr>
      <w:r w:rsidRPr="00A426C9">
        <w:rPr>
          <w:sz w:val="32"/>
          <w:szCs w:val="32"/>
        </w:rPr>
        <w:t>Свет с определенной вероятностью может быть рассеян материалом. Когда фотоны рассеиваются, большинство из них упруго рас</w:t>
      </w:r>
      <w:r>
        <w:rPr>
          <w:sz w:val="32"/>
          <w:szCs w:val="32"/>
        </w:rPr>
        <w:t>сеиваются (рэлеевское рассеяние</w:t>
      </w:r>
      <w:r w:rsidRPr="00A426C9">
        <w:rPr>
          <w:sz w:val="32"/>
          <w:szCs w:val="32"/>
        </w:rPr>
        <w:t>), так что рассеянные фотоны им</w:t>
      </w:r>
      <w:r>
        <w:rPr>
          <w:sz w:val="32"/>
          <w:szCs w:val="32"/>
        </w:rPr>
        <w:t>еют одинаковую энергию (частота</w:t>
      </w:r>
      <w:r w:rsidRPr="00A426C9">
        <w:rPr>
          <w:sz w:val="32"/>
          <w:szCs w:val="32"/>
        </w:rPr>
        <w:t>, длина волны и цвет) как падающие фотоны, но в другом направлении. Рэлеевское рассеяние обычно имеет интенсивность в диапазоне от 0,1% до 0,01% относительно интенсивности источника излучения. Еще меньшая часть рассеянных фотонов (примерно 1 из 10 миллионов) может быть рассеяна неупруго, при этом рассеянные фотоны имеют энергию, отличную (обычно более низкую) от энергии падающих фотонов - это фотоны рамановского рассеяния. Из-за сохранения энергии материал либо приобретает, либо теряет энергию в процессе.</w:t>
      </w:r>
    </w:p>
    <w:p w:rsidR="00A61C4D" w:rsidRPr="00AD7C4F" w:rsidRDefault="00A61C4D" w:rsidP="0006585E">
      <w:pPr>
        <w:ind w:firstLine="567"/>
        <w:jc w:val="both"/>
        <w:rPr>
          <w:b/>
          <w:sz w:val="32"/>
          <w:szCs w:val="32"/>
        </w:rPr>
      </w:pPr>
      <w:r w:rsidRPr="00AD7C4F">
        <w:rPr>
          <w:b/>
          <w:sz w:val="32"/>
          <w:szCs w:val="32"/>
        </w:rPr>
        <w:t xml:space="preserve">Рэлеевское рассеяние </w:t>
      </w:r>
      <w:r w:rsidRPr="00A426C9">
        <w:rPr>
          <w:sz w:val="32"/>
          <w:szCs w:val="32"/>
        </w:rPr>
        <w:t>было открыто и объяснено в 19 веке.</w:t>
      </w:r>
      <w:r w:rsidRPr="00AD7C4F">
        <w:rPr>
          <w:b/>
          <w:sz w:val="32"/>
          <w:szCs w:val="32"/>
        </w:rPr>
        <w:t xml:space="preserve"> Рамановский эффект </w:t>
      </w:r>
      <w:r w:rsidRPr="00A426C9">
        <w:rPr>
          <w:sz w:val="32"/>
          <w:szCs w:val="32"/>
        </w:rPr>
        <w:t>назван в честь индийского ученого</w:t>
      </w:r>
      <w:r>
        <w:rPr>
          <w:b/>
          <w:sz w:val="32"/>
          <w:szCs w:val="32"/>
        </w:rPr>
        <w:t xml:space="preserve"> К.В. Раман</w:t>
      </w:r>
      <w:r w:rsidRPr="00AD7C4F">
        <w:rPr>
          <w:b/>
          <w:sz w:val="32"/>
          <w:szCs w:val="32"/>
        </w:rPr>
        <w:t xml:space="preserve">, </w:t>
      </w:r>
      <w:r>
        <w:rPr>
          <w:sz w:val="32"/>
          <w:szCs w:val="32"/>
        </w:rPr>
        <w:t>открывшего</w:t>
      </w:r>
      <w:r w:rsidRPr="00A426C9">
        <w:rPr>
          <w:sz w:val="32"/>
          <w:szCs w:val="32"/>
        </w:rPr>
        <w:t xml:space="preserve"> его в 1928 году при содействии своего ученика</w:t>
      </w:r>
      <w:r>
        <w:rPr>
          <w:b/>
          <w:sz w:val="32"/>
          <w:szCs w:val="32"/>
        </w:rPr>
        <w:t xml:space="preserve"> К.С. Кришнан</w:t>
      </w:r>
      <w:r w:rsidRPr="00AD7C4F">
        <w:rPr>
          <w:b/>
          <w:sz w:val="32"/>
          <w:szCs w:val="32"/>
        </w:rPr>
        <w:t xml:space="preserve">. Раман </w:t>
      </w:r>
      <w:r w:rsidRPr="00A426C9">
        <w:rPr>
          <w:sz w:val="32"/>
          <w:szCs w:val="32"/>
        </w:rPr>
        <w:t xml:space="preserve">был удостоен Нобелевской премии по физике в 1930 году за свое открытие. </w:t>
      </w:r>
    </w:p>
    <w:p w:rsidR="00A61C4D" w:rsidRDefault="00A61C4D" w:rsidP="0006585E">
      <w:pPr>
        <w:pStyle w:val="NormalWeb"/>
        <w:spacing w:before="0" w:beforeAutospacing="0" w:after="0" w:afterAutospacing="0"/>
        <w:jc w:val="both"/>
        <w:rPr>
          <w:rFonts w:ascii="Calibri" w:hAnsi="Calibri"/>
          <w:b/>
          <w:bCs/>
          <w:color w:val="000000"/>
          <w:kern w:val="24"/>
          <w:sz w:val="32"/>
          <w:szCs w:val="32"/>
        </w:rPr>
      </w:pPr>
    </w:p>
    <w:p w:rsidR="00A61C4D" w:rsidRPr="00DE4A9C" w:rsidRDefault="00A61C4D" w:rsidP="0006585E">
      <w:pPr>
        <w:pStyle w:val="NormalWeb"/>
        <w:spacing w:before="0" w:beforeAutospacing="0" w:after="0" w:afterAutospacing="0"/>
        <w:jc w:val="both"/>
      </w:pPr>
      <w:r>
        <w:rPr>
          <w:rFonts w:ascii="Calibri" w:hAnsi="Calibri"/>
          <w:b/>
          <w:bCs/>
          <w:color w:val="000000"/>
          <w:kern w:val="24"/>
          <w:sz w:val="32"/>
          <w:szCs w:val="32"/>
        </w:rPr>
        <w:t>Слайд 29</w:t>
      </w:r>
    </w:p>
    <w:p w:rsidR="00A61C4D" w:rsidRPr="00AD7C4F" w:rsidRDefault="00A61C4D" w:rsidP="0006585E">
      <w:pPr>
        <w:ind w:firstLine="567"/>
        <w:jc w:val="both"/>
        <w:rPr>
          <w:rFonts w:cs="Arial"/>
          <w:sz w:val="32"/>
          <w:szCs w:val="32"/>
          <w:shd w:val="clear" w:color="auto" w:fill="FFFFFF"/>
        </w:rPr>
      </w:pPr>
      <w:r w:rsidRPr="00AD7C4F">
        <w:rPr>
          <w:rFonts w:cs="Arial"/>
          <w:b/>
          <w:bCs/>
          <w:sz w:val="32"/>
          <w:szCs w:val="32"/>
          <w:shd w:val="clear" w:color="auto" w:fill="FFFFFF"/>
        </w:rPr>
        <w:t>Четырехволновое</w:t>
      </w:r>
      <w:r>
        <w:rPr>
          <w:rFonts w:cs="Arial"/>
          <w:sz w:val="32"/>
          <w:szCs w:val="32"/>
          <w:shd w:val="clear" w:color="auto" w:fill="FFFFFF"/>
        </w:rPr>
        <w:t xml:space="preserve"> </w:t>
      </w:r>
      <w:r w:rsidRPr="00AD7C4F">
        <w:rPr>
          <w:rFonts w:cs="Arial"/>
          <w:b/>
          <w:bCs/>
          <w:sz w:val="32"/>
          <w:szCs w:val="32"/>
          <w:shd w:val="clear" w:color="auto" w:fill="FFFFFF"/>
        </w:rPr>
        <w:t>смешение</w:t>
      </w:r>
      <w:r>
        <w:rPr>
          <w:rFonts w:cs="Arial"/>
          <w:sz w:val="32"/>
          <w:szCs w:val="32"/>
          <w:shd w:val="clear" w:color="auto" w:fill="FFFFFF"/>
        </w:rPr>
        <w:t xml:space="preserve"> (ЧВС) – нелинейный </w:t>
      </w:r>
      <w:r w:rsidRPr="00AD7C4F">
        <w:rPr>
          <w:rFonts w:cs="Arial"/>
          <w:b/>
          <w:bCs/>
          <w:sz w:val="32"/>
          <w:szCs w:val="32"/>
          <w:shd w:val="clear" w:color="auto" w:fill="FFFFFF"/>
        </w:rPr>
        <w:t>эффект</w:t>
      </w:r>
      <w:r>
        <w:rPr>
          <w:rFonts w:cs="Arial"/>
          <w:sz w:val="32"/>
          <w:szCs w:val="32"/>
          <w:shd w:val="clear" w:color="auto" w:fill="FFFFFF"/>
        </w:rPr>
        <w:t xml:space="preserve">, </w:t>
      </w:r>
      <w:r w:rsidRPr="00AD7C4F">
        <w:rPr>
          <w:rFonts w:cs="Arial"/>
          <w:sz w:val="32"/>
          <w:szCs w:val="32"/>
          <w:shd w:val="clear" w:color="auto" w:fill="FFFFFF"/>
        </w:rPr>
        <w:t>возникающий благодаря оптической нелинейности третьего порядка (χ3). ЧВС возникает, если как минимум два различных по частоте ν2&gt;ν1 пучка распространяются вместе в нелинейной среде, к примеру, по оптическому волокну.</w:t>
      </w:r>
      <w:r w:rsidRPr="00AD7C4F">
        <w:rPr>
          <w:rFonts w:cs="Arial"/>
          <w:sz w:val="32"/>
          <w:szCs w:val="32"/>
        </w:rPr>
        <w:t xml:space="preserve"> При этом возникает модуляция показателя преломления на разностных частотах, что приводит к появлению двух дополнительных частотных компонент.</w:t>
      </w:r>
    </w:p>
    <w:p w:rsidR="00A61C4D" w:rsidRPr="00AD7C4F" w:rsidRDefault="00A61C4D" w:rsidP="0006585E">
      <w:pPr>
        <w:ind w:firstLine="567"/>
        <w:jc w:val="both"/>
        <w:rPr>
          <w:sz w:val="32"/>
          <w:szCs w:val="32"/>
          <w:shd w:val="clear" w:color="auto" w:fill="FFFFFF"/>
        </w:rPr>
      </w:pPr>
      <w:r w:rsidRPr="00984147">
        <w:rPr>
          <w:b/>
          <w:sz w:val="32"/>
          <w:szCs w:val="32"/>
          <w:shd w:val="clear" w:color="auto" w:fill="FFFFFF"/>
        </w:rPr>
        <w:t>Четырехволновое смешение</w:t>
      </w:r>
      <w:r w:rsidRPr="00AD7C4F">
        <w:rPr>
          <w:sz w:val="32"/>
          <w:szCs w:val="32"/>
          <w:shd w:val="clear" w:color="auto" w:fill="FFFFFF"/>
        </w:rPr>
        <w:t xml:space="preserve"> FWM (Four-Wave Mixing) является одним из самых вредных нелинейных оптических явлений в системах WDM. При достижении критического уровня мощности излучения лазера нелинейность волокна приводит к взаимодействию трех волн с частотами </w:t>
      </w:r>
      <w:r w:rsidRPr="00AD7C4F">
        <w:rPr>
          <w:i/>
          <w:iCs/>
          <w:sz w:val="32"/>
          <w:szCs w:val="32"/>
          <w:shd w:val="clear" w:color="auto" w:fill="FFFFFF"/>
        </w:rPr>
        <w:t>ω</w:t>
      </w:r>
      <w:r w:rsidRPr="00AD7C4F">
        <w:rPr>
          <w:i/>
          <w:iCs/>
          <w:sz w:val="32"/>
          <w:szCs w:val="32"/>
          <w:shd w:val="clear" w:color="auto" w:fill="FFFFFF"/>
          <w:vertAlign w:val="subscript"/>
        </w:rPr>
        <w:t>i</w:t>
      </w:r>
      <w:r w:rsidRPr="00AD7C4F">
        <w:rPr>
          <w:i/>
          <w:iCs/>
          <w:sz w:val="32"/>
          <w:szCs w:val="32"/>
          <w:shd w:val="clear" w:color="auto" w:fill="FFFFFF"/>
        </w:rPr>
        <w:t>, ω</w:t>
      </w:r>
      <w:r w:rsidRPr="00AD7C4F">
        <w:rPr>
          <w:i/>
          <w:iCs/>
          <w:sz w:val="32"/>
          <w:szCs w:val="32"/>
          <w:shd w:val="clear" w:color="auto" w:fill="FFFFFF"/>
          <w:vertAlign w:val="subscript"/>
        </w:rPr>
        <w:t>j</w:t>
      </w:r>
      <w:r w:rsidRPr="00AD7C4F">
        <w:rPr>
          <w:i/>
          <w:iCs/>
          <w:sz w:val="32"/>
          <w:szCs w:val="32"/>
          <w:shd w:val="clear" w:color="auto" w:fill="FFFFFF"/>
        </w:rPr>
        <w:t>, ω</w:t>
      </w:r>
      <w:r w:rsidRPr="00AD7C4F">
        <w:rPr>
          <w:i/>
          <w:iCs/>
          <w:sz w:val="32"/>
          <w:szCs w:val="32"/>
          <w:shd w:val="clear" w:color="auto" w:fill="FFFFFF"/>
          <w:vertAlign w:val="subscript"/>
        </w:rPr>
        <w:t>k</w:t>
      </w:r>
      <w:r w:rsidRPr="00AD7C4F">
        <w:rPr>
          <w:sz w:val="32"/>
          <w:szCs w:val="32"/>
          <w:shd w:val="clear" w:color="auto" w:fill="FFFFFF"/>
        </w:rPr>
        <w:t> и появлению новой четвертой волны на частоте </w:t>
      </w:r>
      <w:r w:rsidRPr="00AD7C4F">
        <w:rPr>
          <w:i/>
          <w:iCs/>
          <w:sz w:val="32"/>
          <w:szCs w:val="32"/>
          <w:shd w:val="clear" w:color="auto" w:fill="FFFFFF"/>
        </w:rPr>
        <w:t>ω</w:t>
      </w:r>
      <w:r w:rsidRPr="00AD7C4F">
        <w:rPr>
          <w:i/>
          <w:iCs/>
          <w:sz w:val="32"/>
          <w:szCs w:val="32"/>
          <w:shd w:val="clear" w:color="auto" w:fill="FFFFFF"/>
          <w:vertAlign w:val="subscript"/>
        </w:rPr>
        <w:t>i</w:t>
      </w:r>
      <w:r w:rsidRPr="00AD7C4F">
        <w:rPr>
          <w:i/>
          <w:iCs/>
          <w:sz w:val="32"/>
          <w:szCs w:val="32"/>
          <w:shd w:val="clear" w:color="auto" w:fill="FFFFFF"/>
        </w:rPr>
        <w:t> ± ω</w:t>
      </w:r>
      <w:r w:rsidRPr="00AD7C4F">
        <w:rPr>
          <w:i/>
          <w:iCs/>
          <w:sz w:val="32"/>
          <w:szCs w:val="32"/>
          <w:shd w:val="clear" w:color="auto" w:fill="FFFFFF"/>
          <w:vertAlign w:val="subscript"/>
        </w:rPr>
        <w:t>j</w:t>
      </w:r>
      <w:r w:rsidRPr="00AD7C4F">
        <w:rPr>
          <w:i/>
          <w:iCs/>
          <w:sz w:val="32"/>
          <w:szCs w:val="32"/>
          <w:shd w:val="clear" w:color="auto" w:fill="FFFFFF"/>
        </w:rPr>
        <w:t> ± ω</w:t>
      </w:r>
      <w:r w:rsidRPr="00AD7C4F">
        <w:rPr>
          <w:i/>
          <w:iCs/>
          <w:sz w:val="32"/>
          <w:szCs w:val="32"/>
          <w:shd w:val="clear" w:color="auto" w:fill="FFFFFF"/>
          <w:vertAlign w:val="subscript"/>
        </w:rPr>
        <w:t>k</w:t>
      </w:r>
      <w:r w:rsidRPr="00AD7C4F">
        <w:rPr>
          <w:sz w:val="32"/>
          <w:szCs w:val="32"/>
          <w:shd w:val="clear" w:color="auto" w:fill="FFFFFF"/>
        </w:rPr>
        <w:t>. Некоторые частоты таких ложных сигналов могут попасть в рабочие полосы пропускания каналов.</w:t>
      </w:r>
    </w:p>
    <w:p w:rsidR="00A61C4D" w:rsidRPr="00DE4A9C" w:rsidRDefault="00A61C4D" w:rsidP="0006585E">
      <w:pPr>
        <w:pStyle w:val="NormalWeb"/>
        <w:spacing w:before="0" w:beforeAutospacing="0" w:after="0" w:afterAutospacing="0"/>
        <w:jc w:val="both"/>
      </w:pPr>
      <w:r>
        <w:rPr>
          <w:rFonts w:ascii="Calibri" w:hAnsi="Calibri"/>
          <w:b/>
          <w:bCs/>
          <w:color w:val="000000"/>
          <w:kern w:val="24"/>
          <w:sz w:val="32"/>
          <w:szCs w:val="32"/>
        </w:rPr>
        <w:t>Слайд 30</w:t>
      </w:r>
    </w:p>
    <w:p w:rsidR="00A61C4D" w:rsidRPr="00AD7C4F" w:rsidRDefault="00A61C4D" w:rsidP="0006585E">
      <w:pPr>
        <w:ind w:firstLine="567"/>
        <w:jc w:val="both"/>
        <w:rPr>
          <w:rFonts w:cs="Arial"/>
          <w:sz w:val="32"/>
          <w:szCs w:val="32"/>
          <w:shd w:val="clear" w:color="auto" w:fill="FFFFFF"/>
        </w:rPr>
      </w:pPr>
      <w:r w:rsidRPr="00AD7C4F">
        <w:rPr>
          <w:rFonts w:cs="Arial"/>
          <w:b/>
          <w:bCs/>
          <w:sz w:val="32"/>
          <w:szCs w:val="32"/>
          <w:shd w:val="clear" w:color="auto" w:fill="FFFFFF"/>
        </w:rPr>
        <w:t>Полудуплекс</w:t>
      </w:r>
      <w:r w:rsidRPr="00AD7C4F">
        <w:rPr>
          <w:rFonts w:cs="Arial"/>
          <w:sz w:val="32"/>
          <w:szCs w:val="32"/>
          <w:shd w:val="clear" w:color="auto" w:fill="FFFFFF"/>
        </w:rPr>
        <w:t> — </w:t>
      </w:r>
      <w:r w:rsidRPr="00AD7C4F">
        <w:rPr>
          <w:rFonts w:cs="Arial"/>
          <w:b/>
          <w:bCs/>
          <w:sz w:val="32"/>
          <w:szCs w:val="32"/>
          <w:shd w:val="clear" w:color="auto" w:fill="FFFFFF"/>
        </w:rPr>
        <w:t>режим</w:t>
      </w:r>
      <w:r w:rsidRPr="00AD7C4F">
        <w:rPr>
          <w:rFonts w:cs="Arial"/>
          <w:sz w:val="32"/>
          <w:szCs w:val="32"/>
          <w:shd w:val="clear" w:color="auto" w:fill="FFFFFF"/>
        </w:rPr>
        <w:t>, при котором, в отличие от дуплексного, передача ведётся по одному каналу связи в обоих направлениях, но (в каждый момент времени передача ведётся только в одном направлении).</w:t>
      </w:r>
    </w:p>
    <w:p w:rsidR="00A61C4D" w:rsidRDefault="00A61C4D" w:rsidP="0006585E">
      <w:pPr>
        <w:ind w:firstLine="567"/>
        <w:jc w:val="both"/>
        <w:rPr>
          <w:rFonts w:cs="Arial"/>
          <w:sz w:val="32"/>
          <w:szCs w:val="32"/>
          <w:shd w:val="clear" w:color="auto" w:fill="FFFFFF"/>
        </w:rPr>
      </w:pPr>
      <w:r w:rsidRPr="00AD7C4F">
        <w:rPr>
          <w:rFonts w:cs="Arial"/>
          <w:b/>
          <w:bCs/>
          <w:sz w:val="32"/>
          <w:szCs w:val="32"/>
          <w:shd w:val="clear" w:color="auto" w:fill="FFFFFF"/>
        </w:rPr>
        <w:t>Полудуплекс</w:t>
      </w:r>
      <w:r w:rsidRPr="00AD7C4F">
        <w:rPr>
          <w:rFonts w:cs="Arial"/>
          <w:sz w:val="32"/>
          <w:szCs w:val="32"/>
          <w:shd w:val="clear" w:color="auto" w:fill="FFFFFF"/>
        </w:rPr>
        <w:t xml:space="preserve"> (Half Duplex) – </w:t>
      </w:r>
      <w:r w:rsidRPr="00AD7C4F">
        <w:rPr>
          <w:rFonts w:cs="Arial"/>
          <w:b/>
          <w:bCs/>
          <w:sz w:val="32"/>
          <w:szCs w:val="32"/>
          <w:shd w:val="clear" w:color="auto" w:fill="FFFFFF"/>
        </w:rPr>
        <w:t>режим</w:t>
      </w:r>
      <w:r w:rsidRPr="00AD7C4F">
        <w:rPr>
          <w:rFonts w:cs="Arial"/>
          <w:sz w:val="32"/>
          <w:szCs w:val="32"/>
          <w:shd w:val="clear" w:color="auto" w:fill="FFFFFF"/>
        </w:rPr>
        <w:t xml:space="preserve"> </w:t>
      </w:r>
      <w:r w:rsidRPr="00AD7C4F">
        <w:rPr>
          <w:rFonts w:cs="Arial"/>
          <w:b/>
          <w:bCs/>
          <w:sz w:val="32"/>
          <w:szCs w:val="32"/>
          <w:shd w:val="clear" w:color="auto" w:fill="FFFFFF"/>
        </w:rPr>
        <w:t>передачи</w:t>
      </w:r>
      <w:r w:rsidRPr="00AD7C4F">
        <w:rPr>
          <w:rFonts w:cs="Arial"/>
          <w:sz w:val="32"/>
          <w:szCs w:val="32"/>
          <w:shd w:val="clear" w:color="auto" w:fill="FFFFFF"/>
        </w:rPr>
        <w:t xml:space="preserve"> </w:t>
      </w:r>
      <w:r w:rsidRPr="00AD7C4F">
        <w:rPr>
          <w:rFonts w:cs="Arial"/>
          <w:b/>
          <w:bCs/>
          <w:sz w:val="32"/>
          <w:szCs w:val="32"/>
          <w:shd w:val="clear" w:color="auto" w:fill="FFFFFF"/>
        </w:rPr>
        <w:t>данных</w:t>
      </w:r>
      <w:r w:rsidRPr="00AD7C4F">
        <w:rPr>
          <w:rFonts w:cs="Arial"/>
          <w:sz w:val="32"/>
          <w:szCs w:val="32"/>
          <w:shd w:val="clear" w:color="auto" w:fill="FFFFFF"/>
        </w:rPr>
        <w:t>, при котором </w:t>
      </w:r>
      <w:r w:rsidRPr="00AD7C4F">
        <w:rPr>
          <w:rFonts w:cs="Arial"/>
          <w:b/>
          <w:bCs/>
          <w:sz w:val="32"/>
          <w:szCs w:val="32"/>
          <w:shd w:val="clear" w:color="auto" w:fill="FFFFFF"/>
        </w:rPr>
        <w:t>передача</w:t>
      </w:r>
      <w:r w:rsidRPr="00AD7C4F">
        <w:rPr>
          <w:rFonts w:cs="Arial"/>
          <w:sz w:val="32"/>
          <w:szCs w:val="32"/>
          <w:shd w:val="clear" w:color="auto" w:fill="FFFFFF"/>
        </w:rPr>
        <w:t> между устройствами ведется по общему каналу связи в любом направлении, но с разделением по времени. При таком </w:t>
      </w:r>
      <w:r w:rsidRPr="00AD7C4F">
        <w:rPr>
          <w:rFonts w:cs="Arial"/>
          <w:b/>
          <w:bCs/>
          <w:sz w:val="32"/>
          <w:szCs w:val="32"/>
          <w:shd w:val="clear" w:color="auto" w:fill="FFFFFF"/>
        </w:rPr>
        <w:t>режиме</w:t>
      </w:r>
      <w:r w:rsidRPr="00AD7C4F">
        <w:rPr>
          <w:rFonts w:cs="Arial"/>
          <w:sz w:val="32"/>
          <w:szCs w:val="32"/>
          <w:shd w:val="clear" w:color="auto" w:fill="FFFFFF"/>
        </w:rPr>
        <w:t> </w:t>
      </w:r>
      <w:r w:rsidRPr="00AD7C4F">
        <w:rPr>
          <w:rFonts w:cs="Arial"/>
          <w:b/>
          <w:bCs/>
          <w:sz w:val="32"/>
          <w:szCs w:val="32"/>
          <w:shd w:val="clear" w:color="auto" w:fill="FFFFFF"/>
        </w:rPr>
        <w:t>передачи</w:t>
      </w:r>
      <w:r w:rsidRPr="00AD7C4F">
        <w:rPr>
          <w:rFonts w:cs="Arial"/>
          <w:sz w:val="32"/>
          <w:szCs w:val="32"/>
          <w:shd w:val="clear" w:color="auto" w:fill="FFFFFF"/>
        </w:rPr>
        <w:t> </w:t>
      </w:r>
      <w:r w:rsidRPr="00AD7C4F">
        <w:rPr>
          <w:rFonts w:cs="Arial"/>
          <w:b/>
          <w:bCs/>
          <w:sz w:val="32"/>
          <w:szCs w:val="32"/>
          <w:shd w:val="clear" w:color="auto" w:fill="FFFFFF"/>
        </w:rPr>
        <w:t>данных</w:t>
      </w:r>
      <w:r w:rsidRPr="00AD7C4F">
        <w:rPr>
          <w:rFonts w:cs="Arial"/>
          <w:sz w:val="32"/>
          <w:szCs w:val="32"/>
          <w:shd w:val="clear" w:color="auto" w:fill="FFFFFF"/>
        </w:rPr>
        <w:t xml:space="preserve"> каждое из устройств, подключенное к общему каналу связи должно быть способно попеременно </w:t>
      </w:r>
      <w:r>
        <w:rPr>
          <w:rFonts w:cs="Arial"/>
          <w:sz w:val="32"/>
          <w:szCs w:val="32"/>
          <w:shd w:val="clear" w:color="auto" w:fill="FFFFFF"/>
        </w:rPr>
        <w:t>принимать и передавать сигналы.</w:t>
      </w:r>
    </w:p>
    <w:p w:rsidR="00A61C4D" w:rsidRPr="00DF0791" w:rsidRDefault="00A61C4D" w:rsidP="00DF0791">
      <w:pPr>
        <w:spacing w:after="0"/>
        <w:rPr>
          <w:b/>
          <w:bCs/>
          <w:kern w:val="24"/>
          <w:sz w:val="32"/>
          <w:szCs w:val="32"/>
        </w:rPr>
      </w:pPr>
      <w:r>
        <w:rPr>
          <w:b/>
          <w:bCs/>
          <w:kern w:val="24"/>
          <w:sz w:val="32"/>
          <w:szCs w:val="32"/>
        </w:rPr>
        <w:t>Российские и советские ученые, упоминающиеся в лекции 7</w:t>
      </w:r>
    </w:p>
    <w:p w:rsidR="00A61C4D" w:rsidRPr="00DF0791" w:rsidRDefault="00A61C4D" w:rsidP="00DF0791">
      <w:pPr>
        <w:spacing w:after="0"/>
        <w:rPr>
          <w:bCs/>
          <w:kern w:val="24"/>
          <w:sz w:val="32"/>
          <w:szCs w:val="32"/>
        </w:rPr>
      </w:pPr>
      <w:r w:rsidRPr="00DF0791">
        <w:rPr>
          <w:bCs/>
          <w:kern w:val="24"/>
          <w:sz w:val="32"/>
          <w:szCs w:val="32"/>
        </w:rPr>
        <w:t>Кулибин Иван Петрович</w:t>
      </w:r>
    </w:p>
    <w:p w:rsidR="00A61C4D" w:rsidRPr="00DF0791" w:rsidRDefault="00A61C4D" w:rsidP="00DF0791">
      <w:pPr>
        <w:spacing w:after="0"/>
        <w:rPr>
          <w:bCs/>
          <w:kern w:val="24"/>
          <w:sz w:val="32"/>
          <w:szCs w:val="32"/>
        </w:rPr>
      </w:pPr>
      <w:r w:rsidRPr="00DF0791">
        <w:rPr>
          <w:bCs/>
          <w:kern w:val="24"/>
          <w:sz w:val="32"/>
          <w:szCs w:val="32"/>
        </w:rPr>
        <w:t>Чиколев Владимир Николаевич</w:t>
      </w:r>
    </w:p>
    <w:p w:rsidR="00A61C4D" w:rsidRPr="00DF0791" w:rsidRDefault="00A61C4D" w:rsidP="00DF0791">
      <w:pPr>
        <w:spacing w:after="0"/>
        <w:rPr>
          <w:bCs/>
          <w:kern w:val="24"/>
          <w:sz w:val="32"/>
          <w:szCs w:val="32"/>
        </w:rPr>
      </w:pPr>
      <w:r w:rsidRPr="00DF0791">
        <w:rPr>
          <w:bCs/>
          <w:kern w:val="24"/>
          <w:sz w:val="32"/>
          <w:szCs w:val="32"/>
        </w:rPr>
        <w:t>Басов Николай Геннадьевич</w:t>
      </w:r>
    </w:p>
    <w:p w:rsidR="00A61C4D" w:rsidRPr="00DF0791" w:rsidRDefault="00A61C4D" w:rsidP="00DF0791">
      <w:pPr>
        <w:spacing w:after="0"/>
        <w:rPr>
          <w:bCs/>
          <w:kern w:val="24"/>
          <w:sz w:val="32"/>
          <w:szCs w:val="32"/>
        </w:rPr>
      </w:pPr>
      <w:r w:rsidRPr="00DF0791">
        <w:rPr>
          <w:bCs/>
          <w:kern w:val="24"/>
          <w:sz w:val="32"/>
          <w:szCs w:val="32"/>
        </w:rPr>
        <w:t>Прохоров Александр Михайлович</w:t>
      </w:r>
    </w:p>
    <w:p w:rsidR="00A61C4D" w:rsidRPr="00DF0791" w:rsidRDefault="00A61C4D" w:rsidP="00DF0791">
      <w:pPr>
        <w:spacing w:after="0"/>
        <w:rPr>
          <w:bCs/>
          <w:kern w:val="24"/>
          <w:sz w:val="32"/>
          <w:szCs w:val="32"/>
        </w:rPr>
      </w:pPr>
      <w:r w:rsidRPr="00DF0791">
        <w:rPr>
          <w:bCs/>
          <w:kern w:val="24"/>
          <w:sz w:val="32"/>
          <w:szCs w:val="32"/>
        </w:rPr>
        <w:t>Косминский Олег Фёдорович</w:t>
      </w:r>
    </w:p>
    <w:p w:rsidR="00A61C4D" w:rsidRPr="00DF0791" w:rsidRDefault="00A61C4D" w:rsidP="00DF0791">
      <w:pPr>
        <w:spacing w:after="0"/>
        <w:rPr>
          <w:bCs/>
          <w:kern w:val="24"/>
          <w:sz w:val="32"/>
          <w:szCs w:val="32"/>
        </w:rPr>
      </w:pPr>
      <w:r w:rsidRPr="00DF0791">
        <w:rPr>
          <w:bCs/>
          <w:kern w:val="24"/>
          <w:sz w:val="32"/>
          <w:szCs w:val="32"/>
        </w:rPr>
        <w:t>Кузьмичев Василий Николаевич</w:t>
      </w:r>
    </w:p>
    <w:p w:rsidR="00A61C4D" w:rsidRPr="00DF0791" w:rsidRDefault="00A61C4D" w:rsidP="00DF0791">
      <w:pPr>
        <w:spacing w:after="0"/>
        <w:rPr>
          <w:bCs/>
          <w:kern w:val="24"/>
          <w:sz w:val="32"/>
          <w:szCs w:val="32"/>
        </w:rPr>
      </w:pPr>
      <w:r w:rsidRPr="00DF0791">
        <w:rPr>
          <w:bCs/>
          <w:kern w:val="24"/>
          <w:sz w:val="32"/>
          <w:szCs w:val="32"/>
        </w:rPr>
        <w:t>Шиллинг Павел Львович</w:t>
      </w:r>
    </w:p>
    <w:p w:rsidR="00A61C4D" w:rsidRPr="00DF0791" w:rsidRDefault="00A61C4D" w:rsidP="00DF0791">
      <w:pPr>
        <w:spacing w:after="0"/>
        <w:rPr>
          <w:bCs/>
          <w:kern w:val="24"/>
          <w:sz w:val="32"/>
          <w:szCs w:val="32"/>
        </w:rPr>
      </w:pPr>
      <w:r w:rsidRPr="00DF0791">
        <w:rPr>
          <w:bCs/>
          <w:kern w:val="24"/>
          <w:sz w:val="32"/>
          <w:szCs w:val="32"/>
        </w:rPr>
        <w:t>Попов Александр Степанович</w:t>
      </w:r>
    </w:p>
    <w:p w:rsidR="00A61C4D" w:rsidRPr="00DF0791" w:rsidRDefault="00A61C4D" w:rsidP="00DF0791">
      <w:pPr>
        <w:spacing w:after="0"/>
        <w:rPr>
          <w:bCs/>
          <w:kern w:val="24"/>
          <w:sz w:val="32"/>
          <w:szCs w:val="32"/>
        </w:rPr>
      </w:pPr>
      <w:r w:rsidRPr="00DF0791">
        <w:rPr>
          <w:bCs/>
          <w:kern w:val="24"/>
          <w:sz w:val="32"/>
          <w:szCs w:val="32"/>
        </w:rPr>
        <w:t>Варгин Владимир Владимирович</w:t>
      </w:r>
    </w:p>
    <w:p w:rsidR="00A61C4D" w:rsidRPr="00DF0791" w:rsidRDefault="00A61C4D" w:rsidP="00DF0791">
      <w:pPr>
        <w:spacing w:after="0"/>
        <w:rPr>
          <w:bCs/>
          <w:kern w:val="24"/>
          <w:sz w:val="32"/>
          <w:szCs w:val="32"/>
        </w:rPr>
      </w:pPr>
      <w:r w:rsidRPr="00DF0791">
        <w:rPr>
          <w:bCs/>
          <w:kern w:val="24"/>
          <w:sz w:val="32"/>
          <w:szCs w:val="32"/>
        </w:rPr>
        <w:t>Вейнберг Татьяна Ильинична</w:t>
      </w:r>
    </w:p>
    <w:p w:rsidR="00A61C4D" w:rsidRPr="00DF0791" w:rsidRDefault="00A61C4D" w:rsidP="00DF0791">
      <w:pPr>
        <w:spacing w:after="0"/>
        <w:rPr>
          <w:bCs/>
          <w:kern w:val="24"/>
          <w:sz w:val="32"/>
          <w:szCs w:val="32"/>
        </w:rPr>
      </w:pPr>
      <w:r w:rsidRPr="00DF0791">
        <w:rPr>
          <w:bCs/>
          <w:kern w:val="24"/>
          <w:sz w:val="32"/>
          <w:szCs w:val="32"/>
        </w:rPr>
        <w:t>Мурадян Ашот Гарегинович</w:t>
      </w:r>
    </w:p>
    <w:p w:rsidR="00A61C4D" w:rsidRPr="00DF0791" w:rsidRDefault="00A61C4D" w:rsidP="00DF0791">
      <w:pPr>
        <w:spacing w:after="0"/>
        <w:rPr>
          <w:bCs/>
          <w:kern w:val="24"/>
          <w:sz w:val="32"/>
          <w:szCs w:val="32"/>
        </w:rPr>
      </w:pPr>
      <w:r w:rsidRPr="00DF0791">
        <w:rPr>
          <w:bCs/>
          <w:kern w:val="24"/>
          <w:sz w:val="32"/>
          <w:szCs w:val="32"/>
        </w:rPr>
        <w:t>Алферов Жорес Иванович</w:t>
      </w:r>
    </w:p>
    <w:p w:rsidR="00A61C4D" w:rsidRPr="00DF0791" w:rsidRDefault="00A61C4D" w:rsidP="00DF0791">
      <w:pPr>
        <w:spacing w:after="0"/>
        <w:rPr>
          <w:bCs/>
          <w:kern w:val="24"/>
          <w:sz w:val="32"/>
          <w:szCs w:val="32"/>
        </w:rPr>
      </w:pPr>
      <w:r w:rsidRPr="00DF0791">
        <w:rPr>
          <w:bCs/>
          <w:kern w:val="24"/>
          <w:sz w:val="32"/>
          <w:szCs w:val="32"/>
        </w:rPr>
        <w:t xml:space="preserve">Дианов Евгений Михайлович </w:t>
      </w:r>
    </w:p>
    <w:p w:rsidR="00A61C4D" w:rsidRPr="00DF0791" w:rsidRDefault="00A61C4D" w:rsidP="00DF0791">
      <w:pPr>
        <w:spacing w:after="0"/>
        <w:rPr>
          <w:bCs/>
          <w:kern w:val="24"/>
          <w:sz w:val="32"/>
          <w:szCs w:val="32"/>
        </w:rPr>
      </w:pPr>
      <w:r w:rsidRPr="00DF0791">
        <w:rPr>
          <w:bCs/>
          <w:kern w:val="24"/>
          <w:sz w:val="32"/>
          <w:szCs w:val="32"/>
        </w:rPr>
        <w:t>Девятых Григорий Григорьевич</w:t>
      </w:r>
    </w:p>
    <w:p w:rsidR="00A61C4D" w:rsidRDefault="00A61C4D" w:rsidP="00C14EA5">
      <w:pPr>
        <w:spacing w:before="120" w:after="120" w:line="240" w:lineRule="auto"/>
        <w:jc w:val="center"/>
        <w:rPr>
          <w:b/>
          <w:bCs/>
          <w:sz w:val="32"/>
          <w:szCs w:val="32"/>
        </w:rPr>
      </w:pPr>
    </w:p>
    <w:p w:rsidR="00A61C4D" w:rsidRPr="007E3258" w:rsidRDefault="00A61C4D" w:rsidP="007040ED">
      <w:pPr>
        <w:spacing w:before="120" w:after="120" w:line="240" w:lineRule="auto"/>
        <w:jc w:val="center"/>
        <w:rPr>
          <w:b/>
          <w:sz w:val="32"/>
          <w:szCs w:val="32"/>
        </w:rPr>
      </w:pPr>
      <w:r>
        <w:rPr>
          <w:b/>
          <w:bCs/>
          <w:sz w:val="32"/>
          <w:szCs w:val="32"/>
        </w:rPr>
        <w:t>Лекция</w:t>
      </w:r>
      <w:r w:rsidRPr="007E3258">
        <w:rPr>
          <w:b/>
          <w:bCs/>
          <w:sz w:val="32"/>
          <w:szCs w:val="32"/>
        </w:rPr>
        <w:t xml:space="preserve"> 8</w:t>
      </w:r>
      <w:r>
        <w:rPr>
          <w:b/>
          <w:bCs/>
          <w:sz w:val="32"/>
          <w:szCs w:val="32"/>
        </w:rPr>
        <w:t>,</w:t>
      </w:r>
      <w:r w:rsidRPr="007E3258">
        <w:rPr>
          <w:b/>
          <w:bCs/>
          <w:sz w:val="32"/>
          <w:szCs w:val="32"/>
        </w:rPr>
        <w:t xml:space="preserve"> </w:t>
      </w:r>
      <w:r>
        <w:rPr>
          <w:b/>
          <w:bCs/>
          <w:sz w:val="32"/>
          <w:szCs w:val="32"/>
        </w:rPr>
        <w:t>т</w:t>
      </w:r>
      <w:r w:rsidRPr="007E3258">
        <w:rPr>
          <w:b/>
          <w:bCs/>
          <w:sz w:val="32"/>
          <w:szCs w:val="32"/>
        </w:rPr>
        <w:t>ема 7</w:t>
      </w:r>
    </w:p>
    <w:p w:rsidR="00A61C4D" w:rsidRDefault="00A61C4D" w:rsidP="007040ED">
      <w:pPr>
        <w:spacing w:before="120" w:after="120" w:line="240" w:lineRule="auto"/>
        <w:jc w:val="both"/>
        <w:rPr>
          <w:b/>
          <w:sz w:val="32"/>
          <w:szCs w:val="32"/>
        </w:rPr>
      </w:pPr>
    </w:p>
    <w:p w:rsidR="00A61C4D" w:rsidRPr="001B5BDE" w:rsidRDefault="00A61C4D" w:rsidP="007040ED">
      <w:pPr>
        <w:spacing w:before="120" w:after="120" w:line="240" w:lineRule="auto"/>
        <w:jc w:val="both"/>
        <w:rPr>
          <w:b/>
          <w:sz w:val="32"/>
          <w:szCs w:val="32"/>
        </w:rPr>
      </w:pPr>
      <w:r w:rsidRPr="001B5BDE">
        <w:rPr>
          <w:b/>
          <w:sz w:val="32"/>
          <w:szCs w:val="32"/>
        </w:rPr>
        <w:t>Слайд 8</w:t>
      </w:r>
    </w:p>
    <w:p w:rsidR="00A61C4D" w:rsidRPr="007E3258" w:rsidRDefault="00A61C4D" w:rsidP="007040ED">
      <w:pPr>
        <w:spacing w:after="0" w:line="240" w:lineRule="auto"/>
        <w:ind w:firstLine="567"/>
        <w:jc w:val="both"/>
        <w:rPr>
          <w:rFonts w:cs="Arial"/>
          <w:color w:val="333333"/>
          <w:sz w:val="32"/>
          <w:szCs w:val="32"/>
          <w:shd w:val="clear" w:color="auto" w:fill="FFFFFF"/>
        </w:rPr>
      </w:pPr>
      <w:r w:rsidRPr="007E3258">
        <w:rPr>
          <w:rFonts w:cs="Arial"/>
          <w:b/>
          <w:bCs/>
          <w:color w:val="333333"/>
          <w:sz w:val="32"/>
          <w:szCs w:val="32"/>
          <w:shd w:val="clear" w:color="auto" w:fill="FFFFFF"/>
        </w:rPr>
        <w:t>Магнитным</w:t>
      </w:r>
      <w:r>
        <w:rPr>
          <w:rFonts w:cs="Arial"/>
          <w:color w:val="333333"/>
          <w:sz w:val="32"/>
          <w:szCs w:val="32"/>
          <w:shd w:val="clear" w:color="auto" w:fill="FFFFFF"/>
        </w:rPr>
        <w:t xml:space="preserve"> </w:t>
      </w:r>
      <w:r w:rsidRPr="007E3258">
        <w:rPr>
          <w:rFonts w:cs="Arial"/>
          <w:b/>
          <w:bCs/>
          <w:color w:val="333333"/>
          <w:sz w:val="32"/>
          <w:szCs w:val="32"/>
          <w:shd w:val="clear" w:color="auto" w:fill="FFFFFF"/>
        </w:rPr>
        <w:t>усилителем</w:t>
      </w:r>
      <w:r>
        <w:rPr>
          <w:rFonts w:cs="Arial"/>
          <w:color w:val="333333"/>
          <w:sz w:val="32"/>
          <w:szCs w:val="32"/>
          <w:shd w:val="clear" w:color="auto" w:fill="FFFFFF"/>
        </w:rPr>
        <w:t xml:space="preserve"> </w:t>
      </w:r>
      <w:r w:rsidRPr="007E3258">
        <w:rPr>
          <w:rFonts w:cs="Arial"/>
          <w:color w:val="333333"/>
          <w:sz w:val="32"/>
          <w:szCs w:val="32"/>
          <w:shd w:val="clear" w:color="auto" w:fill="FFFFFF"/>
        </w:rPr>
        <w:t xml:space="preserve">называют электромагнитный аппарат, служащий для плавного регулирования переменного тока, поступающего к нагрузке, путем изменения индуктивного сопротивления </w:t>
      </w:r>
      <w:r w:rsidRPr="007E3258">
        <w:rPr>
          <w:rFonts w:cs="Arial"/>
          <w:b/>
          <w:i/>
          <w:color w:val="333333"/>
          <w:sz w:val="32"/>
          <w:szCs w:val="32"/>
          <w:shd w:val="clear" w:color="auto" w:fill="FFFFFF"/>
        </w:rPr>
        <w:t>X</w:t>
      </w:r>
      <w:r w:rsidRPr="007E3258">
        <w:rPr>
          <w:rFonts w:cs="Arial"/>
          <w:b/>
          <w:i/>
          <w:color w:val="333333"/>
          <w:sz w:val="32"/>
          <w:szCs w:val="32"/>
          <w:shd w:val="clear" w:color="auto" w:fill="FFFFFF"/>
          <w:vertAlign w:val="subscript"/>
        </w:rPr>
        <w:t>L</w:t>
      </w:r>
      <w:r w:rsidRPr="007E3258">
        <w:rPr>
          <w:rFonts w:cs="Arial"/>
          <w:color w:val="333333"/>
          <w:sz w:val="32"/>
          <w:szCs w:val="32"/>
          <w:shd w:val="clear" w:color="auto" w:fill="FFFFFF"/>
        </w:rPr>
        <w:t xml:space="preserve"> катушки с ферромагнитным сердечником, включенн</w:t>
      </w:r>
      <w:r>
        <w:rPr>
          <w:rFonts w:cs="Arial"/>
          <w:color w:val="333333"/>
          <w:sz w:val="32"/>
          <w:szCs w:val="32"/>
          <w:shd w:val="clear" w:color="auto" w:fill="FFFFFF"/>
        </w:rPr>
        <w:t xml:space="preserve">ой последовательно с нагрузкой. </w:t>
      </w:r>
      <w:r w:rsidRPr="007E3258">
        <w:rPr>
          <w:rFonts w:cs="Arial"/>
          <w:b/>
          <w:bCs/>
          <w:color w:val="333333"/>
          <w:sz w:val="32"/>
          <w:szCs w:val="32"/>
          <w:shd w:val="clear" w:color="auto" w:fill="FFFFFF"/>
        </w:rPr>
        <w:t>Принцип</w:t>
      </w:r>
      <w:r>
        <w:rPr>
          <w:rFonts w:cs="Arial"/>
          <w:color w:val="333333"/>
          <w:sz w:val="32"/>
          <w:szCs w:val="32"/>
          <w:shd w:val="clear" w:color="auto" w:fill="FFFFFF"/>
        </w:rPr>
        <w:t xml:space="preserve"> </w:t>
      </w:r>
      <w:r w:rsidRPr="007E3258">
        <w:rPr>
          <w:rFonts w:cs="Arial"/>
          <w:color w:val="333333"/>
          <w:sz w:val="32"/>
          <w:szCs w:val="32"/>
          <w:shd w:val="clear" w:color="auto" w:fill="FFFFFF"/>
        </w:rPr>
        <w:t>действия</w:t>
      </w:r>
      <w:r>
        <w:rPr>
          <w:rFonts w:cs="Arial"/>
          <w:color w:val="333333"/>
          <w:sz w:val="32"/>
          <w:szCs w:val="32"/>
          <w:shd w:val="clear" w:color="auto" w:fill="FFFFFF"/>
        </w:rPr>
        <w:t xml:space="preserve"> </w:t>
      </w:r>
      <w:r w:rsidRPr="007E3258">
        <w:rPr>
          <w:rFonts w:cs="Arial"/>
          <w:b/>
          <w:bCs/>
          <w:color w:val="333333"/>
          <w:sz w:val="32"/>
          <w:szCs w:val="32"/>
          <w:shd w:val="clear" w:color="auto" w:fill="FFFFFF"/>
        </w:rPr>
        <w:t>магнитного</w:t>
      </w:r>
      <w:r>
        <w:rPr>
          <w:rFonts w:cs="Arial"/>
          <w:color w:val="333333"/>
          <w:sz w:val="32"/>
          <w:szCs w:val="32"/>
          <w:shd w:val="clear" w:color="auto" w:fill="FFFFFF"/>
        </w:rPr>
        <w:t xml:space="preserve"> </w:t>
      </w:r>
      <w:r w:rsidRPr="007E3258">
        <w:rPr>
          <w:rFonts w:cs="Arial"/>
          <w:b/>
          <w:bCs/>
          <w:color w:val="333333"/>
          <w:sz w:val="32"/>
          <w:szCs w:val="32"/>
          <w:shd w:val="clear" w:color="auto" w:fill="FFFFFF"/>
        </w:rPr>
        <w:t>усилителя</w:t>
      </w:r>
      <w:r>
        <w:rPr>
          <w:rFonts w:cs="Arial"/>
          <w:color w:val="333333"/>
          <w:sz w:val="32"/>
          <w:szCs w:val="32"/>
          <w:shd w:val="clear" w:color="auto" w:fill="FFFFFF"/>
        </w:rPr>
        <w:t xml:space="preserve"> </w:t>
      </w:r>
      <w:r w:rsidRPr="007E3258">
        <w:rPr>
          <w:rFonts w:cs="Arial"/>
          <w:color w:val="333333"/>
          <w:sz w:val="32"/>
          <w:szCs w:val="32"/>
          <w:shd w:val="clear" w:color="auto" w:fill="FFFFFF"/>
        </w:rPr>
        <w:t>основан на изменении индуктивности катушки с ферромагнитным сердечником при подмагничивании ее постоянным током.</w:t>
      </w:r>
    </w:p>
    <w:p w:rsidR="00A61C4D" w:rsidRPr="001B5BDE" w:rsidRDefault="00A61C4D" w:rsidP="007040ED">
      <w:pPr>
        <w:spacing w:before="120" w:after="120" w:line="240" w:lineRule="auto"/>
        <w:jc w:val="both"/>
        <w:rPr>
          <w:rFonts w:ascii="Arial" w:hAnsi="Arial" w:cs="Arial"/>
          <w:color w:val="333333"/>
          <w:sz w:val="27"/>
          <w:szCs w:val="27"/>
          <w:shd w:val="clear" w:color="auto" w:fill="FFFFFF"/>
        </w:rPr>
      </w:pPr>
    </w:p>
    <w:p w:rsidR="00A61C4D" w:rsidRPr="001B5BDE" w:rsidRDefault="00A61C4D" w:rsidP="007040ED">
      <w:pPr>
        <w:spacing w:before="120" w:after="120" w:line="240" w:lineRule="auto"/>
        <w:ind w:firstLine="567"/>
        <w:jc w:val="both"/>
        <w:rPr>
          <w:rFonts w:cs="Helvetica"/>
          <w:color w:val="000000"/>
          <w:sz w:val="32"/>
          <w:szCs w:val="32"/>
          <w:shd w:val="clear" w:color="auto" w:fill="FFFFFF"/>
        </w:rPr>
      </w:pPr>
      <w:r w:rsidRPr="00D53FA8">
        <w:rPr>
          <w:rStyle w:val="HTMLCite"/>
          <w:rFonts w:cs="Helvetica"/>
          <w:b/>
          <w:bCs/>
          <w:i w:val="0"/>
          <w:color w:val="000000"/>
          <w:sz w:val="32"/>
          <w:szCs w:val="32"/>
          <w:bdr w:val="none" w:sz="0" w:space="0" w:color="auto" w:frame="1"/>
          <w:shd w:val="clear" w:color="auto" w:fill="FFFFFF"/>
        </w:rPr>
        <w:t>Электрохимический интегратор</w:t>
      </w:r>
      <w:r>
        <w:rPr>
          <w:rFonts w:cs="Helvetica"/>
          <w:color w:val="000000"/>
          <w:sz w:val="32"/>
          <w:szCs w:val="32"/>
          <w:shd w:val="clear" w:color="auto" w:fill="FFFFFF"/>
        </w:rPr>
        <w:t xml:space="preserve"> </w:t>
      </w:r>
      <w:r w:rsidRPr="001B5BDE">
        <w:rPr>
          <w:rFonts w:cs="Helvetica"/>
          <w:color w:val="000000"/>
          <w:sz w:val="32"/>
          <w:szCs w:val="32"/>
          <w:shd w:val="clear" w:color="auto" w:fill="FFFFFF"/>
        </w:rPr>
        <w:t xml:space="preserve">работает по принципу электролиза, суммируя все импульсы тока, возбуждаемые по любому закону, в виде изменившихся концентраций электролита в анодном и катодном пространствах. Изменение концентраций измеряется колориметрическим или потенциометрическим путем. </w:t>
      </w:r>
    </w:p>
    <w:p w:rsidR="00A61C4D" w:rsidRDefault="00A61C4D" w:rsidP="007040ED">
      <w:pPr>
        <w:spacing w:before="120" w:after="120" w:line="240" w:lineRule="auto"/>
        <w:jc w:val="both"/>
        <w:rPr>
          <w:b/>
          <w:sz w:val="32"/>
          <w:szCs w:val="32"/>
        </w:rPr>
      </w:pPr>
    </w:p>
    <w:p w:rsidR="00A61C4D" w:rsidRPr="001B5BDE" w:rsidRDefault="00A61C4D" w:rsidP="007040ED">
      <w:pPr>
        <w:spacing w:before="120" w:after="120" w:line="240" w:lineRule="auto"/>
        <w:jc w:val="both"/>
        <w:rPr>
          <w:b/>
          <w:sz w:val="32"/>
          <w:szCs w:val="32"/>
        </w:rPr>
      </w:pPr>
      <w:r w:rsidRPr="001B5BDE">
        <w:rPr>
          <w:b/>
          <w:sz w:val="32"/>
          <w:szCs w:val="32"/>
        </w:rPr>
        <w:t>Слайд 12</w:t>
      </w:r>
    </w:p>
    <w:p w:rsidR="00A61C4D" w:rsidRDefault="00A61C4D" w:rsidP="007040ED">
      <w:pPr>
        <w:spacing w:before="120" w:after="120" w:line="240" w:lineRule="auto"/>
        <w:ind w:firstLine="567"/>
        <w:jc w:val="both"/>
        <w:rPr>
          <w:sz w:val="32"/>
          <w:szCs w:val="32"/>
        </w:rPr>
      </w:pPr>
      <w:r w:rsidRPr="007E3258">
        <w:rPr>
          <w:b/>
          <w:sz w:val="32"/>
          <w:szCs w:val="32"/>
        </w:rPr>
        <w:t>Магнитоиндукционный демпфер</w:t>
      </w:r>
      <w:r>
        <w:rPr>
          <w:sz w:val="32"/>
          <w:szCs w:val="32"/>
        </w:rPr>
        <w:t xml:space="preserve"> – устройство индукционного типа, работающее на принципе торможения вихревыми токами.</w:t>
      </w:r>
    </w:p>
    <w:p w:rsidR="00A61C4D" w:rsidRPr="00E11945" w:rsidRDefault="00A61C4D" w:rsidP="007040ED">
      <w:pPr>
        <w:spacing w:before="120" w:after="120" w:line="240" w:lineRule="auto"/>
        <w:ind w:firstLine="567"/>
        <w:jc w:val="both"/>
        <w:rPr>
          <w:sz w:val="32"/>
          <w:szCs w:val="32"/>
        </w:rPr>
      </w:pPr>
      <w:r>
        <w:rPr>
          <w:sz w:val="32"/>
          <w:szCs w:val="32"/>
        </w:rPr>
        <w:t>Устройство работает следующим образом. При вращении электропроводящего элемента (ротора) в магнитном поле магнитных полюсов в роторе индуцируются вихревые токи, магнитное поле которых, взаимодействуя с магнитным полем полюсов, создает тормозящий момент.</w:t>
      </w:r>
    </w:p>
    <w:p w:rsidR="00A61C4D" w:rsidRDefault="00A61C4D" w:rsidP="007040ED">
      <w:pPr>
        <w:shd w:val="clear" w:color="auto" w:fill="FFFFFF"/>
        <w:spacing w:before="120" w:after="120" w:line="240" w:lineRule="auto"/>
        <w:jc w:val="both"/>
        <w:rPr>
          <w:b/>
          <w:sz w:val="32"/>
          <w:szCs w:val="32"/>
        </w:rPr>
      </w:pPr>
    </w:p>
    <w:p w:rsidR="00A61C4D" w:rsidRPr="007E3258" w:rsidRDefault="00A61C4D" w:rsidP="007040ED">
      <w:pPr>
        <w:shd w:val="clear" w:color="auto" w:fill="FFFFFF"/>
        <w:spacing w:before="120" w:after="120" w:line="240" w:lineRule="auto"/>
        <w:jc w:val="center"/>
        <w:rPr>
          <w:b/>
          <w:sz w:val="32"/>
          <w:szCs w:val="32"/>
        </w:rPr>
      </w:pPr>
      <w:r>
        <w:rPr>
          <w:b/>
          <w:bCs/>
          <w:sz w:val="32"/>
          <w:szCs w:val="32"/>
        </w:rPr>
        <w:t>ЛЕКЦИЯ 8, т</w:t>
      </w:r>
      <w:r w:rsidRPr="007E3258">
        <w:rPr>
          <w:b/>
          <w:bCs/>
          <w:sz w:val="32"/>
          <w:szCs w:val="32"/>
        </w:rPr>
        <w:t>ема 8</w:t>
      </w:r>
    </w:p>
    <w:p w:rsidR="00A61C4D" w:rsidRDefault="00A61C4D" w:rsidP="007040ED">
      <w:pPr>
        <w:shd w:val="clear" w:color="auto" w:fill="FFFFFF"/>
        <w:spacing w:before="120" w:after="120" w:line="240" w:lineRule="auto"/>
        <w:jc w:val="both"/>
        <w:rPr>
          <w:b/>
          <w:sz w:val="32"/>
          <w:szCs w:val="32"/>
        </w:rPr>
      </w:pPr>
    </w:p>
    <w:p w:rsidR="00A61C4D" w:rsidRPr="00E11945" w:rsidRDefault="00A61C4D" w:rsidP="007040ED">
      <w:pPr>
        <w:shd w:val="clear" w:color="auto" w:fill="FFFFFF"/>
        <w:spacing w:before="120" w:after="120" w:line="240" w:lineRule="auto"/>
        <w:jc w:val="both"/>
        <w:rPr>
          <w:b/>
          <w:sz w:val="32"/>
          <w:szCs w:val="32"/>
        </w:rPr>
      </w:pPr>
      <w:r w:rsidRPr="00E11945">
        <w:rPr>
          <w:b/>
          <w:sz w:val="32"/>
          <w:szCs w:val="32"/>
        </w:rPr>
        <w:t>Слайд 10</w:t>
      </w:r>
    </w:p>
    <w:p w:rsidR="00A61C4D" w:rsidRDefault="00A61C4D" w:rsidP="007040ED">
      <w:pPr>
        <w:spacing w:after="0" w:line="240" w:lineRule="auto"/>
        <w:ind w:firstLine="567"/>
        <w:jc w:val="both"/>
        <w:rPr>
          <w:rFonts w:cs="Arial"/>
          <w:sz w:val="32"/>
          <w:szCs w:val="32"/>
          <w:shd w:val="clear" w:color="auto" w:fill="FFFFFF"/>
        </w:rPr>
      </w:pPr>
      <w:r w:rsidRPr="00E11945">
        <w:rPr>
          <w:rFonts w:cs="Arial"/>
          <w:b/>
          <w:bCs/>
          <w:sz w:val="32"/>
          <w:szCs w:val="32"/>
          <w:shd w:val="clear" w:color="auto" w:fill="FFFFFF"/>
        </w:rPr>
        <w:t>Виброустойчивость</w:t>
      </w:r>
      <w:r w:rsidRPr="00E11945">
        <w:rPr>
          <w:rFonts w:cs="Arial"/>
          <w:sz w:val="32"/>
          <w:szCs w:val="32"/>
          <w:shd w:val="clear" w:color="auto" w:fill="FFFFFF"/>
        </w:rPr>
        <w:t> - сохранение объектом своих свойств во время</w:t>
      </w:r>
      <w:r>
        <w:rPr>
          <w:rFonts w:cs="Arial"/>
          <w:sz w:val="32"/>
          <w:szCs w:val="32"/>
          <w:shd w:val="clear" w:color="auto" w:fill="FFFFFF"/>
        </w:rPr>
        <w:t xml:space="preserve"> приложения нагрузки (вибрации).</w:t>
      </w:r>
      <w:r w:rsidRPr="00E11945">
        <w:rPr>
          <w:rFonts w:cs="Arial"/>
          <w:sz w:val="32"/>
          <w:szCs w:val="32"/>
          <w:shd w:val="clear" w:color="auto" w:fill="FFFFFF"/>
        </w:rPr>
        <w:t> </w:t>
      </w:r>
    </w:p>
    <w:p w:rsidR="00A61C4D" w:rsidRDefault="00A61C4D" w:rsidP="007040ED">
      <w:pPr>
        <w:spacing w:after="0" w:line="240" w:lineRule="auto"/>
        <w:ind w:firstLine="567"/>
        <w:jc w:val="both"/>
        <w:rPr>
          <w:rFonts w:cs="Arial"/>
          <w:sz w:val="32"/>
          <w:szCs w:val="32"/>
          <w:shd w:val="clear" w:color="auto" w:fill="FFFFFF"/>
        </w:rPr>
      </w:pPr>
      <w:r>
        <w:rPr>
          <w:rFonts w:cs="Arial"/>
          <w:b/>
          <w:bCs/>
          <w:sz w:val="32"/>
          <w:szCs w:val="32"/>
          <w:shd w:val="clear" w:color="auto" w:fill="FFFFFF"/>
        </w:rPr>
        <w:t>В</w:t>
      </w:r>
      <w:r w:rsidRPr="00E11945">
        <w:rPr>
          <w:rFonts w:cs="Arial"/>
          <w:b/>
          <w:bCs/>
          <w:sz w:val="32"/>
          <w:szCs w:val="32"/>
          <w:shd w:val="clear" w:color="auto" w:fill="FFFFFF"/>
        </w:rPr>
        <w:t>ибропрочность</w:t>
      </w:r>
      <w:r>
        <w:rPr>
          <w:rFonts w:cs="Arial"/>
          <w:sz w:val="32"/>
          <w:szCs w:val="32"/>
          <w:shd w:val="clear" w:color="auto" w:fill="FFFFFF"/>
        </w:rPr>
        <w:t> - сохранение объектом своих свойств</w:t>
      </w:r>
      <w:r w:rsidRPr="00E11945">
        <w:rPr>
          <w:rFonts w:cs="Arial"/>
          <w:sz w:val="32"/>
          <w:szCs w:val="32"/>
          <w:shd w:val="clear" w:color="auto" w:fill="FFFFFF"/>
        </w:rPr>
        <w:t xml:space="preserve"> после снятия нагрузки.</w:t>
      </w:r>
    </w:p>
    <w:p w:rsidR="00A61C4D" w:rsidRPr="00FF684A" w:rsidRDefault="00A61C4D" w:rsidP="007040ED">
      <w:pPr>
        <w:spacing w:after="0" w:line="240" w:lineRule="auto"/>
        <w:ind w:firstLine="567"/>
        <w:jc w:val="both"/>
        <w:rPr>
          <w:rFonts w:cs="Arial"/>
          <w:sz w:val="32"/>
          <w:szCs w:val="32"/>
          <w:shd w:val="clear" w:color="auto" w:fill="FFFFFF"/>
        </w:rPr>
      </w:pPr>
    </w:p>
    <w:p w:rsidR="00A61C4D" w:rsidRPr="00E11945" w:rsidRDefault="00A61C4D" w:rsidP="007040ED">
      <w:pPr>
        <w:pStyle w:val="NormalWeb"/>
        <w:spacing w:before="0" w:beforeAutospacing="0" w:after="0" w:afterAutospacing="0"/>
        <w:ind w:firstLine="567"/>
        <w:jc w:val="both"/>
        <w:rPr>
          <w:rFonts w:ascii="Calibri" w:hAnsi="Calibri" w:cs="Arial"/>
          <w:sz w:val="32"/>
          <w:szCs w:val="32"/>
        </w:rPr>
      </w:pPr>
      <w:r w:rsidRPr="00E11945">
        <w:rPr>
          <w:rFonts w:ascii="Calibri" w:hAnsi="Calibri" w:cs="Arial"/>
          <w:sz w:val="32"/>
          <w:szCs w:val="32"/>
        </w:rPr>
        <w:t xml:space="preserve">Испытания на </w:t>
      </w:r>
      <w:r>
        <w:rPr>
          <w:rFonts w:ascii="Calibri" w:hAnsi="Calibri" w:cs="Arial"/>
          <w:b/>
          <w:sz w:val="32"/>
          <w:szCs w:val="32"/>
        </w:rPr>
        <w:t>в</w:t>
      </w:r>
      <w:r w:rsidRPr="00FF684A">
        <w:rPr>
          <w:rFonts w:ascii="Calibri" w:hAnsi="Calibri" w:cs="Arial"/>
          <w:b/>
          <w:sz w:val="32"/>
          <w:szCs w:val="32"/>
        </w:rPr>
        <w:t>ибропрочность</w:t>
      </w:r>
      <w:r>
        <w:rPr>
          <w:rFonts w:ascii="Calibri" w:hAnsi="Calibri" w:cs="Arial"/>
          <w:b/>
          <w:sz w:val="32"/>
          <w:szCs w:val="32"/>
        </w:rPr>
        <w:t xml:space="preserve"> </w:t>
      </w:r>
      <w:r>
        <w:rPr>
          <w:rFonts w:ascii="Calibri" w:hAnsi="Calibri" w:cs="Arial"/>
          <w:sz w:val="32"/>
          <w:szCs w:val="32"/>
        </w:rPr>
        <w:t xml:space="preserve">проводят для определения </w:t>
      </w:r>
      <w:r w:rsidRPr="00E11945">
        <w:rPr>
          <w:rStyle w:val="Strong"/>
          <w:rFonts w:ascii="Calibri" w:hAnsi="Calibri" w:cs="Arial"/>
          <w:sz w:val="32"/>
          <w:szCs w:val="32"/>
        </w:rPr>
        <w:t>предельно допустимых величин</w:t>
      </w:r>
      <w:r>
        <w:rPr>
          <w:rFonts w:ascii="Calibri" w:hAnsi="Calibri" w:cs="Arial"/>
          <w:sz w:val="32"/>
          <w:szCs w:val="32"/>
        </w:rPr>
        <w:t xml:space="preserve"> </w:t>
      </w:r>
      <w:r w:rsidRPr="00E11945">
        <w:rPr>
          <w:rFonts w:ascii="Calibri" w:hAnsi="Calibri" w:cs="Arial"/>
          <w:sz w:val="32"/>
          <w:szCs w:val="32"/>
        </w:rPr>
        <w:t>вибронагрузок, то есть это предельный режим до разрушения вплоть.</w:t>
      </w:r>
    </w:p>
    <w:p w:rsidR="00A61C4D" w:rsidRPr="00E11945" w:rsidRDefault="00A61C4D" w:rsidP="007040ED">
      <w:pPr>
        <w:pStyle w:val="NormalWeb"/>
        <w:spacing w:before="0" w:beforeAutospacing="0" w:after="0" w:afterAutospacing="0"/>
        <w:ind w:firstLine="567"/>
        <w:jc w:val="both"/>
        <w:rPr>
          <w:rFonts w:ascii="Calibri" w:hAnsi="Calibri" w:cs="Arial"/>
          <w:sz w:val="32"/>
          <w:szCs w:val="32"/>
        </w:rPr>
      </w:pPr>
      <w:r w:rsidRPr="00E11945">
        <w:rPr>
          <w:rFonts w:ascii="Calibri" w:hAnsi="Calibri" w:cs="Arial"/>
          <w:sz w:val="32"/>
          <w:szCs w:val="32"/>
        </w:rPr>
        <w:t xml:space="preserve">Испытания на </w:t>
      </w:r>
      <w:r>
        <w:rPr>
          <w:rFonts w:ascii="Calibri" w:hAnsi="Calibri" w:cs="Arial"/>
          <w:b/>
          <w:sz w:val="32"/>
          <w:szCs w:val="32"/>
        </w:rPr>
        <w:t>в</w:t>
      </w:r>
      <w:r w:rsidRPr="00FF684A">
        <w:rPr>
          <w:rFonts w:ascii="Calibri" w:hAnsi="Calibri" w:cs="Arial"/>
          <w:b/>
          <w:sz w:val="32"/>
          <w:szCs w:val="32"/>
        </w:rPr>
        <w:t>иброустойчивость</w:t>
      </w:r>
      <w:r>
        <w:rPr>
          <w:rFonts w:ascii="Calibri" w:hAnsi="Calibri" w:cs="Arial"/>
          <w:sz w:val="32"/>
          <w:szCs w:val="32"/>
        </w:rPr>
        <w:t xml:space="preserve"> проводят в </w:t>
      </w:r>
      <w:r>
        <w:rPr>
          <w:rStyle w:val="Strong"/>
          <w:rFonts w:ascii="Calibri" w:hAnsi="Calibri" w:cs="Arial"/>
          <w:sz w:val="32"/>
          <w:szCs w:val="32"/>
        </w:rPr>
        <w:t xml:space="preserve">рабочем </w:t>
      </w:r>
      <w:r>
        <w:rPr>
          <w:rFonts w:ascii="Calibri" w:hAnsi="Calibri" w:cs="Arial"/>
          <w:sz w:val="32"/>
          <w:szCs w:val="32"/>
        </w:rPr>
        <w:t>режиме изделия</w:t>
      </w:r>
      <w:r w:rsidRPr="00E11945">
        <w:rPr>
          <w:rFonts w:ascii="Calibri" w:hAnsi="Calibri" w:cs="Arial"/>
          <w:sz w:val="32"/>
          <w:szCs w:val="32"/>
        </w:rPr>
        <w:t xml:space="preserve"> для выяснения работоспособности изделия под действием вибрации.</w:t>
      </w:r>
    </w:p>
    <w:p w:rsidR="00A61C4D" w:rsidRPr="00FF684A" w:rsidRDefault="00A61C4D" w:rsidP="007040ED">
      <w:pPr>
        <w:spacing w:after="0" w:line="240" w:lineRule="auto"/>
        <w:jc w:val="both"/>
        <w:rPr>
          <w:rFonts w:cs="Arial"/>
          <w:sz w:val="32"/>
          <w:szCs w:val="32"/>
          <w:shd w:val="clear" w:color="auto" w:fill="FFFFFF"/>
        </w:rPr>
      </w:pPr>
    </w:p>
    <w:p w:rsidR="00A61C4D" w:rsidRPr="00E11945" w:rsidRDefault="00A61C4D" w:rsidP="007040ED">
      <w:pPr>
        <w:pStyle w:val="NormalWeb"/>
        <w:ind w:firstLine="567"/>
        <w:jc w:val="both"/>
        <w:rPr>
          <w:rFonts w:ascii="Calibri" w:hAnsi="Calibri"/>
          <w:sz w:val="32"/>
          <w:szCs w:val="32"/>
        </w:rPr>
      </w:pPr>
      <w:r w:rsidRPr="00E11945">
        <w:rPr>
          <w:rFonts w:ascii="Calibri" w:hAnsi="Calibri"/>
          <w:sz w:val="32"/>
          <w:szCs w:val="32"/>
        </w:rPr>
        <w:t>Под </w:t>
      </w:r>
      <w:r w:rsidRPr="00FF684A">
        <w:rPr>
          <w:rStyle w:val="Strong"/>
          <w:rFonts w:ascii="Calibri" w:hAnsi="Calibri"/>
          <w:sz w:val="32"/>
          <w:szCs w:val="32"/>
        </w:rPr>
        <w:t>прочностью</w:t>
      </w:r>
      <w:r w:rsidRPr="00E11945">
        <w:rPr>
          <w:rFonts w:ascii="Calibri" w:hAnsi="Calibri"/>
          <w:sz w:val="32"/>
          <w:szCs w:val="32"/>
        </w:rPr>
        <w:t> констр</w:t>
      </w:r>
      <w:r>
        <w:rPr>
          <w:rFonts w:ascii="Calibri" w:hAnsi="Calibri"/>
          <w:sz w:val="32"/>
          <w:szCs w:val="32"/>
        </w:rPr>
        <w:t>укции понимается способность изделия</w:t>
      </w:r>
      <w:r w:rsidRPr="00E11945">
        <w:rPr>
          <w:rFonts w:ascii="Calibri" w:hAnsi="Calibri"/>
          <w:sz w:val="32"/>
          <w:szCs w:val="32"/>
        </w:rPr>
        <w:t xml:space="preserve"> выполнять функции и сохранять параметры после приложения механических воздействий.</w:t>
      </w:r>
    </w:p>
    <w:p w:rsidR="00A61C4D" w:rsidRPr="00E11945" w:rsidRDefault="00A61C4D" w:rsidP="007040ED">
      <w:pPr>
        <w:pStyle w:val="NormalWeb"/>
        <w:ind w:firstLine="567"/>
        <w:jc w:val="both"/>
        <w:rPr>
          <w:rFonts w:ascii="Calibri" w:hAnsi="Calibri"/>
          <w:sz w:val="32"/>
          <w:szCs w:val="32"/>
        </w:rPr>
      </w:pPr>
      <w:r w:rsidRPr="00FF684A">
        <w:rPr>
          <w:rStyle w:val="Strong"/>
          <w:rFonts w:ascii="Calibri" w:hAnsi="Calibri"/>
          <w:sz w:val="32"/>
          <w:szCs w:val="32"/>
        </w:rPr>
        <w:t>Устойчивость</w:t>
      </w:r>
      <w:r>
        <w:rPr>
          <w:rFonts w:ascii="Calibri" w:hAnsi="Calibri"/>
          <w:sz w:val="32"/>
          <w:szCs w:val="32"/>
        </w:rPr>
        <w:t> – способность изделия</w:t>
      </w:r>
      <w:r w:rsidRPr="00E11945">
        <w:rPr>
          <w:rFonts w:ascii="Calibri" w:hAnsi="Calibri"/>
          <w:sz w:val="32"/>
          <w:szCs w:val="32"/>
        </w:rPr>
        <w:t xml:space="preserve"> сохранять функции и параметры в процессе механического воздействия.</w:t>
      </w:r>
    </w:p>
    <w:p w:rsidR="00A61C4D" w:rsidRDefault="00A61C4D" w:rsidP="007040ED">
      <w:pPr>
        <w:spacing w:after="0" w:line="240" w:lineRule="auto"/>
        <w:jc w:val="both"/>
        <w:rPr>
          <w:rFonts w:cs="Arial"/>
          <w:b/>
          <w:bCs/>
          <w:sz w:val="32"/>
          <w:szCs w:val="32"/>
          <w:shd w:val="clear" w:color="auto" w:fill="FFFFFF"/>
        </w:rPr>
      </w:pPr>
    </w:p>
    <w:p w:rsidR="00A61C4D" w:rsidRPr="00FF684A" w:rsidRDefault="00A61C4D" w:rsidP="007040ED">
      <w:pPr>
        <w:spacing w:line="240" w:lineRule="auto"/>
        <w:ind w:firstLine="567"/>
        <w:jc w:val="both"/>
        <w:rPr>
          <w:rFonts w:cs="Arial"/>
          <w:sz w:val="32"/>
          <w:szCs w:val="32"/>
          <w:shd w:val="clear" w:color="auto" w:fill="FFFFFF"/>
        </w:rPr>
      </w:pPr>
      <w:r w:rsidRPr="00E11945">
        <w:rPr>
          <w:rFonts w:cs="Arial"/>
          <w:b/>
          <w:bCs/>
          <w:sz w:val="32"/>
          <w:szCs w:val="32"/>
          <w:shd w:val="clear" w:color="auto" w:fill="FFFFFF"/>
        </w:rPr>
        <w:t>Модальный</w:t>
      </w:r>
      <w:r>
        <w:rPr>
          <w:rFonts w:cs="Arial"/>
          <w:sz w:val="32"/>
          <w:szCs w:val="32"/>
          <w:shd w:val="clear" w:color="auto" w:fill="FFFFFF"/>
        </w:rPr>
        <w:t xml:space="preserve"> </w:t>
      </w:r>
      <w:r w:rsidRPr="00E11945">
        <w:rPr>
          <w:rFonts w:cs="Arial"/>
          <w:b/>
          <w:bCs/>
          <w:sz w:val="32"/>
          <w:szCs w:val="32"/>
          <w:shd w:val="clear" w:color="auto" w:fill="FFFFFF"/>
        </w:rPr>
        <w:t>анализ</w:t>
      </w:r>
      <w:r>
        <w:rPr>
          <w:rFonts w:cs="Arial"/>
          <w:sz w:val="32"/>
          <w:szCs w:val="32"/>
          <w:shd w:val="clear" w:color="auto" w:fill="FFFFFF"/>
        </w:rPr>
        <w:t xml:space="preserve"> — </w:t>
      </w:r>
      <w:r w:rsidRPr="00E11945">
        <w:rPr>
          <w:rFonts w:cs="Arial"/>
          <w:b/>
          <w:bCs/>
          <w:sz w:val="32"/>
          <w:szCs w:val="32"/>
          <w:shd w:val="clear" w:color="auto" w:fill="FFFFFF"/>
        </w:rPr>
        <w:t>это</w:t>
      </w:r>
      <w:r>
        <w:rPr>
          <w:rFonts w:cs="Arial"/>
          <w:sz w:val="32"/>
          <w:szCs w:val="32"/>
          <w:shd w:val="clear" w:color="auto" w:fill="FFFFFF"/>
        </w:rPr>
        <w:t xml:space="preserve"> </w:t>
      </w:r>
      <w:r w:rsidRPr="00E11945">
        <w:rPr>
          <w:rFonts w:cs="Arial"/>
          <w:sz w:val="32"/>
          <w:szCs w:val="32"/>
          <w:shd w:val="clear" w:color="auto" w:fill="FFFFFF"/>
        </w:rPr>
        <w:t>исследование динамических свойств линейных структур на базе структурного тестирования или численного моделирования методом конечных элементов.</w:t>
      </w:r>
    </w:p>
    <w:p w:rsidR="00A61C4D" w:rsidRPr="00FF684A" w:rsidRDefault="00A61C4D" w:rsidP="007040ED">
      <w:pPr>
        <w:spacing w:line="240" w:lineRule="auto"/>
        <w:ind w:firstLine="567"/>
        <w:jc w:val="both"/>
        <w:rPr>
          <w:sz w:val="32"/>
          <w:szCs w:val="32"/>
        </w:rPr>
      </w:pPr>
      <w:r w:rsidRPr="00E11945">
        <w:rPr>
          <w:sz w:val="32"/>
          <w:szCs w:val="32"/>
        </w:rPr>
        <w:t>В число динамических свойств входят резонансные частоты (собственные частоты) и структурная форма (собственный тип колебаний). Динамические свойства зависят от распределения массы,</w:t>
      </w:r>
      <w:r w:rsidRPr="00E11945">
        <w:rPr>
          <w:sz w:val="32"/>
          <w:szCs w:val="32"/>
          <w:shd w:val="clear" w:color="auto" w:fill="EBF0F5"/>
        </w:rPr>
        <w:t xml:space="preserve"> </w:t>
      </w:r>
      <w:r w:rsidRPr="00E11945">
        <w:rPr>
          <w:sz w:val="32"/>
          <w:szCs w:val="32"/>
        </w:rPr>
        <w:t>жесткости и демпфирования на структуре и определяют поведение структурных колебаний при</w:t>
      </w:r>
      <w:r w:rsidRPr="00FF684A">
        <w:rPr>
          <w:sz w:val="32"/>
          <w:szCs w:val="32"/>
        </w:rPr>
        <w:t xml:space="preserve"> </w:t>
      </w:r>
      <w:r w:rsidRPr="00E11945">
        <w:rPr>
          <w:sz w:val="32"/>
          <w:szCs w:val="32"/>
        </w:rPr>
        <w:t>воздействии эксплуатационных нагрузок. Каждая деформация линейной структурной системы может</w:t>
      </w:r>
      <w:r w:rsidRPr="00FF684A">
        <w:rPr>
          <w:sz w:val="32"/>
          <w:szCs w:val="32"/>
        </w:rPr>
        <w:t xml:space="preserve"> </w:t>
      </w:r>
      <w:r w:rsidRPr="00E11945">
        <w:rPr>
          <w:sz w:val="32"/>
          <w:szCs w:val="32"/>
        </w:rPr>
        <w:t>быть выражена как линейная комбинация структурных форм, которые образуют ортонормированную</w:t>
      </w:r>
      <w:r w:rsidRPr="00FF684A">
        <w:rPr>
          <w:sz w:val="32"/>
          <w:szCs w:val="32"/>
        </w:rPr>
        <w:t xml:space="preserve"> </w:t>
      </w:r>
      <w:r w:rsidRPr="00E11945">
        <w:rPr>
          <w:sz w:val="32"/>
          <w:szCs w:val="32"/>
        </w:rPr>
        <w:t>векторную базу.</w:t>
      </w:r>
    </w:p>
    <w:p w:rsidR="00A61C4D" w:rsidRDefault="00A61C4D" w:rsidP="007040ED">
      <w:pPr>
        <w:shd w:val="clear" w:color="auto" w:fill="FFFFFF"/>
        <w:spacing w:after="0" w:line="240" w:lineRule="auto"/>
        <w:jc w:val="both"/>
        <w:rPr>
          <w:rFonts w:cs="Courier New"/>
          <w:b/>
          <w:bCs/>
          <w:sz w:val="32"/>
          <w:szCs w:val="32"/>
          <w:lang w:eastAsia="ru-RU"/>
        </w:rPr>
      </w:pPr>
    </w:p>
    <w:p w:rsidR="00A61C4D" w:rsidRPr="006B1550" w:rsidRDefault="00A61C4D" w:rsidP="007040ED">
      <w:pPr>
        <w:shd w:val="clear" w:color="auto" w:fill="FFFFFF"/>
        <w:spacing w:after="0" w:line="240" w:lineRule="auto"/>
        <w:jc w:val="both"/>
        <w:rPr>
          <w:rFonts w:cs="Courier New"/>
          <w:sz w:val="32"/>
          <w:szCs w:val="32"/>
          <w:lang w:eastAsia="ru-RU"/>
        </w:rPr>
      </w:pPr>
      <w:r w:rsidRPr="00E11945">
        <w:rPr>
          <w:rFonts w:cs="Courier New"/>
          <w:b/>
          <w:bCs/>
          <w:sz w:val="32"/>
          <w:szCs w:val="32"/>
          <w:lang w:eastAsia="ru-RU"/>
        </w:rPr>
        <w:t>Физические основы модального анализа вибрации</w:t>
      </w:r>
    </w:p>
    <w:p w:rsidR="00A61C4D" w:rsidRPr="00FF684A" w:rsidRDefault="00A61C4D" w:rsidP="007040ED">
      <w:pPr>
        <w:spacing w:after="0" w:line="240" w:lineRule="auto"/>
        <w:ind w:firstLine="567"/>
        <w:jc w:val="both"/>
        <w:rPr>
          <w:rFonts w:cs="Courier New"/>
          <w:sz w:val="32"/>
          <w:szCs w:val="32"/>
          <w:shd w:val="clear" w:color="auto" w:fill="FFFFFF"/>
          <w:lang w:eastAsia="ru-RU"/>
        </w:rPr>
      </w:pPr>
      <w:r w:rsidRPr="00E11945">
        <w:rPr>
          <w:rFonts w:cs="Courier New"/>
          <w:sz w:val="32"/>
          <w:szCs w:val="32"/>
          <w:shd w:val="clear" w:color="auto" w:fill="FFFFFF"/>
          <w:lang w:eastAsia="ru-RU"/>
        </w:rPr>
        <w:t>В любом упруго деформируем теле однократным импульсным (ударным) воздействием или периодическим действием вынуждающей силы можно возбудить колебания, характер которых может много сказать о внутренней структуре тела. В случае однократного импульсного воздействия, называемом еще тест-ударом, в теле будут наблюдаться собственные свободные затухающие колебания (моды), а в случае периодической вынуждающей силы – вынужденные колебания с частотой вынуждающей силы. И в первом, и во втором случае удается определить собственные колебания (моды), знание которых играет большую роль при конструировании и эксплуатации машин, зданий, конструкций и т.д. В этом и заключается задача модального анализа – определение формы, частоты, характера затухания мод вибрации.  </w:t>
      </w:r>
    </w:p>
    <w:p w:rsidR="00A61C4D" w:rsidRPr="00FF684A" w:rsidRDefault="00A61C4D" w:rsidP="007040ED">
      <w:pPr>
        <w:spacing w:line="240" w:lineRule="auto"/>
        <w:jc w:val="both"/>
        <w:rPr>
          <w:rFonts w:cs="Courier New"/>
          <w:sz w:val="32"/>
          <w:szCs w:val="32"/>
          <w:shd w:val="clear" w:color="auto" w:fill="FFFFFF"/>
          <w:lang w:eastAsia="ru-RU"/>
        </w:rPr>
      </w:pPr>
    </w:p>
    <w:p w:rsidR="00A61C4D" w:rsidRPr="00FF684A" w:rsidRDefault="00A61C4D" w:rsidP="007040ED">
      <w:pPr>
        <w:spacing w:line="240" w:lineRule="auto"/>
        <w:ind w:firstLine="567"/>
        <w:jc w:val="both"/>
        <w:rPr>
          <w:sz w:val="32"/>
          <w:szCs w:val="32"/>
        </w:rPr>
      </w:pPr>
      <w:r w:rsidRPr="00FF684A">
        <w:rPr>
          <w:b/>
          <w:sz w:val="32"/>
          <w:szCs w:val="32"/>
        </w:rPr>
        <w:t>Модальный анализ</w:t>
      </w:r>
      <w:r w:rsidRPr="00E11945">
        <w:rPr>
          <w:sz w:val="32"/>
          <w:szCs w:val="32"/>
        </w:rPr>
        <w:t xml:space="preserve"> проводится для определения частот и форм (мод) собственных колебаний конструкций. Также модальный анализ может быть первым шагом для других видов динамического анализа, таких, как гармонический и спектральный анализ. Модальный анализ предполагает, что система является линейной. </w:t>
      </w:r>
    </w:p>
    <w:p w:rsidR="00A61C4D" w:rsidRDefault="00A61C4D" w:rsidP="007040ED">
      <w:pPr>
        <w:spacing w:after="0" w:line="240" w:lineRule="auto"/>
        <w:ind w:firstLine="567"/>
        <w:jc w:val="both"/>
        <w:rPr>
          <w:b/>
          <w:sz w:val="32"/>
          <w:szCs w:val="32"/>
        </w:rPr>
      </w:pPr>
    </w:p>
    <w:p w:rsidR="00A61C4D" w:rsidRPr="00FF684A" w:rsidRDefault="00A61C4D" w:rsidP="007040ED">
      <w:pPr>
        <w:spacing w:line="240" w:lineRule="auto"/>
        <w:ind w:firstLine="567"/>
        <w:jc w:val="both"/>
        <w:rPr>
          <w:sz w:val="32"/>
          <w:szCs w:val="32"/>
        </w:rPr>
      </w:pPr>
      <w:r w:rsidRPr="00FF684A">
        <w:rPr>
          <w:b/>
          <w:sz w:val="32"/>
          <w:szCs w:val="32"/>
        </w:rPr>
        <w:t>Гармонический анализ</w:t>
      </w:r>
      <w:r w:rsidRPr="00E11945">
        <w:rPr>
          <w:sz w:val="32"/>
          <w:szCs w:val="32"/>
        </w:rPr>
        <w:t xml:space="preserve"> предназначен для решения уравнений движения в случае установившихся колебательных процессов (вынужденных колебаний).</w:t>
      </w:r>
    </w:p>
    <w:p w:rsidR="00A61C4D" w:rsidRPr="00FF684A" w:rsidRDefault="00A61C4D" w:rsidP="007040ED">
      <w:pPr>
        <w:spacing w:after="0" w:line="240" w:lineRule="auto"/>
        <w:jc w:val="both"/>
        <w:rPr>
          <w:sz w:val="32"/>
          <w:szCs w:val="32"/>
        </w:rPr>
      </w:pPr>
    </w:p>
    <w:p w:rsidR="00A61C4D" w:rsidRPr="007A7A09" w:rsidRDefault="00A61C4D" w:rsidP="007040ED">
      <w:pPr>
        <w:spacing w:line="240" w:lineRule="auto"/>
        <w:ind w:firstLine="567"/>
        <w:jc w:val="both"/>
        <w:rPr>
          <w:rFonts w:cs="Arial"/>
          <w:sz w:val="32"/>
          <w:szCs w:val="32"/>
          <w:shd w:val="clear" w:color="auto" w:fill="FFFFFF"/>
        </w:rPr>
      </w:pPr>
      <w:r w:rsidRPr="00E11945">
        <w:rPr>
          <w:rFonts w:cs="Arial"/>
          <w:b/>
          <w:bCs/>
          <w:sz w:val="32"/>
          <w:szCs w:val="32"/>
          <w:shd w:val="clear" w:color="auto" w:fill="FFFFFF"/>
        </w:rPr>
        <w:t>Гармонический</w:t>
      </w:r>
      <w:r w:rsidRPr="00E11945">
        <w:rPr>
          <w:rFonts w:cs="Arial"/>
          <w:sz w:val="32"/>
          <w:szCs w:val="32"/>
          <w:shd w:val="clear" w:color="auto" w:fill="FFFFFF"/>
        </w:rPr>
        <w:t> </w:t>
      </w:r>
      <w:r w:rsidRPr="00E11945">
        <w:rPr>
          <w:rFonts w:cs="Arial"/>
          <w:b/>
          <w:bCs/>
          <w:sz w:val="32"/>
          <w:szCs w:val="32"/>
          <w:shd w:val="clear" w:color="auto" w:fill="FFFFFF"/>
        </w:rPr>
        <w:t>анализ</w:t>
      </w:r>
      <w:r>
        <w:rPr>
          <w:rFonts w:cs="Arial"/>
          <w:sz w:val="32"/>
          <w:szCs w:val="32"/>
          <w:shd w:val="clear" w:color="auto" w:fill="FFFFFF"/>
        </w:rPr>
        <w:t xml:space="preserve"> </w:t>
      </w:r>
      <w:r w:rsidRPr="00E11945">
        <w:rPr>
          <w:rFonts w:cs="Arial"/>
          <w:sz w:val="32"/>
          <w:szCs w:val="32"/>
          <w:shd w:val="clear" w:color="auto" w:fill="FFFFFF"/>
        </w:rPr>
        <w:t>–</w:t>
      </w:r>
      <w:r>
        <w:rPr>
          <w:rFonts w:cs="Arial"/>
          <w:sz w:val="32"/>
          <w:szCs w:val="32"/>
          <w:shd w:val="clear" w:color="auto" w:fill="FFFFFF"/>
        </w:rPr>
        <w:t xml:space="preserve"> </w:t>
      </w:r>
      <w:r w:rsidRPr="00E11945">
        <w:rPr>
          <w:rFonts w:cs="Arial"/>
          <w:b/>
          <w:bCs/>
          <w:sz w:val="32"/>
          <w:szCs w:val="32"/>
          <w:shd w:val="clear" w:color="auto" w:fill="FFFFFF"/>
        </w:rPr>
        <w:t>это</w:t>
      </w:r>
      <w:r>
        <w:rPr>
          <w:rFonts w:cs="Arial"/>
          <w:sz w:val="32"/>
          <w:szCs w:val="32"/>
          <w:shd w:val="clear" w:color="auto" w:fill="FFFFFF"/>
        </w:rPr>
        <w:t xml:space="preserve"> </w:t>
      </w:r>
      <w:r w:rsidRPr="00E11945">
        <w:rPr>
          <w:rFonts w:cs="Arial"/>
          <w:sz w:val="32"/>
          <w:szCs w:val="32"/>
          <w:shd w:val="clear" w:color="auto" w:fill="FFFFFF"/>
        </w:rPr>
        <w:t>разложение сложного</w:t>
      </w:r>
      <w:r>
        <w:rPr>
          <w:rFonts w:cs="Arial"/>
          <w:sz w:val="32"/>
          <w:szCs w:val="32"/>
          <w:shd w:val="clear" w:color="auto" w:fill="FFFFFF"/>
        </w:rPr>
        <w:t xml:space="preserve"> </w:t>
      </w:r>
      <w:r w:rsidRPr="00E11945">
        <w:rPr>
          <w:rFonts w:cs="Arial"/>
          <w:b/>
          <w:bCs/>
          <w:sz w:val="32"/>
          <w:szCs w:val="32"/>
          <w:shd w:val="clear" w:color="auto" w:fill="FFFFFF"/>
        </w:rPr>
        <w:t>колебания</w:t>
      </w:r>
      <w:r>
        <w:rPr>
          <w:rFonts w:cs="Arial"/>
          <w:sz w:val="32"/>
          <w:szCs w:val="32"/>
          <w:shd w:val="clear" w:color="auto" w:fill="FFFFFF"/>
        </w:rPr>
        <w:t xml:space="preserve"> </w:t>
      </w:r>
      <w:r w:rsidRPr="00E11945">
        <w:rPr>
          <w:rFonts w:cs="Arial"/>
          <w:sz w:val="32"/>
          <w:szCs w:val="32"/>
          <w:shd w:val="clear" w:color="auto" w:fill="FFFFFF"/>
        </w:rPr>
        <w:t>на простые слагаемые. Результатом</w:t>
      </w:r>
      <w:r>
        <w:rPr>
          <w:rFonts w:cs="Arial"/>
          <w:sz w:val="32"/>
          <w:szCs w:val="32"/>
          <w:shd w:val="clear" w:color="auto" w:fill="FFFFFF"/>
        </w:rPr>
        <w:t xml:space="preserve"> </w:t>
      </w:r>
      <w:r w:rsidRPr="00E11945">
        <w:rPr>
          <w:rFonts w:cs="Arial"/>
          <w:b/>
          <w:bCs/>
          <w:sz w:val="32"/>
          <w:szCs w:val="32"/>
          <w:shd w:val="clear" w:color="auto" w:fill="FFFFFF"/>
        </w:rPr>
        <w:t>гармонического</w:t>
      </w:r>
      <w:r>
        <w:rPr>
          <w:rFonts w:cs="Arial"/>
          <w:sz w:val="32"/>
          <w:szCs w:val="32"/>
          <w:shd w:val="clear" w:color="auto" w:fill="FFFFFF"/>
        </w:rPr>
        <w:t xml:space="preserve"> </w:t>
      </w:r>
      <w:r w:rsidRPr="00E11945">
        <w:rPr>
          <w:rFonts w:cs="Arial"/>
          <w:b/>
          <w:bCs/>
          <w:sz w:val="32"/>
          <w:szCs w:val="32"/>
          <w:shd w:val="clear" w:color="auto" w:fill="FFFFFF"/>
        </w:rPr>
        <w:t>анализа</w:t>
      </w:r>
      <w:r>
        <w:rPr>
          <w:rFonts w:cs="Arial"/>
          <w:sz w:val="32"/>
          <w:szCs w:val="32"/>
          <w:shd w:val="clear" w:color="auto" w:fill="FFFFFF"/>
        </w:rPr>
        <w:t xml:space="preserve"> </w:t>
      </w:r>
      <w:r w:rsidRPr="00E11945">
        <w:rPr>
          <w:rFonts w:cs="Arial"/>
          <w:sz w:val="32"/>
          <w:szCs w:val="32"/>
          <w:shd w:val="clear" w:color="auto" w:fill="FFFFFF"/>
        </w:rPr>
        <w:t>является спектр</w:t>
      </w:r>
      <w:r>
        <w:rPr>
          <w:rFonts w:cs="Arial"/>
          <w:sz w:val="32"/>
          <w:szCs w:val="32"/>
          <w:shd w:val="clear" w:color="auto" w:fill="FFFFFF"/>
        </w:rPr>
        <w:t xml:space="preserve"> </w:t>
      </w:r>
      <w:r w:rsidRPr="00E11945">
        <w:rPr>
          <w:rFonts w:cs="Arial"/>
          <w:b/>
          <w:bCs/>
          <w:sz w:val="32"/>
          <w:szCs w:val="32"/>
          <w:shd w:val="clear" w:color="auto" w:fill="FFFFFF"/>
        </w:rPr>
        <w:t>колебаний</w:t>
      </w:r>
      <w:r w:rsidRPr="00E11945">
        <w:rPr>
          <w:rFonts w:cs="Arial"/>
          <w:sz w:val="32"/>
          <w:szCs w:val="32"/>
          <w:shd w:val="clear" w:color="auto" w:fill="FFFFFF"/>
        </w:rPr>
        <w:t>.</w:t>
      </w:r>
    </w:p>
    <w:p w:rsidR="00A61C4D" w:rsidRPr="007A7A09" w:rsidRDefault="00A61C4D" w:rsidP="007040ED">
      <w:pPr>
        <w:spacing w:line="240" w:lineRule="auto"/>
        <w:ind w:firstLine="567"/>
        <w:jc w:val="both"/>
        <w:rPr>
          <w:rFonts w:cs="Arial"/>
          <w:sz w:val="32"/>
          <w:szCs w:val="32"/>
          <w:shd w:val="clear" w:color="auto" w:fill="FFFFFF"/>
        </w:rPr>
      </w:pPr>
      <w:r w:rsidRPr="008B36A4">
        <w:rPr>
          <w:rFonts w:cs="Arial"/>
          <w:b/>
          <w:sz w:val="32"/>
          <w:szCs w:val="32"/>
          <w:shd w:val="clear" w:color="auto" w:fill="FFFFFF"/>
        </w:rPr>
        <w:t>Спектр</w:t>
      </w:r>
      <w:r>
        <w:rPr>
          <w:rFonts w:cs="Arial"/>
          <w:sz w:val="32"/>
          <w:szCs w:val="32"/>
          <w:shd w:val="clear" w:color="auto" w:fill="FFFFFF"/>
        </w:rPr>
        <w:t xml:space="preserve"> </w:t>
      </w:r>
      <w:r w:rsidRPr="00E11945">
        <w:rPr>
          <w:rFonts w:cs="Arial"/>
          <w:b/>
          <w:bCs/>
          <w:sz w:val="32"/>
          <w:szCs w:val="32"/>
          <w:shd w:val="clear" w:color="auto" w:fill="FFFFFF"/>
        </w:rPr>
        <w:t>колебаний</w:t>
      </w:r>
      <w:r>
        <w:rPr>
          <w:rFonts w:cs="Arial"/>
          <w:sz w:val="32"/>
          <w:szCs w:val="32"/>
          <w:shd w:val="clear" w:color="auto" w:fill="FFFFFF"/>
        </w:rPr>
        <w:t xml:space="preserve"> – </w:t>
      </w:r>
      <w:r w:rsidRPr="00E11945">
        <w:rPr>
          <w:rFonts w:cs="Arial"/>
          <w:b/>
          <w:bCs/>
          <w:sz w:val="32"/>
          <w:szCs w:val="32"/>
          <w:shd w:val="clear" w:color="auto" w:fill="FFFFFF"/>
        </w:rPr>
        <w:t>это</w:t>
      </w:r>
      <w:r>
        <w:rPr>
          <w:rFonts w:cs="Arial"/>
          <w:sz w:val="32"/>
          <w:szCs w:val="32"/>
          <w:shd w:val="clear" w:color="auto" w:fill="FFFFFF"/>
        </w:rPr>
        <w:t xml:space="preserve"> </w:t>
      </w:r>
      <w:r w:rsidRPr="00E11945">
        <w:rPr>
          <w:rFonts w:cs="Arial"/>
          <w:sz w:val="32"/>
          <w:szCs w:val="32"/>
          <w:shd w:val="clear" w:color="auto" w:fill="FFFFFF"/>
        </w:rPr>
        <w:t>диаграмма, показывающая, к</w:t>
      </w:r>
      <w:r>
        <w:rPr>
          <w:rFonts w:cs="Arial"/>
          <w:sz w:val="32"/>
          <w:szCs w:val="32"/>
          <w:shd w:val="clear" w:color="auto" w:fill="FFFFFF"/>
        </w:rPr>
        <w:t xml:space="preserve">ак распределяется общая энергия </w:t>
      </w:r>
      <w:r w:rsidRPr="00E11945">
        <w:rPr>
          <w:rFonts w:cs="Arial"/>
          <w:b/>
          <w:bCs/>
          <w:sz w:val="32"/>
          <w:szCs w:val="32"/>
          <w:shd w:val="clear" w:color="auto" w:fill="FFFFFF"/>
        </w:rPr>
        <w:t>колебаний</w:t>
      </w:r>
      <w:r>
        <w:rPr>
          <w:rFonts w:cs="Arial"/>
          <w:sz w:val="32"/>
          <w:szCs w:val="32"/>
          <w:shd w:val="clear" w:color="auto" w:fill="FFFFFF"/>
        </w:rPr>
        <w:t xml:space="preserve"> </w:t>
      </w:r>
      <w:r w:rsidRPr="00E11945">
        <w:rPr>
          <w:rFonts w:cs="Arial"/>
          <w:sz w:val="32"/>
          <w:szCs w:val="32"/>
          <w:shd w:val="clear" w:color="auto" w:fill="FFFFFF"/>
        </w:rPr>
        <w:t>по различным значениям частоты.</w:t>
      </w:r>
    </w:p>
    <w:p w:rsidR="00A61C4D" w:rsidRPr="007A7A09" w:rsidRDefault="00A61C4D" w:rsidP="007040ED">
      <w:pPr>
        <w:spacing w:after="0" w:line="240" w:lineRule="auto"/>
        <w:jc w:val="both"/>
        <w:rPr>
          <w:rFonts w:cs="Arial"/>
          <w:sz w:val="32"/>
          <w:szCs w:val="32"/>
          <w:shd w:val="clear" w:color="auto" w:fill="FFFFFF"/>
        </w:rPr>
      </w:pPr>
    </w:p>
    <w:p w:rsidR="00A61C4D" w:rsidRPr="007A7A09" w:rsidRDefault="00A61C4D" w:rsidP="007040ED">
      <w:pPr>
        <w:spacing w:line="240" w:lineRule="auto"/>
        <w:ind w:firstLine="567"/>
        <w:jc w:val="both"/>
        <w:rPr>
          <w:rFonts w:cs="Arial"/>
          <w:sz w:val="32"/>
          <w:szCs w:val="32"/>
          <w:shd w:val="clear" w:color="auto" w:fill="FFFFFF"/>
        </w:rPr>
      </w:pPr>
      <w:r w:rsidRPr="00E11945">
        <w:rPr>
          <w:rFonts w:cs="Arial"/>
          <w:b/>
          <w:bCs/>
          <w:sz w:val="32"/>
          <w:szCs w:val="32"/>
          <w:shd w:val="clear" w:color="auto" w:fill="FFFFFF"/>
        </w:rPr>
        <w:t>Спектральный</w:t>
      </w:r>
      <w:r>
        <w:rPr>
          <w:rFonts w:cs="Arial"/>
          <w:sz w:val="32"/>
          <w:szCs w:val="32"/>
          <w:shd w:val="clear" w:color="auto" w:fill="FFFFFF"/>
        </w:rPr>
        <w:t xml:space="preserve"> </w:t>
      </w:r>
      <w:r w:rsidRPr="00E11945">
        <w:rPr>
          <w:rFonts w:cs="Arial"/>
          <w:b/>
          <w:bCs/>
          <w:sz w:val="32"/>
          <w:szCs w:val="32"/>
          <w:shd w:val="clear" w:color="auto" w:fill="FFFFFF"/>
        </w:rPr>
        <w:t>анализ</w:t>
      </w:r>
      <w:r>
        <w:rPr>
          <w:rFonts w:cs="Arial"/>
          <w:sz w:val="32"/>
          <w:szCs w:val="32"/>
          <w:shd w:val="clear" w:color="auto" w:fill="FFFFFF"/>
        </w:rPr>
        <w:t xml:space="preserve"> – </w:t>
      </w:r>
      <w:r w:rsidRPr="008B36A4">
        <w:rPr>
          <w:rFonts w:cs="Arial"/>
          <w:bCs/>
          <w:sz w:val="32"/>
          <w:szCs w:val="32"/>
          <w:shd w:val="clear" w:color="auto" w:fill="FFFFFF"/>
        </w:rPr>
        <w:t>это</w:t>
      </w:r>
      <w:r>
        <w:rPr>
          <w:rFonts w:cs="Arial"/>
          <w:sz w:val="32"/>
          <w:szCs w:val="32"/>
          <w:shd w:val="clear" w:color="auto" w:fill="FFFFFF"/>
        </w:rPr>
        <w:t xml:space="preserve"> </w:t>
      </w:r>
      <w:r w:rsidRPr="00E11945">
        <w:rPr>
          <w:rFonts w:cs="Arial"/>
          <w:sz w:val="32"/>
          <w:szCs w:val="32"/>
          <w:shd w:val="clear" w:color="auto" w:fill="FFFFFF"/>
        </w:rPr>
        <w:t>ме</w:t>
      </w:r>
      <w:r>
        <w:rPr>
          <w:rFonts w:cs="Arial"/>
          <w:sz w:val="32"/>
          <w:szCs w:val="32"/>
          <w:shd w:val="clear" w:color="auto" w:fill="FFFFFF"/>
        </w:rPr>
        <w:t>тод обработки сигнала, позволяю</w:t>
      </w:r>
      <w:r w:rsidRPr="00E11945">
        <w:rPr>
          <w:rFonts w:cs="Arial"/>
          <w:sz w:val="32"/>
          <w:szCs w:val="32"/>
          <w:shd w:val="clear" w:color="auto" w:fill="FFFFFF"/>
        </w:rPr>
        <w:t>щий выявить частотный состав сигнала</w:t>
      </w:r>
      <w:r>
        <w:rPr>
          <w:rFonts w:cs="Arial"/>
          <w:sz w:val="32"/>
          <w:szCs w:val="32"/>
          <w:shd w:val="clear" w:color="auto" w:fill="FFFFFF"/>
        </w:rPr>
        <w:t xml:space="preserve">, и он является наиболее распространенным видом </w:t>
      </w:r>
      <w:r w:rsidRPr="00E11945">
        <w:rPr>
          <w:rFonts w:cs="Arial"/>
          <w:b/>
          <w:bCs/>
          <w:sz w:val="32"/>
          <w:szCs w:val="32"/>
          <w:shd w:val="clear" w:color="auto" w:fill="FFFFFF"/>
        </w:rPr>
        <w:t>анализа</w:t>
      </w:r>
      <w:r>
        <w:rPr>
          <w:rFonts w:cs="Arial"/>
          <w:sz w:val="32"/>
          <w:szCs w:val="32"/>
          <w:shd w:val="clear" w:color="auto" w:fill="FFFFFF"/>
        </w:rPr>
        <w:t xml:space="preserve"> </w:t>
      </w:r>
      <w:r w:rsidRPr="00E11945">
        <w:rPr>
          <w:rFonts w:cs="Arial"/>
          <w:sz w:val="32"/>
          <w:szCs w:val="32"/>
          <w:shd w:val="clear" w:color="auto" w:fill="FFFFFF"/>
        </w:rPr>
        <w:t>сигнала</w:t>
      </w:r>
      <w:r>
        <w:rPr>
          <w:rFonts w:cs="Arial"/>
          <w:sz w:val="32"/>
          <w:szCs w:val="32"/>
          <w:shd w:val="clear" w:color="auto" w:fill="FFFFFF"/>
        </w:rPr>
        <w:t xml:space="preserve">. Выявление повышенных амплитуд </w:t>
      </w:r>
      <w:r w:rsidRPr="00E11945">
        <w:rPr>
          <w:rFonts w:cs="Arial"/>
          <w:b/>
          <w:bCs/>
          <w:sz w:val="32"/>
          <w:szCs w:val="32"/>
          <w:shd w:val="clear" w:color="auto" w:fill="FFFFFF"/>
        </w:rPr>
        <w:t>вибраций</w:t>
      </w:r>
      <w:r>
        <w:rPr>
          <w:rFonts w:cs="Arial"/>
          <w:sz w:val="32"/>
          <w:szCs w:val="32"/>
          <w:shd w:val="clear" w:color="auto" w:fill="FFFFFF"/>
        </w:rPr>
        <w:t xml:space="preserve"> </w:t>
      </w:r>
      <w:r w:rsidRPr="00E11945">
        <w:rPr>
          <w:rFonts w:cs="Arial"/>
          <w:sz w:val="32"/>
          <w:szCs w:val="32"/>
          <w:shd w:val="clear" w:color="auto" w:fill="FFFFFF"/>
        </w:rPr>
        <w:t>на частотах, совпадающ</w:t>
      </w:r>
      <w:r>
        <w:rPr>
          <w:rFonts w:cs="Arial"/>
          <w:sz w:val="32"/>
          <w:szCs w:val="32"/>
          <w:shd w:val="clear" w:color="auto" w:fill="FFFFFF"/>
        </w:rPr>
        <w:t>их с частотами возможных повреж</w:t>
      </w:r>
      <w:r w:rsidRPr="00E11945">
        <w:rPr>
          <w:rFonts w:cs="Arial"/>
          <w:sz w:val="32"/>
          <w:szCs w:val="32"/>
          <w:shd w:val="clear" w:color="auto" w:fill="FFFFFF"/>
        </w:rPr>
        <w:t>дений в элементах, резонансных часто</w:t>
      </w:r>
      <w:r>
        <w:rPr>
          <w:rFonts w:cs="Arial"/>
          <w:sz w:val="32"/>
          <w:szCs w:val="32"/>
          <w:shd w:val="clear" w:color="auto" w:fill="FFFFFF"/>
        </w:rPr>
        <w:t>тах деталей на частотах протека</w:t>
      </w:r>
      <w:r w:rsidRPr="00E11945">
        <w:rPr>
          <w:rFonts w:cs="Arial"/>
          <w:sz w:val="32"/>
          <w:szCs w:val="32"/>
          <w:shd w:val="clear" w:color="auto" w:fill="FFFFFF"/>
        </w:rPr>
        <w:t>ния рабочего процесса помогает об</w:t>
      </w:r>
      <w:r>
        <w:rPr>
          <w:rFonts w:cs="Arial"/>
          <w:sz w:val="32"/>
          <w:szCs w:val="32"/>
          <w:shd w:val="clear" w:color="auto" w:fill="FFFFFF"/>
        </w:rPr>
        <w:t>наружить и идентифицировать воз</w:t>
      </w:r>
      <w:r w:rsidRPr="00E11945">
        <w:rPr>
          <w:rFonts w:cs="Arial"/>
          <w:sz w:val="32"/>
          <w:szCs w:val="32"/>
          <w:shd w:val="clear" w:color="auto" w:fill="FFFFFF"/>
        </w:rPr>
        <w:t>никающие дефекты на ранней стадии зарождения и их развития.</w:t>
      </w:r>
    </w:p>
    <w:p w:rsidR="00A61C4D" w:rsidRDefault="00A61C4D" w:rsidP="007040ED">
      <w:pPr>
        <w:shd w:val="clear" w:color="auto" w:fill="FFFFFF"/>
        <w:spacing w:before="120" w:after="120" w:line="240" w:lineRule="auto"/>
        <w:jc w:val="both"/>
        <w:rPr>
          <w:b/>
          <w:sz w:val="32"/>
          <w:szCs w:val="32"/>
        </w:rPr>
      </w:pPr>
    </w:p>
    <w:p w:rsidR="00A61C4D" w:rsidRPr="00E11945" w:rsidRDefault="00A61C4D" w:rsidP="007040ED">
      <w:pPr>
        <w:shd w:val="clear" w:color="auto" w:fill="FFFFFF"/>
        <w:spacing w:before="120" w:after="120" w:line="240" w:lineRule="auto"/>
        <w:jc w:val="both"/>
        <w:rPr>
          <w:b/>
          <w:sz w:val="32"/>
          <w:szCs w:val="32"/>
        </w:rPr>
      </w:pPr>
      <w:r w:rsidRPr="00E11945">
        <w:rPr>
          <w:b/>
          <w:sz w:val="32"/>
          <w:szCs w:val="32"/>
        </w:rPr>
        <w:t>Слайд 11</w:t>
      </w:r>
    </w:p>
    <w:p w:rsidR="00A61C4D" w:rsidRPr="00E11945" w:rsidRDefault="00A61C4D" w:rsidP="007040ED">
      <w:pPr>
        <w:pStyle w:val="NormalWeb"/>
        <w:shd w:val="clear" w:color="auto" w:fill="FFFFFF"/>
        <w:spacing w:before="120" w:beforeAutospacing="0" w:after="120" w:afterAutospacing="0"/>
        <w:ind w:firstLine="567"/>
        <w:jc w:val="both"/>
        <w:rPr>
          <w:rFonts w:ascii="Calibri" w:hAnsi="Calibri" w:cs="Arial"/>
          <w:sz w:val="32"/>
          <w:szCs w:val="32"/>
        </w:rPr>
      </w:pPr>
      <w:r w:rsidRPr="00E11945">
        <w:rPr>
          <w:rFonts w:ascii="Calibri" w:hAnsi="Calibri" w:cs="Arial"/>
          <w:b/>
          <w:bCs/>
          <w:sz w:val="32"/>
          <w:szCs w:val="32"/>
        </w:rPr>
        <w:t>Пьезоэлектри́ческий эффе́кт</w:t>
      </w:r>
      <w:r>
        <w:rPr>
          <w:rFonts w:ascii="Calibri" w:hAnsi="Calibri" w:cs="Arial"/>
          <w:sz w:val="32"/>
          <w:szCs w:val="32"/>
        </w:rPr>
        <w:t xml:space="preserve"> (от </w:t>
      </w:r>
      <w:r w:rsidRPr="007A7A09">
        <w:rPr>
          <w:rFonts w:ascii="Calibri" w:hAnsi="Calibri" w:cs="Arial"/>
          <w:sz w:val="32"/>
          <w:szCs w:val="32"/>
        </w:rPr>
        <w:t>греч.</w:t>
      </w:r>
      <w:r>
        <w:rPr>
          <w:rFonts w:ascii="Calibri" w:hAnsi="Calibri" w:cs="Arial"/>
          <w:sz w:val="32"/>
          <w:szCs w:val="32"/>
        </w:rPr>
        <w:t xml:space="preserve"> </w:t>
      </w:r>
      <w:r w:rsidRPr="00E11945">
        <w:rPr>
          <w:rFonts w:ascii="Calibri" w:hAnsi="Calibri" w:cs="Arial"/>
          <w:i/>
          <w:iCs/>
          <w:sz w:val="32"/>
          <w:szCs w:val="32"/>
        </w:rPr>
        <w:t>Πιέζω</w:t>
      </w:r>
      <w:r>
        <w:rPr>
          <w:rFonts w:ascii="Calibri" w:hAnsi="Calibri" w:cs="Arial"/>
          <w:sz w:val="32"/>
          <w:szCs w:val="32"/>
        </w:rPr>
        <w:t xml:space="preserve"> </w:t>
      </w:r>
      <w:r w:rsidRPr="00E11945">
        <w:rPr>
          <w:rFonts w:ascii="Calibri" w:hAnsi="Calibri" w:cs="Arial"/>
          <w:sz w:val="32"/>
          <w:szCs w:val="32"/>
        </w:rPr>
        <w:t>(</w:t>
      </w:r>
      <w:r w:rsidRPr="00E11945">
        <w:rPr>
          <w:rFonts w:ascii="Calibri" w:hAnsi="Calibri" w:cs="Arial"/>
          <w:i/>
          <w:iCs/>
          <w:sz w:val="32"/>
          <w:szCs w:val="32"/>
        </w:rPr>
        <w:t>piézō</w:t>
      </w:r>
      <w:r>
        <w:rPr>
          <w:rFonts w:ascii="Calibri" w:hAnsi="Calibri" w:cs="Arial"/>
          <w:sz w:val="32"/>
          <w:szCs w:val="32"/>
        </w:rPr>
        <w:t xml:space="preserve">) — давлю, сжимаю) — эффект возникновения </w:t>
      </w:r>
      <w:r w:rsidRPr="007A7A09">
        <w:rPr>
          <w:rFonts w:ascii="Calibri" w:hAnsi="Calibri" w:cs="Arial"/>
          <w:sz w:val="32"/>
          <w:szCs w:val="32"/>
        </w:rPr>
        <w:t>поляризации диэлектрика</w:t>
      </w:r>
      <w:r>
        <w:rPr>
          <w:rFonts w:ascii="Calibri" w:hAnsi="Calibri" w:cs="Arial"/>
          <w:sz w:val="32"/>
          <w:szCs w:val="32"/>
        </w:rPr>
        <w:t xml:space="preserve"> </w:t>
      </w:r>
      <w:r w:rsidRPr="00E11945">
        <w:rPr>
          <w:rFonts w:ascii="Calibri" w:hAnsi="Calibri" w:cs="Arial"/>
          <w:sz w:val="32"/>
          <w:szCs w:val="32"/>
        </w:rPr>
        <w:t>под действием механических напряжений (</w:t>
      </w:r>
      <w:r w:rsidRPr="00E11945">
        <w:rPr>
          <w:rFonts w:ascii="Calibri" w:hAnsi="Calibri" w:cs="Arial"/>
          <w:i/>
          <w:iCs/>
          <w:sz w:val="32"/>
          <w:szCs w:val="32"/>
        </w:rPr>
        <w:t>прямой пьезоэлектрический эффект</w:t>
      </w:r>
      <w:r>
        <w:rPr>
          <w:rFonts w:ascii="Calibri" w:hAnsi="Calibri" w:cs="Arial"/>
          <w:sz w:val="32"/>
          <w:szCs w:val="32"/>
        </w:rPr>
        <w:t xml:space="preserve">). Существует и </w:t>
      </w:r>
      <w:r w:rsidRPr="007A7A09">
        <w:rPr>
          <w:rFonts w:ascii="Calibri" w:hAnsi="Calibri" w:cs="Arial"/>
          <w:i/>
          <w:iCs/>
          <w:sz w:val="32"/>
          <w:szCs w:val="32"/>
        </w:rPr>
        <w:t>обратный пьезоэлектрический эффект</w:t>
      </w:r>
      <w:r>
        <w:rPr>
          <w:rFonts w:ascii="Calibri" w:hAnsi="Calibri" w:cs="Arial"/>
          <w:sz w:val="32"/>
          <w:szCs w:val="32"/>
        </w:rPr>
        <w:t xml:space="preserve"> — </w:t>
      </w:r>
      <w:r w:rsidRPr="00E11945">
        <w:rPr>
          <w:rFonts w:ascii="Calibri" w:hAnsi="Calibri" w:cs="Arial"/>
          <w:sz w:val="32"/>
          <w:szCs w:val="32"/>
        </w:rPr>
        <w:t>возникновение механи</w:t>
      </w:r>
      <w:r>
        <w:rPr>
          <w:rFonts w:ascii="Calibri" w:hAnsi="Calibri" w:cs="Arial"/>
          <w:sz w:val="32"/>
          <w:szCs w:val="32"/>
        </w:rPr>
        <w:t xml:space="preserve">ческих деформаций под действием электрического </w:t>
      </w:r>
      <w:r w:rsidRPr="007A7A09">
        <w:rPr>
          <w:rFonts w:ascii="Calibri" w:hAnsi="Calibri" w:cs="Arial"/>
          <w:sz w:val="32"/>
          <w:szCs w:val="32"/>
        </w:rPr>
        <w:t>поля</w:t>
      </w:r>
      <w:r w:rsidRPr="00E11945">
        <w:rPr>
          <w:rFonts w:ascii="Calibri" w:hAnsi="Calibri" w:cs="Arial"/>
          <w:sz w:val="32"/>
          <w:szCs w:val="32"/>
        </w:rPr>
        <w:t>.</w:t>
      </w:r>
    </w:p>
    <w:p w:rsidR="00A61C4D" w:rsidRPr="00E11945" w:rsidRDefault="00A61C4D" w:rsidP="007040ED">
      <w:pPr>
        <w:pStyle w:val="NormalWeb"/>
        <w:shd w:val="clear" w:color="auto" w:fill="FFFFFF"/>
        <w:spacing w:before="120" w:beforeAutospacing="0" w:after="120" w:afterAutospacing="0"/>
        <w:ind w:firstLine="567"/>
        <w:jc w:val="both"/>
        <w:rPr>
          <w:rFonts w:ascii="Calibri" w:hAnsi="Calibri" w:cs="Arial"/>
          <w:sz w:val="32"/>
          <w:szCs w:val="32"/>
        </w:rPr>
      </w:pPr>
      <w:r w:rsidRPr="00E11945">
        <w:rPr>
          <w:rFonts w:ascii="Calibri" w:hAnsi="Calibri" w:cs="Arial"/>
          <w:sz w:val="32"/>
          <w:szCs w:val="32"/>
        </w:rPr>
        <w:t>При прямом пьезоэффекте деформация пьезоэлектрического образца приводит к возникновению электрического напряжения между поверхностями деформируемого твердого тела, при обратном пьезоэффекте приложение напряжения к телу вызывает его деформацию.</w:t>
      </w:r>
    </w:p>
    <w:p w:rsidR="00A61C4D" w:rsidRPr="00FF684A" w:rsidRDefault="00A61C4D" w:rsidP="007040ED">
      <w:pPr>
        <w:spacing w:line="240" w:lineRule="auto"/>
        <w:jc w:val="both"/>
        <w:rPr>
          <w:sz w:val="32"/>
          <w:szCs w:val="32"/>
        </w:rPr>
      </w:pPr>
    </w:p>
    <w:p w:rsidR="00A61C4D" w:rsidRDefault="00A61C4D" w:rsidP="007040ED">
      <w:pPr>
        <w:shd w:val="clear" w:color="auto" w:fill="FFFFFF"/>
        <w:spacing w:before="120" w:after="120" w:line="240" w:lineRule="auto"/>
        <w:jc w:val="both"/>
        <w:rPr>
          <w:b/>
          <w:sz w:val="32"/>
          <w:szCs w:val="32"/>
        </w:rPr>
      </w:pPr>
    </w:p>
    <w:p w:rsidR="00A61C4D" w:rsidRDefault="00A61C4D" w:rsidP="007040ED">
      <w:pPr>
        <w:shd w:val="clear" w:color="auto" w:fill="FFFFFF"/>
        <w:spacing w:before="120" w:after="120" w:line="240" w:lineRule="auto"/>
        <w:jc w:val="both"/>
        <w:rPr>
          <w:b/>
          <w:sz w:val="32"/>
          <w:szCs w:val="32"/>
        </w:rPr>
      </w:pPr>
    </w:p>
    <w:p w:rsidR="00A61C4D" w:rsidRDefault="00A61C4D" w:rsidP="007040ED">
      <w:pPr>
        <w:shd w:val="clear" w:color="auto" w:fill="FFFFFF"/>
        <w:spacing w:before="120" w:after="120" w:line="240" w:lineRule="auto"/>
        <w:jc w:val="both"/>
        <w:rPr>
          <w:b/>
          <w:sz w:val="32"/>
          <w:szCs w:val="32"/>
        </w:rPr>
      </w:pPr>
    </w:p>
    <w:p w:rsidR="00A61C4D" w:rsidRDefault="00A61C4D" w:rsidP="007040ED">
      <w:pPr>
        <w:shd w:val="clear" w:color="auto" w:fill="FFFFFF"/>
        <w:spacing w:before="120" w:after="120" w:line="240" w:lineRule="auto"/>
        <w:jc w:val="both"/>
        <w:rPr>
          <w:b/>
          <w:sz w:val="32"/>
          <w:szCs w:val="32"/>
        </w:rPr>
      </w:pPr>
    </w:p>
    <w:p w:rsidR="00A61C4D" w:rsidRDefault="00A61C4D" w:rsidP="007040ED">
      <w:pPr>
        <w:shd w:val="clear" w:color="auto" w:fill="FFFFFF"/>
        <w:spacing w:before="120" w:after="120" w:line="240" w:lineRule="auto"/>
        <w:jc w:val="both"/>
        <w:rPr>
          <w:b/>
          <w:sz w:val="32"/>
          <w:szCs w:val="32"/>
        </w:rPr>
      </w:pPr>
    </w:p>
    <w:p w:rsidR="00A61C4D" w:rsidRPr="00E11945" w:rsidRDefault="00A61C4D" w:rsidP="007040ED">
      <w:pPr>
        <w:shd w:val="clear" w:color="auto" w:fill="FFFFFF"/>
        <w:spacing w:before="120" w:after="120" w:line="240" w:lineRule="auto"/>
        <w:jc w:val="both"/>
        <w:rPr>
          <w:b/>
          <w:sz w:val="32"/>
          <w:szCs w:val="32"/>
        </w:rPr>
      </w:pPr>
      <w:r w:rsidRPr="00E11945">
        <w:rPr>
          <w:b/>
          <w:sz w:val="32"/>
          <w:szCs w:val="32"/>
        </w:rPr>
        <w:t>Слайд 26</w:t>
      </w:r>
    </w:p>
    <w:p w:rsidR="00A61C4D" w:rsidRPr="00E11945" w:rsidRDefault="00A61C4D" w:rsidP="007040ED">
      <w:pPr>
        <w:spacing w:line="240" w:lineRule="auto"/>
        <w:jc w:val="both"/>
        <w:rPr>
          <w:sz w:val="32"/>
          <w:szCs w:val="32"/>
          <w:lang w:val="en-GB"/>
        </w:rPr>
      </w:pPr>
      <w:r w:rsidRPr="006923CB">
        <w:rPr>
          <w:noProof/>
          <w:sz w:val="32"/>
          <w:szCs w:val="32"/>
          <w:lang w:eastAsia="ru-RU"/>
        </w:rPr>
        <w:pict>
          <v:shape id="Рисунок 24" o:spid="_x0000_i1047" type="#_x0000_t75" alt="https://theslide.ru/img/thumbs/e0219228ce1fdea1bf1dd4a722425bbb-800x.jpg" style="width:492pt;height:340.5pt;visibility:visible">
            <v:imagedata r:id="rId89" o:title=""/>
          </v:shape>
        </w:pict>
      </w:r>
    </w:p>
    <w:p w:rsidR="00A61C4D" w:rsidRPr="00E11945" w:rsidRDefault="00A61C4D" w:rsidP="007040ED">
      <w:pPr>
        <w:spacing w:line="240" w:lineRule="auto"/>
        <w:ind w:firstLine="567"/>
        <w:jc w:val="both"/>
        <w:rPr>
          <w:rFonts w:cs="Arial"/>
          <w:sz w:val="32"/>
          <w:szCs w:val="32"/>
        </w:rPr>
      </w:pPr>
      <w:r w:rsidRPr="00E11945">
        <w:rPr>
          <w:rFonts w:cs="Arial"/>
          <w:sz w:val="32"/>
          <w:szCs w:val="32"/>
        </w:rPr>
        <w:t xml:space="preserve">При использовании метода </w:t>
      </w:r>
      <w:r>
        <w:rPr>
          <w:rFonts w:cs="Arial"/>
          <w:sz w:val="32"/>
          <w:szCs w:val="32"/>
        </w:rPr>
        <w:t>широкополосной случайной вибрации (</w:t>
      </w:r>
      <w:r w:rsidRPr="00E11945">
        <w:rPr>
          <w:rFonts w:cs="Arial"/>
          <w:sz w:val="32"/>
          <w:szCs w:val="32"/>
        </w:rPr>
        <w:t>ШСВ</w:t>
      </w:r>
      <w:r>
        <w:rPr>
          <w:rFonts w:cs="Arial"/>
          <w:sz w:val="32"/>
          <w:szCs w:val="32"/>
        </w:rPr>
        <w:t>)</w:t>
      </w:r>
      <w:r w:rsidRPr="00E11945">
        <w:rPr>
          <w:rFonts w:cs="Arial"/>
          <w:sz w:val="32"/>
          <w:szCs w:val="32"/>
        </w:rPr>
        <w:t xml:space="preserve"> производится одновременное возбуждение всех резонансов конструкции, что позволяет выявить их взаимное влияние. При этом предусматривается постоянная плотность энергии каждой гармонической составляющей колебательного процесса, для чего на изделие воздействует белый шум и испытание проводят при определенных значениях среднего квадратического ускорения. </w:t>
      </w:r>
    </w:p>
    <w:p w:rsidR="00A61C4D" w:rsidRPr="00E11945" w:rsidRDefault="00A61C4D" w:rsidP="007040ED">
      <w:pPr>
        <w:shd w:val="clear" w:color="auto" w:fill="FFFFFF"/>
        <w:spacing w:before="120" w:after="120" w:line="240" w:lineRule="auto"/>
        <w:jc w:val="both"/>
        <w:rPr>
          <w:b/>
          <w:sz w:val="32"/>
          <w:szCs w:val="32"/>
        </w:rPr>
      </w:pPr>
    </w:p>
    <w:p w:rsidR="00A61C4D" w:rsidRPr="00FF684A" w:rsidRDefault="00A61C4D" w:rsidP="007040ED">
      <w:pPr>
        <w:spacing w:line="240" w:lineRule="auto"/>
        <w:ind w:firstLine="567"/>
        <w:jc w:val="both"/>
        <w:rPr>
          <w:rFonts w:cs="Arial"/>
          <w:sz w:val="32"/>
          <w:szCs w:val="32"/>
          <w:shd w:val="clear" w:color="auto" w:fill="FFFFFF"/>
        </w:rPr>
      </w:pPr>
      <w:r w:rsidRPr="00E11945">
        <w:rPr>
          <w:rFonts w:cs="Arial"/>
          <w:sz w:val="32"/>
          <w:szCs w:val="32"/>
          <w:shd w:val="clear" w:color="auto" w:fill="FFFFFF"/>
        </w:rPr>
        <w:t xml:space="preserve">Авиационное </w:t>
      </w:r>
      <w:r w:rsidRPr="00E11945">
        <w:rPr>
          <w:rFonts w:cs="Arial"/>
          <w:b/>
          <w:bCs/>
          <w:sz w:val="32"/>
          <w:szCs w:val="32"/>
          <w:shd w:val="clear" w:color="auto" w:fill="FFFFFF"/>
        </w:rPr>
        <w:t>стрелково</w:t>
      </w:r>
      <w:r w:rsidRPr="00E11945">
        <w:rPr>
          <w:rFonts w:cs="Arial"/>
          <w:sz w:val="32"/>
          <w:szCs w:val="32"/>
          <w:shd w:val="clear" w:color="auto" w:fill="FFFFFF"/>
        </w:rPr>
        <w:t>-</w:t>
      </w:r>
      <w:r w:rsidRPr="00E11945">
        <w:rPr>
          <w:rFonts w:cs="Arial"/>
          <w:b/>
          <w:bCs/>
          <w:sz w:val="32"/>
          <w:szCs w:val="32"/>
          <w:shd w:val="clear" w:color="auto" w:fill="FFFFFF"/>
        </w:rPr>
        <w:t>пушечное</w:t>
      </w:r>
      <w:r w:rsidRPr="00E11945">
        <w:rPr>
          <w:rFonts w:cs="Arial"/>
          <w:sz w:val="32"/>
          <w:szCs w:val="32"/>
          <w:shd w:val="clear" w:color="auto" w:fill="FFFFFF"/>
        </w:rPr>
        <w:t xml:space="preserve"> </w:t>
      </w:r>
      <w:r w:rsidRPr="00E11945">
        <w:rPr>
          <w:rFonts w:cs="Arial"/>
          <w:b/>
          <w:bCs/>
          <w:sz w:val="32"/>
          <w:szCs w:val="32"/>
          <w:shd w:val="clear" w:color="auto" w:fill="FFFFFF"/>
        </w:rPr>
        <w:t>вооружение</w:t>
      </w:r>
      <w:r w:rsidRPr="00E11945">
        <w:rPr>
          <w:rFonts w:cs="Arial"/>
          <w:sz w:val="32"/>
          <w:szCs w:val="32"/>
          <w:shd w:val="clear" w:color="auto" w:fill="FFFFFF"/>
        </w:rPr>
        <w:t xml:space="preserve"> (СПВ), вид авиационного </w:t>
      </w:r>
      <w:r w:rsidRPr="00E11945">
        <w:rPr>
          <w:rFonts w:cs="Arial"/>
          <w:b/>
          <w:bCs/>
          <w:sz w:val="32"/>
          <w:szCs w:val="32"/>
          <w:shd w:val="clear" w:color="auto" w:fill="FFFFFF"/>
        </w:rPr>
        <w:t>вооружения</w:t>
      </w:r>
      <w:r w:rsidRPr="00E11945">
        <w:rPr>
          <w:rFonts w:cs="Arial"/>
          <w:sz w:val="32"/>
          <w:szCs w:val="32"/>
          <w:shd w:val="clear" w:color="auto" w:fill="FFFFFF"/>
        </w:rPr>
        <w:t xml:space="preserve"> для поражения воздушных, наземных и морских целей артиллерийским снарядом (пулей, гранатой). Включает пушки, пулемёты и гранатомёты в составе соответствующих установок, прицельно-навигационную систему.</w:t>
      </w:r>
    </w:p>
    <w:p w:rsidR="00A61C4D" w:rsidRPr="00E11945" w:rsidRDefault="00A61C4D" w:rsidP="007040ED">
      <w:pPr>
        <w:shd w:val="clear" w:color="auto" w:fill="FFFFFF"/>
        <w:spacing w:before="120" w:after="120" w:line="240" w:lineRule="auto"/>
        <w:jc w:val="both"/>
        <w:rPr>
          <w:b/>
          <w:sz w:val="32"/>
          <w:szCs w:val="32"/>
        </w:rPr>
      </w:pPr>
    </w:p>
    <w:p w:rsidR="00A61C4D" w:rsidRDefault="00A61C4D" w:rsidP="007040ED">
      <w:pPr>
        <w:shd w:val="clear" w:color="auto" w:fill="FFFFFF"/>
        <w:spacing w:before="120" w:after="120" w:line="240" w:lineRule="auto"/>
        <w:jc w:val="both"/>
        <w:rPr>
          <w:b/>
          <w:sz w:val="32"/>
          <w:szCs w:val="32"/>
        </w:rPr>
      </w:pPr>
    </w:p>
    <w:p w:rsidR="00A61C4D" w:rsidRDefault="00A61C4D" w:rsidP="007040ED">
      <w:pPr>
        <w:shd w:val="clear" w:color="auto" w:fill="FFFFFF"/>
        <w:spacing w:before="120" w:after="120" w:line="240" w:lineRule="auto"/>
        <w:jc w:val="both"/>
        <w:rPr>
          <w:b/>
          <w:sz w:val="32"/>
          <w:szCs w:val="32"/>
        </w:rPr>
      </w:pPr>
    </w:p>
    <w:p w:rsidR="00A61C4D" w:rsidRDefault="00A61C4D" w:rsidP="007040ED">
      <w:pPr>
        <w:shd w:val="clear" w:color="auto" w:fill="FFFFFF"/>
        <w:spacing w:before="120" w:after="120" w:line="240" w:lineRule="auto"/>
        <w:jc w:val="both"/>
        <w:rPr>
          <w:b/>
          <w:sz w:val="32"/>
          <w:szCs w:val="32"/>
        </w:rPr>
      </w:pPr>
    </w:p>
    <w:p w:rsidR="00A61C4D" w:rsidRPr="00E11945" w:rsidRDefault="00A61C4D" w:rsidP="007040ED">
      <w:pPr>
        <w:shd w:val="clear" w:color="auto" w:fill="FFFFFF"/>
        <w:spacing w:before="120" w:after="120" w:line="240" w:lineRule="auto"/>
        <w:jc w:val="both"/>
        <w:rPr>
          <w:b/>
          <w:sz w:val="32"/>
          <w:szCs w:val="32"/>
        </w:rPr>
      </w:pPr>
      <w:r w:rsidRPr="00E11945">
        <w:rPr>
          <w:b/>
          <w:sz w:val="32"/>
          <w:szCs w:val="32"/>
        </w:rPr>
        <w:t>Слайд 29</w:t>
      </w:r>
    </w:p>
    <w:p w:rsidR="00A61C4D" w:rsidRPr="00E11945" w:rsidRDefault="00A61C4D" w:rsidP="007040ED">
      <w:pPr>
        <w:shd w:val="clear" w:color="auto" w:fill="FFFFFF"/>
        <w:spacing w:before="120" w:after="120" w:line="240" w:lineRule="auto"/>
        <w:ind w:firstLine="567"/>
        <w:jc w:val="both"/>
        <w:rPr>
          <w:rFonts w:cs="Arial"/>
          <w:sz w:val="32"/>
          <w:szCs w:val="32"/>
          <w:lang w:eastAsia="ru-RU"/>
        </w:rPr>
      </w:pPr>
      <w:r w:rsidRPr="00F23A81">
        <w:rPr>
          <w:rFonts w:cs="Arial"/>
          <w:b/>
          <w:bCs/>
          <w:sz w:val="32"/>
          <w:szCs w:val="32"/>
          <w:lang w:eastAsia="ru-RU"/>
        </w:rPr>
        <w:t>Энтальпи́я</w:t>
      </w:r>
      <w:r w:rsidRPr="00E11945">
        <w:rPr>
          <w:rFonts w:cs="Arial"/>
          <w:sz w:val="32"/>
          <w:szCs w:val="32"/>
          <w:lang w:eastAsia="ru-RU"/>
        </w:rPr>
        <w:t> </w:t>
      </w:r>
      <w:r w:rsidRPr="00F23A81">
        <w:rPr>
          <w:rFonts w:cs="Arial"/>
          <w:sz w:val="32"/>
          <w:szCs w:val="32"/>
          <w:lang w:eastAsia="ru-RU"/>
        </w:rPr>
        <w:t>— </w:t>
      </w:r>
      <w:hyperlink r:id="rId90" w:tooltip="Термодинамическая функция состояния" w:history="1">
        <w:r w:rsidRPr="00E11945">
          <w:rPr>
            <w:rFonts w:cs="Arial"/>
            <w:sz w:val="32"/>
            <w:szCs w:val="32"/>
            <w:lang w:eastAsia="ru-RU"/>
          </w:rPr>
          <w:t>функция состояния</w:t>
        </w:r>
      </w:hyperlink>
      <w:r w:rsidRPr="00F23A81">
        <w:rPr>
          <w:rFonts w:cs="Arial"/>
          <w:sz w:val="32"/>
          <w:szCs w:val="32"/>
          <w:lang w:eastAsia="ru-RU"/>
        </w:rPr>
        <w:t> </w:t>
      </w:r>
      <w:r w:rsidRPr="00E11945">
        <w:rPr>
          <w:rFonts w:cs="Arial"/>
          <w:vanish/>
          <w:sz w:val="32"/>
          <w:szCs w:val="32"/>
          <w:lang w:eastAsia="ru-RU"/>
        </w:rPr>
        <w:t>{\displaystyle H}</w:t>
      </w:r>
      <w:hyperlink r:id="rId91" w:tooltip="Термодинамическая система" w:history="1">
        <w:r w:rsidRPr="00E11945">
          <w:rPr>
            <w:rFonts w:cs="Arial"/>
            <w:sz w:val="32"/>
            <w:szCs w:val="32"/>
            <w:lang w:eastAsia="ru-RU"/>
          </w:rPr>
          <w:t>термодинамической системы</w:t>
        </w:r>
      </w:hyperlink>
      <w:r w:rsidRPr="00E11945">
        <w:rPr>
          <w:rFonts w:cs="Arial"/>
          <w:sz w:val="32"/>
          <w:szCs w:val="32"/>
          <w:lang w:eastAsia="ru-RU"/>
        </w:rPr>
        <w:t xml:space="preserve"> </w:t>
      </w:r>
      <w:r w:rsidRPr="007A7A09">
        <w:rPr>
          <w:rFonts w:cs="Arial"/>
          <w:b/>
          <w:i/>
          <w:sz w:val="32"/>
          <w:szCs w:val="32"/>
          <w:lang w:val="en-GB" w:eastAsia="ru-RU"/>
        </w:rPr>
        <w:t>H</w:t>
      </w:r>
      <w:r w:rsidRPr="00F23A81">
        <w:rPr>
          <w:rFonts w:cs="Arial"/>
          <w:sz w:val="32"/>
          <w:szCs w:val="32"/>
          <w:lang w:eastAsia="ru-RU"/>
        </w:rPr>
        <w:t>, определяемая как сумма </w:t>
      </w:r>
      <w:hyperlink r:id="rId92" w:tooltip="Внутренняя энергия" w:history="1">
        <w:r w:rsidRPr="00E11945">
          <w:rPr>
            <w:rFonts w:cs="Arial"/>
            <w:sz w:val="32"/>
            <w:szCs w:val="32"/>
            <w:lang w:eastAsia="ru-RU"/>
          </w:rPr>
          <w:t>внутренней энергии</w:t>
        </w:r>
      </w:hyperlink>
      <w:r w:rsidRPr="00E11945">
        <w:rPr>
          <w:rFonts w:cs="Arial"/>
          <w:sz w:val="32"/>
          <w:szCs w:val="32"/>
          <w:lang w:eastAsia="ru-RU"/>
        </w:rPr>
        <w:t xml:space="preserve"> </w:t>
      </w:r>
      <w:r w:rsidRPr="007A7A09">
        <w:rPr>
          <w:rFonts w:cs="Arial"/>
          <w:b/>
          <w:i/>
          <w:sz w:val="32"/>
          <w:szCs w:val="32"/>
          <w:lang w:val="en-GB" w:eastAsia="ru-RU"/>
        </w:rPr>
        <w:t>U</w:t>
      </w:r>
      <w:r w:rsidRPr="00F23A81">
        <w:rPr>
          <w:rFonts w:cs="Arial"/>
          <w:sz w:val="32"/>
          <w:szCs w:val="32"/>
          <w:lang w:eastAsia="ru-RU"/>
        </w:rPr>
        <w:t> </w:t>
      </w:r>
      <w:r w:rsidRPr="00E11945">
        <w:rPr>
          <w:rFonts w:cs="Arial"/>
          <w:vanish/>
          <w:sz w:val="32"/>
          <w:szCs w:val="32"/>
          <w:lang w:eastAsia="ru-RU"/>
        </w:rPr>
        <w:t>{\displaystyle U}</w:t>
      </w:r>
      <w:r w:rsidRPr="00E11945">
        <w:rPr>
          <w:rFonts w:cs="Arial"/>
          <w:sz w:val="32"/>
          <w:szCs w:val="32"/>
          <w:lang w:eastAsia="ru-RU"/>
        </w:rPr>
        <w:t xml:space="preserve"> и произведения </w:t>
      </w:r>
      <w:hyperlink r:id="rId93" w:tooltip="Давление" w:history="1">
        <w:r w:rsidRPr="00E11945">
          <w:rPr>
            <w:rFonts w:cs="Arial"/>
            <w:sz w:val="32"/>
            <w:szCs w:val="32"/>
            <w:lang w:eastAsia="ru-RU"/>
          </w:rPr>
          <w:t>давления</w:t>
        </w:r>
      </w:hyperlink>
      <w:r w:rsidRPr="00E11945">
        <w:rPr>
          <w:rFonts w:cs="Arial"/>
          <w:sz w:val="32"/>
          <w:szCs w:val="32"/>
          <w:lang w:eastAsia="ru-RU"/>
        </w:rPr>
        <w:t xml:space="preserve"> </w:t>
      </w:r>
      <w:r w:rsidRPr="007A7A09">
        <w:rPr>
          <w:rFonts w:cs="Arial"/>
          <w:b/>
          <w:i/>
          <w:sz w:val="32"/>
          <w:szCs w:val="32"/>
          <w:lang w:val="en-GB" w:eastAsia="ru-RU"/>
        </w:rPr>
        <w:t>P</w:t>
      </w:r>
      <w:r w:rsidRPr="00F23A81">
        <w:rPr>
          <w:rFonts w:cs="Arial"/>
          <w:sz w:val="32"/>
          <w:szCs w:val="32"/>
          <w:lang w:eastAsia="ru-RU"/>
        </w:rPr>
        <w:t> </w:t>
      </w:r>
      <w:r w:rsidRPr="00E11945">
        <w:rPr>
          <w:rFonts w:cs="Arial"/>
          <w:vanish/>
          <w:sz w:val="32"/>
          <w:szCs w:val="32"/>
          <w:lang w:eastAsia="ru-RU"/>
        </w:rPr>
        <w:t>{\displaystyle P}</w:t>
      </w:r>
      <w:r w:rsidRPr="00E11945">
        <w:rPr>
          <w:rFonts w:cs="Arial"/>
          <w:sz w:val="32"/>
          <w:szCs w:val="32"/>
          <w:lang w:eastAsia="ru-RU"/>
        </w:rPr>
        <w:t xml:space="preserve"> на </w:t>
      </w:r>
      <w:hyperlink r:id="rId94" w:tooltip="Объём" w:history="1">
        <w:r w:rsidRPr="00E11945">
          <w:rPr>
            <w:rFonts w:cs="Arial"/>
            <w:sz w:val="32"/>
            <w:szCs w:val="32"/>
            <w:lang w:eastAsia="ru-RU"/>
          </w:rPr>
          <w:t>объём</w:t>
        </w:r>
      </w:hyperlink>
      <w:r w:rsidRPr="007A7A09">
        <w:rPr>
          <w:rFonts w:cs="Arial"/>
          <w:b/>
          <w:i/>
          <w:sz w:val="32"/>
          <w:szCs w:val="32"/>
          <w:lang w:eastAsia="ru-RU"/>
        </w:rPr>
        <w:t xml:space="preserve"> </w:t>
      </w:r>
      <w:r w:rsidRPr="007A7A09">
        <w:rPr>
          <w:rFonts w:cs="Arial"/>
          <w:b/>
          <w:i/>
          <w:sz w:val="32"/>
          <w:szCs w:val="32"/>
          <w:lang w:val="en-GB" w:eastAsia="ru-RU"/>
        </w:rPr>
        <w:t>V</w:t>
      </w:r>
    </w:p>
    <w:p w:rsidR="00A61C4D" w:rsidRPr="00110A22" w:rsidRDefault="00A61C4D" w:rsidP="007040ED">
      <w:pPr>
        <w:shd w:val="clear" w:color="auto" w:fill="FFFFFF"/>
        <w:spacing w:before="120" w:after="120" w:line="240" w:lineRule="auto"/>
        <w:jc w:val="center"/>
        <w:rPr>
          <w:rFonts w:cs="Arial"/>
          <w:b/>
          <w:i/>
          <w:sz w:val="32"/>
          <w:szCs w:val="32"/>
          <w:lang w:eastAsia="ru-RU"/>
        </w:rPr>
      </w:pPr>
      <w:r w:rsidRPr="007A7A09">
        <w:rPr>
          <w:rFonts w:cs="Arial"/>
          <w:b/>
          <w:i/>
          <w:sz w:val="32"/>
          <w:szCs w:val="32"/>
          <w:lang w:val="en-GB" w:eastAsia="ru-RU"/>
        </w:rPr>
        <w:t>H</w:t>
      </w:r>
      <w:r w:rsidRPr="00110A22">
        <w:rPr>
          <w:rFonts w:cs="Arial"/>
          <w:b/>
          <w:i/>
          <w:sz w:val="32"/>
          <w:szCs w:val="32"/>
          <w:lang w:eastAsia="ru-RU"/>
        </w:rPr>
        <w:t xml:space="preserve"> ≡ </w:t>
      </w:r>
      <w:r w:rsidRPr="007A7A09">
        <w:rPr>
          <w:rFonts w:cs="Arial"/>
          <w:b/>
          <w:i/>
          <w:sz w:val="32"/>
          <w:szCs w:val="32"/>
          <w:lang w:val="en-GB" w:eastAsia="ru-RU"/>
        </w:rPr>
        <w:t>U</w:t>
      </w:r>
      <w:r w:rsidRPr="00110A22">
        <w:rPr>
          <w:rFonts w:cs="Arial"/>
          <w:b/>
          <w:i/>
          <w:sz w:val="32"/>
          <w:szCs w:val="32"/>
          <w:lang w:eastAsia="ru-RU"/>
        </w:rPr>
        <w:t xml:space="preserve"> + </w:t>
      </w:r>
      <w:r w:rsidRPr="007A7A09">
        <w:rPr>
          <w:rFonts w:cs="Arial"/>
          <w:b/>
          <w:i/>
          <w:sz w:val="32"/>
          <w:szCs w:val="32"/>
          <w:lang w:val="en-GB" w:eastAsia="ru-RU"/>
        </w:rPr>
        <w:t>PV</w:t>
      </w:r>
    </w:p>
    <w:p w:rsidR="00A61C4D" w:rsidRPr="00110A22" w:rsidRDefault="00A61C4D" w:rsidP="007040ED">
      <w:pPr>
        <w:shd w:val="clear" w:color="auto" w:fill="FFFFFF"/>
        <w:spacing w:before="120" w:after="120" w:line="240" w:lineRule="auto"/>
        <w:jc w:val="both"/>
        <w:rPr>
          <w:rFonts w:cs="Arial"/>
          <w:sz w:val="32"/>
          <w:szCs w:val="32"/>
          <w:lang w:eastAsia="ru-RU"/>
        </w:rPr>
      </w:pPr>
    </w:p>
    <w:p w:rsidR="00A61C4D" w:rsidRPr="00E11945" w:rsidRDefault="00A61C4D" w:rsidP="007040ED">
      <w:pPr>
        <w:shd w:val="clear" w:color="auto" w:fill="FFFFFF"/>
        <w:spacing w:before="120" w:after="120" w:line="240" w:lineRule="auto"/>
        <w:jc w:val="both"/>
        <w:rPr>
          <w:b/>
          <w:sz w:val="32"/>
          <w:szCs w:val="32"/>
        </w:rPr>
      </w:pPr>
      <w:r w:rsidRPr="00E11945">
        <w:rPr>
          <w:b/>
          <w:sz w:val="32"/>
          <w:szCs w:val="32"/>
        </w:rPr>
        <w:t>Слайд 38</w:t>
      </w:r>
    </w:p>
    <w:p w:rsidR="00A61C4D" w:rsidRPr="002B305C" w:rsidRDefault="00A61C4D" w:rsidP="007040ED">
      <w:pPr>
        <w:shd w:val="clear" w:color="auto" w:fill="FFFFFF"/>
        <w:spacing w:after="96" w:line="240" w:lineRule="auto"/>
        <w:jc w:val="both"/>
        <w:textAlignment w:val="baseline"/>
        <w:outlineLvl w:val="1"/>
        <w:rPr>
          <w:rFonts w:cs="Arial"/>
          <w:b/>
          <w:bCs/>
          <w:spacing w:val="15"/>
          <w:sz w:val="32"/>
          <w:szCs w:val="32"/>
          <w:lang w:eastAsia="ru-RU"/>
        </w:rPr>
      </w:pPr>
      <w:r w:rsidRPr="002B305C">
        <w:rPr>
          <w:rFonts w:cs="Arial"/>
          <w:b/>
          <w:bCs/>
          <w:spacing w:val="15"/>
          <w:sz w:val="32"/>
          <w:szCs w:val="32"/>
          <w:lang w:eastAsia="ru-RU"/>
        </w:rPr>
        <w:t>Пьезоэлектрические акселерометры</w:t>
      </w:r>
    </w:p>
    <w:p w:rsidR="00A61C4D" w:rsidRDefault="00A61C4D" w:rsidP="007040ED">
      <w:pPr>
        <w:shd w:val="clear" w:color="auto" w:fill="FFFFFF"/>
        <w:spacing w:after="0" w:line="240" w:lineRule="auto"/>
        <w:ind w:firstLine="567"/>
        <w:jc w:val="both"/>
        <w:textAlignment w:val="baseline"/>
        <w:rPr>
          <w:rFonts w:cs="Arial"/>
          <w:sz w:val="32"/>
          <w:szCs w:val="32"/>
          <w:lang w:eastAsia="ru-RU"/>
        </w:rPr>
      </w:pPr>
      <w:r w:rsidRPr="002B305C">
        <w:rPr>
          <w:rFonts w:cs="Arial"/>
          <w:sz w:val="32"/>
          <w:szCs w:val="32"/>
          <w:lang w:eastAsia="ru-RU"/>
        </w:rPr>
        <w:t>Принцип работы датчиков основан на прямом пьезоэлектрическом эффекте: когда пьезоэлектрический кварцевый кристалл или поляризованный пьезокерамический образец (далее — пьезоэлемент) под</w:t>
      </w:r>
      <w:r>
        <w:rPr>
          <w:rFonts w:cs="Arial"/>
          <w:sz w:val="32"/>
          <w:szCs w:val="32"/>
          <w:lang w:eastAsia="ru-RU"/>
        </w:rPr>
        <w:t xml:space="preserve">вергается действию внешней силы </w:t>
      </w:r>
      <w:r w:rsidRPr="00E11945">
        <w:rPr>
          <w:rFonts w:cs="Arial"/>
          <w:i/>
          <w:iCs/>
          <w:sz w:val="32"/>
          <w:szCs w:val="32"/>
          <w:bdr w:val="none" w:sz="0" w:space="0" w:color="auto" w:frame="1"/>
          <w:lang w:eastAsia="ru-RU"/>
        </w:rPr>
        <w:t>F</w:t>
      </w:r>
      <w:r w:rsidRPr="002B305C">
        <w:rPr>
          <w:rFonts w:cs="Arial"/>
          <w:sz w:val="32"/>
          <w:szCs w:val="32"/>
          <w:lang w:eastAsia="ru-RU"/>
        </w:rPr>
        <w:t>, вследствие смещения кристаллической решетки на противоположных поверхностях материала аккумулируется электрический заряд, прямо пропорциональный величин</w:t>
      </w:r>
      <w:r>
        <w:rPr>
          <w:rFonts w:cs="Arial"/>
          <w:sz w:val="32"/>
          <w:szCs w:val="32"/>
          <w:lang w:eastAsia="ru-RU"/>
        </w:rPr>
        <w:t xml:space="preserve">е приложенного воздействия. </w:t>
      </w:r>
    </w:p>
    <w:p w:rsidR="00A61C4D" w:rsidRPr="00FF684A" w:rsidRDefault="00A61C4D" w:rsidP="007040ED">
      <w:pPr>
        <w:shd w:val="clear" w:color="auto" w:fill="FFFFFF"/>
        <w:spacing w:before="120" w:after="120" w:line="240" w:lineRule="auto"/>
        <w:jc w:val="both"/>
        <w:rPr>
          <w:rFonts w:cs="Arial"/>
          <w:sz w:val="32"/>
          <w:szCs w:val="32"/>
          <w:lang w:eastAsia="ru-RU"/>
        </w:rPr>
      </w:pPr>
    </w:p>
    <w:p w:rsidR="00A61C4D" w:rsidRPr="00E11945" w:rsidRDefault="00A61C4D" w:rsidP="007040ED">
      <w:pPr>
        <w:pStyle w:val="Heading2"/>
        <w:shd w:val="clear" w:color="auto" w:fill="FFFFFF"/>
        <w:spacing w:before="0" w:beforeAutospacing="0" w:after="96" w:afterAutospacing="0"/>
        <w:jc w:val="both"/>
        <w:textAlignment w:val="baseline"/>
        <w:rPr>
          <w:rFonts w:ascii="Calibri" w:hAnsi="Calibri" w:cs="Arial"/>
          <w:spacing w:val="15"/>
          <w:sz w:val="32"/>
          <w:szCs w:val="32"/>
        </w:rPr>
      </w:pPr>
      <w:r w:rsidRPr="00E11945">
        <w:rPr>
          <w:rFonts w:ascii="Calibri" w:hAnsi="Calibri" w:cs="Arial"/>
          <w:spacing w:val="15"/>
          <w:sz w:val="32"/>
          <w:szCs w:val="32"/>
        </w:rPr>
        <w:t>Пьезорезистивные акселерометры</w:t>
      </w:r>
    </w:p>
    <w:p w:rsidR="00A61C4D" w:rsidRPr="00E11945" w:rsidRDefault="00A61C4D" w:rsidP="007040ED">
      <w:pPr>
        <w:pStyle w:val="pe"/>
        <w:shd w:val="clear" w:color="auto" w:fill="FFFFFF"/>
        <w:spacing w:before="0" w:beforeAutospacing="0" w:after="240" w:afterAutospacing="0"/>
        <w:ind w:firstLine="567"/>
        <w:jc w:val="both"/>
        <w:textAlignment w:val="baseline"/>
        <w:rPr>
          <w:rFonts w:ascii="Calibri" w:hAnsi="Calibri" w:cs="Arial"/>
          <w:sz w:val="32"/>
          <w:szCs w:val="32"/>
        </w:rPr>
      </w:pPr>
      <w:r w:rsidRPr="00110A22">
        <w:rPr>
          <w:rFonts w:ascii="Calibri" w:hAnsi="Calibri" w:cs="Arial"/>
          <w:b/>
          <w:sz w:val="32"/>
          <w:szCs w:val="32"/>
        </w:rPr>
        <w:t>Пьезорезистивный акселерометр</w:t>
      </w:r>
      <w:r w:rsidRPr="00E11945">
        <w:rPr>
          <w:rFonts w:ascii="Calibri" w:hAnsi="Calibri" w:cs="Arial"/>
          <w:sz w:val="32"/>
          <w:szCs w:val="32"/>
        </w:rPr>
        <w:t xml:space="preserve"> для детектирования ускорения использует изгибаемые диффузионные кремниевые резисторы (или измерители механиче</w:t>
      </w:r>
      <w:r>
        <w:rPr>
          <w:rFonts w:ascii="Calibri" w:hAnsi="Calibri" w:cs="Arial"/>
          <w:sz w:val="32"/>
          <w:szCs w:val="32"/>
        </w:rPr>
        <w:t>ского напряжения</w:t>
      </w:r>
      <w:r w:rsidRPr="00E11945">
        <w:rPr>
          <w:rFonts w:ascii="Calibri" w:hAnsi="Calibri" w:cs="Arial"/>
          <w:sz w:val="32"/>
          <w:szCs w:val="32"/>
        </w:rPr>
        <w:t xml:space="preserve">, присоединенные к одной или более микромеханическим кремниевым консольным балкам, поддерживающим инерционную массу. Ускорение инерционной массы вызывает изгиб балок и изменяет сопротивление резисторов, создавая разбалансировку </w:t>
      </w:r>
      <w:r w:rsidRPr="00110A22">
        <w:rPr>
          <w:rFonts w:ascii="Calibri" w:hAnsi="Calibri" w:cs="Arial"/>
          <w:b/>
          <w:sz w:val="32"/>
          <w:szCs w:val="32"/>
        </w:rPr>
        <w:t>моста Уитстона</w:t>
      </w:r>
      <w:r w:rsidRPr="00E11945">
        <w:rPr>
          <w:rFonts w:ascii="Calibri" w:hAnsi="Calibri" w:cs="Arial"/>
          <w:sz w:val="32"/>
          <w:szCs w:val="32"/>
        </w:rPr>
        <w:t>, в схему которого, как правило, включаются</w:t>
      </w:r>
      <w:r>
        <w:rPr>
          <w:rFonts w:ascii="Calibri" w:hAnsi="Calibri" w:cs="Arial"/>
          <w:sz w:val="32"/>
          <w:szCs w:val="32"/>
        </w:rPr>
        <w:t xml:space="preserve"> измерители напряжения</w:t>
      </w:r>
      <w:r w:rsidRPr="00E11945">
        <w:rPr>
          <w:rFonts w:ascii="Calibri" w:hAnsi="Calibri" w:cs="Arial"/>
          <w:sz w:val="32"/>
          <w:szCs w:val="32"/>
        </w:rPr>
        <w:t>, что, в частности, обеспечивает их реагирование на статическое ускорение</w:t>
      </w:r>
      <w:r>
        <w:rPr>
          <w:rFonts w:ascii="Calibri" w:hAnsi="Calibri" w:cs="Arial"/>
          <w:sz w:val="32"/>
          <w:szCs w:val="32"/>
        </w:rPr>
        <w:t>.</w:t>
      </w:r>
    </w:p>
    <w:p w:rsidR="00A61C4D" w:rsidRDefault="00A61C4D" w:rsidP="00D07798">
      <w:pPr>
        <w:shd w:val="clear" w:color="auto" w:fill="FFFFFF"/>
        <w:spacing w:after="0" w:line="240" w:lineRule="auto"/>
        <w:jc w:val="both"/>
        <w:outlineLvl w:val="1"/>
        <w:rPr>
          <w:rFonts w:cs="Arial"/>
          <w:b/>
          <w:bCs/>
          <w:sz w:val="32"/>
          <w:szCs w:val="32"/>
          <w:lang w:eastAsia="ru-RU"/>
        </w:rPr>
      </w:pPr>
      <w:r w:rsidRPr="004E4E2C">
        <w:rPr>
          <w:rFonts w:cs="Arial"/>
          <w:b/>
          <w:bCs/>
          <w:sz w:val="32"/>
          <w:szCs w:val="32"/>
          <w:lang w:eastAsia="ru-RU"/>
        </w:rPr>
        <w:t>Принцип работы моста Уитстона</w:t>
      </w:r>
    </w:p>
    <w:p w:rsidR="00A61C4D" w:rsidRPr="004E4E2C" w:rsidRDefault="00A61C4D" w:rsidP="00D07798">
      <w:pPr>
        <w:shd w:val="clear" w:color="auto" w:fill="FFFFFF"/>
        <w:spacing w:after="0" w:line="240" w:lineRule="auto"/>
        <w:ind w:firstLine="567"/>
        <w:jc w:val="both"/>
        <w:outlineLvl w:val="1"/>
        <w:rPr>
          <w:rFonts w:cs="Arial"/>
          <w:color w:val="333333"/>
          <w:sz w:val="32"/>
          <w:szCs w:val="32"/>
          <w:shd w:val="clear" w:color="auto" w:fill="FFFFFF"/>
        </w:rPr>
      </w:pPr>
      <w:r w:rsidRPr="004E4E2C">
        <w:rPr>
          <w:rFonts w:cs="Arial"/>
          <w:bCs/>
          <w:color w:val="333333"/>
          <w:sz w:val="32"/>
          <w:szCs w:val="32"/>
          <w:shd w:val="clear" w:color="auto" w:fill="FFFFFF"/>
        </w:rPr>
        <w:t>Принцип действия</w:t>
      </w:r>
      <w:r w:rsidRPr="004E4E2C">
        <w:rPr>
          <w:rFonts w:cs="Arial"/>
          <w:color w:val="333333"/>
          <w:sz w:val="32"/>
          <w:szCs w:val="32"/>
          <w:shd w:val="clear" w:color="auto" w:fill="FFFFFF"/>
        </w:rPr>
        <w:t xml:space="preserve"> </w:t>
      </w:r>
      <w:r w:rsidRPr="004E4E2C">
        <w:rPr>
          <w:rFonts w:cs="Arial"/>
          <w:b/>
          <w:color w:val="333333"/>
          <w:sz w:val="32"/>
          <w:szCs w:val="32"/>
          <w:shd w:val="clear" w:color="auto" w:fill="FFFFFF"/>
        </w:rPr>
        <w:t>моста Уитсона</w:t>
      </w:r>
      <w:r w:rsidRPr="004E4E2C">
        <w:rPr>
          <w:rFonts w:cs="Arial"/>
          <w:color w:val="333333"/>
          <w:sz w:val="32"/>
          <w:szCs w:val="32"/>
          <w:shd w:val="clear" w:color="auto" w:fill="FFFFFF"/>
        </w:rPr>
        <w:t xml:space="preserve"> основан на измерении сопротивления чувствительного резистивного элемента-датчика, сопротивление которого изменяется при изменении воздействующей на него неэлектрической величины. Резистивный датчик (датчики) включается электрически в одно или несколько плеч</w:t>
      </w:r>
      <w:r>
        <w:rPr>
          <w:rFonts w:cs="Arial"/>
          <w:color w:val="333333"/>
          <w:sz w:val="32"/>
          <w:szCs w:val="32"/>
          <w:shd w:val="clear" w:color="auto" w:fill="FFFFFF"/>
        </w:rPr>
        <w:t xml:space="preserve"> </w:t>
      </w:r>
      <w:r w:rsidRPr="004E4E2C">
        <w:rPr>
          <w:rFonts w:cs="Arial"/>
          <w:b/>
          <w:bCs/>
          <w:color w:val="333333"/>
          <w:sz w:val="32"/>
          <w:szCs w:val="32"/>
          <w:shd w:val="clear" w:color="auto" w:fill="FFFFFF"/>
        </w:rPr>
        <w:t>моста</w:t>
      </w:r>
      <w:r>
        <w:rPr>
          <w:rFonts w:cs="Arial"/>
          <w:color w:val="333333"/>
          <w:sz w:val="32"/>
          <w:szCs w:val="32"/>
          <w:shd w:val="clear" w:color="auto" w:fill="FFFFFF"/>
        </w:rPr>
        <w:t xml:space="preserve"> </w:t>
      </w:r>
      <w:r w:rsidRPr="004E4E2C">
        <w:rPr>
          <w:rFonts w:cs="Arial"/>
          <w:b/>
          <w:bCs/>
          <w:color w:val="333333"/>
          <w:sz w:val="32"/>
          <w:szCs w:val="32"/>
          <w:shd w:val="clear" w:color="auto" w:fill="FFFFFF"/>
        </w:rPr>
        <w:t>Уитстона</w:t>
      </w:r>
      <w:r>
        <w:rPr>
          <w:rFonts w:cs="Arial"/>
          <w:color w:val="333333"/>
          <w:sz w:val="32"/>
          <w:szCs w:val="32"/>
          <w:shd w:val="clear" w:color="auto" w:fill="FFFFFF"/>
        </w:rPr>
        <w:t xml:space="preserve"> </w:t>
      </w:r>
      <w:r w:rsidRPr="004E4E2C">
        <w:rPr>
          <w:rFonts w:cs="Arial"/>
          <w:color w:val="333333"/>
          <w:sz w:val="32"/>
          <w:szCs w:val="32"/>
          <w:shd w:val="clear" w:color="auto" w:fill="FFFFFF"/>
        </w:rPr>
        <w:t>и измерение неэлектрической величины сводится к измерению изменения сопротивления датчиков.</w:t>
      </w:r>
    </w:p>
    <w:p w:rsidR="00A61C4D" w:rsidRPr="004E4E2C" w:rsidRDefault="00A61C4D" w:rsidP="00D07798">
      <w:pPr>
        <w:shd w:val="clear" w:color="auto" w:fill="FFFFFF"/>
        <w:spacing w:after="0" w:line="240" w:lineRule="auto"/>
        <w:jc w:val="both"/>
        <w:outlineLvl w:val="1"/>
        <w:rPr>
          <w:rFonts w:cs="Arial"/>
          <w:b/>
          <w:bCs/>
          <w:sz w:val="32"/>
          <w:szCs w:val="32"/>
          <w:lang w:eastAsia="ru-RU"/>
        </w:rPr>
      </w:pPr>
    </w:p>
    <w:p w:rsidR="00A61C4D" w:rsidRPr="003B20F0" w:rsidRDefault="00A61C4D" w:rsidP="00D07798">
      <w:pPr>
        <w:shd w:val="clear" w:color="auto" w:fill="FFFFFF"/>
        <w:spacing w:after="0" w:line="240" w:lineRule="auto"/>
        <w:ind w:firstLine="567"/>
        <w:jc w:val="both"/>
        <w:rPr>
          <w:rFonts w:cs="Arial"/>
          <w:color w:val="282828"/>
          <w:sz w:val="32"/>
          <w:szCs w:val="32"/>
          <w:lang w:eastAsia="ru-RU"/>
        </w:rPr>
      </w:pPr>
      <w:r w:rsidRPr="004E4E2C">
        <w:rPr>
          <w:rFonts w:cs="Arial"/>
          <w:color w:val="282828"/>
          <w:sz w:val="32"/>
          <w:szCs w:val="32"/>
          <w:lang w:eastAsia="ru-RU"/>
        </w:rPr>
        <w:t>Мостовая схема Ч. Уинстона состоит из 2-х плеч. В каждом 2 резистора. Соединяет 2 параллельные ветви еще одна. Ее название – мостик. Ток проходит от клеммы с минусом к верхнему пику мостовой схемы.</w:t>
      </w:r>
    </w:p>
    <w:p w:rsidR="00A61C4D" w:rsidRPr="003B20F0" w:rsidRDefault="00A61C4D" w:rsidP="00D07798">
      <w:pPr>
        <w:shd w:val="clear" w:color="auto" w:fill="FFFFFF"/>
        <w:spacing w:after="0" w:line="240" w:lineRule="auto"/>
        <w:jc w:val="both"/>
        <w:rPr>
          <w:rFonts w:cs="Arial"/>
          <w:color w:val="282828"/>
          <w:sz w:val="32"/>
          <w:szCs w:val="32"/>
          <w:lang w:eastAsia="ru-RU"/>
        </w:rPr>
      </w:pPr>
    </w:p>
    <w:p w:rsidR="00A61C4D" w:rsidRPr="004E4E2C" w:rsidRDefault="00A61C4D" w:rsidP="00D07798">
      <w:pPr>
        <w:shd w:val="clear" w:color="auto" w:fill="FFFFFF"/>
        <w:spacing w:after="0" w:line="240" w:lineRule="auto"/>
        <w:jc w:val="center"/>
        <w:rPr>
          <w:rFonts w:cs="Arial"/>
          <w:color w:val="282828"/>
          <w:sz w:val="32"/>
          <w:szCs w:val="32"/>
          <w:lang w:eastAsia="ru-RU"/>
        </w:rPr>
      </w:pPr>
      <w:r w:rsidRPr="006923CB">
        <w:rPr>
          <w:rFonts w:cs="Arial"/>
          <w:noProof/>
          <w:color w:val="282828"/>
          <w:sz w:val="32"/>
          <w:szCs w:val="32"/>
          <w:lang w:eastAsia="ru-RU"/>
        </w:rPr>
        <w:pict>
          <v:shape id="Рисунок 23" o:spid="_x0000_i1048" type="#_x0000_t75" alt="https://www.equipnet.ru/netcat_files/userfiles/52079/Informatsionnyie_stati/Most_Uinstona/001.jpg" style="width:436.5pt;height:205.5pt;visibility:visible">
            <v:imagedata r:id="rId95" o:title=""/>
          </v:shape>
        </w:pict>
      </w:r>
    </w:p>
    <w:p w:rsidR="00A61C4D" w:rsidRDefault="00A61C4D" w:rsidP="00D07798">
      <w:pPr>
        <w:shd w:val="clear" w:color="auto" w:fill="FFFFFF"/>
        <w:spacing w:after="0" w:line="240" w:lineRule="auto"/>
        <w:jc w:val="both"/>
        <w:rPr>
          <w:rFonts w:cs="Arial"/>
          <w:color w:val="282828"/>
          <w:sz w:val="32"/>
          <w:szCs w:val="32"/>
          <w:lang w:val="en-GB" w:eastAsia="ru-RU"/>
        </w:rPr>
      </w:pPr>
    </w:p>
    <w:p w:rsidR="00A61C4D" w:rsidRPr="004E4E2C" w:rsidRDefault="00A61C4D" w:rsidP="00D07798">
      <w:pPr>
        <w:shd w:val="clear" w:color="auto" w:fill="FFFFFF"/>
        <w:spacing w:after="0" w:line="240" w:lineRule="auto"/>
        <w:ind w:firstLine="567"/>
        <w:jc w:val="both"/>
        <w:rPr>
          <w:rFonts w:cs="Arial"/>
          <w:color w:val="282828"/>
          <w:sz w:val="32"/>
          <w:szCs w:val="32"/>
          <w:lang w:eastAsia="ru-RU"/>
        </w:rPr>
      </w:pPr>
      <w:r w:rsidRPr="004E4E2C">
        <w:rPr>
          <w:rFonts w:cs="Arial"/>
          <w:color w:val="282828"/>
          <w:sz w:val="32"/>
          <w:szCs w:val="32"/>
          <w:lang w:eastAsia="ru-RU"/>
        </w:rPr>
        <w:t>Разделившись по 2 параллельным ветвям, ток идёт к положительной клемме. Величина сопротивления в каждой ветви непосредственно влияет на количество тока. Равное сопротивление на обеих ветвях говорит о том, что в них течет аналогичное количество тока. В таких условиях мостовой элемент уравновешен.</w:t>
      </w:r>
    </w:p>
    <w:p w:rsidR="00A61C4D" w:rsidRPr="004E4E2C" w:rsidRDefault="00A61C4D" w:rsidP="00D07798">
      <w:pPr>
        <w:shd w:val="clear" w:color="auto" w:fill="FFFFFF"/>
        <w:spacing w:after="0" w:line="240" w:lineRule="auto"/>
        <w:ind w:firstLine="567"/>
        <w:jc w:val="both"/>
        <w:rPr>
          <w:rFonts w:cs="Arial"/>
          <w:color w:val="282828"/>
          <w:sz w:val="32"/>
          <w:szCs w:val="32"/>
          <w:lang w:eastAsia="ru-RU"/>
        </w:rPr>
      </w:pPr>
      <w:r w:rsidRPr="004E4E2C">
        <w:rPr>
          <w:rFonts w:cs="Arial"/>
          <w:color w:val="282828"/>
          <w:sz w:val="32"/>
          <w:szCs w:val="32"/>
          <w:lang w:eastAsia="ru-RU"/>
        </w:rPr>
        <w:t>Если в ветвях неравное сопротивление, ток в электросхеме начинает движение от ветви с высоким уровнем сопротивления к ветви с наименьшим. Так продолжается, пока 2 верхних элемента цепей остаются равны по своей величине. Аналогичное положение резисторы имеют в схемах, которые используют в системах контроля и измерения.</w:t>
      </w:r>
    </w:p>
    <w:p w:rsidR="00A61C4D" w:rsidRDefault="00A61C4D" w:rsidP="007040ED">
      <w:pPr>
        <w:shd w:val="clear" w:color="auto" w:fill="FFFFFF"/>
        <w:spacing w:before="120" w:after="120" w:line="240" w:lineRule="auto"/>
        <w:jc w:val="both"/>
        <w:rPr>
          <w:rFonts w:cs="Arial"/>
          <w:b/>
          <w:sz w:val="32"/>
          <w:szCs w:val="32"/>
          <w:shd w:val="clear" w:color="auto" w:fill="FFFFFF"/>
        </w:rPr>
      </w:pPr>
    </w:p>
    <w:p w:rsidR="00A61C4D" w:rsidRPr="00110A22" w:rsidRDefault="00A61C4D" w:rsidP="007040ED">
      <w:pPr>
        <w:shd w:val="clear" w:color="auto" w:fill="FFFFFF"/>
        <w:spacing w:before="120" w:after="120" w:line="240" w:lineRule="auto"/>
        <w:jc w:val="both"/>
        <w:rPr>
          <w:rFonts w:cs="Arial"/>
          <w:b/>
          <w:sz w:val="32"/>
          <w:szCs w:val="32"/>
          <w:lang w:eastAsia="ru-RU"/>
        </w:rPr>
      </w:pPr>
      <w:r w:rsidRPr="00110A22">
        <w:rPr>
          <w:rFonts w:cs="Arial"/>
          <w:b/>
          <w:sz w:val="32"/>
          <w:szCs w:val="32"/>
          <w:shd w:val="clear" w:color="auto" w:fill="FFFFFF"/>
        </w:rPr>
        <w:t>Стационарные случайные процессы</w:t>
      </w:r>
      <w:r w:rsidRPr="00110A22">
        <w:rPr>
          <w:rFonts w:cs="Arial"/>
          <w:b/>
          <w:vanish/>
          <w:sz w:val="32"/>
          <w:szCs w:val="32"/>
          <w:lang w:eastAsia="ru-RU"/>
        </w:rPr>
        <w:t xml:space="preserve"> {\displaystyle V}</w:t>
      </w:r>
    </w:p>
    <w:p w:rsidR="00A61C4D" w:rsidRPr="00E11945" w:rsidRDefault="00A61C4D" w:rsidP="007040ED">
      <w:pPr>
        <w:shd w:val="clear" w:color="auto" w:fill="FFFFFF"/>
        <w:spacing w:before="120" w:after="120" w:line="240" w:lineRule="auto"/>
        <w:ind w:firstLine="567"/>
        <w:jc w:val="both"/>
        <w:rPr>
          <w:sz w:val="32"/>
          <w:szCs w:val="32"/>
          <w:shd w:val="clear" w:color="auto" w:fill="FFFFFF"/>
        </w:rPr>
      </w:pPr>
      <w:r w:rsidRPr="00E11945">
        <w:rPr>
          <w:rFonts w:cs="Arial"/>
          <w:sz w:val="32"/>
          <w:szCs w:val="32"/>
          <w:shd w:val="clear" w:color="auto" w:fill="FFFFFF"/>
        </w:rPr>
        <w:t>На практике встречаются процессы, которые имеют вид непрерывных случайных колебаний относительно некоторого среднего значения. При этом средняя амплитуда и характер этих колебаний с течением времени существенно не изменяется; их реализации имеют примерно одинаковый характер. Такие процессы относят к стационарным случайным процессам.</w:t>
      </w:r>
    </w:p>
    <w:p w:rsidR="00A61C4D" w:rsidRDefault="00A61C4D" w:rsidP="007040ED">
      <w:pPr>
        <w:shd w:val="clear" w:color="auto" w:fill="FFFFFF"/>
        <w:spacing w:before="120" w:after="120" w:line="240" w:lineRule="auto"/>
        <w:jc w:val="both"/>
        <w:rPr>
          <w:rFonts w:cs="Arial"/>
          <w:b/>
          <w:sz w:val="32"/>
          <w:szCs w:val="32"/>
          <w:shd w:val="clear" w:color="auto" w:fill="FFFFFF"/>
        </w:rPr>
      </w:pPr>
    </w:p>
    <w:p w:rsidR="00A61C4D" w:rsidRDefault="00A61C4D" w:rsidP="007040ED">
      <w:pPr>
        <w:shd w:val="clear" w:color="auto" w:fill="FFFFFF"/>
        <w:spacing w:before="120" w:after="120" w:line="240" w:lineRule="auto"/>
        <w:jc w:val="both"/>
        <w:rPr>
          <w:rFonts w:cs="Arial"/>
          <w:b/>
          <w:sz w:val="32"/>
          <w:szCs w:val="32"/>
          <w:shd w:val="clear" w:color="auto" w:fill="FFFFFF"/>
        </w:rPr>
      </w:pPr>
    </w:p>
    <w:p w:rsidR="00A61C4D" w:rsidRDefault="00A61C4D" w:rsidP="007040ED">
      <w:pPr>
        <w:shd w:val="clear" w:color="auto" w:fill="FFFFFF"/>
        <w:spacing w:before="120" w:after="120" w:line="240" w:lineRule="auto"/>
        <w:jc w:val="both"/>
        <w:rPr>
          <w:sz w:val="32"/>
          <w:szCs w:val="32"/>
        </w:rPr>
      </w:pPr>
      <w:bookmarkStart w:id="2" w:name="_GoBack"/>
      <w:bookmarkEnd w:id="2"/>
      <w:r>
        <w:rPr>
          <w:rFonts w:cs="Arial"/>
          <w:b/>
          <w:sz w:val="32"/>
          <w:szCs w:val="32"/>
          <w:shd w:val="clear" w:color="auto" w:fill="FFFFFF"/>
        </w:rPr>
        <w:t>Нес</w:t>
      </w:r>
      <w:r w:rsidRPr="00110A22">
        <w:rPr>
          <w:rFonts w:cs="Arial"/>
          <w:b/>
          <w:sz w:val="32"/>
          <w:szCs w:val="32"/>
          <w:shd w:val="clear" w:color="auto" w:fill="FFFFFF"/>
        </w:rPr>
        <w:t>тационарные случайные процессы</w:t>
      </w:r>
      <w:r w:rsidRPr="00E11945">
        <w:rPr>
          <w:sz w:val="32"/>
          <w:szCs w:val="32"/>
        </w:rPr>
        <w:t xml:space="preserve"> </w:t>
      </w:r>
    </w:p>
    <w:p w:rsidR="00A61C4D" w:rsidRPr="00FF684A" w:rsidRDefault="00A61C4D" w:rsidP="007040ED">
      <w:pPr>
        <w:shd w:val="clear" w:color="auto" w:fill="FFFFFF"/>
        <w:spacing w:before="120" w:after="120" w:line="240" w:lineRule="auto"/>
        <w:ind w:firstLine="567"/>
        <w:jc w:val="both"/>
        <w:rPr>
          <w:sz w:val="32"/>
          <w:szCs w:val="32"/>
        </w:rPr>
      </w:pPr>
      <w:r w:rsidRPr="00E11945">
        <w:rPr>
          <w:sz w:val="32"/>
          <w:szCs w:val="32"/>
        </w:rPr>
        <w:t>К нестационарным процессам относятся все случайные процессы, не</w:t>
      </w:r>
      <w:r w:rsidRPr="00E11945">
        <w:rPr>
          <w:sz w:val="32"/>
          <w:szCs w:val="32"/>
        </w:rPr>
        <w:softHyphen/>
        <w:t>удовлетворяющие условиям стационарности. Если не наложены дополни</w:t>
      </w:r>
      <w:r w:rsidRPr="00E11945">
        <w:rPr>
          <w:sz w:val="32"/>
          <w:szCs w:val="32"/>
        </w:rPr>
        <w:softHyphen/>
        <w:t>тельные ограничения, то свойства случайных нестационарных процессов обычно зависят от времени и могут быть установлены только путем усредне</w:t>
      </w:r>
      <w:r w:rsidRPr="00E11945">
        <w:rPr>
          <w:sz w:val="32"/>
          <w:szCs w:val="32"/>
        </w:rPr>
        <w:softHyphen/>
        <w:t>ния в отдельные моменты времени по ансамблю выборочных функций, обра</w:t>
      </w:r>
      <w:r w:rsidRPr="00E11945">
        <w:rPr>
          <w:sz w:val="32"/>
          <w:szCs w:val="32"/>
        </w:rPr>
        <w:softHyphen/>
        <w:t>зующих процесс. На практике часто не удается получить достаточное для точной оценки свойств процесса число реализаций. Этим фактом объясняет</w:t>
      </w:r>
      <w:r w:rsidRPr="00E11945">
        <w:rPr>
          <w:sz w:val="32"/>
          <w:szCs w:val="32"/>
        </w:rPr>
        <w:softHyphen/>
        <w:t>ся отставание в развитии практических методов измерения и анализа случай</w:t>
      </w:r>
      <w:r w:rsidRPr="00E11945">
        <w:rPr>
          <w:sz w:val="32"/>
          <w:szCs w:val="32"/>
        </w:rPr>
        <w:softHyphen/>
        <w:t>ных нестационарных процессов.</w:t>
      </w:r>
    </w:p>
    <w:p w:rsidR="00A61C4D" w:rsidRPr="00FF684A" w:rsidRDefault="00A61C4D" w:rsidP="007040ED">
      <w:pPr>
        <w:shd w:val="clear" w:color="auto" w:fill="FFFFFF"/>
        <w:spacing w:before="120" w:after="120" w:line="240" w:lineRule="auto"/>
        <w:jc w:val="both"/>
        <w:rPr>
          <w:sz w:val="32"/>
          <w:szCs w:val="32"/>
        </w:rPr>
      </w:pPr>
    </w:p>
    <w:p w:rsidR="00A61C4D" w:rsidRPr="00E11945" w:rsidRDefault="00A61C4D" w:rsidP="007040ED">
      <w:pPr>
        <w:shd w:val="clear" w:color="auto" w:fill="FFFFFF"/>
        <w:spacing w:before="120" w:after="120" w:line="240" w:lineRule="auto"/>
        <w:jc w:val="both"/>
        <w:rPr>
          <w:rFonts w:cs="Arial"/>
          <w:b/>
          <w:sz w:val="32"/>
          <w:szCs w:val="32"/>
          <w:lang w:eastAsia="ru-RU"/>
        </w:rPr>
      </w:pPr>
      <w:r w:rsidRPr="00E11945">
        <w:rPr>
          <w:rFonts w:cs="Arial"/>
          <w:b/>
          <w:sz w:val="32"/>
          <w:szCs w:val="32"/>
          <w:lang w:eastAsia="ru-RU"/>
        </w:rPr>
        <w:t>Слайд 39</w:t>
      </w:r>
    </w:p>
    <w:p w:rsidR="00A61C4D" w:rsidRPr="007A7A09" w:rsidRDefault="00A61C4D" w:rsidP="007040ED">
      <w:pPr>
        <w:pStyle w:val="NormalWeb"/>
        <w:shd w:val="clear" w:color="auto" w:fill="FFFFFF"/>
        <w:spacing w:before="120" w:beforeAutospacing="0" w:after="120" w:afterAutospacing="0"/>
        <w:ind w:firstLine="567"/>
        <w:jc w:val="both"/>
        <w:rPr>
          <w:rFonts w:ascii="Calibri" w:hAnsi="Calibri" w:cs="Arial"/>
          <w:b/>
          <w:bCs/>
          <w:sz w:val="32"/>
          <w:szCs w:val="32"/>
        </w:rPr>
      </w:pPr>
      <w:r w:rsidRPr="00E11945">
        <w:rPr>
          <w:rFonts w:ascii="Calibri" w:hAnsi="Calibri" w:cs="Arial"/>
          <w:b/>
          <w:bCs/>
          <w:sz w:val="32"/>
          <w:szCs w:val="32"/>
        </w:rPr>
        <w:t>Радиолока́ция</w:t>
      </w:r>
      <w:r>
        <w:rPr>
          <w:rFonts w:ascii="Calibri" w:hAnsi="Calibri" w:cs="Arial"/>
          <w:b/>
          <w:bCs/>
          <w:sz w:val="32"/>
          <w:szCs w:val="32"/>
        </w:rPr>
        <w:t xml:space="preserve"> </w:t>
      </w:r>
      <w:r w:rsidRPr="00E11945">
        <w:rPr>
          <w:rFonts w:ascii="Calibri" w:hAnsi="Calibri" w:cs="Arial"/>
          <w:sz w:val="32"/>
          <w:szCs w:val="32"/>
        </w:rPr>
        <w:t>— область </w:t>
      </w:r>
      <w:r w:rsidRPr="007A7A09">
        <w:rPr>
          <w:rFonts w:ascii="Calibri" w:hAnsi="Calibri" w:cs="Arial"/>
          <w:sz w:val="32"/>
          <w:szCs w:val="32"/>
        </w:rPr>
        <w:t>науки</w:t>
      </w:r>
      <w:r w:rsidRPr="00E11945">
        <w:rPr>
          <w:rFonts w:ascii="Calibri" w:hAnsi="Calibri" w:cs="Arial"/>
          <w:sz w:val="32"/>
          <w:szCs w:val="32"/>
        </w:rPr>
        <w:t> и </w:t>
      </w:r>
      <w:r w:rsidRPr="007A7A09">
        <w:rPr>
          <w:rFonts w:ascii="Calibri" w:hAnsi="Calibri" w:cs="Arial"/>
          <w:sz w:val="32"/>
          <w:szCs w:val="32"/>
        </w:rPr>
        <w:t>техники</w:t>
      </w:r>
      <w:r w:rsidRPr="00E11945">
        <w:rPr>
          <w:rFonts w:ascii="Calibri" w:hAnsi="Calibri" w:cs="Arial"/>
          <w:sz w:val="32"/>
          <w:szCs w:val="32"/>
        </w:rPr>
        <w:t>,</w:t>
      </w:r>
      <w:r>
        <w:rPr>
          <w:rFonts w:ascii="Calibri" w:hAnsi="Calibri" w:cs="Arial"/>
          <w:sz w:val="32"/>
          <w:szCs w:val="32"/>
        </w:rPr>
        <w:t xml:space="preserve"> объединяющая методы и средства </w:t>
      </w:r>
      <w:r w:rsidRPr="007A7A09">
        <w:rPr>
          <w:rFonts w:ascii="Calibri" w:hAnsi="Calibri" w:cs="Arial"/>
          <w:sz w:val="32"/>
          <w:szCs w:val="32"/>
        </w:rPr>
        <w:t>локации</w:t>
      </w:r>
      <w:r>
        <w:rPr>
          <w:rFonts w:ascii="Calibri" w:hAnsi="Calibri" w:cs="Arial"/>
          <w:sz w:val="32"/>
          <w:szCs w:val="32"/>
        </w:rPr>
        <w:t xml:space="preserve"> </w:t>
      </w:r>
      <w:r w:rsidRPr="00E11945">
        <w:rPr>
          <w:rFonts w:ascii="Calibri" w:hAnsi="Calibri" w:cs="Arial"/>
          <w:sz w:val="32"/>
          <w:szCs w:val="32"/>
        </w:rPr>
        <w:t>(обнаружения и измерения координат) и определения свойств различных объектов с помощью </w:t>
      </w:r>
      <w:r w:rsidRPr="007A7A09">
        <w:rPr>
          <w:rFonts w:ascii="Calibri" w:hAnsi="Calibri" w:cs="Arial"/>
          <w:sz w:val="32"/>
          <w:szCs w:val="32"/>
        </w:rPr>
        <w:t>радиоволн</w:t>
      </w:r>
      <w:r w:rsidRPr="00E11945">
        <w:rPr>
          <w:rFonts w:ascii="Calibri" w:hAnsi="Calibri" w:cs="Arial"/>
          <w:sz w:val="32"/>
          <w:szCs w:val="32"/>
        </w:rPr>
        <w:t>. Близким и отчасти пе</w:t>
      </w:r>
      <w:r>
        <w:rPr>
          <w:rFonts w:ascii="Calibri" w:hAnsi="Calibri" w:cs="Arial"/>
          <w:sz w:val="32"/>
          <w:szCs w:val="32"/>
        </w:rPr>
        <w:t xml:space="preserve">рекрывающимся термином является </w:t>
      </w:r>
      <w:r w:rsidRPr="007A7A09">
        <w:rPr>
          <w:rFonts w:ascii="Calibri" w:hAnsi="Calibri" w:cs="Arial"/>
          <w:sz w:val="32"/>
          <w:szCs w:val="32"/>
        </w:rPr>
        <w:t>радионавигация</w:t>
      </w:r>
      <w:r>
        <w:rPr>
          <w:rFonts w:ascii="Calibri" w:hAnsi="Calibri" w:cs="Arial"/>
          <w:sz w:val="32"/>
          <w:szCs w:val="32"/>
        </w:rPr>
        <w:t xml:space="preserve">, </w:t>
      </w:r>
      <w:r w:rsidRPr="00E11945">
        <w:rPr>
          <w:rFonts w:ascii="Calibri" w:hAnsi="Calibri" w:cs="Arial"/>
          <w:sz w:val="32"/>
          <w:szCs w:val="32"/>
        </w:rPr>
        <w:t>однако в радионавигации более активную роль играет объект, координаты которого измеряются, чаще всего это определение собственных координат. Основное техничес</w:t>
      </w:r>
      <w:r>
        <w:rPr>
          <w:rFonts w:ascii="Calibri" w:hAnsi="Calibri" w:cs="Arial"/>
          <w:sz w:val="32"/>
          <w:szCs w:val="32"/>
        </w:rPr>
        <w:t xml:space="preserve">кое приспособление радиолокации — радиолокационная </w:t>
      </w:r>
      <w:r w:rsidRPr="007A7A09">
        <w:rPr>
          <w:rFonts w:ascii="Calibri" w:hAnsi="Calibri" w:cs="Arial"/>
          <w:sz w:val="32"/>
          <w:szCs w:val="32"/>
        </w:rPr>
        <w:t>станция</w:t>
      </w:r>
      <w:r>
        <w:rPr>
          <w:rFonts w:ascii="Calibri" w:hAnsi="Calibri" w:cs="Arial"/>
          <w:sz w:val="32"/>
          <w:szCs w:val="32"/>
        </w:rPr>
        <w:t xml:space="preserve"> (РЛС</w:t>
      </w:r>
      <w:r w:rsidRPr="00E11945">
        <w:rPr>
          <w:rFonts w:ascii="Calibri" w:hAnsi="Calibri" w:cs="Arial"/>
          <w:sz w:val="32"/>
          <w:szCs w:val="32"/>
        </w:rPr>
        <w:t>).</w:t>
      </w:r>
    </w:p>
    <w:p w:rsidR="00A61C4D" w:rsidRPr="009213BF" w:rsidRDefault="00A61C4D" w:rsidP="007040ED">
      <w:pPr>
        <w:shd w:val="clear" w:color="auto" w:fill="FFFFFF"/>
        <w:spacing w:before="120" w:after="120" w:line="240" w:lineRule="auto"/>
        <w:ind w:firstLine="567"/>
        <w:jc w:val="both"/>
        <w:rPr>
          <w:rFonts w:cs="Arial"/>
          <w:sz w:val="32"/>
          <w:szCs w:val="32"/>
          <w:lang w:eastAsia="ru-RU"/>
        </w:rPr>
      </w:pPr>
      <w:r w:rsidRPr="009213BF">
        <w:rPr>
          <w:rFonts w:cs="Arial"/>
          <w:sz w:val="32"/>
          <w:szCs w:val="32"/>
          <w:lang w:eastAsia="ru-RU"/>
        </w:rPr>
        <w:t>Выделяют два вида радиолокации</w:t>
      </w:r>
      <w:r>
        <w:rPr>
          <w:rFonts w:cs="Arial"/>
          <w:sz w:val="32"/>
          <w:szCs w:val="32"/>
          <w:lang w:eastAsia="ru-RU"/>
        </w:rPr>
        <w:t xml:space="preserve"> пассивную и активную</w:t>
      </w:r>
      <w:r w:rsidRPr="009213BF">
        <w:rPr>
          <w:rFonts w:cs="Arial"/>
          <w:sz w:val="32"/>
          <w:szCs w:val="32"/>
          <w:lang w:eastAsia="ru-RU"/>
        </w:rPr>
        <w:t>:</w:t>
      </w:r>
    </w:p>
    <w:p w:rsidR="00A61C4D" w:rsidRPr="009213BF" w:rsidRDefault="00A61C4D" w:rsidP="007040ED">
      <w:pPr>
        <w:numPr>
          <w:ilvl w:val="0"/>
          <w:numId w:val="2"/>
        </w:numPr>
        <w:shd w:val="clear" w:color="auto" w:fill="FFFFFF"/>
        <w:spacing w:before="100" w:beforeAutospacing="1" w:after="24" w:line="240" w:lineRule="auto"/>
        <w:ind w:left="384"/>
        <w:jc w:val="both"/>
        <w:rPr>
          <w:rFonts w:cs="Arial"/>
          <w:sz w:val="32"/>
          <w:szCs w:val="32"/>
          <w:lang w:eastAsia="ru-RU"/>
        </w:rPr>
      </w:pPr>
      <w:r w:rsidRPr="009213BF">
        <w:rPr>
          <w:rFonts w:cs="Arial"/>
          <w:sz w:val="32"/>
          <w:szCs w:val="32"/>
          <w:lang w:eastAsia="ru-RU"/>
        </w:rPr>
        <w:t>Пассивная радиолокация основана на приёме собственного излучения объекта;</w:t>
      </w:r>
    </w:p>
    <w:p w:rsidR="00A61C4D" w:rsidRPr="009213BF" w:rsidRDefault="00A61C4D" w:rsidP="007040ED">
      <w:pPr>
        <w:numPr>
          <w:ilvl w:val="0"/>
          <w:numId w:val="2"/>
        </w:numPr>
        <w:shd w:val="clear" w:color="auto" w:fill="FFFFFF"/>
        <w:spacing w:before="100" w:beforeAutospacing="1" w:after="24" w:line="240" w:lineRule="auto"/>
        <w:ind w:left="384"/>
        <w:jc w:val="both"/>
        <w:rPr>
          <w:rFonts w:cs="Arial"/>
          <w:sz w:val="32"/>
          <w:szCs w:val="32"/>
          <w:lang w:eastAsia="ru-RU"/>
        </w:rPr>
      </w:pPr>
      <w:r w:rsidRPr="009213BF">
        <w:rPr>
          <w:rFonts w:cs="Arial"/>
          <w:sz w:val="32"/>
          <w:szCs w:val="32"/>
          <w:lang w:eastAsia="ru-RU"/>
        </w:rPr>
        <w:t>При активной радиолокации радар излучает свой собственный зондирующий сигнал и принимает его отражённым от цели. В зависимости от параметров принятого сигнала определяются характеристики цели.</w:t>
      </w:r>
    </w:p>
    <w:p w:rsidR="00A61C4D" w:rsidRPr="009213BF" w:rsidRDefault="00A61C4D" w:rsidP="007040ED">
      <w:pPr>
        <w:shd w:val="clear" w:color="auto" w:fill="FFFFFF"/>
        <w:spacing w:before="120" w:after="120" w:line="240" w:lineRule="auto"/>
        <w:jc w:val="both"/>
        <w:rPr>
          <w:rFonts w:cs="Arial"/>
          <w:sz w:val="32"/>
          <w:szCs w:val="32"/>
          <w:lang w:eastAsia="ru-RU"/>
        </w:rPr>
      </w:pPr>
      <w:r w:rsidRPr="009213BF">
        <w:rPr>
          <w:rFonts w:cs="Arial"/>
          <w:sz w:val="32"/>
          <w:szCs w:val="32"/>
          <w:lang w:eastAsia="ru-RU"/>
        </w:rPr>
        <w:t>Активная радиолокация бывает двух видов:</w:t>
      </w:r>
    </w:p>
    <w:p w:rsidR="00A61C4D" w:rsidRPr="009213BF" w:rsidRDefault="00A61C4D" w:rsidP="007040ED">
      <w:pPr>
        <w:numPr>
          <w:ilvl w:val="0"/>
          <w:numId w:val="4"/>
        </w:numPr>
        <w:shd w:val="clear" w:color="auto" w:fill="FFFFFF"/>
        <w:spacing w:before="100" w:beforeAutospacing="1" w:after="24" w:line="240" w:lineRule="auto"/>
        <w:ind w:left="851"/>
        <w:jc w:val="both"/>
        <w:rPr>
          <w:rFonts w:cs="Arial"/>
          <w:sz w:val="32"/>
          <w:szCs w:val="32"/>
          <w:lang w:eastAsia="ru-RU"/>
        </w:rPr>
      </w:pPr>
      <w:r w:rsidRPr="009213BF">
        <w:rPr>
          <w:rFonts w:cs="Arial"/>
          <w:sz w:val="32"/>
          <w:szCs w:val="32"/>
          <w:lang w:eastAsia="ru-RU"/>
        </w:rPr>
        <w:t>С активным ответом — на</w:t>
      </w:r>
      <w:r>
        <w:rPr>
          <w:rFonts w:cs="Arial"/>
          <w:sz w:val="32"/>
          <w:szCs w:val="32"/>
          <w:lang w:eastAsia="ru-RU"/>
        </w:rPr>
        <w:t xml:space="preserve"> объекте предполагается наличие </w:t>
      </w:r>
      <w:hyperlink r:id="rId96" w:tooltip="Радиопередатчик" w:history="1">
        <w:r w:rsidRPr="00E11945">
          <w:rPr>
            <w:rFonts w:cs="Arial"/>
            <w:sz w:val="32"/>
            <w:szCs w:val="32"/>
            <w:lang w:eastAsia="ru-RU"/>
          </w:rPr>
          <w:t>радиопередатчика</w:t>
        </w:r>
      </w:hyperlink>
      <w:r>
        <w:rPr>
          <w:rFonts w:cs="Arial"/>
          <w:sz w:val="32"/>
          <w:szCs w:val="32"/>
          <w:lang w:eastAsia="ru-RU"/>
        </w:rPr>
        <w:t xml:space="preserve"> </w:t>
      </w:r>
      <w:r w:rsidRPr="009213BF">
        <w:rPr>
          <w:rFonts w:cs="Arial"/>
          <w:sz w:val="32"/>
          <w:szCs w:val="32"/>
          <w:lang w:eastAsia="ru-RU"/>
        </w:rPr>
        <w:t>(ответчика), который излучает </w:t>
      </w:r>
      <w:hyperlink r:id="rId97" w:tooltip="Радиоизлучение" w:history="1">
        <w:r w:rsidRPr="00E11945">
          <w:rPr>
            <w:rFonts w:cs="Arial"/>
            <w:sz w:val="32"/>
            <w:szCs w:val="32"/>
            <w:lang w:eastAsia="ru-RU"/>
          </w:rPr>
          <w:t>радиоволны</w:t>
        </w:r>
      </w:hyperlink>
      <w:r>
        <w:rPr>
          <w:rFonts w:cs="Arial"/>
          <w:sz w:val="32"/>
          <w:szCs w:val="32"/>
          <w:lang w:eastAsia="ru-RU"/>
        </w:rPr>
        <w:t xml:space="preserve"> в ответ на принятый </w:t>
      </w:r>
      <w:hyperlink r:id="rId98" w:tooltip="Сигнал" w:history="1">
        <w:r w:rsidRPr="00E11945">
          <w:rPr>
            <w:rFonts w:cs="Arial"/>
            <w:sz w:val="32"/>
            <w:szCs w:val="32"/>
            <w:lang w:eastAsia="ru-RU"/>
          </w:rPr>
          <w:t>сигнал</w:t>
        </w:r>
      </w:hyperlink>
      <w:r w:rsidRPr="009213BF">
        <w:rPr>
          <w:rFonts w:cs="Arial"/>
          <w:sz w:val="32"/>
          <w:szCs w:val="32"/>
          <w:lang w:eastAsia="ru-RU"/>
        </w:rPr>
        <w:t>. Активный ответ применяется для опознавания объектов (</w:t>
      </w:r>
      <w:hyperlink r:id="rId99" w:tooltip="Система радиолокационного опознавания" w:history="1">
        <w:r w:rsidRPr="00E11945">
          <w:rPr>
            <w:rFonts w:cs="Arial"/>
            <w:sz w:val="32"/>
            <w:szCs w:val="32"/>
            <w:lang w:eastAsia="ru-RU"/>
          </w:rPr>
          <w:t>свой-чужой</w:t>
        </w:r>
      </w:hyperlink>
      <w:r>
        <w:rPr>
          <w:rFonts w:cs="Arial"/>
          <w:sz w:val="32"/>
          <w:szCs w:val="32"/>
          <w:lang w:eastAsia="ru-RU"/>
        </w:rPr>
        <w:t xml:space="preserve">), </w:t>
      </w:r>
      <w:hyperlink r:id="rId100" w:tooltip="Дистанционное управление" w:history="1">
        <w:r w:rsidRPr="00E11945">
          <w:rPr>
            <w:rFonts w:cs="Arial"/>
            <w:sz w:val="32"/>
            <w:szCs w:val="32"/>
            <w:lang w:eastAsia="ru-RU"/>
          </w:rPr>
          <w:t>дистанционного управления</w:t>
        </w:r>
      </w:hyperlink>
      <w:r w:rsidRPr="009213BF">
        <w:rPr>
          <w:rFonts w:cs="Arial"/>
          <w:sz w:val="32"/>
          <w:szCs w:val="32"/>
          <w:lang w:eastAsia="ru-RU"/>
        </w:rPr>
        <w:t>, а также для получения от них дополнительной информации (например, количество топлива, тип объекта и т. д.);</w:t>
      </w:r>
    </w:p>
    <w:p w:rsidR="00A61C4D" w:rsidRPr="009213BF" w:rsidRDefault="00A61C4D" w:rsidP="007040ED">
      <w:pPr>
        <w:numPr>
          <w:ilvl w:val="0"/>
          <w:numId w:val="3"/>
        </w:numPr>
        <w:shd w:val="clear" w:color="auto" w:fill="FFFFFF"/>
        <w:spacing w:before="100" w:beforeAutospacing="1" w:after="24" w:line="240" w:lineRule="auto"/>
        <w:ind w:left="851"/>
        <w:jc w:val="both"/>
        <w:rPr>
          <w:rFonts w:cs="Arial"/>
          <w:sz w:val="32"/>
          <w:szCs w:val="32"/>
          <w:lang w:eastAsia="ru-RU"/>
        </w:rPr>
      </w:pPr>
      <w:r w:rsidRPr="009213BF">
        <w:rPr>
          <w:rFonts w:cs="Arial"/>
          <w:sz w:val="32"/>
          <w:szCs w:val="32"/>
          <w:lang w:eastAsia="ru-RU"/>
        </w:rPr>
        <w:t>С пассивным ответом — запросный сигнал отражается от объекта и воспринимается в пункте приёма как ответный.</w:t>
      </w:r>
    </w:p>
    <w:p w:rsidR="00A61C4D" w:rsidRDefault="00A61C4D" w:rsidP="007040ED">
      <w:pPr>
        <w:pStyle w:val="NormalWeb"/>
        <w:shd w:val="clear" w:color="auto" w:fill="FFFFFF"/>
        <w:spacing w:before="120" w:beforeAutospacing="0" w:after="120" w:afterAutospacing="0"/>
        <w:jc w:val="both"/>
        <w:rPr>
          <w:rFonts w:ascii="Calibri" w:hAnsi="Calibri" w:cs="Arial"/>
          <w:b/>
          <w:sz w:val="32"/>
          <w:szCs w:val="32"/>
        </w:rPr>
      </w:pPr>
    </w:p>
    <w:p w:rsidR="00A61C4D" w:rsidRPr="00217B60" w:rsidRDefault="00A61C4D" w:rsidP="007040ED">
      <w:pPr>
        <w:pStyle w:val="NormalWeb"/>
        <w:shd w:val="clear" w:color="auto" w:fill="FFFFFF"/>
        <w:spacing w:before="120" w:beforeAutospacing="0" w:after="120" w:afterAutospacing="0"/>
        <w:ind w:right="450" w:firstLine="567"/>
        <w:jc w:val="both"/>
        <w:rPr>
          <w:rFonts w:ascii="Calibri" w:hAnsi="Calibri"/>
          <w:b/>
          <w:sz w:val="32"/>
          <w:szCs w:val="32"/>
        </w:rPr>
      </w:pPr>
      <w:r w:rsidRPr="00E11945">
        <w:rPr>
          <w:rStyle w:val="Strong"/>
          <w:rFonts w:ascii="Calibri" w:hAnsi="Calibri"/>
          <w:sz w:val="32"/>
          <w:szCs w:val="32"/>
        </w:rPr>
        <w:t xml:space="preserve">Антенна РЛС </w:t>
      </w:r>
      <w:r w:rsidRPr="00217B60">
        <w:rPr>
          <w:rStyle w:val="Strong"/>
          <w:rFonts w:ascii="Calibri" w:hAnsi="Calibri"/>
          <w:b w:val="0"/>
          <w:sz w:val="32"/>
          <w:szCs w:val="32"/>
        </w:rPr>
        <w:t>предназначена для преобразования колебаний токов сверхвысокой частоты в энергию электромагнитных волн, фокусировки её в узкий пучок и излучения в пространство.</w:t>
      </w:r>
    </w:p>
    <w:p w:rsidR="00A61C4D" w:rsidRDefault="00A61C4D" w:rsidP="007040ED">
      <w:pPr>
        <w:pStyle w:val="NormalWeb"/>
        <w:shd w:val="clear" w:color="auto" w:fill="FFFFFF"/>
        <w:spacing w:before="120" w:beforeAutospacing="0" w:after="120" w:afterAutospacing="0"/>
        <w:ind w:right="450" w:firstLine="567"/>
        <w:jc w:val="both"/>
        <w:rPr>
          <w:rFonts w:ascii="Calibri" w:hAnsi="Calibri"/>
          <w:b/>
          <w:sz w:val="32"/>
          <w:szCs w:val="32"/>
        </w:rPr>
      </w:pPr>
      <w:r w:rsidRPr="00E11945">
        <w:rPr>
          <w:rStyle w:val="Strong"/>
          <w:rFonts w:ascii="Calibri" w:hAnsi="Calibri"/>
          <w:sz w:val="32"/>
          <w:szCs w:val="32"/>
        </w:rPr>
        <w:t xml:space="preserve">Антенна РЛС </w:t>
      </w:r>
      <w:r w:rsidRPr="00217B60">
        <w:rPr>
          <w:rStyle w:val="Strong"/>
          <w:rFonts w:ascii="Calibri" w:hAnsi="Calibri"/>
          <w:b w:val="0"/>
          <w:sz w:val="32"/>
          <w:szCs w:val="32"/>
        </w:rPr>
        <w:t>осуществляет также прием электромагнитных волн, отраженных от целей, преобразования их в колебания токов СВЧ и передачу к приемнику.</w:t>
      </w:r>
    </w:p>
    <w:p w:rsidR="00A61C4D" w:rsidRDefault="00A61C4D" w:rsidP="007040ED">
      <w:pPr>
        <w:pStyle w:val="NormalWeb"/>
        <w:shd w:val="clear" w:color="auto" w:fill="FFFFFF"/>
        <w:spacing w:before="120" w:beforeAutospacing="0" w:after="120" w:afterAutospacing="0"/>
        <w:ind w:right="450" w:firstLine="567"/>
        <w:jc w:val="both"/>
        <w:rPr>
          <w:rFonts w:ascii="Calibri" w:hAnsi="Calibri"/>
          <w:b/>
          <w:sz w:val="32"/>
          <w:szCs w:val="32"/>
        </w:rPr>
      </w:pPr>
      <w:r w:rsidRPr="00E11945">
        <w:rPr>
          <w:rFonts w:ascii="Calibri" w:hAnsi="Calibri"/>
          <w:sz w:val="32"/>
          <w:szCs w:val="32"/>
        </w:rPr>
        <w:t>Антенная система современных РЛС представляет собой сложное радиотехническое устройство и состоит из основной антенны, антенн системы защиты от помех и антенны системы опознавания.</w:t>
      </w:r>
    </w:p>
    <w:p w:rsidR="00A61C4D" w:rsidRPr="00217B60" w:rsidRDefault="00A61C4D" w:rsidP="007040ED">
      <w:pPr>
        <w:pStyle w:val="NormalWeb"/>
        <w:shd w:val="clear" w:color="auto" w:fill="FFFFFF"/>
        <w:spacing w:before="120" w:beforeAutospacing="0" w:after="120" w:afterAutospacing="0"/>
        <w:ind w:right="450" w:firstLine="567"/>
        <w:jc w:val="both"/>
        <w:rPr>
          <w:rFonts w:ascii="Calibri" w:hAnsi="Calibri"/>
          <w:b/>
          <w:sz w:val="32"/>
          <w:szCs w:val="32"/>
        </w:rPr>
      </w:pPr>
      <w:r w:rsidRPr="00E11945">
        <w:rPr>
          <w:rFonts w:ascii="Calibri" w:hAnsi="Calibri"/>
          <w:sz w:val="32"/>
          <w:szCs w:val="32"/>
        </w:rPr>
        <w:t>Основная антенна формирует требуемую диаграмму направленности для обзора пространства. Антенны системы защиты от помех формируют диаграмму направленности, обеспечивающую работу этой системы. Антен</w:t>
      </w:r>
      <w:r w:rsidRPr="00E11945">
        <w:rPr>
          <w:rFonts w:ascii="Calibri" w:hAnsi="Calibri"/>
          <w:sz w:val="32"/>
          <w:szCs w:val="32"/>
        </w:rPr>
        <w:softHyphen/>
        <w:t>на системы опознавания формирует диаграмму направленности, обеспе</w:t>
      </w:r>
      <w:r w:rsidRPr="00E11945">
        <w:rPr>
          <w:rFonts w:ascii="Calibri" w:hAnsi="Calibri"/>
          <w:sz w:val="32"/>
          <w:szCs w:val="32"/>
        </w:rPr>
        <w:softHyphen/>
        <w:t>чивающую работу системы опознавания.</w:t>
      </w:r>
    </w:p>
    <w:p w:rsidR="00A61C4D" w:rsidRPr="00E11945" w:rsidRDefault="00A61C4D" w:rsidP="007040ED">
      <w:pPr>
        <w:pStyle w:val="NormalWeb"/>
        <w:shd w:val="clear" w:color="auto" w:fill="FFFFFF"/>
        <w:spacing w:before="120" w:beforeAutospacing="0" w:after="120" w:afterAutospacing="0"/>
        <w:ind w:right="450" w:firstLine="567"/>
        <w:jc w:val="both"/>
        <w:rPr>
          <w:rFonts w:ascii="Calibri" w:hAnsi="Calibri"/>
          <w:sz w:val="32"/>
          <w:szCs w:val="32"/>
        </w:rPr>
      </w:pPr>
      <w:r w:rsidRPr="00E11945">
        <w:rPr>
          <w:rFonts w:ascii="Calibri" w:hAnsi="Calibri"/>
          <w:sz w:val="32"/>
          <w:szCs w:val="32"/>
        </w:rPr>
        <w:t>В зависимости от назначения различают передающие, приемные и приемо-передающие антенны. В РЛС используются все три типа антенн.</w:t>
      </w:r>
    </w:p>
    <w:p w:rsidR="00A61C4D" w:rsidRDefault="00A61C4D" w:rsidP="007040ED">
      <w:pPr>
        <w:shd w:val="clear" w:color="auto" w:fill="FFFFFF"/>
        <w:spacing w:before="120" w:after="120" w:line="240" w:lineRule="auto"/>
        <w:jc w:val="both"/>
        <w:rPr>
          <w:rFonts w:cs="Arial"/>
          <w:b/>
          <w:sz w:val="32"/>
          <w:szCs w:val="32"/>
          <w:lang w:eastAsia="ru-RU"/>
        </w:rPr>
      </w:pPr>
    </w:p>
    <w:p w:rsidR="00A61C4D" w:rsidRPr="00E11945" w:rsidRDefault="00A61C4D" w:rsidP="007040ED">
      <w:pPr>
        <w:shd w:val="clear" w:color="auto" w:fill="FFFFFF"/>
        <w:spacing w:before="120" w:after="120" w:line="240" w:lineRule="auto"/>
        <w:jc w:val="both"/>
        <w:rPr>
          <w:rFonts w:cs="Arial"/>
          <w:b/>
          <w:sz w:val="32"/>
          <w:szCs w:val="32"/>
          <w:lang w:eastAsia="ru-RU"/>
        </w:rPr>
      </w:pPr>
      <w:r w:rsidRPr="00E11945">
        <w:rPr>
          <w:rFonts w:cs="Arial"/>
          <w:b/>
          <w:sz w:val="32"/>
          <w:szCs w:val="32"/>
          <w:lang w:eastAsia="ru-RU"/>
        </w:rPr>
        <w:t>Слайд 40</w:t>
      </w:r>
    </w:p>
    <w:p w:rsidR="00A61C4D" w:rsidRPr="00E11945" w:rsidRDefault="00A61C4D" w:rsidP="007040ED">
      <w:pPr>
        <w:spacing w:before="120" w:after="120" w:line="240" w:lineRule="auto"/>
        <w:ind w:firstLine="567"/>
        <w:jc w:val="both"/>
        <w:rPr>
          <w:rFonts w:cs="Arial"/>
          <w:sz w:val="32"/>
          <w:szCs w:val="32"/>
        </w:rPr>
      </w:pPr>
      <w:r w:rsidRPr="00E11945">
        <w:rPr>
          <w:rStyle w:val="Strong"/>
          <w:rFonts w:cs="Arial"/>
          <w:sz w:val="32"/>
          <w:szCs w:val="32"/>
        </w:rPr>
        <w:t>Фотограмметрия</w:t>
      </w:r>
      <w:r>
        <w:rPr>
          <w:rFonts w:cs="Arial"/>
          <w:sz w:val="32"/>
          <w:szCs w:val="32"/>
        </w:rPr>
        <w:t xml:space="preserve"> </w:t>
      </w:r>
      <w:r w:rsidRPr="00E11945">
        <w:rPr>
          <w:rFonts w:cs="Arial"/>
          <w:sz w:val="32"/>
          <w:szCs w:val="32"/>
        </w:rPr>
        <w:t>- наука, изучающая способы определения форм, размеров, пространственного положения и степени изменения во времени различных объектов, по результатам измерений</w:t>
      </w:r>
      <w:r w:rsidRPr="00E11945">
        <w:rPr>
          <w:rStyle w:val="Emphasis"/>
          <w:rFonts w:cs="Arial"/>
          <w:sz w:val="32"/>
          <w:szCs w:val="32"/>
        </w:rPr>
        <w:t> </w:t>
      </w:r>
      <w:r w:rsidRPr="00E11945">
        <w:rPr>
          <w:rFonts w:cs="Arial"/>
          <w:sz w:val="32"/>
          <w:szCs w:val="32"/>
        </w:rPr>
        <w:t>их фотографических изображений. Дословный перевод - измерение</w:t>
      </w:r>
      <w:r w:rsidRPr="00E11945">
        <w:rPr>
          <w:rFonts w:cs="Arial"/>
          <w:sz w:val="32"/>
          <w:szCs w:val="32"/>
          <w:shd w:val="clear" w:color="auto" w:fill="E1E2E4"/>
        </w:rPr>
        <w:t xml:space="preserve"> </w:t>
      </w:r>
      <w:r w:rsidRPr="00E11945">
        <w:rPr>
          <w:rFonts w:cs="Arial"/>
          <w:sz w:val="32"/>
          <w:szCs w:val="32"/>
        </w:rPr>
        <w:t>светозаписи.</w:t>
      </w:r>
    </w:p>
    <w:p w:rsidR="00A61C4D" w:rsidRPr="00E11945" w:rsidRDefault="00A61C4D" w:rsidP="007040ED">
      <w:pPr>
        <w:spacing w:before="120" w:after="120" w:line="240" w:lineRule="auto"/>
        <w:ind w:firstLine="567"/>
        <w:jc w:val="both"/>
        <w:rPr>
          <w:rFonts w:cs="Arial"/>
          <w:sz w:val="32"/>
          <w:szCs w:val="32"/>
          <w:shd w:val="clear" w:color="auto" w:fill="FFFFFF"/>
        </w:rPr>
      </w:pPr>
      <w:r w:rsidRPr="00E11945">
        <w:rPr>
          <w:rFonts w:cs="Arial"/>
          <w:sz w:val="32"/>
          <w:szCs w:val="32"/>
          <w:shd w:val="clear" w:color="auto" w:fill="FFFFFF"/>
        </w:rPr>
        <w:t>Наука, позволяющая с помощью фотографирования, способов обработки снимков и специальных технологий получать изображения и определять по ним пространственное положение физических объектов на местности и их характеристики имеет название фотограмметрия.</w:t>
      </w:r>
    </w:p>
    <w:p w:rsidR="00A61C4D" w:rsidRPr="00E11945" w:rsidRDefault="00A61C4D" w:rsidP="007040ED">
      <w:pPr>
        <w:spacing w:before="120" w:after="120" w:line="240" w:lineRule="auto"/>
        <w:jc w:val="both"/>
        <w:rPr>
          <w:rFonts w:cs="Arial"/>
          <w:sz w:val="32"/>
          <w:szCs w:val="32"/>
          <w:shd w:val="clear" w:color="auto" w:fill="FFFFFF"/>
        </w:rPr>
      </w:pPr>
    </w:p>
    <w:p w:rsidR="00A61C4D" w:rsidRPr="00E11945" w:rsidRDefault="00A61C4D" w:rsidP="007040ED">
      <w:pPr>
        <w:spacing w:before="120" w:after="120" w:line="240" w:lineRule="auto"/>
        <w:ind w:firstLine="567"/>
        <w:jc w:val="both"/>
        <w:rPr>
          <w:sz w:val="32"/>
          <w:szCs w:val="32"/>
          <w:shd w:val="clear" w:color="auto" w:fill="FFFFFF"/>
        </w:rPr>
      </w:pPr>
      <w:r w:rsidRPr="00E11945">
        <w:rPr>
          <w:b/>
          <w:sz w:val="32"/>
          <w:szCs w:val="32"/>
          <w:shd w:val="clear" w:color="auto" w:fill="FFFFFF"/>
        </w:rPr>
        <w:t>Пирометром</w:t>
      </w:r>
      <w:r w:rsidRPr="00E11945">
        <w:rPr>
          <w:sz w:val="32"/>
          <w:szCs w:val="32"/>
          <w:shd w:val="clear" w:color="auto" w:fill="FFFFFF"/>
        </w:rPr>
        <w:t xml:space="preserve"> называется устройство для определения температуры любого предмета, основыв</w:t>
      </w:r>
      <w:r>
        <w:rPr>
          <w:sz w:val="32"/>
          <w:szCs w:val="32"/>
          <w:shd w:val="clear" w:color="auto" w:fill="FFFFFF"/>
        </w:rPr>
        <w:t>ающееся на инфракрасном датчике</w:t>
      </w:r>
      <w:r w:rsidRPr="00E11945">
        <w:rPr>
          <w:sz w:val="32"/>
          <w:szCs w:val="32"/>
          <w:shd w:val="clear" w:color="auto" w:fill="FFFFFF"/>
        </w:rPr>
        <w:t xml:space="preserve">. В основе действия прибора заложен принцип определения температурного значения поверхности объекта по тепловому электромагнитному излучению его поверхности. Пирометр улавливает невидимое инфракрасное излучение, преобразует его в градусы, и полученный результат выводит на дисплее. </w:t>
      </w:r>
    </w:p>
    <w:p w:rsidR="00A61C4D" w:rsidRPr="00E11945" w:rsidRDefault="00A61C4D" w:rsidP="007040ED">
      <w:pPr>
        <w:spacing w:before="120" w:after="120" w:line="240" w:lineRule="auto"/>
        <w:jc w:val="both"/>
        <w:rPr>
          <w:b/>
          <w:sz w:val="32"/>
          <w:szCs w:val="32"/>
          <w:shd w:val="clear" w:color="auto" w:fill="FFFFFF"/>
        </w:rPr>
      </w:pPr>
    </w:p>
    <w:p w:rsidR="00A61C4D" w:rsidRPr="00E11945" w:rsidRDefault="00A61C4D" w:rsidP="007040ED">
      <w:pPr>
        <w:spacing w:before="120" w:after="120" w:line="240" w:lineRule="auto"/>
        <w:jc w:val="both"/>
        <w:rPr>
          <w:b/>
          <w:sz w:val="32"/>
          <w:szCs w:val="32"/>
          <w:shd w:val="clear" w:color="auto" w:fill="FFFFFF"/>
        </w:rPr>
      </w:pPr>
      <w:r w:rsidRPr="00E11945">
        <w:rPr>
          <w:b/>
          <w:sz w:val="32"/>
          <w:szCs w:val="32"/>
          <w:shd w:val="clear" w:color="auto" w:fill="FFFFFF"/>
        </w:rPr>
        <w:t>Слайд 41</w:t>
      </w:r>
    </w:p>
    <w:p w:rsidR="00A61C4D" w:rsidRPr="00E11945" w:rsidRDefault="00A61C4D" w:rsidP="007040ED">
      <w:pPr>
        <w:spacing w:before="120" w:after="120" w:line="240" w:lineRule="auto"/>
        <w:ind w:firstLine="567"/>
        <w:jc w:val="both"/>
        <w:rPr>
          <w:rFonts w:cs="Arial"/>
          <w:sz w:val="32"/>
          <w:szCs w:val="32"/>
          <w:shd w:val="clear" w:color="auto" w:fill="FFFFFF"/>
        </w:rPr>
      </w:pPr>
      <w:r w:rsidRPr="00E11945">
        <w:rPr>
          <w:rFonts w:cs="Arial"/>
          <w:b/>
          <w:bCs/>
          <w:sz w:val="32"/>
          <w:szCs w:val="32"/>
          <w:shd w:val="clear" w:color="auto" w:fill="FFFFFF"/>
        </w:rPr>
        <w:t>Стереоскопическая</w:t>
      </w:r>
      <w:r w:rsidRPr="00E11945">
        <w:rPr>
          <w:rFonts w:cs="Arial"/>
          <w:sz w:val="32"/>
          <w:szCs w:val="32"/>
          <w:shd w:val="clear" w:color="auto" w:fill="FFFFFF"/>
        </w:rPr>
        <w:t xml:space="preserve"> </w:t>
      </w:r>
      <w:r w:rsidRPr="00E11945">
        <w:rPr>
          <w:rFonts w:cs="Arial"/>
          <w:b/>
          <w:bCs/>
          <w:sz w:val="32"/>
          <w:szCs w:val="32"/>
          <w:shd w:val="clear" w:color="auto" w:fill="FFFFFF"/>
        </w:rPr>
        <w:t>фотосъемка</w:t>
      </w:r>
      <w:r w:rsidRPr="00E11945">
        <w:rPr>
          <w:rFonts w:cs="Arial"/>
          <w:sz w:val="32"/>
          <w:szCs w:val="32"/>
          <w:shd w:val="clear" w:color="auto" w:fill="FFFFFF"/>
        </w:rPr>
        <w:t xml:space="preserve">. </w:t>
      </w:r>
      <w:r w:rsidRPr="00E11945">
        <w:rPr>
          <w:rFonts w:cs="Arial"/>
          <w:b/>
          <w:bCs/>
          <w:sz w:val="32"/>
          <w:szCs w:val="32"/>
          <w:shd w:val="clear" w:color="auto" w:fill="FFFFFF"/>
        </w:rPr>
        <w:t>Стереоскопической</w:t>
      </w:r>
      <w:r w:rsidRPr="00E11945">
        <w:rPr>
          <w:rFonts w:cs="Arial"/>
          <w:sz w:val="32"/>
          <w:szCs w:val="32"/>
          <w:shd w:val="clear" w:color="auto" w:fill="FFFFFF"/>
        </w:rPr>
        <w:t xml:space="preserve"> </w:t>
      </w:r>
      <w:r w:rsidRPr="00E11945">
        <w:rPr>
          <w:rFonts w:cs="Arial"/>
          <w:b/>
          <w:bCs/>
          <w:sz w:val="32"/>
          <w:szCs w:val="32"/>
          <w:shd w:val="clear" w:color="auto" w:fill="FFFFFF"/>
        </w:rPr>
        <w:t>фотосъемкой</w:t>
      </w:r>
      <w:r w:rsidRPr="00E11945">
        <w:rPr>
          <w:rFonts w:cs="Arial"/>
          <w:sz w:val="32"/>
          <w:szCs w:val="32"/>
          <w:shd w:val="clear" w:color="auto" w:fill="FFFFFF"/>
        </w:rPr>
        <w:t xml:space="preserve"> называют </w:t>
      </w:r>
      <w:r w:rsidRPr="00E11945">
        <w:rPr>
          <w:rFonts w:cs="Arial"/>
          <w:b/>
          <w:bCs/>
          <w:sz w:val="32"/>
          <w:szCs w:val="32"/>
          <w:shd w:val="clear" w:color="auto" w:fill="FFFFFF"/>
        </w:rPr>
        <w:t>фотографирование</w:t>
      </w:r>
      <w:r w:rsidRPr="00E11945">
        <w:rPr>
          <w:rFonts w:cs="Arial"/>
          <w:sz w:val="32"/>
          <w:szCs w:val="32"/>
          <w:shd w:val="clear" w:color="auto" w:fill="FFFFFF"/>
        </w:rPr>
        <w:t xml:space="preserve"> объекта или участка местности с двух точек съемки, соответствующих точкам зрения левого и правого глаза.</w:t>
      </w:r>
    </w:p>
    <w:p w:rsidR="00A61C4D" w:rsidRPr="00E11945" w:rsidRDefault="00A61C4D" w:rsidP="007040ED">
      <w:pPr>
        <w:spacing w:before="120" w:after="120" w:line="240" w:lineRule="auto"/>
        <w:jc w:val="both"/>
        <w:rPr>
          <w:rFonts w:cs="Arial"/>
          <w:sz w:val="32"/>
          <w:szCs w:val="32"/>
          <w:shd w:val="clear" w:color="auto" w:fill="FFFFFF"/>
        </w:rPr>
      </w:pPr>
    </w:p>
    <w:p w:rsidR="00A61C4D" w:rsidRPr="00217B60" w:rsidRDefault="00A61C4D" w:rsidP="007040ED">
      <w:pPr>
        <w:spacing w:before="120" w:after="120" w:line="240" w:lineRule="auto"/>
        <w:jc w:val="both"/>
        <w:rPr>
          <w:rFonts w:cs="Arial"/>
          <w:b/>
          <w:sz w:val="32"/>
          <w:szCs w:val="32"/>
          <w:shd w:val="clear" w:color="auto" w:fill="FFFFFF"/>
        </w:rPr>
      </w:pPr>
      <w:r w:rsidRPr="00217B60">
        <w:rPr>
          <w:rFonts w:cs="Arial"/>
          <w:b/>
          <w:sz w:val="32"/>
          <w:szCs w:val="32"/>
          <w:shd w:val="clear" w:color="auto" w:fill="FFFFFF"/>
        </w:rPr>
        <w:t>Слайд 44</w:t>
      </w:r>
    </w:p>
    <w:p w:rsidR="00A61C4D" w:rsidRPr="00F23A81" w:rsidRDefault="00A61C4D" w:rsidP="007040ED">
      <w:pPr>
        <w:spacing w:before="120" w:after="120" w:line="240" w:lineRule="auto"/>
        <w:ind w:firstLine="567"/>
        <w:jc w:val="both"/>
        <w:rPr>
          <w:rFonts w:cs="Arial"/>
          <w:sz w:val="32"/>
          <w:szCs w:val="32"/>
          <w:lang w:eastAsia="ru-RU"/>
        </w:rPr>
      </w:pPr>
      <w:r w:rsidRPr="00E11945">
        <w:rPr>
          <w:sz w:val="32"/>
          <w:szCs w:val="32"/>
        </w:rPr>
        <w:t>Штатный фотопост включает в себя 2 аэрофотоаппарата и до 4 импульсных источников света, способных давать световые вспышки в момент фоторегистрации длительностью 4 мкс. Управление работой оптико-фотографической аппаратуры осуществляется с помощью автоматизированной системы управления на базе ЭВМ в реальном масштабе времени с учетом измеренной базозадающим устройством реальной скорости движения. В зависимости от задач испытаний, фоторегистрация может проводиться для двух случаев: в отраженном свете и силуэтно-теневая регистрация. Для съемки в отраженном свете фоторегистрация осуществляется на черном фоне, в случае силуэтно-теневой регистрации – на белом.</w:t>
      </w:r>
    </w:p>
    <w:p w:rsidR="00A61C4D" w:rsidRPr="00E11945" w:rsidRDefault="00A61C4D" w:rsidP="007040ED">
      <w:pPr>
        <w:spacing w:before="120" w:after="120" w:line="240" w:lineRule="auto"/>
        <w:jc w:val="both"/>
        <w:rPr>
          <w:rFonts w:cs="Arial"/>
          <w:sz w:val="32"/>
          <w:szCs w:val="32"/>
          <w:shd w:val="clear" w:color="auto" w:fill="FFFFFF"/>
        </w:rPr>
      </w:pPr>
    </w:p>
    <w:p w:rsidR="00A61C4D" w:rsidRPr="00E11945" w:rsidRDefault="00A61C4D" w:rsidP="007040ED">
      <w:pPr>
        <w:spacing w:before="120" w:after="120" w:line="240" w:lineRule="auto"/>
        <w:jc w:val="both"/>
        <w:rPr>
          <w:rFonts w:cs="Arial"/>
          <w:b/>
          <w:sz w:val="32"/>
          <w:szCs w:val="32"/>
          <w:shd w:val="clear" w:color="auto" w:fill="FFFFFF"/>
        </w:rPr>
      </w:pPr>
      <w:r w:rsidRPr="00E11945">
        <w:rPr>
          <w:rFonts w:cs="Arial"/>
          <w:b/>
          <w:sz w:val="32"/>
          <w:szCs w:val="32"/>
          <w:shd w:val="clear" w:color="auto" w:fill="FFFFFF"/>
        </w:rPr>
        <w:t>Слайд 45</w:t>
      </w:r>
    </w:p>
    <w:p w:rsidR="00A61C4D" w:rsidRPr="00E11945" w:rsidRDefault="00A61C4D" w:rsidP="007040ED">
      <w:pPr>
        <w:spacing w:before="120" w:after="120" w:line="240" w:lineRule="auto"/>
        <w:ind w:firstLine="567"/>
        <w:jc w:val="both"/>
        <w:rPr>
          <w:rFonts w:cs="Arial"/>
          <w:sz w:val="32"/>
          <w:szCs w:val="32"/>
          <w:shd w:val="clear" w:color="auto" w:fill="FFFFFF"/>
        </w:rPr>
      </w:pPr>
      <w:r w:rsidRPr="00E11945">
        <w:rPr>
          <w:rFonts w:cs="Arial"/>
          <w:b/>
          <w:bCs/>
          <w:sz w:val="32"/>
          <w:szCs w:val="32"/>
          <w:shd w:val="clear" w:color="auto" w:fill="FFFFFF"/>
        </w:rPr>
        <w:t>Синхробаллистическая</w:t>
      </w:r>
      <w:r w:rsidRPr="00E11945">
        <w:rPr>
          <w:rFonts w:cs="Arial"/>
          <w:sz w:val="32"/>
          <w:szCs w:val="32"/>
          <w:shd w:val="clear" w:color="auto" w:fill="FFFFFF"/>
        </w:rPr>
        <w:t xml:space="preserve"> фотокамера обеспечивает </w:t>
      </w:r>
      <w:r w:rsidRPr="00E11945">
        <w:rPr>
          <w:rFonts w:cs="Arial"/>
          <w:b/>
          <w:bCs/>
          <w:sz w:val="32"/>
          <w:szCs w:val="32"/>
          <w:shd w:val="clear" w:color="auto" w:fill="FFFFFF"/>
        </w:rPr>
        <w:t>фотосъемку</w:t>
      </w:r>
      <w:r w:rsidRPr="00E11945">
        <w:rPr>
          <w:rFonts w:cs="Arial"/>
          <w:sz w:val="32"/>
          <w:szCs w:val="32"/>
          <w:shd w:val="clear" w:color="auto" w:fill="FFFFFF"/>
        </w:rPr>
        <w:t xml:space="preserve"> на движущуюся пленку, что в случае хорошей синхронизации позволяет получать снимки без искажений от смаза изображения. При этом, регулируя ширину щели затвора </w:t>
      </w:r>
      <w:r w:rsidRPr="00E11945">
        <w:rPr>
          <w:rFonts w:cs="Arial"/>
          <w:b/>
          <w:bCs/>
          <w:sz w:val="32"/>
          <w:szCs w:val="32"/>
          <w:shd w:val="clear" w:color="auto" w:fill="FFFFFF"/>
        </w:rPr>
        <w:t>синхробаллистической</w:t>
      </w:r>
      <w:r w:rsidRPr="00E11945">
        <w:rPr>
          <w:rFonts w:cs="Arial"/>
          <w:sz w:val="32"/>
          <w:szCs w:val="32"/>
          <w:shd w:val="clear" w:color="auto" w:fill="FFFFFF"/>
        </w:rPr>
        <w:t xml:space="preserve"> фотокамеры можно добиться величины экспозиции примерно 10 мкс.</w:t>
      </w:r>
    </w:p>
    <w:p w:rsidR="00A61C4D" w:rsidRPr="00E11945" w:rsidRDefault="00A61C4D" w:rsidP="007040ED">
      <w:pPr>
        <w:spacing w:before="120" w:after="120" w:line="240" w:lineRule="auto"/>
        <w:jc w:val="both"/>
        <w:rPr>
          <w:rFonts w:cs="Arial"/>
          <w:sz w:val="32"/>
          <w:szCs w:val="32"/>
          <w:shd w:val="clear" w:color="auto" w:fill="FFFFFF"/>
        </w:rPr>
      </w:pPr>
    </w:p>
    <w:p w:rsidR="00A61C4D" w:rsidRPr="00E11945" w:rsidRDefault="00A61C4D" w:rsidP="007040ED">
      <w:pPr>
        <w:spacing w:before="120" w:after="120" w:line="240" w:lineRule="auto"/>
        <w:ind w:firstLine="567"/>
        <w:jc w:val="both"/>
        <w:rPr>
          <w:sz w:val="32"/>
          <w:szCs w:val="32"/>
        </w:rPr>
      </w:pPr>
      <w:r w:rsidRPr="00D01067">
        <w:rPr>
          <w:b/>
          <w:sz w:val="32"/>
          <w:szCs w:val="32"/>
        </w:rPr>
        <w:t>Синхробаллистическая</w:t>
      </w:r>
      <w:r w:rsidRPr="00E11945">
        <w:rPr>
          <w:sz w:val="32"/>
          <w:szCs w:val="32"/>
        </w:rPr>
        <w:t xml:space="preserve"> фотокамера СБФ-02 предназначена для регистрации фотографическим методом объектов, перемещающихся со скоростями 200-2500 м/с. С помощью фотокамеры можно получать крупномасштабные и высококачественные изображения исследуемых объектов. Наличие у камеры линейной развертки изображения позволяет осуществлять регистрацию протяжённых объектов длиной до десяти метров. Получаемая фотографическая информация предназначена в основном для визуального анализа состояния объекта в процессе его перемещения. Возможно также проведение количественного анализа, т.е. определение скорости перемещения объекта, взаимного расположения его частей, степени их деформации и т.п. В связи с тем, что при съемках камера имеет очень малое время экспонирования (1÷100мкс), она должна работать совместно с искусственным источником освещения большой интенсивности (~10</w:t>
      </w:r>
      <w:r w:rsidRPr="00E11945">
        <w:rPr>
          <w:sz w:val="32"/>
          <w:szCs w:val="32"/>
          <w:vertAlign w:val="superscript"/>
        </w:rPr>
        <w:t>6 </w:t>
      </w:r>
      <w:r w:rsidRPr="00E11945">
        <w:rPr>
          <w:sz w:val="32"/>
          <w:szCs w:val="32"/>
        </w:rPr>
        <w:t>кд), т.к. при естественном освещении не обеспечивается требуемая экспозиция.</w:t>
      </w:r>
    </w:p>
    <w:p w:rsidR="00A61C4D" w:rsidRDefault="00A61C4D" w:rsidP="007040ED">
      <w:pPr>
        <w:spacing w:before="120" w:after="120" w:line="240" w:lineRule="auto"/>
        <w:jc w:val="both"/>
        <w:rPr>
          <w:b/>
          <w:sz w:val="32"/>
          <w:szCs w:val="32"/>
        </w:rPr>
      </w:pPr>
    </w:p>
    <w:p w:rsidR="00A61C4D" w:rsidRDefault="00A61C4D" w:rsidP="007040ED">
      <w:pPr>
        <w:spacing w:before="120" w:after="120" w:line="240" w:lineRule="auto"/>
        <w:jc w:val="both"/>
        <w:rPr>
          <w:b/>
          <w:sz w:val="32"/>
          <w:szCs w:val="32"/>
        </w:rPr>
      </w:pPr>
    </w:p>
    <w:p w:rsidR="00A61C4D" w:rsidRPr="0006585E" w:rsidRDefault="00A61C4D" w:rsidP="0006585E">
      <w:pPr>
        <w:ind w:firstLine="567"/>
        <w:jc w:val="both"/>
        <w:rPr>
          <w:rFonts w:cs="Arial"/>
          <w:sz w:val="32"/>
          <w:szCs w:val="32"/>
          <w:shd w:val="clear" w:color="auto" w:fill="FFFFFF"/>
        </w:rPr>
      </w:pPr>
    </w:p>
    <w:sectPr w:rsidR="00A61C4D" w:rsidRPr="0006585E" w:rsidSect="00917839">
      <w:pgSz w:w="11906" w:h="16838"/>
      <w:pgMar w:top="851" w:right="850"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53603"/>
    <w:multiLevelType w:val="multilevel"/>
    <w:tmpl w:val="94AC1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E838A9"/>
    <w:multiLevelType w:val="multilevel"/>
    <w:tmpl w:val="B3C2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6663D"/>
    <w:multiLevelType w:val="multilevel"/>
    <w:tmpl w:val="F44C9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F217BE"/>
    <w:multiLevelType w:val="multilevel"/>
    <w:tmpl w:val="EEF02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1389"/>
    <w:rsid w:val="00021723"/>
    <w:rsid w:val="000501EC"/>
    <w:rsid w:val="0006585E"/>
    <w:rsid w:val="00076D53"/>
    <w:rsid w:val="00081CF7"/>
    <w:rsid w:val="000D7E7D"/>
    <w:rsid w:val="00110A22"/>
    <w:rsid w:val="0017011B"/>
    <w:rsid w:val="001B53C9"/>
    <w:rsid w:val="001B5BDE"/>
    <w:rsid w:val="001F232A"/>
    <w:rsid w:val="00217B60"/>
    <w:rsid w:val="0025762D"/>
    <w:rsid w:val="00257639"/>
    <w:rsid w:val="002630FE"/>
    <w:rsid w:val="00293FE3"/>
    <w:rsid w:val="002A76D4"/>
    <w:rsid w:val="002A7A3F"/>
    <w:rsid w:val="002B305C"/>
    <w:rsid w:val="00321389"/>
    <w:rsid w:val="003A1788"/>
    <w:rsid w:val="003B20F0"/>
    <w:rsid w:val="003D4CD6"/>
    <w:rsid w:val="003E31A7"/>
    <w:rsid w:val="003E6B7D"/>
    <w:rsid w:val="0042701E"/>
    <w:rsid w:val="004C7E19"/>
    <w:rsid w:val="004E4E2C"/>
    <w:rsid w:val="00507ACD"/>
    <w:rsid w:val="00536352"/>
    <w:rsid w:val="00584657"/>
    <w:rsid w:val="00604865"/>
    <w:rsid w:val="006071C3"/>
    <w:rsid w:val="00614E7B"/>
    <w:rsid w:val="0066347A"/>
    <w:rsid w:val="00663929"/>
    <w:rsid w:val="006923CB"/>
    <w:rsid w:val="006B1550"/>
    <w:rsid w:val="006C2BAD"/>
    <w:rsid w:val="007040ED"/>
    <w:rsid w:val="0075574B"/>
    <w:rsid w:val="00767C54"/>
    <w:rsid w:val="00772BAB"/>
    <w:rsid w:val="007A25AE"/>
    <w:rsid w:val="007A7A09"/>
    <w:rsid w:val="007E3258"/>
    <w:rsid w:val="0081793F"/>
    <w:rsid w:val="00854B39"/>
    <w:rsid w:val="00880571"/>
    <w:rsid w:val="008A0F47"/>
    <w:rsid w:val="008B36A4"/>
    <w:rsid w:val="00915227"/>
    <w:rsid w:val="00917839"/>
    <w:rsid w:val="009213BF"/>
    <w:rsid w:val="009528BD"/>
    <w:rsid w:val="00984147"/>
    <w:rsid w:val="009B6BFD"/>
    <w:rsid w:val="00A267A7"/>
    <w:rsid w:val="00A426C9"/>
    <w:rsid w:val="00A61C4D"/>
    <w:rsid w:val="00AD7C4F"/>
    <w:rsid w:val="00B07AF5"/>
    <w:rsid w:val="00B21E33"/>
    <w:rsid w:val="00B4370C"/>
    <w:rsid w:val="00B9782A"/>
    <w:rsid w:val="00C14EA5"/>
    <w:rsid w:val="00C17F99"/>
    <w:rsid w:val="00C5300F"/>
    <w:rsid w:val="00C653CE"/>
    <w:rsid w:val="00CA5BD6"/>
    <w:rsid w:val="00CB03A4"/>
    <w:rsid w:val="00CC4F83"/>
    <w:rsid w:val="00CC734D"/>
    <w:rsid w:val="00D01067"/>
    <w:rsid w:val="00D03998"/>
    <w:rsid w:val="00D07798"/>
    <w:rsid w:val="00D30B7C"/>
    <w:rsid w:val="00D53FA8"/>
    <w:rsid w:val="00D601EB"/>
    <w:rsid w:val="00DD76C4"/>
    <w:rsid w:val="00DD7B29"/>
    <w:rsid w:val="00DE4A9C"/>
    <w:rsid w:val="00DF0791"/>
    <w:rsid w:val="00E11945"/>
    <w:rsid w:val="00E41A72"/>
    <w:rsid w:val="00E53495"/>
    <w:rsid w:val="00E61485"/>
    <w:rsid w:val="00E640E1"/>
    <w:rsid w:val="00E71B1C"/>
    <w:rsid w:val="00EE2F52"/>
    <w:rsid w:val="00F06948"/>
    <w:rsid w:val="00F20DBC"/>
    <w:rsid w:val="00F23A81"/>
    <w:rsid w:val="00F23E2B"/>
    <w:rsid w:val="00F32C39"/>
    <w:rsid w:val="00F40BEA"/>
    <w:rsid w:val="00F67CE2"/>
    <w:rsid w:val="00FE44FE"/>
    <w:rsid w:val="00FF40C3"/>
    <w:rsid w:val="00FF684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389"/>
    <w:pPr>
      <w:spacing w:after="200" w:line="276" w:lineRule="auto"/>
    </w:pPr>
    <w:rPr>
      <w:lang w:eastAsia="en-US"/>
    </w:rPr>
  </w:style>
  <w:style w:type="paragraph" w:styleId="Heading1">
    <w:name w:val="heading 1"/>
    <w:basedOn w:val="Normal"/>
    <w:next w:val="Normal"/>
    <w:link w:val="Heading1Char"/>
    <w:uiPriority w:val="99"/>
    <w:qFormat/>
    <w:rsid w:val="0006585E"/>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9"/>
    <w:qFormat/>
    <w:rsid w:val="0006585E"/>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Heading3">
    <w:name w:val="heading 3"/>
    <w:basedOn w:val="Normal"/>
    <w:next w:val="Normal"/>
    <w:link w:val="Heading3Char"/>
    <w:uiPriority w:val="99"/>
    <w:qFormat/>
    <w:rsid w:val="0006585E"/>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06585E"/>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6585E"/>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06585E"/>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semiHidden/>
    <w:locked/>
    <w:rsid w:val="0006585E"/>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06585E"/>
    <w:rPr>
      <w:rFonts w:ascii="Cambria" w:hAnsi="Cambria" w:cs="Times New Roman"/>
      <w:b/>
      <w:bCs/>
      <w:i/>
      <w:iCs/>
      <w:color w:val="4F81BD"/>
    </w:rPr>
  </w:style>
  <w:style w:type="paragraph" w:styleId="NormalWeb">
    <w:name w:val="Normal (Web)"/>
    <w:basedOn w:val="Normal"/>
    <w:uiPriority w:val="99"/>
    <w:rsid w:val="0006585E"/>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06585E"/>
    <w:rPr>
      <w:rFonts w:cs="Times New Roman"/>
      <w:b/>
      <w:bCs/>
    </w:rPr>
  </w:style>
  <w:style w:type="character" w:styleId="Hyperlink">
    <w:name w:val="Hyperlink"/>
    <w:basedOn w:val="DefaultParagraphFont"/>
    <w:uiPriority w:val="99"/>
    <w:semiHidden/>
    <w:rsid w:val="0006585E"/>
    <w:rPr>
      <w:rFonts w:cs="Times New Roman"/>
      <w:color w:val="0000FF"/>
      <w:u w:val="single"/>
    </w:rPr>
  </w:style>
  <w:style w:type="paragraph" w:customStyle="1" w:styleId="article-renderblock">
    <w:name w:val="article-render__block"/>
    <w:basedOn w:val="Normal"/>
    <w:uiPriority w:val="99"/>
    <w:rsid w:val="0006585E"/>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0658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585E"/>
    <w:rPr>
      <w:rFonts w:ascii="Tahoma" w:hAnsi="Tahoma" w:cs="Tahoma"/>
      <w:sz w:val="16"/>
      <w:szCs w:val="16"/>
    </w:rPr>
  </w:style>
  <w:style w:type="character" w:customStyle="1" w:styleId="mjx-char">
    <w:name w:val="mjx-char"/>
    <w:basedOn w:val="DefaultParagraphFont"/>
    <w:uiPriority w:val="99"/>
    <w:rsid w:val="0006585E"/>
    <w:rPr>
      <w:rFonts w:cs="Times New Roman"/>
    </w:rPr>
  </w:style>
  <w:style w:type="character" w:customStyle="1" w:styleId="mjx-charbox">
    <w:name w:val="mjx-charbox"/>
    <w:basedOn w:val="DefaultParagraphFont"/>
    <w:uiPriority w:val="99"/>
    <w:rsid w:val="0006585E"/>
    <w:rPr>
      <w:rFonts w:cs="Times New Roman"/>
    </w:rPr>
  </w:style>
  <w:style w:type="character" w:customStyle="1" w:styleId="mjxassistivemathml">
    <w:name w:val="mjx_assistive_mathml"/>
    <w:basedOn w:val="DefaultParagraphFont"/>
    <w:uiPriority w:val="99"/>
    <w:rsid w:val="0006585E"/>
    <w:rPr>
      <w:rFonts w:cs="Times New Roman"/>
    </w:rPr>
  </w:style>
  <w:style w:type="character" w:styleId="Emphasis">
    <w:name w:val="Emphasis"/>
    <w:basedOn w:val="DefaultParagraphFont"/>
    <w:uiPriority w:val="99"/>
    <w:qFormat/>
    <w:rsid w:val="0006585E"/>
    <w:rPr>
      <w:rFonts w:cs="Times New Roman"/>
      <w:i/>
      <w:iCs/>
    </w:rPr>
  </w:style>
  <w:style w:type="character" w:customStyle="1" w:styleId="mw-headline">
    <w:name w:val="mw-headline"/>
    <w:basedOn w:val="DefaultParagraphFont"/>
    <w:uiPriority w:val="99"/>
    <w:rsid w:val="0006585E"/>
    <w:rPr>
      <w:rFonts w:cs="Times New Roman"/>
    </w:rPr>
  </w:style>
  <w:style w:type="character" w:customStyle="1" w:styleId="article-statdate">
    <w:name w:val="article-stat__date"/>
    <w:basedOn w:val="DefaultParagraphFont"/>
    <w:uiPriority w:val="99"/>
    <w:rsid w:val="0006585E"/>
    <w:rPr>
      <w:rFonts w:cs="Times New Roman"/>
    </w:rPr>
  </w:style>
  <w:style w:type="character" w:customStyle="1" w:styleId="article-statcount">
    <w:name w:val="article-stat__count"/>
    <w:basedOn w:val="DefaultParagraphFont"/>
    <w:uiPriority w:val="99"/>
    <w:rsid w:val="0006585E"/>
    <w:rPr>
      <w:rFonts w:cs="Times New Roman"/>
    </w:rPr>
  </w:style>
  <w:style w:type="paragraph" w:customStyle="1" w:styleId="paragraph">
    <w:name w:val="paragraph"/>
    <w:basedOn w:val="Normal"/>
    <w:uiPriority w:val="99"/>
    <w:rsid w:val="0006585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basedOn w:val="DefaultParagraphFont"/>
    <w:uiPriority w:val="99"/>
    <w:rsid w:val="0006585E"/>
    <w:rPr>
      <w:rFonts w:cs="Times New Roman"/>
    </w:rPr>
  </w:style>
  <w:style w:type="character" w:customStyle="1" w:styleId="mwe-math-mathml-inline">
    <w:name w:val="mwe-math-mathml-inline"/>
    <w:basedOn w:val="DefaultParagraphFont"/>
    <w:uiPriority w:val="99"/>
    <w:rsid w:val="0006585E"/>
    <w:rPr>
      <w:rFonts w:cs="Times New Roman"/>
    </w:rPr>
  </w:style>
  <w:style w:type="character" w:customStyle="1" w:styleId="b-">
    <w:name w:val="b-"/>
    <w:basedOn w:val="DefaultParagraphFont"/>
    <w:uiPriority w:val="99"/>
    <w:rsid w:val="0006585E"/>
    <w:rPr>
      <w:rFonts w:cs="Times New Roman"/>
    </w:rPr>
  </w:style>
  <w:style w:type="character" w:customStyle="1" w:styleId="head">
    <w:name w:val="head"/>
    <w:basedOn w:val="DefaultParagraphFont"/>
    <w:uiPriority w:val="99"/>
    <w:rsid w:val="0006585E"/>
    <w:rPr>
      <w:rFonts w:cs="Times New Roman"/>
    </w:rPr>
  </w:style>
  <w:style w:type="paragraph" w:customStyle="1" w:styleId="c">
    <w:name w:val="c"/>
    <w:basedOn w:val="Normal"/>
    <w:uiPriority w:val="99"/>
    <w:rsid w:val="0006585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m">
    <w:name w:val="sm"/>
    <w:basedOn w:val="Normal"/>
    <w:uiPriority w:val="99"/>
    <w:rsid w:val="0006585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e">
    <w:name w:val="pe"/>
    <w:basedOn w:val="Normal"/>
    <w:uiPriority w:val="99"/>
    <w:rsid w:val="00C14EA5"/>
    <w:pPr>
      <w:spacing w:before="100" w:beforeAutospacing="1" w:after="100" w:afterAutospacing="1" w:line="240" w:lineRule="auto"/>
    </w:pPr>
    <w:rPr>
      <w:rFonts w:ascii="Times New Roman" w:eastAsia="Times New Roman" w:hAnsi="Times New Roman"/>
      <w:sz w:val="24"/>
      <w:szCs w:val="24"/>
      <w:lang w:eastAsia="ru-RU"/>
    </w:rPr>
  </w:style>
  <w:style w:type="character" w:styleId="HTMLCite">
    <w:name w:val="HTML Cite"/>
    <w:basedOn w:val="DefaultParagraphFont"/>
    <w:uiPriority w:val="99"/>
    <w:semiHidden/>
    <w:rsid w:val="00C14EA5"/>
    <w:rPr>
      <w:rFonts w:cs="Times New Roman"/>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0%D0%B5%D0%B3%D0%B5%D0%BD%D1%81%D0%B1%D1%83%D1%80%D0%B3" TargetMode="External"/><Relationship Id="rId21" Type="http://schemas.openxmlformats.org/officeDocument/2006/relationships/hyperlink" Target="https://ru.wikipedia.org/wiki/%D0%94%D0%B8%D1%81%D0%BF%D0%B5%D1%80%D1%81%D0%B8%D1%8F_%D1%81%D0%B2%D0%B5%D1%82%D0%B0" TargetMode="External"/><Relationship Id="rId34" Type="http://schemas.openxmlformats.org/officeDocument/2006/relationships/hyperlink" Target="https://ru.wikipedia.org/wiki/%D0%92%D0%BE%D0%BB%D0%BD%D0%BE%D0%B2%D0%BE%D0%B9_%D1%84%D1%80%D0%BE%D0%BD%D1%82" TargetMode="External"/><Relationship Id="rId42" Type="http://schemas.openxmlformats.org/officeDocument/2006/relationships/hyperlink" Target="https://ru.wikipedia.org/wiki/%D0%90%D0%B1%D0%B5%D1%80%D1%80%D0%B0%D1%86%D0%B8%D1%8F_%D0%BE%D0%BF%D1%82%D0%B8%D1%87%D0%B5%D1%81%D0%BA%D0%BE%D0%B9_%D1%81%D0%B8%D1%81%D1%82%D0%B5%D0%BC%D1%8B" TargetMode="External"/><Relationship Id="rId47" Type="http://schemas.openxmlformats.org/officeDocument/2006/relationships/hyperlink" Target="https://ru.wikipedia.org/wiki/%D0%9F%D0%B5%D1%80%D0%B2%D0%BE%D0%B5_%D0%BD%D0%B0%D1%87%D0%B0%D0%BB%D0%BE_%D1%82%D0%B5%D1%80%D0%BC%D0%BE%D0%B4%D0%B8%D0%BD%D0%B0%D0%BC%D0%B8%D0%BA%D0%B8" TargetMode="External"/><Relationship Id="rId50" Type="http://schemas.openxmlformats.org/officeDocument/2006/relationships/hyperlink" Target="https://ru.wikipedia.org/wiki/%D0%A2%D0%B5%D0%BF%D0%BB%D0%BE%D1%82%D0%B0" TargetMode="External"/><Relationship Id="rId55" Type="http://schemas.openxmlformats.org/officeDocument/2006/relationships/hyperlink" Target="https://ru.wikipedia.org/wiki/%D0%93%D1%80%D0%B0%D0%B2%D0%B8%D1%82%D0%B0%D1%86%D0%B8%D0%BE%D0%BD%D0%BD%D1%8B%D0%B9_%D0%BF%D0%BE%D1%82%D0%B5%D0%BD%D1%86%D0%B8%D0%B0%D0%BB" TargetMode="External"/><Relationship Id="rId63" Type="http://schemas.openxmlformats.org/officeDocument/2006/relationships/hyperlink" Target="https://ru.wikipedia.org/wiki/%D0%A7%D0%B8%D1%81%D0%BB%D0%BE_%D0%90%D0%B1%D0%B1%D0%B5" TargetMode="External"/><Relationship Id="rId68" Type="http://schemas.openxmlformats.org/officeDocument/2006/relationships/image" Target="media/image17.png"/><Relationship Id="rId76" Type="http://schemas.openxmlformats.org/officeDocument/2006/relationships/hyperlink" Target="https://ru.wikipedia.org/w/index.php?title=%D0%9F%D1%80%D0%BE%D1%81%D1%82%D1%80%D0%B0%D0%BD%D1%81%D1%82%D0%B2%D0%B5%D0%BD%D0%BD%D0%B0%D1%8F_%D0%B4%D0%B8%D1%81%D0%BF%D0%B5%D1%80%D1%81%D0%B8%D1%8F&amp;action=edit&amp;redlink=1" TargetMode="External"/><Relationship Id="rId84" Type="http://schemas.openxmlformats.org/officeDocument/2006/relationships/image" Target="media/image21.png"/><Relationship Id="rId89" Type="http://schemas.openxmlformats.org/officeDocument/2006/relationships/image" Target="media/image23.jpeg"/><Relationship Id="rId97" Type="http://schemas.openxmlformats.org/officeDocument/2006/relationships/hyperlink" Target="https://ru.wikipedia.org/wiki/%D0%A0%D0%B0%D0%B4%D0%B8%D0%BE%D0%B8%D0%B7%D0%BB%D1%83%D1%87%D0%B5%D0%BD%D0%B8%D0%B5" TargetMode="External"/><Relationship Id="rId7" Type="http://schemas.openxmlformats.org/officeDocument/2006/relationships/image" Target="media/image3.jpeg"/><Relationship Id="rId71" Type="http://schemas.openxmlformats.org/officeDocument/2006/relationships/hyperlink" Target="https://ru.wikipedia.org/wiki/%D0%A7%D0%B0%D1%81%D1%82%D0%BE%D1%82%D0%B0" TargetMode="External"/><Relationship Id="rId92" Type="http://schemas.openxmlformats.org/officeDocument/2006/relationships/hyperlink" Target="https://ru.wikipedia.org/wiki/%D0%92%D0%BD%D1%83%D1%82%D1%80%D0%B5%D0%BD%D0%BD%D1%8F%D1%8F_%D1%8D%D0%BD%D0%B5%D1%80%D0%B3%D0%B8%D1%8F" TargetMode="Externa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s://ru.wikipedia.org/wiki/1656" TargetMode="External"/><Relationship Id="rId11" Type="http://schemas.openxmlformats.org/officeDocument/2006/relationships/image" Target="media/image7.jpeg"/><Relationship Id="rId24" Type="http://schemas.openxmlformats.org/officeDocument/2006/relationships/hyperlink" Target="https://ru.wikipedia.org/wiki/%D0%9D%D0%B0%D1%81%D0%BE%D1%81" TargetMode="External"/><Relationship Id="rId32" Type="http://schemas.openxmlformats.org/officeDocument/2006/relationships/hyperlink" Target="https://ru.wikipedia.org/wiki/%D0%91%D0%B5%D1%80%D0%BB%D0%B8%D0%BD" TargetMode="External"/><Relationship Id="rId37" Type="http://schemas.openxmlformats.org/officeDocument/2006/relationships/image" Target="media/image14.png"/><Relationship Id="rId40" Type="http://schemas.openxmlformats.org/officeDocument/2006/relationships/hyperlink" Target="https://dic.academic.ru/dic.nsf/ruwiki/6777" TargetMode="External"/><Relationship Id="rId45" Type="http://schemas.openxmlformats.org/officeDocument/2006/relationships/hyperlink" Target="https://ru.wikipedia.org/wiki/%D0%94%D0%BB%D0%B8%D0%BD%D0%B0_%D0%B2%D0%BE%D0%BB%D0%BD%D1%8B" TargetMode="External"/><Relationship Id="rId53" Type="http://schemas.openxmlformats.org/officeDocument/2006/relationships/hyperlink" Target="https://ru.wikipedia.org/wiki/%D0%95%D0%B2%D0%BA%D0%BB%D0%B8%D0%B4%D0%BE%D0%B2%D0%B0_%D0%B3%D0%B5%D0%BE%D0%BC%D0%B5%D1%82%D1%80%D0%B8%D1%8F" TargetMode="External"/><Relationship Id="rId58" Type="http://schemas.openxmlformats.org/officeDocument/2006/relationships/hyperlink" Target="https://ru.wikipedia.org/wiki/%D0%90%D0%BD%D0%B3%D0%BB%D0%B8%D0%B9%D1%81%D0%BA%D0%B8%D0%B9_%D1%8F%D0%B7%D1%8B%D0%BA" TargetMode="External"/><Relationship Id="rId66" Type="http://schemas.openxmlformats.org/officeDocument/2006/relationships/hyperlink" Target="https://ru.wikipedia.org/wiki/%D0%9E%D0%BA%D1%81%D0%B8%D0%B4_%D1%82%D0%B8%D1%82%D0%B0%D0%BD%D0%B0(IV)" TargetMode="External"/><Relationship Id="rId74" Type="http://schemas.openxmlformats.org/officeDocument/2006/relationships/hyperlink" Target="https://ru.wikipedia.org/wiki/%D0%9D%D1%8C%D1%8E%D1%82%D0%BE%D0%BD,_%D0%98%D1%81%D0%B0%D0%B0%D0%BA" TargetMode="External"/><Relationship Id="rId79" Type="http://schemas.openxmlformats.org/officeDocument/2006/relationships/hyperlink" Target="https://ru.wikipedia.org/wiki/%D0%92%D0%BE%D0%BB%D0%BE%D0%BA%D0%BE%D0%BD%D0%BD%D0%BE-%D0%BE%D0%BF%D1%82%D0%B8%D1%87%D0%B5%D1%81%D0%BA%D0%B8%D0%B9_%D0%BA%D0%B0%D0%B1%D0%B5%D0%BB%D1%8C" TargetMode="External"/><Relationship Id="rId87" Type="http://schemas.openxmlformats.org/officeDocument/2006/relationships/hyperlink" Target="https://dic.academic.ru/dic.nsf/ruwiki/14769" TargetMode="External"/><Relationship Id="rId102"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hyperlink" Target="https://ru.wikipedia.org/wiki/%D0%9E%D0%BF%D1%82%D0%B8%D1%87%D0%B5%D1%81%D0%BA%D0%BE%D0%B5_%D1%81%D1%82%D0%B5%D0%BA%D0%BB%D0%BE" TargetMode="External"/><Relationship Id="rId82" Type="http://schemas.openxmlformats.org/officeDocument/2006/relationships/image" Target="media/image19.png"/><Relationship Id="rId90" Type="http://schemas.openxmlformats.org/officeDocument/2006/relationships/hyperlink" Target="https://ru.wikipedia.org/wiki/%D0%A2%D0%B5%D1%80%D0%BC%D0%BE%D0%B4%D0%B8%D0%BD%D0%B0%D0%BC%D0%B8%D1%87%D0%B5%D1%81%D0%BA%D0%B0%D1%8F_%D1%84%D1%83%D0%BD%D0%BA%D1%86%D0%B8%D1%8F_%D1%81%D0%BE%D1%81%D1%82%D0%BE%D1%8F%D0%BD%D0%B8%D1%8F" TargetMode="External"/><Relationship Id="rId95" Type="http://schemas.openxmlformats.org/officeDocument/2006/relationships/image" Target="media/image24.jpeg"/><Relationship Id="rId19" Type="http://schemas.openxmlformats.org/officeDocument/2006/relationships/hyperlink" Target="https://ru.wikipedia.org/wiki/%D0%9F%D0%BE%D0%BA%D0%B0%D0%B7%D0%B0%D1%82%D0%B5%D0%BB%D1%8C_%D0%BF%D1%80%D0%B5%D0%BB%D0%BE%D0%BC%D0%BB%D0%B5%D0%BD%D0%B8%D1%8F" TargetMode="External"/><Relationship Id="rId14" Type="http://schemas.openxmlformats.org/officeDocument/2006/relationships/image" Target="media/image10.jpeg"/><Relationship Id="rId22" Type="http://schemas.openxmlformats.org/officeDocument/2006/relationships/hyperlink" Target="https://ru.wikipedia.org/wiki/%D0%93%D0%B5%D1%80%D0%B8%D0%BA%D0%B5,_%D0%9E%D1%82%D1%82%D0%BE_%D1%84%D0%BE%D0%BD" TargetMode="External"/><Relationship Id="rId27" Type="http://schemas.openxmlformats.org/officeDocument/2006/relationships/hyperlink" Target="https://ru.wikipedia.org/wiki/%D0%A0%D0%B5%D0%B9%D1%85%D1%81%D1%82%D0%B0%D0%B3_(%D0%A1%D0%B2%D1%8F%D1%89%D0%B5%D0%BD%D0%BD%D0%B0%D1%8F_%D0%A0%D0%B8%D0%BC%D1%81%D0%BA%D0%B0%D1%8F_%D0%B8%D0%BC%D0%BF%D0%B5%D1%80%D0%B8%D1%8F)" TargetMode="External"/><Relationship Id="rId30" Type="http://schemas.openxmlformats.org/officeDocument/2006/relationships/hyperlink" Target="https://ru.wikipedia.org/wiki/%D0%9C%D0%B0%D0%B3%D0%B4%D0%B5%D0%B1%D1%83%D1%80%D0%B3" TargetMode="External"/><Relationship Id="rId35" Type="http://schemas.openxmlformats.org/officeDocument/2006/relationships/hyperlink" Target="https://ru.wikipedia.org/wiki/%D0%A1%D1%84%D0%B5%D1%80%D0%B8%D1%87%D0%B5%D1%81%D0%BA%D0%B0%D1%8F_%D0%B2%D0%BE%D0%BB%D0%BD%D0%B0" TargetMode="External"/><Relationship Id="rId43" Type="http://schemas.openxmlformats.org/officeDocument/2006/relationships/hyperlink" Target="https://ru.wikipedia.org/wiki/%D0%9E%D0%BF%D1%82%D0%B8%D1%87%D0%B5%D1%81%D0%BA%D0%B0%D1%8F_%D1%81%D0%B8%D1%81%D1%82%D0%B5%D0%BC%D0%B0" TargetMode="External"/><Relationship Id="rId48" Type="http://schemas.openxmlformats.org/officeDocument/2006/relationships/hyperlink" Target="https://ru.wikipedia.org/wiki/%D0%97%D0%B0%D0%BA%D0%BE%D0%BD_%D1%81%D0%BE%D1%85%D1%80%D0%B0%D0%BD%D0%B5%D0%BD%D0%B8%D1%8F_%D1%8D%D0%BD%D0%B5%D1%80%D0%B3%D0%B8%D0%B8" TargetMode="External"/><Relationship Id="rId56" Type="http://schemas.openxmlformats.org/officeDocument/2006/relationships/image" Target="media/image15.png"/><Relationship Id="rId64" Type="http://schemas.openxmlformats.org/officeDocument/2006/relationships/hyperlink" Target="https://ru.wikipedia.org/wiki/%D0%9F%D0%BE%D0%BA%D0%B0%D0%B7%D0%B0%D1%82%D0%B5%D0%BB%D1%8C_%D0%BF%D1%80%D0%B5%D0%BB%D0%BE%D0%BC%D0%BB%D0%B5%D0%BD%D0%B8%D1%8F" TargetMode="External"/><Relationship Id="rId69" Type="http://schemas.openxmlformats.org/officeDocument/2006/relationships/hyperlink" Target="https://ru.wikipedia.org/wiki/%D0%A1%D0%B2%D0%B5%D1%82" TargetMode="External"/><Relationship Id="rId77" Type="http://schemas.openxmlformats.org/officeDocument/2006/relationships/hyperlink" Target="https://ru.wikipedia.org/wiki/%D0%94%D0%B8%D1%8D%D0%BB%D0%B5%D0%BA%D1%82%D1%80%D0%B8%D1%87%D0%B5%D1%81%D0%BA%D0%B0%D1%8F_%D0%BF%D1%80%D0%BE%D0%BD%D0%B8%D1%86%D0%B0%D0%B5%D0%BC%D0%BE%D1%81%D1%82%D1%8C" TargetMode="External"/><Relationship Id="rId100" Type="http://schemas.openxmlformats.org/officeDocument/2006/relationships/hyperlink" Target="https://ru.wikipedia.org/wiki/%D0%94%D0%B8%D1%81%D1%82%D0%B0%D0%BD%D1%86%D0%B8%D0%BE%D0%BD%D0%BD%D0%BE%D0%B5_%D1%83%D0%BF%D1%80%D0%B0%D0%B2%D0%BB%D0%B5%D0%BD%D0%B8%D0%B5" TargetMode="External"/><Relationship Id="rId8" Type="http://schemas.openxmlformats.org/officeDocument/2006/relationships/image" Target="media/image4.jpeg"/><Relationship Id="rId51" Type="http://schemas.openxmlformats.org/officeDocument/2006/relationships/hyperlink" Target="https://ru.wikipedia.org/wiki/%D0%92%D1%82%D0%BE%D1%80%D0%BE%D0%B5_%D0%BD%D0%B0%D1%87%D0%B0%D0%BB%D0%BE_%D1%82%D0%B5%D1%80%D0%BC%D0%BE%D0%B4%D0%B8%D0%BD%D0%B0%D0%BC%D0%B8%D0%BA%D0%B8" TargetMode="External"/><Relationship Id="rId72" Type="http://schemas.openxmlformats.org/officeDocument/2006/relationships/hyperlink" Target="https://ru.wikipedia.org/wiki/%D0%94%D0%BB%D0%B8%D0%BD%D0%B0_%D0%B2%D0%BE%D0%BB%D0%BD%D1%8B" TargetMode="External"/><Relationship Id="rId80" Type="http://schemas.openxmlformats.org/officeDocument/2006/relationships/hyperlink" Target="https://ru.wikipedia.org/wiki/%D0%92%D0%B0%D0%B7%D0%B5%D0%BB%D0%B8%D0%BD" TargetMode="External"/><Relationship Id="rId85" Type="http://schemas.openxmlformats.org/officeDocument/2006/relationships/image" Target="media/image22.png"/><Relationship Id="rId93" Type="http://schemas.openxmlformats.org/officeDocument/2006/relationships/hyperlink" Target="https://ru.wikipedia.org/wiki/%D0%94%D0%B0%D0%B2%D0%BB%D0%B5%D0%BD%D0%B8%D0%B5" TargetMode="External"/><Relationship Id="rId98" Type="http://schemas.openxmlformats.org/officeDocument/2006/relationships/hyperlink" Target="https://ru.wikipedia.org/wiki/%D0%A1%D0%B8%D0%B3%D0%BD%D0%B0%D0%BB"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ru.wikipedia.org/wiki/%D0%90%D0%B1%D0%B5%D1%80%D1%80%D0%B0%D1%86%D0%B8%D1%8F_%D0%BE%D0%BF%D1%82%D0%B8%D1%87%D0%B5%D1%81%D0%BA%D0%BE%D0%B9_%D1%81%D0%B8%D1%81%D1%82%D0%B5%D0%BC%D1%8B" TargetMode="External"/><Relationship Id="rId25" Type="http://schemas.openxmlformats.org/officeDocument/2006/relationships/hyperlink" Target="https://ru.wikipedia.org/wiki/1654" TargetMode="External"/><Relationship Id="rId33" Type="http://schemas.openxmlformats.org/officeDocument/2006/relationships/image" Target="media/image13.jpeg"/><Relationship Id="rId38" Type="http://schemas.openxmlformats.org/officeDocument/2006/relationships/hyperlink" Target="https://dic.academic.ru/dic.nsf/ruwiki/254224" TargetMode="External"/><Relationship Id="rId46" Type="http://schemas.openxmlformats.org/officeDocument/2006/relationships/hyperlink" Target="https://ru.wikipedia.org/wiki/%D0%94%D0%B8%D1%81%D0%BF%D0%B5%D1%80%D1%81%D0%B8%D1%8F_%D1%81%D0%B2%D0%B5%D1%82%D0%B0" TargetMode="External"/><Relationship Id="rId59" Type="http://schemas.openxmlformats.org/officeDocument/2006/relationships/hyperlink" Target="https://ru.wikipedia.org/wiki/%D0%9A%D1%80%D0%B5%D0%BC%D0%B5%D0%BD%D1%8C" TargetMode="External"/><Relationship Id="rId67" Type="http://schemas.openxmlformats.org/officeDocument/2006/relationships/hyperlink" Target="https://ru.wikipedia.org/wiki/%D0%9A%D1%80%D0%BE%D0%BD_(%D1%81%D1%82%D0%B5%D0%BA%D0%BB%D0%BE)" TargetMode="External"/><Relationship Id="rId20" Type="http://schemas.openxmlformats.org/officeDocument/2006/relationships/hyperlink" Target="https://ru.wikipedia.org/wiki/%D0%94%D0%BB%D0%B8%D0%BD%D0%B0_%D0%B2%D0%BE%D0%BB%D0%BD%D1%8B" TargetMode="External"/><Relationship Id="rId41" Type="http://schemas.openxmlformats.org/officeDocument/2006/relationships/hyperlink" Target="https://ru.wikipedia.org/wiki/%D0%9E%D0%B1%D1%8A%D0%B5%D0%BA%D1%82%D0%B8%D0%B2" TargetMode="External"/><Relationship Id="rId54" Type="http://schemas.openxmlformats.org/officeDocument/2006/relationships/hyperlink" Target="https://ru.wikipedia.org/wiki/%D0%9F%D0%BB%D0%BE%D1%82%D0%BD%D0%BE%D1%81%D1%82%D1%8C" TargetMode="External"/><Relationship Id="rId62" Type="http://schemas.openxmlformats.org/officeDocument/2006/relationships/hyperlink" Target="https://ru.wikipedia.org/wiki/%D0%94%D0%B8%D1%81%D0%BF%D0%B5%D1%80%D1%81%D0%B8%D1%8F_%D1%81%D0%B2%D0%B5%D1%82%D0%B0" TargetMode="External"/><Relationship Id="rId70" Type="http://schemas.openxmlformats.org/officeDocument/2006/relationships/hyperlink" Target="https://ru.wikipedia.org/wiki/%D0%9F%D0%BE%D0%BA%D0%B0%D0%B7%D0%B0%D1%82%D0%B5%D0%BB%D1%8C_%D0%BF%D1%80%D0%B5%D0%BB%D0%BE%D0%BC%D0%BB%D0%B5%D0%BD%D0%B8%D1%8F" TargetMode="External"/><Relationship Id="rId75" Type="http://schemas.openxmlformats.org/officeDocument/2006/relationships/hyperlink" Target="https://ru.wikipedia.org/wiki/1672_%D0%B3%D0%BE%D0%B4" TargetMode="External"/><Relationship Id="rId83" Type="http://schemas.openxmlformats.org/officeDocument/2006/relationships/image" Target="media/image20.png"/><Relationship Id="rId88" Type="http://schemas.openxmlformats.org/officeDocument/2006/relationships/hyperlink" Target="https://dic.academic.ru/dic.nsf/ruwiki/57835" TargetMode="External"/><Relationship Id="rId91" Type="http://schemas.openxmlformats.org/officeDocument/2006/relationships/hyperlink" Target="https://ru.wikipedia.org/wiki/%D0%A2%D0%B5%D1%80%D0%BC%D0%BE%D0%B4%D0%B8%D0%BD%D0%B0%D0%BC%D0%B8%D1%87%D0%B5%D1%81%D0%BA%D0%B0%D1%8F_%D1%81%D0%B8%D1%81%D1%82%D0%B5%D0%BC%D0%B0" TargetMode="External"/><Relationship Id="rId96" Type="http://schemas.openxmlformats.org/officeDocument/2006/relationships/hyperlink" Target="https://ru.wikipedia.org/wiki/%D0%A0%D0%B0%D0%B4%D0%B8%D0%BE%D0%BF%D0%B5%D1%80%D0%B5%D0%B4%D0%B0%D1%82%D1%87%D0%B8%D0%BA"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hyperlink" Target="https://ru.wikipedia.org/wiki/%D0%90%D1%82%D0%BC%D0%BE%D1%81%D1%84%D0%B5%D1%80%D0%BD%D0%BE%D0%B5_%D0%B4%D0%B0%D0%B2%D0%BB%D0%B5%D0%BD%D0%B8%D0%B5" TargetMode="External"/><Relationship Id="rId28" Type="http://schemas.openxmlformats.org/officeDocument/2006/relationships/hyperlink" Target="https://ru.wikipedia.org/wiki/%D0%A4%D0%B5%D1%80%D0%B4%D0%B8%D0%BD%D0%B0%D0%BD%D0%B4_III_(%D0%B8%D0%BC%D0%BF%D0%B5%D1%80%D0%B0%D1%82%D0%BE%D1%80_%D0%A1%D0%B2%D1%8F%D1%89%D0%B5%D0%BD%D0%BD%D0%BE%D0%B9_%D0%A0%D0%B8%D0%BC%D1%81%D0%BA%D0%BE%D0%B9_%D0%B8%D0%BC%D0%BF%D0%B5%D1%80%D0%B8%D0%B8)" TargetMode="External"/><Relationship Id="rId36" Type="http://schemas.openxmlformats.org/officeDocument/2006/relationships/hyperlink" Target="https://ru.wikipedia.org/wiki/%D0%9E%D0%B3%D0%B8%D0%B1%D0%B0%D1%8E%D1%89%D0%B0%D1%8F" TargetMode="External"/><Relationship Id="rId49" Type="http://schemas.openxmlformats.org/officeDocument/2006/relationships/hyperlink" Target="https://ru.wikipedia.org/wiki/%D0%A2%D0%B5%D1%80%D0%BC%D0%BE%D0%B4%D0%B8%D0%BD%D0%B0%D0%BC%D0%B8%D1%87%D0%B5%D1%81%D0%BA%D0%B0%D1%8F_%D1%81%D0%B8%D1%81%D1%82%D0%B5%D0%BC%D0%B0" TargetMode="External"/><Relationship Id="rId57" Type="http://schemas.openxmlformats.org/officeDocument/2006/relationships/image" Target="media/image16.png"/><Relationship Id="rId10" Type="http://schemas.openxmlformats.org/officeDocument/2006/relationships/image" Target="media/image6.jpeg"/><Relationship Id="rId31" Type="http://schemas.openxmlformats.org/officeDocument/2006/relationships/hyperlink" Target="https://ru.wikipedia.org/wiki/1663" TargetMode="External"/><Relationship Id="rId44" Type="http://schemas.openxmlformats.org/officeDocument/2006/relationships/hyperlink" Target="https://ru.wikipedia.org/wiki/%D0%9F%D0%BE%D0%BA%D0%B0%D0%B7%D0%B0%D1%82%D0%B5%D0%BB%D1%8C_%D0%BF%D1%80%D0%B5%D0%BB%D0%BE%D0%BC%D0%BB%D0%B5%D0%BD%D0%B8%D1%8F" TargetMode="External"/><Relationship Id="rId52" Type="http://schemas.openxmlformats.org/officeDocument/2006/relationships/hyperlink" Target="https://ru.wikipedia.org/wiki/%D0%97%D0%B0%D0%BA%D0%BE%D0%BD_%D0%BD%D0%B5%D1%83%D0%B1%D1%8B%D0%B2%D0%B0%D0%BD%D0%B8%D1%8F_%D1%8D%D0%BD%D1%82%D1%80%D0%BE%D0%BF%D0%B8%D0%B8" TargetMode="External"/><Relationship Id="rId60" Type="http://schemas.openxmlformats.org/officeDocument/2006/relationships/hyperlink" Target="https://ru.wikipedia.org/wiki/%D0%9D%D0%B5%D0%BC%D0%B5%D1%86%D0%BA%D0%B8%D0%B9_%D1%8F%D0%B7%D1%8B%D0%BA" TargetMode="External"/><Relationship Id="rId65" Type="http://schemas.openxmlformats.org/officeDocument/2006/relationships/hyperlink" Target="https://ru.wikipedia.org/wiki/%D0%9A%D1%80%D0%B5%D0%BC%D0%BD%D0%B5%D0%B7%D1%91%D0%BC" TargetMode="External"/><Relationship Id="rId73" Type="http://schemas.openxmlformats.org/officeDocument/2006/relationships/hyperlink" Target="https://ru.wikipedia.org/wiki/%D0%A4%D0%B0%D0%B7%D0%BE%D0%B2%D0%B0%D1%8F_%D1%81%D0%BA%D0%BE%D1%80%D0%BE%D1%81%D1%82%D1%8C" TargetMode="External"/><Relationship Id="rId78" Type="http://schemas.openxmlformats.org/officeDocument/2006/relationships/hyperlink" Target="https://ru.wikipedia.org/wiki/%D0%92%D0%BE%D0%BB%D0%BD%D0%BE%D0%B2%D0%BE%D0%B9_%D0%B2%D0%B5%D0%BA%D1%82%D0%BE%D1%80" TargetMode="External"/><Relationship Id="rId81" Type="http://schemas.openxmlformats.org/officeDocument/2006/relationships/image" Target="media/image18.png"/><Relationship Id="rId86" Type="http://schemas.openxmlformats.org/officeDocument/2006/relationships/hyperlink" Target="https://dic.academic.ru/dic.nsf/ruwiki/317296" TargetMode="External"/><Relationship Id="rId94" Type="http://schemas.openxmlformats.org/officeDocument/2006/relationships/hyperlink" Target="https://ru.wikipedia.org/wiki/%D0%9E%D0%B1%D1%8A%D1%91%D0%BC" TargetMode="External"/><Relationship Id="rId99" Type="http://schemas.openxmlformats.org/officeDocument/2006/relationships/hyperlink" Target="https://ru.wikipedia.org/wiki/%D0%A1%D0%B8%D1%81%D1%82%D0%B5%D0%BC%D0%B0_%D1%80%D0%B0%D0%B4%D0%B8%D0%BE%D0%BB%D0%BE%D0%BA%D0%B0%D1%86%D0%B8%D0%BE%D0%BD%D0%BD%D0%BE%D0%B3%D0%BE_%D0%BE%D0%BF%D0%BE%D0%B7%D0%BD%D0%B0%D0%B2%D0%B0%D0%BD%D0%B8%D1%8F"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hyperlink" Target="https://ru.wikipedia.org/wiki/%D0%9E%D0%BF%D1%82%D0%B8%D1%87%D0%B5%D1%81%D0%BA%D0%B0%D1%8F_%D1%81%D0%B8%D1%81%D1%82%D0%B5%D0%BC%D0%B0" TargetMode="External"/><Relationship Id="rId39" Type="http://schemas.openxmlformats.org/officeDocument/2006/relationships/hyperlink" Target="https://dic.academic.ru/dic.nsf/ruwiki/545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TotalTime>
  <Pages>58</Pages>
  <Words>13223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Администратор</cp:lastModifiedBy>
  <cp:revision>8</cp:revision>
  <dcterms:created xsi:type="dcterms:W3CDTF">2021-03-29T05:56:00Z</dcterms:created>
  <dcterms:modified xsi:type="dcterms:W3CDTF">2021-04-07T05:34:00Z</dcterms:modified>
</cp:coreProperties>
</file>