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FC" w:rsidRPr="002C123F" w:rsidRDefault="00452AFC" w:rsidP="00452AFC">
      <w:pPr>
        <w:ind w:left="4370" w:right="4421"/>
        <w:rPr>
          <w:b/>
          <w:sz w:val="24"/>
          <w:szCs w:val="24"/>
        </w:rPr>
      </w:pPr>
      <w:r w:rsidRPr="002C123F">
        <w:rPr>
          <w:b/>
          <w:noProof/>
          <w:sz w:val="24"/>
          <w:szCs w:val="24"/>
        </w:rPr>
        <w:drawing>
          <wp:inline distT="0" distB="0" distL="0" distR="0" wp14:anchorId="688419D2" wp14:editId="2EDF85B3">
            <wp:extent cx="405130"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57200"/>
                    </a:xfrm>
                    <a:prstGeom prst="rect">
                      <a:avLst/>
                    </a:prstGeom>
                    <a:noFill/>
                    <a:ln>
                      <a:noFill/>
                    </a:ln>
                  </pic:spPr>
                </pic:pic>
              </a:graphicData>
            </a:graphic>
          </wp:inline>
        </w:drawing>
      </w:r>
    </w:p>
    <w:p w:rsidR="00452AFC" w:rsidRDefault="00452AFC" w:rsidP="00452AFC">
      <w:pPr>
        <w:shd w:val="clear" w:color="auto" w:fill="FFFFFF"/>
        <w:ind w:left="684" w:right="432"/>
        <w:jc w:val="center"/>
        <w:rPr>
          <w:b/>
          <w:color w:val="000000"/>
          <w:spacing w:val="-8"/>
          <w:sz w:val="24"/>
          <w:szCs w:val="24"/>
        </w:rPr>
      </w:pPr>
      <w:r w:rsidRPr="002C123F">
        <w:rPr>
          <w:b/>
          <w:color w:val="000000"/>
          <w:spacing w:val="-8"/>
          <w:sz w:val="24"/>
          <w:szCs w:val="24"/>
        </w:rPr>
        <w:t xml:space="preserve">МИНИСТЕРСТВО </w:t>
      </w:r>
      <w:r>
        <w:rPr>
          <w:b/>
          <w:color w:val="000000"/>
          <w:spacing w:val="-8"/>
          <w:sz w:val="24"/>
          <w:szCs w:val="24"/>
        </w:rPr>
        <w:t xml:space="preserve">НАУКИ И ВЫСШЕГО </w:t>
      </w:r>
      <w:r w:rsidRPr="002C123F">
        <w:rPr>
          <w:b/>
          <w:color w:val="000000"/>
          <w:spacing w:val="-8"/>
          <w:sz w:val="24"/>
          <w:szCs w:val="24"/>
        </w:rPr>
        <w:t xml:space="preserve">ОБРАЗОВАНИЯ </w:t>
      </w:r>
    </w:p>
    <w:p w:rsidR="00452AFC" w:rsidRDefault="00452AFC" w:rsidP="00452AFC">
      <w:pPr>
        <w:shd w:val="clear" w:color="auto" w:fill="FFFFFF"/>
        <w:ind w:left="684" w:right="432"/>
        <w:jc w:val="center"/>
        <w:rPr>
          <w:color w:val="000000"/>
          <w:spacing w:val="-8"/>
          <w:sz w:val="24"/>
          <w:szCs w:val="24"/>
        </w:rPr>
      </w:pPr>
      <w:r w:rsidRPr="002C123F">
        <w:rPr>
          <w:b/>
          <w:color w:val="000000"/>
          <w:spacing w:val="-8"/>
          <w:sz w:val="24"/>
          <w:szCs w:val="24"/>
        </w:rPr>
        <w:t>РОССИЙСКОЙ ФЕДЕРАЦИИ</w:t>
      </w:r>
      <w:r>
        <w:rPr>
          <w:color w:val="000000"/>
          <w:spacing w:val="-8"/>
          <w:sz w:val="24"/>
          <w:szCs w:val="24"/>
        </w:rPr>
        <w:t xml:space="preserve"> </w:t>
      </w:r>
    </w:p>
    <w:p w:rsidR="00452AFC" w:rsidRDefault="00452AFC" w:rsidP="00452AFC">
      <w:pPr>
        <w:shd w:val="clear" w:color="auto" w:fill="FFFFFF"/>
        <w:ind w:left="684" w:right="432"/>
        <w:jc w:val="center"/>
        <w:rPr>
          <w:color w:val="000000"/>
          <w:spacing w:val="-6"/>
          <w:sz w:val="24"/>
          <w:szCs w:val="24"/>
        </w:rPr>
      </w:pPr>
      <w:r>
        <w:rPr>
          <w:b/>
          <w:color w:val="000000"/>
          <w:spacing w:val="-7"/>
          <w:sz w:val="24"/>
          <w:szCs w:val="24"/>
        </w:rPr>
        <w:t xml:space="preserve">Федеральное государственное автономное образовательное </w:t>
      </w:r>
      <w:r>
        <w:rPr>
          <w:b/>
          <w:color w:val="000000"/>
          <w:spacing w:val="-6"/>
          <w:sz w:val="24"/>
          <w:szCs w:val="24"/>
        </w:rPr>
        <w:t>учреждение высшего образования</w:t>
      </w:r>
    </w:p>
    <w:p w:rsidR="00452AFC" w:rsidRDefault="00452AFC" w:rsidP="00452AFC">
      <w:pPr>
        <w:shd w:val="clear" w:color="auto" w:fill="FFFFFF"/>
        <w:ind w:left="2398" w:right="432" w:hanging="2023"/>
        <w:jc w:val="center"/>
        <w:rPr>
          <w:b/>
          <w:color w:val="000000"/>
          <w:spacing w:val="-6"/>
          <w:sz w:val="24"/>
          <w:szCs w:val="24"/>
        </w:rPr>
      </w:pPr>
      <w:r>
        <w:rPr>
          <w:b/>
          <w:color w:val="000000"/>
          <w:spacing w:val="-6"/>
          <w:sz w:val="24"/>
          <w:szCs w:val="24"/>
        </w:rPr>
        <w:t>«Национальный исследовательский ядерный университет «МИФИ»</w:t>
      </w:r>
    </w:p>
    <w:p w:rsidR="00452AFC" w:rsidRDefault="00452AFC" w:rsidP="00452AFC">
      <w:pPr>
        <w:shd w:val="clear" w:color="auto" w:fill="FFFFFF"/>
        <w:ind w:left="2398" w:right="432" w:hanging="2023"/>
        <w:jc w:val="center"/>
        <w:rPr>
          <w:b/>
        </w:rPr>
      </w:pPr>
      <w:r>
        <w:rPr>
          <w:b/>
          <w:color w:val="000000"/>
          <w:spacing w:val="-6"/>
          <w:sz w:val="24"/>
          <w:szCs w:val="24"/>
        </w:rPr>
        <w:t>Саровский физико-</w:t>
      </w:r>
      <w:r>
        <w:rPr>
          <w:b/>
          <w:color w:val="000000"/>
          <w:spacing w:val="-5"/>
          <w:sz w:val="24"/>
          <w:szCs w:val="24"/>
        </w:rPr>
        <w:t>технический институт - филиал НИЯУ МИФИ</w:t>
      </w:r>
    </w:p>
    <w:p w:rsidR="00452AFC" w:rsidRDefault="00452AFC" w:rsidP="00452AFC">
      <w:pPr>
        <w:shd w:val="clear" w:color="auto" w:fill="FFFFFF"/>
        <w:ind w:left="1663" w:right="1692"/>
        <w:jc w:val="center"/>
        <w:rPr>
          <w:b/>
          <w:color w:val="000000"/>
          <w:spacing w:val="-5"/>
          <w:sz w:val="24"/>
          <w:szCs w:val="24"/>
        </w:rPr>
      </w:pPr>
    </w:p>
    <w:p w:rsidR="00452AFC" w:rsidRDefault="00452AFC" w:rsidP="00452AFC">
      <w:pPr>
        <w:shd w:val="clear" w:color="auto" w:fill="FFFFFF"/>
        <w:ind w:left="1663" w:right="1692"/>
        <w:jc w:val="center"/>
        <w:rPr>
          <w:b/>
          <w:color w:val="000000"/>
          <w:spacing w:val="-5"/>
          <w:sz w:val="24"/>
          <w:szCs w:val="24"/>
        </w:rPr>
      </w:pPr>
    </w:p>
    <w:p w:rsidR="00452AFC" w:rsidRDefault="00452AFC" w:rsidP="00452AFC">
      <w:pPr>
        <w:shd w:val="clear" w:color="auto" w:fill="FFFFFF"/>
        <w:ind w:left="1663" w:right="1692"/>
        <w:jc w:val="center"/>
        <w:rPr>
          <w:b/>
          <w:color w:val="000000"/>
          <w:spacing w:val="-5"/>
          <w:sz w:val="24"/>
          <w:szCs w:val="24"/>
        </w:rPr>
      </w:pPr>
    </w:p>
    <w:p w:rsidR="00452AFC" w:rsidRDefault="00452AFC" w:rsidP="00452AFC">
      <w:pPr>
        <w:shd w:val="clear" w:color="auto" w:fill="FFFFFF"/>
        <w:ind w:left="1663" w:right="1692"/>
        <w:jc w:val="center"/>
        <w:rPr>
          <w:b/>
          <w:color w:val="000000"/>
          <w:spacing w:val="-5"/>
          <w:sz w:val="24"/>
          <w:szCs w:val="24"/>
        </w:rPr>
      </w:pPr>
      <w:r>
        <w:rPr>
          <w:b/>
          <w:color w:val="000000"/>
          <w:spacing w:val="-5"/>
          <w:sz w:val="24"/>
          <w:szCs w:val="24"/>
        </w:rPr>
        <w:t>Факультет информационных технологий и электроники</w:t>
      </w:r>
    </w:p>
    <w:p w:rsidR="00452AFC" w:rsidRDefault="00452AFC" w:rsidP="00452AFC">
      <w:pPr>
        <w:shd w:val="clear" w:color="auto" w:fill="FFFFFF"/>
        <w:ind w:left="1663" w:right="1692"/>
        <w:jc w:val="center"/>
        <w:rPr>
          <w:b/>
          <w:color w:val="000000"/>
          <w:spacing w:val="-5"/>
          <w:sz w:val="24"/>
          <w:szCs w:val="24"/>
        </w:rPr>
      </w:pPr>
    </w:p>
    <w:p w:rsidR="00452AFC" w:rsidRDefault="00452AFC" w:rsidP="00452AFC">
      <w:pPr>
        <w:shd w:val="clear" w:color="auto" w:fill="FFFFFF"/>
        <w:ind w:left="1663" w:right="1692"/>
        <w:jc w:val="center"/>
        <w:rPr>
          <w:b/>
          <w:color w:val="000000"/>
          <w:spacing w:val="-6"/>
          <w:sz w:val="24"/>
          <w:szCs w:val="24"/>
        </w:rPr>
      </w:pPr>
      <w:r>
        <w:rPr>
          <w:b/>
          <w:color w:val="000000"/>
          <w:spacing w:val="-6"/>
          <w:sz w:val="24"/>
          <w:szCs w:val="24"/>
        </w:rPr>
        <w:t>Кафедра общей физики</w:t>
      </w:r>
    </w:p>
    <w:p w:rsidR="00452AFC" w:rsidRDefault="00452AFC" w:rsidP="00452AFC">
      <w:pPr>
        <w:shd w:val="clear" w:color="auto" w:fill="FFFFFF"/>
        <w:spacing w:line="360" w:lineRule="auto"/>
        <w:ind w:left="1663" w:right="1692"/>
        <w:jc w:val="center"/>
      </w:pPr>
    </w:p>
    <w:p w:rsidR="00452AFC" w:rsidRPr="002C06CF" w:rsidRDefault="00452AFC" w:rsidP="00452AFC">
      <w:pPr>
        <w:shd w:val="clear" w:color="auto" w:fill="FFFFFF"/>
        <w:spacing w:line="360" w:lineRule="auto"/>
        <w:ind w:right="29"/>
        <w:jc w:val="center"/>
        <w:rPr>
          <w:color w:val="000000"/>
          <w:spacing w:val="-6"/>
          <w:sz w:val="28"/>
          <w:szCs w:val="28"/>
        </w:rPr>
      </w:pPr>
    </w:p>
    <w:p w:rsidR="00452AFC" w:rsidRPr="002C06CF" w:rsidRDefault="00452AFC" w:rsidP="00452AFC">
      <w:pPr>
        <w:jc w:val="center"/>
        <w:rPr>
          <w:b/>
          <w:sz w:val="28"/>
          <w:szCs w:val="28"/>
        </w:rPr>
      </w:pPr>
      <w:r w:rsidRPr="002C06CF">
        <w:rPr>
          <w:b/>
          <w:sz w:val="28"/>
          <w:szCs w:val="28"/>
        </w:rPr>
        <w:t xml:space="preserve">Косяк Е.Г., Лебедев О.Н., </w:t>
      </w:r>
      <w:proofErr w:type="spellStart"/>
      <w:r w:rsidRPr="002C06CF">
        <w:rPr>
          <w:b/>
          <w:sz w:val="28"/>
          <w:szCs w:val="28"/>
        </w:rPr>
        <w:t>Щепелев</w:t>
      </w:r>
      <w:proofErr w:type="spellEnd"/>
      <w:r w:rsidRPr="002C06CF">
        <w:rPr>
          <w:b/>
          <w:sz w:val="28"/>
          <w:szCs w:val="28"/>
        </w:rPr>
        <w:t xml:space="preserve"> А.А.</w:t>
      </w:r>
    </w:p>
    <w:p w:rsidR="00452AFC" w:rsidRPr="002C06CF" w:rsidRDefault="00452AFC" w:rsidP="00452AFC">
      <w:pPr>
        <w:shd w:val="clear" w:color="auto" w:fill="FFFFFF"/>
        <w:spacing w:line="360" w:lineRule="auto"/>
        <w:ind w:right="29"/>
        <w:jc w:val="center"/>
        <w:rPr>
          <w:color w:val="000000"/>
          <w:spacing w:val="-6"/>
          <w:sz w:val="28"/>
          <w:szCs w:val="28"/>
        </w:rPr>
      </w:pPr>
    </w:p>
    <w:p w:rsidR="00452AFC" w:rsidRPr="002C06CF" w:rsidRDefault="00452AFC" w:rsidP="00452AFC">
      <w:pPr>
        <w:shd w:val="clear" w:color="auto" w:fill="FFFFFF"/>
        <w:spacing w:line="360" w:lineRule="auto"/>
        <w:ind w:right="29"/>
        <w:jc w:val="center"/>
        <w:rPr>
          <w:color w:val="000000"/>
          <w:spacing w:val="-6"/>
          <w:sz w:val="28"/>
          <w:szCs w:val="28"/>
        </w:rPr>
      </w:pPr>
    </w:p>
    <w:p w:rsidR="00452AFC" w:rsidRPr="00452AFC" w:rsidRDefault="00452AFC" w:rsidP="00452AFC">
      <w:pPr>
        <w:keepNext/>
        <w:numPr>
          <w:ilvl w:val="1"/>
          <w:numId w:val="1"/>
        </w:numPr>
        <w:suppressAutoHyphens/>
        <w:spacing w:before="240" w:after="120"/>
        <w:jc w:val="center"/>
        <w:outlineLvl w:val="1"/>
        <w:rPr>
          <w:b/>
          <w:sz w:val="28"/>
          <w:szCs w:val="28"/>
          <w:lang w:eastAsia="zh-CN"/>
        </w:rPr>
      </w:pPr>
      <w:bookmarkStart w:id="0" w:name="_GoBack"/>
      <w:r w:rsidRPr="00452AFC">
        <w:rPr>
          <w:b/>
          <w:sz w:val="28"/>
          <w:szCs w:val="28"/>
          <w:lang w:eastAsia="zh-CN"/>
        </w:rPr>
        <w:t>Опыт Резерфорда</w:t>
      </w:r>
    </w:p>
    <w:bookmarkEnd w:id="0"/>
    <w:p w:rsidR="00452AFC" w:rsidRPr="002C06CF" w:rsidRDefault="00452AFC" w:rsidP="00452AFC">
      <w:pPr>
        <w:shd w:val="clear" w:color="auto" w:fill="FFFFFF"/>
        <w:spacing w:line="360" w:lineRule="auto"/>
        <w:ind w:right="29"/>
        <w:jc w:val="center"/>
        <w:rPr>
          <w:b/>
          <w:color w:val="000000"/>
          <w:spacing w:val="-3"/>
          <w:sz w:val="28"/>
          <w:szCs w:val="28"/>
        </w:rPr>
      </w:pPr>
      <w:r w:rsidRPr="002C06CF">
        <w:rPr>
          <w:b/>
          <w:color w:val="000000"/>
          <w:spacing w:val="-3"/>
          <w:sz w:val="28"/>
          <w:szCs w:val="28"/>
        </w:rPr>
        <w:t xml:space="preserve"> </w:t>
      </w:r>
    </w:p>
    <w:p w:rsidR="00452AFC" w:rsidRPr="002C06CF" w:rsidRDefault="00452AFC" w:rsidP="00452AFC">
      <w:pPr>
        <w:shd w:val="clear" w:color="auto" w:fill="FFFFFF"/>
        <w:ind w:right="29"/>
        <w:jc w:val="center"/>
        <w:rPr>
          <w:color w:val="000000"/>
          <w:spacing w:val="-3"/>
          <w:sz w:val="28"/>
          <w:szCs w:val="28"/>
        </w:rPr>
      </w:pPr>
      <w:r w:rsidRPr="002C06CF">
        <w:rPr>
          <w:color w:val="000000"/>
          <w:spacing w:val="-3"/>
          <w:sz w:val="28"/>
          <w:szCs w:val="28"/>
        </w:rPr>
        <w:t xml:space="preserve"> Методические</w:t>
      </w:r>
      <w:r w:rsidRPr="002C06CF">
        <w:rPr>
          <w:sz w:val="28"/>
          <w:szCs w:val="28"/>
        </w:rPr>
        <w:t xml:space="preserve"> </w:t>
      </w:r>
      <w:r w:rsidRPr="002C06CF">
        <w:rPr>
          <w:color w:val="000000"/>
          <w:spacing w:val="-3"/>
          <w:sz w:val="28"/>
          <w:szCs w:val="28"/>
        </w:rPr>
        <w:t>указания  по выполнению лабораторной работы по физике</w:t>
      </w:r>
      <w:r w:rsidRPr="002C06CF">
        <w:rPr>
          <w:b/>
          <w:color w:val="000000"/>
          <w:spacing w:val="-3"/>
          <w:sz w:val="28"/>
          <w:szCs w:val="28"/>
        </w:rPr>
        <w:t xml:space="preserve">                                                                              </w:t>
      </w:r>
    </w:p>
    <w:p w:rsidR="00452AFC" w:rsidRDefault="00452AFC" w:rsidP="00452AFC">
      <w:pPr>
        <w:shd w:val="clear" w:color="auto" w:fill="FFFFFF"/>
        <w:spacing w:line="360" w:lineRule="auto"/>
        <w:ind w:right="29"/>
        <w:jc w:val="center"/>
        <w:rPr>
          <w:color w:val="000000"/>
          <w:spacing w:val="-6"/>
          <w:sz w:val="28"/>
          <w:szCs w:val="28"/>
        </w:rPr>
      </w:pPr>
    </w:p>
    <w:p w:rsidR="00452AFC" w:rsidRDefault="00452AFC" w:rsidP="00452AFC">
      <w:pPr>
        <w:shd w:val="clear" w:color="auto" w:fill="FFFFFF"/>
        <w:spacing w:before="576" w:line="310" w:lineRule="exact"/>
        <w:ind w:firstLine="706"/>
        <w:jc w:val="both"/>
        <w:rPr>
          <w:color w:val="000000"/>
          <w:spacing w:val="-4"/>
          <w:sz w:val="28"/>
          <w:szCs w:val="28"/>
        </w:rPr>
      </w:pPr>
    </w:p>
    <w:p w:rsidR="00452AFC" w:rsidRDefault="00452AFC" w:rsidP="00452AFC">
      <w:pPr>
        <w:tabs>
          <w:tab w:val="right" w:leader="underscore" w:pos="8505"/>
        </w:tabs>
        <w:spacing w:line="360" w:lineRule="auto"/>
        <w:rPr>
          <w:b/>
          <w:bCs/>
          <w:sz w:val="24"/>
          <w:szCs w:val="24"/>
        </w:rPr>
      </w:pPr>
    </w:p>
    <w:p w:rsidR="00452AFC" w:rsidRDefault="00452AFC" w:rsidP="00452AFC">
      <w:pPr>
        <w:tabs>
          <w:tab w:val="right" w:leader="underscore" w:pos="8505"/>
        </w:tabs>
        <w:spacing w:line="360" w:lineRule="auto"/>
        <w:rPr>
          <w:sz w:val="24"/>
          <w:szCs w:val="24"/>
        </w:rPr>
      </w:pPr>
    </w:p>
    <w:p w:rsidR="00452AFC" w:rsidRDefault="00452AFC" w:rsidP="00452AFC">
      <w:pPr>
        <w:tabs>
          <w:tab w:val="right" w:leader="underscore" w:pos="8505"/>
        </w:tabs>
        <w:spacing w:line="360" w:lineRule="auto"/>
        <w:rPr>
          <w:sz w:val="24"/>
          <w:szCs w:val="24"/>
        </w:rPr>
      </w:pPr>
    </w:p>
    <w:p w:rsidR="00452AFC" w:rsidRDefault="00452AFC" w:rsidP="00452AFC">
      <w:pPr>
        <w:shd w:val="clear" w:color="auto" w:fill="FFFFFF"/>
        <w:ind w:left="4400"/>
      </w:pPr>
      <w:r>
        <w:rPr>
          <w:color w:val="000000"/>
          <w:spacing w:val="-9"/>
          <w:sz w:val="24"/>
          <w:szCs w:val="24"/>
        </w:rPr>
        <w:t>УТВЕРЖДЕНО:</w:t>
      </w:r>
    </w:p>
    <w:p w:rsidR="00452AFC" w:rsidRDefault="00452AFC" w:rsidP="00452AFC">
      <w:pPr>
        <w:shd w:val="clear" w:color="auto" w:fill="FFFFFF"/>
        <w:spacing w:line="353" w:lineRule="exact"/>
        <w:ind w:left="4392"/>
        <w:rPr>
          <w:sz w:val="28"/>
        </w:rPr>
      </w:pPr>
      <w:r>
        <w:rPr>
          <w:color w:val="000000"/>
          <w:spacing w:val="-5"/>
          <w:sz w:val="28"/>
          <w:szCs w:val="24"/>
        </w:rPr>
        <w:t>Заседанием кафедры ОФ</w:t>
      </w:r>
    </w:p>
    <w:p w:rsidR="00452AFC" w:rsidRDefault="00452AFC" w:rsidP="00452AFC">
      <w:pPr>
        <w:shd w:val="clear" w:color="auto" w:fill="FFFFFF"/>
        <w:spacing w:line="353" w:lineRule="exact"/>
        <w:ind w:left="4399"/>
        <w:rPr>
          <w:color w:val="000000"/>
          <w:spacing w:val="-3"/>
          <w:sz w:val="28"/>
          <w:szCs w:val="28"/>
        </w:rPr>
      </w:pPr>
      <w:r>
        <w:rPr>
          <w:color w:val="000000"/>
          <w:spacing w:val="-3"/>
          <w:sz w:val="28"/>
          <w:szCs w:val="28"/>
        </w:rPr>
        <w:t>Протокол №________от «____</w:t>
      </w:r>
      <w:r>
        <w:rPr>
          <w:i/>
          <w:iCs/>
          <w:color w:val="000000"/>
          <w:spacing w:val="-3"/>
          <w:sz w:val="28"/>
          <w:szCs w:val="28"/>
        </w:rPr>
        <w:t xml:space="preserve"> </w:t>
      </w:r>
      <w:r>
        <w:rPr>
          <w:color w:val="000000"/>
          <w:spacing w:val="-3"/>
          <w:sz w:val="28"/>
          <w:szCs w:val="28"/>
        </w:rPr>
        <w:t>» 2019  г</w:t>
      </w:r>
    </w:p>
    <w:p w:rsidR="00452AFC" w:rsidRDefault="00452AFC" w:rsidP="00452AFC">
      <w:pPr>
        <w:shd w:val="clear" w:color="auto" w:fill="FFFFFF"/>
        <w:spacing w:line="353" w:lineRule="exact"/>
        <w:ind w:left="4392"/>
      </w:pPr>
      <w:proofErr w:type="spellStart"/>
      <w:r>
        <w:rPr>
          <w:color w:val="000000"/>
          <w:spacing w:val="-5"/>
          <w:sz w:val="28"/>
          <w:szCs w:val="28"/>
        </w:rPr>
        <w:t>И.о</w:t>
      </w:r>
      <w:proofErr w:type="gramStart"/>
      <w:r>
        <w:rPr>
          <w:color w:val="000000"/>
          <w:spacing w:val="-5"/>
          <w:sz w:val="28"/>
          <w:szCs w:val="28"/>
        </w:rPr>
        <w:t>.з</w:t>
      </w:r>
      <w:proofErr w:type="gramEnd"/>
      <w:r>
        <w:rPr>
          <w:color w:val="000000"/>
          <w:spacing w:val="-5"/>
          <w:sz w:val="28"/>
          <w:szCs w:val="28"/>
        </w:rPr>
        <w:t>ав</w:t>
      </w:r>
      <w:proofErr w:type="spellEnd"/>
      <w:r>
        <w:rPr>
          <w:color w:val="000000"/>
          <w:spacing w:val="-5"/>
          <w:sz w:val="28"/>
          <w:szCs w:val="28"/>
        </w:rPr>
        <w:t>. кафедрой ОФ</w:t>
      </w:r>
    </w:p>
    <w:p w:rsidR="00452AFC" w:rsidRPr="002C06CF" w:rsidRDefault="00452AFC" w:rsidP="00452AFC">
      <w:pPr>
        <w:shd w:val="clear" w:color="auto" w:fill="FFFFFF"/>
        <w:tabs>
          <w:tab w:val="left" w:leader="underscore" w:pos="7517"/>
        </w:tabs>
        <w:spacing w:line="353" w:lineRule="exact"/>
        <w:ind w:left="4385"/>
        <w:rPr>
          <w:sz w:val="28"/>
          <w:szCs w:val="28"/>
        </w:rPr>
      </w:pPr>
      <w:r>
        <w:tab/>
      </w:r>
      <w:r w:rsidRPr="002C06CF">
        <w:rPr>
          <w:sz w:val="28"/>
          <w:szCs w:val="28"/>
        </w:rPr>
        <w:t>Е.Г. Косяк</w:t>
      </w:r>
    </w:p>
    <w:p w:rsidR="00452AFC" w:rsidRDefault="00452AFC" w:rsidP="00452AFC">
      <w:pPr>
        <w:shd w:val="clear" w:color="auto" w:fill="FFFFFF"/>
        <w:tabs>
          <w:tab w:val="left" w:pos="6804"/>
          <w:tab w:val="left" w:leader="underscore" w:pos="7387"/>
        </w:tabs>
        <w:spacing w:before="7" w:line="353" w:lineRule="exact"/>
        <w:ind w:left="4399"/>
        <w:rPr>
          <w:color w:val="000000"/>
          <w:spacing w:val="-7"/>
          <w:sz w:val="28"/>
          <w:szCs w:val="28"/>
        </w:rPr>
      </w:pPr>
      <w:r>
        <w:rPr>
          <w:color w:val="000000"/>
          <w:spacing w:val="-8"/>
          <w:sz w:val="28"/>
          <w:szCs w:val="28"/>
        </w:rPr>
        <w:t>Председатель научно-методического совета СарФТИ НИЯУ МИФИ</w:t>
      </w:r>
      <w:r>
        <w:rPr>
          <w:color w:val="000000"/>
          <w:spacing w:val="-8"/>
          <w:sz w:val="28"/>
          <w:szCs w:val="28"/>
        </w:rPr>
        <w:br/>
      </w:r>
      <w:r>
        <w:rPr>
          <w:color w:val="000000"/>
          <w:sz w:val="28"/>
          <w:szCs w:val="28"/>
        </w:rPr>
        <w:t xml:space="preserve">  _____________________</w:t>
      </w:r>
      <w:r>
        <w:rPr>
          <w:color w:val="000000"/>
          <w:spacing w:val="-7"/>
          <w:sz w:val="28"/>
          <w:szCs w:val="28"/>
        </w:rPr>
        <w:t xml:space="preserve">А.П. </w:t>
      </w:r>
      <w:proofErr w:type="spellStart"/>
      <w:r>
        <w:rPr>
          <w:color w:val="000000"/>
          <w:spacing w:val="-7"/>
          <w:sz w:val="28"/>
          <w:szCs w:val="28"/>
        </w:rPr>
        <w:t>Скрыпник</w:t>
      </w:r>
      <w:proofErr w:type="spellEnd"/>
    </w:p>
    <w:p w:rsidR="00452AFC" w:rsidRDefault="00452AFC" w:rsidP="00452AFC">
      <w:pPr>
        <w:shd w:val="clear" w:color="auto" w:fill="FFFFFF"/>
        <w:tabs>
          <w:tab w:val="left" w:pos="6804"/>
          <w:tab w:val="left" w:leader="underscore" w:pos="7387"/>
        </w:tabs>
        <w:spacing w:before="7" w:line="353" w:lineRule="exact"/>
        <w:ind w:left="4399"/>
        <w:rPr>
          <w:color w:val="000000"/>
          <w:spacing w:val="-7"/>
          <w:sz w:val="28"/>
          <w:szCs w:val="28"/>
        </w:rPr>
      </w:pPr>
    </w:p>
    <w:p w:rsidR="00452AFC" w:rsidRDefault="00452AFC" w:rsidP="00452AFC">
      <w:pPr>
        <w:shd w:val="clear" w:color="auto" w:fill="FFFFFF"/>
        <w:tabs>
          <w:tab w:val="left" w:pos="6804"/>
          <w:tab w:val="left" w:leader="underscore" w:pos="7387"/>
        </w:tabs>
        <w:spacing w:before="7" w:line="353" w:lineRule="exact"/>
        <w:ind w:left="4399"/>
        <w:rPr>
          <w:color w:val="000000"/>
          <w:spacing w:val="-7"/>
          <w:sz w:val="28"/>
          <w:szCs w:val="28"/>
        </w:rPr>
      </w:pPr>
    </w:p>
    <w:p w:rsidR="00452AFC" w:rsidRDefault="00452AFC" w:rsidP="00452AFC">
      <w:pPr>
        <w:shd w:val="clear" w:color="auto" w:fill="FFFFFF"/>
        <w:tabs>
          <w:tab w:val="left" w:pos="6804"/>
          <w:tab w:val="left" w:leader="underscore" w:pos="7387"/>
        </w:tabs>
        <w:spacing w:before="7" w:line="353" w:lineRule="exact"/>
        <w:ind w:left="4399"/>
        <w:rPr>
          <w:color w:val="000000"/>
          <w:spacing w:val="-7"/>
          <w:sz w:val="28"/>
          <w:szCs w:val="28"/>
        </w:rPr>
      </w:pPr>
    </w:p>
    <w:p w:rsidR="00452AFC" w:rsidRDefault="00452AFC" w:rsidP="00452AFC">
      <w:pPr>
        <w:shd w:val="clear" w:color="auto" w:fill="FFFFFF"/>
        <w:tabs>
          <w:tab w:val="left" w:pos="6804"/>
          <w:tab w:val="left" w:leader="underscore" w:pos="7387"/>
        </w:tabs>
        <w:spacing w:before="7" w:line="353" w:lineRule="exact"/>
        <w:jc w:val="center"/>
      </w:pPr>
      <w:r>
        <w:rPr>
          <w:color w:val="000000"/>
          <w:spacing w:val="-7"/>
          <w:sz w:val="28"/>
          <w:szCs w:val="28"/>
        </w:rPr>
        <w:t>г. Саров, 2019</w:t>
      </w:r>
    </w:p>
    <w:p w:rsidR="00452AFC" w:rsidRPr="00452AFC" w:rsidRDefault="00452AFC" w:rsidP="00452AFC">
      <w:pPr>
        <w:jc w:val="both"/>
        <w:rPr>
          <w:lang w:eastAsia="zh-CN"/>
        </w:rPr>
      </w:pPr>
      <w:r w:rsidRPr="00452AFC">
        <w:rPr>
          <w:b/>
          <w:i/>
          <w:lang w:eastAsia="zh-CN"/>
        </w:rPr>
        <w:lastRenderedPageBreak/>
        <w:t>Цель работы:</w:t>
      </w:r>
      <w:r w:rsidRPr="00452AFC">
        <w:rPr>
          <w:lang w:eastAsia="zh-CN"/>
        </w:rPr>
        <w:tab/>
        <w:t xml:space="preserve">Изучение рассеивания </w:t>
      </w:r>
      <w:proofErr w:type="gramStart"/>
      <w:r w:rsidRPr="00452AFC">
        <w:rPr>
          <w:lang w:eastAsia="zh-CN"/>
        </w:rPr>
        <w:t>α-</w:t>
      </w:r>
      <w:proofErr w:type="gramEnd"/>
      <w:r w:rsidRPr="00452AFC">
        <w:rPr>
          <w:lang w:eastAsia="zh-CN"/>
        </w:rPr>
        <w:t>частиц на металлической фольге, определение радиуса ядра атома.</w:t>
      </w:r>
    </w:p>
    <w:p w:rsidR="00452AFC" w:rsidRPr="00452AFC" w:rsidRDefault="00452AFC" w:rsidP="00452AFC">
      <w:pPr>
        <w:jc w:val="both"/>
        <w:rPr>
          <w:lang w:eastAsia="zh-CN"/>
        </w:rPr>
      </w:pPr>
      <w:r w:rsidRPr="00452AFC">
        <w:rPr>
          <w:b/>
          <w:lang w:eastAsia="zh-CN"/>
        </w:rPr>
        <w:t>Оборудование:</w:t>
      </w:r>
      <w:r w:rsidRPr="00452AFC">
        <w:rPr>
          <w:lang w:eastAsia="zh-CN"/>
        </w:rPr>
        <w:tab/>
        <w:t xml:space="preserve"> Стенд, моделирующий опыт Резерфорда; компьютер с программой управления стендом.</w:t>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hAnsi="Arial" w:cs="Arial"/>
          <w:b/>
          <w:i/>
          <w:lang w:eastAsia="zh-CN"/>
        </w:rPr>
        <w:t>Краткая теория</w:t>
      </w:r>
    </w:p>
    <w:p w:rsidR="00452AFC" w:rsidRPr="00452AFC" w:rsidRDefault="00452AFC" w:rsidP="00452AFC">
      <w:pPr>
        <w:ind w:firstLine="567"/>
        <w:jc w:val="both"/>
        <w:rPr>
          <w:lang w:eastAsia="zh-CN"/>
        </w:rPr>
      </w:pPr>
      <w:r w:rsidRPr="00452AFC">
        <w:rPr>
          <w:lang w:eastAsia="zh-CN"/>
        </w:rPr>
        <w:t xml:space="preserve">Распределение положительных и отрицательных зарядов в атоме можно выяснить, произведя непосредственное опытное «зондирование» внутренних областей атома. Такое зондирование осуществили Резерфорд и его сотрудники с помощью </w:t>
      </w:r>
      <w:proofErr w:type="gramStart"/>
      <w:r w:rsidRPr="00452AFC">
        <w:rPr>
          <w:lang w:eastAsia="zh-CN"/>
        </w:rPr>
        <w:t>α-</w:t>
      </w:r>
      <w:proofErr w:type="gramEnd"/>
      <w:r w:rsidRPr="00452AFC">
        <w:rPr>
          <w:lang w:eastAsia="zh-CN"/>
        </w:rPr>
        <w:t>частиц, наблюдая изменение направления их полета (рассеяние) при прохождении через тонкие слои вещества.</w:t>
      </w:r>
    </w:p>
    <w:p w:rsidR="00452AFC" w:rsidRPr="00452AFC" w:rsidRDefault="00452AFC" w:rsidP="00452AFC">
      <w:pPr>
        <w:jc w:val="both"/>
        <w:rPr>
          <w:lang w:eastAsia="zh-CN"/>
        </w:rPr>
      </w:pPr>
      <w:r>
        <w:rPr>
          <w:noProof/>
        </w:rPr>
        <w:drawing>
          <wp:inline distT="0" distB="0" distL="0" distR="0">
            <wp:extent cx="4391025" cy="108712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1087120"/>
                    </a:xfrm>
                    <a:prstGeom prst="rect">
                      <a:avLst/>
                    </a:prstGeom>
                    <a:solidFill>
                      <a:srgbClr val="FFFFFF"/>
                    </a:solidFill>
                    <a:ln>
                      <a:noFill/>
                    </a:ln>
                  </pic:spPr>
                </pic:pic>
              </a:graphicData>
            </a:graphic>
          </wp:inline>
        </w:drawing>
      </w:r>
    </w:p>
    <w:p w:rsidR="00452AFC" w:rsidRPr="00452AFC" w:rsidRDefault="00452AFC" w:rsidP="00452AFC">
      <w:pPr>
        <w:jc w:val="center"/>
        <w:rPr>
          <w:lang w:eastAsia="zh-CN"/>
        </w:rPr>
      </w:pPr>
      <w:r w:rsidRPr="00452AFC">
        <w:rPr>
          <w:lang w:eastAsia="zh-CN"/>
        </w:rPr>
        <w:t>Рис. 1</w:t>
      </w:r>
    </w:p>
    <w:p w:rsidR="00452AFC" w:rsidRPr="00452AFC" w:rsidRDefault="00452AFC" w:rsidP="00452AFC">
      <w:pPr>
        <w:ind w:firstLine="567"/>
        <w:jc w:val="both"/>
        <w:rPr>
          <w:lang w:eastAsia="zh-CN"/>
        </w:rPr>
      </w:pPr>
      <w:r w:rsidRPr="00452AFC">
        <w:rPr>
          <w:lang w:eastAsia="zh-CN"/>
        </w:rPr>
        <w:t xml:space="preserve">Напомним, что </w:t>
      </w:r>
      <w:proofErr w:type="gramStart"/>
      <w:r w:rsidRPr="00452AFC">
        <w:rPr>
          <w:lang w:eastAsia="zh-CN"/>
        </w:rPr>
        <w:t>α-</w:t>
      </w:r>
      <w:proofErr w:type="gramEnd"/>
      <w:r w:rsidRPr="00452AFC">
        <w:rPr>
          <w:lang w:eastAsia="zh-CN"/>
        </w:rPr>
        <w:t xml:space="preserve">частицами называют частицы, испускаемые некоторыми веществами при радиоактивном распаде. Скорости </w:t>
      </w:r>
      <w:proofErr w:type="gramStart"/>
      <w:r w:rsidRPr="00452AFC">
        <w:rPr>
          <w:lang w:eastAsia="zh-CN"/>
        </w:rPr>
        <w:t>α-</w:t>
      </w:r>
      <w:proofErr w:type="gramEnd"/>
      <w:r w:rsidRPr="00452AFC">
        <w:rPr>
          <w:lang w:eastAsia="zh-CN"/>
        </w:rPr>
        <w:t>частиц бывают порядка 109 см/с. В то время, когда Резерфорд приступал к своим опытам, было известно, что α-частицы имеют положительный заряд, равный удвоенному элементарному заряду, и что при потере этого заряда (при присоединении двух электронов) α–частица превращается в атом гелия.</w:t>
      </w:r>
    </w:p>
    <w:p w:rsidR="00452AFC" w:rsidRPr="00452AFC" w:rsidRDefault="00452AFC" w:rsidP="00452AFC">
      <w:pPr>
        <w:ind w:firstLine="567"/>
        <w:jc w:val="both"/>
        <w:rPr>
          <w:lang w:eastAsia="zh-CN"/>
        </w:rPr>
      </w:pPr>
      <w:r>
        <w:rPr>
          <w:noProof/>
        </w:rPr>
        <w:drawing>
          <wp:anchor distT="0" distB="0" distL="114935" distR="114935" simplePos="0" relativeHeight="251659264" behindDoc="1" locked="0" layoutInCell="1" allowOverlap="1">
            <wp:simplePos x="0" y="0"/>
            <wp:positionH relativeFrom="column">
              <wp:posOffset>1753235</wp:posOffset>
            </wp:positionH>
            <wp:positionV relativeFrom="paragraph">
              <wp:posOffset>278765</wp:posOffset>
            </wp:positionV>
            <wp:extent cx="2613025" cy="1483360"/>
            <wp:effectExtent l="0" t="0" r="0" b="254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025" cy="1483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2AFC">
        <w:rPr>
          <w:lang w:eastAsia="zh-CN"/>
        </w:rPr>
        <w:t xml:space="preserve">По характеру рассеяния </w:t>
      </w:r>
      <w:proofErr w:type="gramStart"/>
      <w:r w:rsidRPr="00452AFC">
        <w:rPr>
          <w:lang w:eastAsia="zh-CN"/>
        </w:rPr>
        <w:t>α–</w:t>
      </w:r>
      <w:proofErr w:type="gramEnd"/>
      <w:r w:rsidRPr="00452AFC">
        <w:rPr>
          <w:lang w:eastAsia="zh-CN"/>
        </w:rPr>
        <w:t>частицы можно отдать предпочтение той или иной модели строения атома (рис.1).</w:t>
      </w:r>
    </w:p>
    <w:p w:rsidR="00452AFC" w:rsidRPr="00452AFC" w:rsidRDefault="00452AFC" w:rsidP="00452AFC">
      <w:pPr>
        <w:ind w:firstLine="567"/>
        <w:jc w:val="both"/>
        <w:rPr>
          <w:lang w:eastAsia="zh-CN"/>
        </w:rPr>
      </w:pPr>
      <w:r>
        <w:rPr>
          <w:noProof/>
        </w:rPr>
        <mc:AlternateContent>
          <mc:Choice Requires="wps">
            <w:drawing>
              <wp:anchor distT="0" distB="0" distL="114300" distR="114300" simplePos="0" relativeHeight="251660288" behindDoc="0" locked="0" layoutInCell="1" allowOverlap="1">
                <wp:simplePos x="0" y="0"/>
                <wp:positionH relativeFrom="margin">
                  <wp:posOffset>1753235</wp:posOffset>
                </wp:positionH>
                <wp:positionV relativeFrom="margin">
                  <wp:posOffset>6087745</wp:posOffset>
                </wp:positionV>
                <wp:extent cx="2613660" cy="164465"/>
                <wp:effectExtent l="0" t="0" r="0" b="1270"/>
                <wp:wrapSquare wrapText="bothSides"/>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52AFC" w:rsidRDefault="00452AFC" w:rsidP="00452AFC">
                            <w:pPr>
                              <w:overflowPunct w:val="0"/>
                              <w:jc w:val="center"/>
                              <w:rPr>
                                <w:iCs/>
                                <w:kern w:val="1"/>
                              </w:rPr>
                            </w:pPr>
                            <w:r>
                              <w:rPr>
                                <w:iCs/>
                                <w:kern w:val="1"/>
                              </w:rPr>
                              <w:t>Рис. 2</w:t>
                            </w:r>
                          </w:p>
                        </w:txbxContent>
                      </wps:txbx>
                      <wps:bodyPr rot="0" vert="horz" wrap="square" lIns="0" tIns="0" rIns="22860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138.05pt;margin-top:479.35pt;width:205.8pt;height:1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" filled="f" stroked="f" strokecolor="#3465a4">
                <v:stroke joinstyle="round"/>
                <v:textbox inset="0,0,18pt,0">
                  <w:txbxContent>
                    <w:p w:rsidR="00452AFC" w:rsidRDefault="00452AFC" w:rsidP="00452AFC">
                      <w:pPr>
                        <w:overflowPunct w:val="0"/>
                        <w:jc w:val="center"/>
                        <w:rPr>
                          <w:iCs/>
                          <w:kern w:val="1"/>
                        </w:rPr>
                      </w:pPr>
                      <w:r>
                        <w:rPr>
                          <w:iCs/>
                          <w:kern w:val="1"/>
                        </w:rPr>
                        <w:t>Рис. 2</w:t>
                      </w:r>
                    </w:p>
                  </w:txbxContent>
                </v:textbox>
                <w10:wrap type="square" anchorx="margin" anchory="margin"/>
              </v:shape>
            </w:pict>
          </mc:Fallback>
        </mc:AlternateContent>
      </w:r>
      <w:r w:rsidRPr="00452AFC">
        <w:rPr>
          <w:lang w:eastAsia="zh-CN"/>
        </w:rPr>
        <w:t>Опыт осуществлялся следующим образом (рис. 2). Выделяемый отверстием узкий пучок α-частиц, испускаемых радиоактивным веществом К, падал на тонкую металлическую фольгу Ф. При прохождении через фольгу α–частицы отклонялись от первоначального направления движения на различные углы φ. Рассеянные α-частицы ударялись об экран</w:t>
      </w:r>
      <w:proofErr w:type="gramStart"/>
      <w:r w:rsidRPr="00452AFC">
        <w:rPr>
          <w:lang w:eastAsia="zh-CN"/>
        </w:rPr>
        <w:t xml:space="preserve"> Э</w:t>
      </w:r>
      <w:proofErr w:type="gramEnd"/>
      <w:r w:rsidRPr="00452AFC">
        <w:rPr>
          <w:lang w:eastAsia="zh-CN"/>
        </w:rPr>
        <w:t xml:space="preserve">, покрытый сернистым цинком, и вызываемые ими сцинтилляции (вспышки) наблюдались в микроскоп М. Микроскоп и экран можно было вращать вокруг оси, проходящей через центр рассеивающей фольги, и устанавливать таким образом под любым углом φ. Весь прибор помещался в откачанный кожух, чтобы устранить рассеяние </w:t>
      </w:r>
      <w:proofErr w:type="gramStart"/>
      <w:r w:rsidRPr="00452AFC">
        <w:rPr>
          <w:lang w:eastAsia="zh-CN"/>
        </w:rPr>
        <w:t>α-</w:t>
      </w:r>
      <w:proofErr w:type="gramEnd"/>
      <w:r w:rsidRPr="00452AFC">
        <w:rPr>
          <w:lang w:eastAsia="zh-CN"/>
        </w:rPr>
        <w:t>частиц за счет столкновений с молекулами воздуха.</w:t>
      </w:r>
    </w:p>
    <w:p w:rsidR="00452AFC" w:rsidRPr="00452AFC" w:rsidRDefault="00452AFC" w:rsidP="00452AFC">
      <w:pPr>
        <w:ind w:firstLine="567"/>
        <w:jc w:val="both"/>
        <w:rPr>
          <w:lang w:eastAsia="zh-CN"/>
        </w:rPr>
      </w:pPr>
      <w:r>
        <w:rPr>
          <w:noProof/>
        </w:rPr>
        <mc:AlternateContent>
          <mc:Choice Requires="wpg">
            <w:drawing>
              <wp:anchor distT="0" distB="0" distL="0" distR="0" simplePos="0" relativeHeight="251661312" behindDoc="0" locked="0" layoutInCell="1" allowOverlap="1">
                <wp:simplePos x="0" y="0"/>
                <wp:positionH relativeFrom="column">
                  <wp:align>center</wp:align>
                </wp:positionH>
                <wp:positionV relativeFrom="paragraph">
                  <wp:posOffset>1007110</wp:posOffset>
                </wp:positionV>
                <wp:extent cx="4348480" cy="2108200"/>
                <wp:effectExtent l="9525" t="13335" r="13970" b="2540"/>
                <wp:wrapSquare wrapText="bothSides"/>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2108200"/>
                          <a:chOff x="33" y="1586"/>
                          <a:chExt cx="6848" cy="3321"/>
                        </a:xfrm>
                      </wpg:grpSpPr>
                      <wpg:grpSp>
                        <wpg:cNvPr id="24" name="Group 5"/>
                        <wpg:cNvGrpSpPr>
                          <a:grpSpLocks/>
                        </wpg:cNvGrpSpPr>
                        <wpg:grpSpPr bwMode="auto">
                          <a:xfrm>
                            <a:off x="1393" y="3749"/>
                            <a:ext cx="4264" cy="1158"/>
                            <a:chOff x="1393" y="3749"/>
                            <a:chExt cx="4264" cy="1158"/>
                          </a:xfrm>
                        </wpg:grpSpPr>
                        <wps:wsp>
                          <wps:cNvPr id="25" name="Text Box 6"/>
                          <wps:cNvSpPr txBox="1">
                            <a:spLocks noChangeArrowheads="1"/>
                          </wps:cNvSpPr>
                          <wps:spPr bwMode="auto">
                            <a:xfrm>
                              <a:off x="4638" y="3749"/>
                              <a:ext cx="706" cy="332"/>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AFC" w:rsidRDefault="00452AFC" w:rsidP="00452AFC">
                                <w:pPr>
                                  <w:overflowPunct w:val="0"/>
                                  <w:jc w:val="both"/>
                                  <w:rPr>
                                    <w:rFonts w:cs="Calibri"/>
                                    <w:kern w:val="1"/>
                                  </w:rPr>
                                </w:pPr>
                                <w:r>
                                  <w:rPr>
                                    <w:rFonts w:cs="Calibri"/>
                                    <w:kern w:val="1"/>
                                  </w:rPr>
                                  <w:t>θ</w:t>
                                </w:r>
                              </w:p>
                            </w:txbxContent>
                          </wps:txbx>
                          <wps:bodyPr rot="0" vert="horz" wrap="square" lIns="91440" tIns="45720" rIns="91440" bIns="45720" anchor="t" anchorCtr="0">
                            <a:noAutofit/>
                          </wps:bodyPr>
                        </wps:wsp>
                        <wps:wsp>
                          <wps:cNvPr id="26" name="Text Box 7"/>
                          <wps:cNvSpPr txBox="1">
                            <a:spLocks noChangeArrowheads="1"/>
                          </wps:cNvSpPr>
                          <wps:spPr bwMode="auto">
                            <a:xfrm>
                              <a:off x="4486" y="4476"/>
                              <a:ext cx="1170" cy="429"/>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AFC" w:rsidRDefault="00452AFC" w:rsidP="00452AFC">
                                <w:pPr>
                                  <w:overflowPunct w:val="0"/>
                                  <w:jc w:val="both"/>
                                  <w:rPr>
                                    <w:i/>
                                    <w:kern w:val="1"/>
                                  </w:rPr>
                                </w:pPr>
                                <w:r>
                                  <w:rPr>
                                    <w:i/>
                                    <w:kern w:val="1"/>
                                  </w:rPr>
                                  <w:t xml:space="preserve">Ядро </w:t>
                                </w:r>
                                <w:proofErr w:type="spellStart"/>
                                <w:r>
                                  <w:rPr>
                                    <w:i/>
                                    <w:kern w:val="1"/>
                                  </w:rPr>
                                  <w:t>Ze</w:t>
                                </w:r>
                                <w:proofErr w:type="spellEnd"/>
                              </w:p>
                            </w:txbxContent>
                          </wps:txbx>
                          <wps:bodyPr rot="0" vert="horz" wrap="square" lIns="91440" tIns="45720" rIns="91440" bIns="45720" anchor="t" anchorCtr="0">
                            <a:noAutofit/>
                          </wps:bodyPr>
                        </wps:wsp>
                        <wps:wsp>
                          <wps:cNvPr id="27" name="Text Box 8"/>
                          <wps:cNvSpPr txBox="1">
                            <a:spLocks noChangeArrowheads="1"/>
                          </wps:cNvSpPr>
                          <wps:spPr bwMode="auto">
                            <a:xfrm>
                              <a:off x="1393" y="4361"/>
                              <a:ext cx="645" cy="301"/>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AFC" w:rsidRDefault="00452AFC" w:rsidP="00452AFC">
                                <w:pPr>
                                  <w:overflowPunct w:val="0"/>
                                  <w:jc w:val="both"/>
                                  <w:rPr>
                                    <w:i/>
                                    <w:kern w:val="1"/>
                                    <w:lang w:val="en-US"/>
                                  </w:rPr>
                                </w:pPr>
                                <w:proofErr w:type="gramStart"/>
                                <w:r>
                                  <w:rPr>
                                    <w:i/>
                                    <w:kern w:val="1"/>
                                    <w:lang w:val="en-US"/>
                                  </w:rPr>
                                  <w:t>b</w:t>
                                </w:r>
                                <w:proofErr w:type="gramEnd"/>
                              </w:p>
                            </w:txbxContent>
                          </wps:txbx>
                          <wps:bodyPr rot="0" vert="horz" wrap="square" lIns="91440" tIns="45720" rIns="91440" bIns="45720" anchor="t" anchorCtr="0">
                            <a:noAutofit/>
                          </wps:bodyPr>
                        </wps:wsp>
                      </wpg:grpSp>
                      <wps:wsp>
                        <wps:cNvPr id="28" name="AutoShape 9"/>
                        <wps:cNvCnPr>
                          <a:cxnSpLocks noChangeShapeType="1"/>
                        </wps:cNvCnPr>
                        <wps:spPr bwMode="auto">
                          <a:xfrm>
                            <a:off x="33" y="4773"/>
                            <a:ext cx="6848" cy="2"/>
                          </a:xfrm>
                          <a:prstGeom prst="straightConnector1">
                            <a:avLst/>
                          </a:prstGeom>
                          <a:noFill/>
                          <a:ln w="9360" cap="sq">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 name="Group 10"/>
                        <wpg:cNvGrpSpPr>
                          <a:grpSpLocks/>
                        </wpg:cNvGrpSpPr>
                        <wpg:grpSpPr bwMode="auto">
                          <a:xfrm>
                            <a:off x="356" y="1586"/>
                            <a:ext cx="6523" cy="3222"/>
                            <a:chOff x="356" y="1586"/>
                            <a:chExt cx="6523" cy="3222"/>
                          </a:xfrm>
                        </wpg:grpSpPr>
                        <wps:wsp>
                          <wps:cNvPr id="30" name="Oval 11"/>
                          <wps:cNvSpPr>
                            <a:spLocks noChangeArrowheads="1"/>
                          </wps:cNvSpPr>
                          <wps:spPr bwMode="auto">
                            <a:xfrm>
                              <a:off x="4358" y="4750"/>
                              <a:ext cx="56" cy="56"/>
                            </a:xfrm>
                            <a:prstGeom prst="ellipse">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AutoShape 12"/>
                          <wps:cNvCnPr>
                            <a:cxnSpLocks noChangeShapeType="1"/>
                          </wps:cNvCnPr>
                          <wps:spPr bwMode="auto">
                            <a:xfrm flipV="1">
                              <a:off x="4108" y="1586"/>
                              <a:ext cx="2501" cy="2605"/>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Freeform 13"/>
                          <wps:cNvSpPr>
                            <a:spLocks/>
                          </wps:cNvSpPr>
                          <wps:spPr bwMode="auto">
                            <a:xfrm>
                              <a:off x="2772" y="1744"/>
                              <a:ext cx="3618" cy="2337"/>
                            </a:xfrm>
                            <a:custGeom>
                              <a:avLst/>
                              <a:gdLst>
                                <a:gd name="T0" fmla="*/ 0 w 4449"/>
                                <a:gd name="T1" fmla="*/ 2895 h 2895"/>
                                <a:gd name="T2" fmla="*/ 999 w 4449"/>
                                <a:gd name="T3" fmla="*/ 2820 h 2895"/>
                                <a:gd name="T4" fmla="*/ 1707 w 4449"/>
                                <a:gd name="T5" fmla="*/ 2655 h 2895"/>
                                <a:gd name="T6" fmla="*/ 2541 w 4449"/>
                                <a:gd name="T7" fmla="*/ 1995 h 2895"/>
                                <a:gd name="T8" fmla="*/ 4449 w 4449"/>
                                <a:gd name="T9" fmla="*/ 0 h 2895"/>
                              </a:gdLst>
                              <a:ahLst/>
                              <a:cxnLst>
                                <a:cxn ang="0">
                                  <a:pos x="T0" y="T1"/>
                                </a:cxn>
                                <a:cxn ang="0">
                                  <a:pos x="T2" y="T3"/>
                                </a:cxn>
                                <a:cxn ang="0">
                                  <a:pos x="T4" y="T5"/>
                                </a:cxn>
                                <a:cxn ang="0">
                                  <a:pos x="T6" y="T7"/>
                                </a:cxn>
                                <a:cxn ang="0">
                                  <a:pos x="T8" y="T9"/>
                                </a:cxn>
                              </a:cxnLst>
                              <a:rect l="0" t="0" r="r" b="b"/>
                              <a:pathLst>
                                <a:path w="4449" h="2895">
                                  <a:moveTo>
                                    <a:pt x="0" y="2895"/>
                                  </a:moveTo>
                                  <a:cubicBezTo>
                                    <a:pt x="357" y="2877"/>
                                    <a:pt x="715" y="2860"/>
                                    <a:pt x="999" y="2820"/>
                                  </a:cubicBezTo>
                                  <a:cubicBezTo>
                                    <a:pt x="1283" y="2780"/>
                                    <a:pt x="1450" y="2792"/>
                                    <a:pt x="1707" y="2655"/>
                                  </a:cubicBezTo>
                                  <a:cubicBezTo>
                                    <a:pt x="1964" y="2518"/>
                                    <a:pt x="2084" y="2437"/>
                                    <a:pt x="2541" y="1995"/>
                                  </a:cubicBezTo>
                                  <a:cubicBezTo>
                                    <a:pt x="2998" y="1553"/>
                                    <a:pt x="4131" y="333"/>
                                    <a:pt x="4449" y="0"/>
                                  </a:cubicBez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AutoShape 14"/>
                          <wps:cNvCnPr>
                            <a:cxnSpLocks noChangeShapeType="1"/>
                          </wps:cNvCnPr>
                          <wps:spPr bwMode="auto">
                            <a:xfrm>
                              <a:off x="1465" y="4193"/>
                              <a:ext cx="2" cy="615"/>
                            </a:xfrm>
                            <a:prstGeom prst="straightConnector1">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 name="Group 15"/>
                          <wpg:cNvGrpSpPr>
                            <a:grpSpLocks/>
                          </wpg:cNvGrpSpPr>
                          <wpg:grpSpPr bwMode="auto">
                            <a:xfrm>
                              <a:off x="356" y="3716"/>
                              <a:ext cx="6523" cy="967"/>
                              <a:chOff x="356" y="3716"/>
                              <a:chExt cx="6523" cy="967"/>
                            </a:xfrm>
                          </wpg:grpSpPr>
                          <wps:wsp>
                            <wps:cNvPr id="35" name="AutoShape 16"/>
                            <wps:cNvCnPr>
                              <a:cxnSpLocks noChangeShapeType="1"/>
                            </wps:cNvCnPr>
                            <wps:spPr bwMode="auto">
                              <a:xfrm>
                                <a:off x="356" y="4190"/>
                                <a:ext cx="2416" cy="1"/>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7"/>
                            <wps:cNvCnPr>
                              <a:cxnSpLocks noChangeShapeType="1"/>
                            </wps:cNvCnPr>
                            <wps:spPr bwMode="auto">
                              <a:xfrm>
                                <a:off x="2771" y="4190"/>
                                <a:ext cx="4108" cy="1"/>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8"/>
                            <wps:cNvCnPr>
                              <a:cxnSpLocks noChangeShapeType="1"/>
                            </wps:cNvCnPr>
                            <wps:spPr bwMode="auto">
                              <a:xfrm flipV="1">
                                <a:off x="356" y="4082"/>
                                <a:ext cx="2416" cy="59"/>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9"/>
                            <wps:cNvSpPr>
                              <a:spLocks noChangeArrowheads="1"/>
                            </wps:cNvSpPr>
                            <wps:spPr bwMode="auto">
                              <a:xfrm>
                                <a:off x="4064" y="3716"/>
                                <a:ext cx="703" cy="966"/>
                              </a:xfrm>
                              <a:custGeom>
                                <a:avLst/>
                                <a:gdLst>
                                  <a:gd name="G0" fmla="sin 10800 -4583613"/>
                                  <a:gd name="G1" fmla="+- G0 10800 0"/>
                                  <a:gd name="G2" fmla="cos 10800 -4583613"/>
                                  <a:gd name="G3" fmla="+- G2 10800 0"/>
                                  <a:gd name="G4" fmla="sin 10800 54484"/>
                                  <a:gd name="G5" fmla="+- G4 10800 0"/>
                                  <a:gd name="G6" fmla="cos 10800 54484"/>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10799 w 21600"/>
                                  <a:gd name="T13" fmla="*/ 742 h 21600"/>
                                  <a:gd name="T14" fmla="*/ 21599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14503" y="655"/>
                                    </a:moveTo>
                                    <a:cubicBezTo>
                                      <a:pt x="18765" y="2210"/>
                                      <a:pt x="21600" y="6263"/>
                                      <a:pt x="21600" y="10800"/>
                                    </a:cubicBezTo>
                                    <a:cubicBezTo>
                                      <a:pt x="21600" y="10852"/>
                                      <a:pt x="21599" y="10904"/>
                                      <a:pt x="21598" y="10956"/>
                                    </a:cubicBezTo>
                                    <a:lnTo>
                                      <a:pt x="10800" y="10800"/>
                                    </a:lnTo>
                                    <a:close/>
                                  </a:path>
                                  <a:path w="21600" h="21600">
                                    <a:moveTo>
                                      <a:pt x="14503" y="655"/>
                                    </a:moveTo>
                                    <a:cubicBezTo>
                                      <a:pt x="18765" y="2210"/>
                                      <a:pt x="21600" y="6263"/>
                                      <a:pt x="21600" y="10800"/>
                                    </a:cubicBezTo>
                                    <a:cubicBezTo>
                                      <a:pt x="21600" y="10852"/>
                                      <a:pt x="21599" y="10904"/>
                                      <a:pt x="21598" y="10956"/>
                                    </a:cubicBezTo>
                                  </a:path>
                                </a:pathLst>
                              </a:cu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23" o:spid="_x0000_s1027" style="position:absolute;left:0;text-align:left;margin-left:0;margin-top:79.3pt;width:342.4pt;height:166pt;z-index:251661312;mso-wrap-distance-left:0;mso-wrap-distance-right:0;mso-position-horizontal:center" coordorigin="33,1586" coordsize="684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">
                <v:group id="Group 5" o:spid="_x0000_s1028" style="position:absolute;left:1393;top:3749;width:4264;height:1158" coordorigin="1393,3749" coordsize="4264,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6" o:spid="_x0000_s1029" type="#_x0000_t202" style="position:absolute;left:4638;top:3749;width:70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zj8MA&#10;AADbAAAADwAAAGRycy9kb3ducmV2LnhtbESPzWrDMBCE74W8g9hALqWRE0gJbpQQAoGe+uMWcl2s&#10;tS1irYyk2MrbV4VCj8PMfMPsDsn2YiQfjGMFq2UBgrh22nCr4Pvr/LQFESKyxt4xKbhTgMN+9rDD&#10;UruJP2msYisyhEOJCroYh1LKUHdkMSzdQJy9xnmLMUvfSu1xynDby3VRPEuLhvNChwOdOqqv1c0q&#10;wLfz48anyr6bSzGmW/NhGjMptZin4wuISCn+h//ar1rBegO/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zj8MAAADbAAAADwAAAAAAAAAAAAAAAACYAgAAZHJzL2Rv&#10;d25yZXYueG1sUEsFBgAAAAAEAAQA9QAAAIgDAAAAAA==&#10;" stroked="f" strokecolor="#3465a4">
                    <v:stroke joinstyle="round"/>
                    <v:textbox>
                      <w:txbxContent>
                        <w:p w:rsidR="00452AFC" w:rsidRDefault="00452AFC" w:rsidP="00452AFC">
                          <w:pPr>
                            <w:overflowPunct w:val="0"/>
                            <w:jc w:val="both"/>
                            <w:rPr>
                              <w:rFonts w:cs="Calibri"/>
                              <w:kern w:val="1"/>
                            </w:rPr>
                          </w:pPr>
                          <w:r>
                            <w:rPr>
                              <w:rFonts w:cs="Calibri"/>
                              <w:kern w:val="1"/>
                            </w:rPr>
                            <w:t>θ</w:t>
                          </w:r>
                        </w:p>
                      </w:txbxContent>
                    </v:textbox>
                  </v:shape>
                  <v:shape id="Text Box 7" o:spid="_x0000_s1030" type="#_x0000_t202" style="position:absolute;left:4486;top:4476;width:117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t+MMA&#10;AADbAAAADwAAAGRycy9kb3ducmV2LnhtbESPwWrDMBBE74H+g9hCL6GRG2gobpQQCoGc0tQJ9LpY&#10;a1vEWhlJsdW/rwKFHoeZecOst8n2YiQfjGMFL4sCBHHttOFWweW8f34DESKyxt4xKfihANvNw2yN&#10;pXYTf9FYxVZkCIcSFXQxDqWUoe7IYli4gTh7jfMWY5a+ldrjlOG2l8uiWEmLhvNChwN9dFRfq5tV&#10;gMf9/NWnyn6a72JMt+ZkGjMp9fSYdu8gIqX4H/5rH7SC5Qru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Ct+MMAAADbAAAADwAAAAAAAAAAAAAAAACYAgAAZHJzL2Rv&#10;d25yZXYueG1sUEsFBgAAAAAEAAQA9QAAAIgDAAAAAA==&#10;" stroked="f" strokecolor="#3465a4">
                    <v:stroke joinstyle="round"/>
                    <v:textbox>
                      <w:txbxContent>
                        <w:p w:rsidR="00452AFC" w:rsidRDefault="00452AFC" w:rsidP="00452AFC">
                          <w:pPr>
                            <w:overflowPunct w:val="0"/>
                            <w:jc w:val="both"/>
                            <w:rPr>
                              <w:i/>
                              <w:kern w:val="1"/>
                            </w:rPr>
                          </w:pPr>
                          <w:r>
                            <w:rPr>
                              <w:i/>
                              <w:kern w:val="1"/>
                            </w:rPr>
                            <w:t xml:space="preserve">Ядро </w:t>
                          </w:r>
                          <w:proofErr w:type="spellStart"/>
                          <w:r>
                            <w:rPr>
                              <w:i/>
                              <w:kern w:val="1"/>
                            </w:rPr>
                            <w:t>Ze</w:t>
                          </w:r>
                          <w:proofErr w:type="spellEnd"/>
                        </w:p>
                      </w:txbxContent>
                    </v:textbox>
                  </v:shape>
                  <v:shape id="Text Box 8" o:spid="_x0000_s1031" type="#_x0000_t202" style="position:absolute;left:1393;top:4361;width:64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IY8MA&#10;AADbAAAADwAAAGRycy9kb3ducmV2LnhtbESPwWrDMBBE74X8g9hALyWRG2gTnCihFAI9pa1T6HWx&#10;1raItTKSYqt/HxUKPQ4z84bZHZLtxUg+GMcKHpcFCOLaacOtgq/zcbEBESKyxt4xKfihAIf97G6H&#10;pXYTf9JYxVZkCIcSFXQxDqWUoe7IYli6gTh7jfMWY5a+ldrjlOG2l6uieJYWDeeFDgd67ai+VFer&#10;AE/HhyefKvtuvosxXZsP05hJqft5etmCiJTif/iv/aYVrNbw+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wIY8MAAADbAAAADwAAAAAAAAAAAAAAAACYAgAAZHJzL2Rv&#10;d25yZXYueG1sUEsFBgAAAAAEAAQA9QAAAIgDAAAAAA==&#10;" stroked="f" strokecolor="#3465a4">
                    <v:stroke joinstyle="round"/>
                    <v:textbox>
                      <w:txbxContent>
                        <w:p w:rsidR="00452AFC" w:rsidRDefault="00452AFC" w:rsidP="00452AFC">
                          <w:pPr>
                            <w:overflowPunct w:val="0"/>
                            <w:jc w:val="both"/>
                            <w:rPr>
                              <w:i/>
                              <w:kern w:val="1"/>
                              <w:lang w:val="en-US"/>
                            </w:rPr>
                          </w:pPr>
                          <w:proofErr w:type="gramStart"/>
                          <w:r>
                            <w:rPr>
                              <w:i/>
                              <w:kern w:val="1"/>
                              <w:lang w:val="en-US"/>
                            </w:rPr>
                            <w:t>b</w:t>
                          </w:r>
                          <w:proofErr w:type="gramEnd"/>
                        </w:p>
                      </w:txbxContent>
                    </v:textbox>
                  </v:shape>
                </v:group>
                <v:shapetype id="_x0000_t32" coordsize="21600,21600" o:spt="32" o:oned="t" path="m,l21600,21600e" filled="f">
                  <v:path arrowok="t" fillok="f" o:connecttype="none"/>
                  <o:lock v:ext="edit" shapetype="t"/>
                </v:shapetype>
                <v:shape id="AutoShape 9" o:spid="_x0000_s1032" type="#_x0000_t32" style="position:absolute;left:33;top:4773;width:68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0A0cEAAADbAAAADwAAAGRycy9kb3ducmV2LnhtbERPy2rCQBTdF/yH4Qru6sQIpU0dgyiF&#10;4KbWBrq9ydw82sydMDPV+PfOotDl4bw3+WQGcSHne8sKVssEBHFtdc+tgvLz7fEZhA/IGgfLpOBG&#10;HvLt7GGDmbZX/qDLObQihrDPUEEXwphJ6euODPqlHYkj11hnMEToWqkdXmO4GWSaJE/SYM+xocOR&#10;9h3VP+dfo8C3ZXNMX4rDe/NduvVXVSV8qpRazKfdK4hAU/gX/7kLrSCNY+OX+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QDRwQAAANsAAAAPAAAAAAAAAAAAAAAA&#10;AKECAABkcnMvZG93bnJldi54bWxQSwUGAAAAAAQABAD5AAAAjwMAAAAA&#10;" strokeweight=".26mm">
                  <v:stroke dashstyle="1 1" joinstyle="miter" endcap="square"/>
                </v:shape>
                <v:group id="Group 10" o:spid="_x0000_s1033" style="position:absolute;left:356;top:1586;width:6523;height:3222" coordorigin="356,1586" coordsize="6523,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11" o:spid="_x0000_s1034" style="position:absolute;left:4358;top:4750;width:56;height: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PhcAA&#10;AADbAAAADwAAAGRycy9kb3ducmV2LnhtbERPzWrCQBC+F/oOyxR6002VSohuRGqFXgpt9AGG7Jgf&#10;s7MhO03i23cPhR4/vv/dfnadGmkIjWcDL8sEFHHpbcOVgcv5tEhBBUG22HkmA3cKsM8fH3aYWT/x&#10;N42FVCqGcMjQQC3SZ1qHsiaHYel74shd/eBQIhwqbQecYrjr9CpJNtphw7Ghxp7eaipvxY8zIPP7&#10;6+S/QtHf2tTK59i69H405vlpPmxBCc3yL/5zf1gD67g+fok/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1PhcAAAADbAAAADwAAAAAAAAAAAAAAAACYAgAAZHJzL2Rvd25y&#10;ZXYueG1sUEsFBgAAAAAEAAQA9QAAAIUDAAAAAA==&#10;" fillcolor="black" strokeweight=".26mm">
                    <v:stroke joinstyle="miter" endcap="square"/>
                  </v:oval>
                  <v:shape id="AutoShape 12" o:spid="_x0000_s1035" type="#_x0000_t32" style="position:absolute;left:4108;top:1586;width:2501;height:2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r3i74AAADbAAAADwAAAGRycy9kb3ducmV2LnhtbESPzQrCMBCE74LvEFbwpqmKVqpRRBC8&#10;+nPxtjZrW2w2pYm2+vRGEDwOs/PNznLdmlI8qXaFZQWjYQSCOLW64EzB+bQbzEE4j6yxtEwKXuRg&#10;vep2lpho2/CBnkefiQBhl6CC3PsqkdKlORl0Q1sRB+9ma4M+yDqTusYmwE0px1E0kwYLDg05VrTN&#10;Kb0fHya80ZC1b+8uh33BcTt97N7XuFSq32s3CxCeWv8//qX3WsFkBN8tAQB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SveLvgAAANsAAAAPAAAAAAAAAAAAAAAAAKEC&#10;AABkcnMvZG93bnJldi54bWxQSwUGAAAAAAQABAD5AAAAjAMAAAAA&#10;" strokeweight=".26mm">
                    <v:stroke dashstyle="dash" joinstyle="miter" endcap="square"/>
                  </v:shape>
                  <v:shape id="Freeform 13" o:spid="_x0000_s1036" style="position:absolute;left:2772;top:1744;width:3618;height:2337;visibility:visible;mso-wrap-style:none;v-text-anchor:middle" coordsize="4449,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d0cUA&#10;AADbAAAADwAAAGRycy9kb3ducmV2LnhtbESP3WrCQBSE7wu+w3IEb0rdaGmR1E1QsUEoFI3t/SF7&#10;8kOyZ0N21fTtu0Khl8PMfMOs09F04kqDaywrWMwjEMSF1Q1XCr7O708rEM4ja+wsk4IfcpAmk4c1&#10;xtre+ETX3FciQNjFqKD2vo+ldEVNBt3c9sTBK+1g0Ac5VFIPeAtw08llFL1Kgw2HhRp72tVUtPnF&#10;KKCPF3c85p/7bHsu8538ztrHIlNqNh03byA8jf4//Nc+aAXPS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13RxQAAANsAAAAPAAAAAAAAAAAAAAAAAJgCAABkcnMv&#10;ZG93bnJldi54bWxQSwUGAAAAAAQABAD1AAAAigMAAAAA&#10;" path="m,2895v357,-18,715,-35,999,-75c1283,2780,1450,2792,1707,2655v257,-137,377,-218,834,-660c2998,1553,4131,333,4449,e" filled="f" strokeweight=".26mm">
                    <v:stroke endarrow="block" endcap="square"/>
                    <v:path arrowok="t" o:connecttype="custom" o:connectlocs="0,2337;812,2276;1388,2143;2066,1610;3618,0" o:connectangles="0,0,0,0,0"/>
                  </v:shape>
                  <v:shape id="AutoShape 14" o:spid="_x0000_s1037" type="#_x0000_t32" style="position:absolute;left:1465;top:4193;width:2;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O+cMAAADbAAAADwAAAGRycy9kb3ducmV2LnhtbESPQYvCMBSE78L+h/AWvGmqQpFqFHFR&#10;ZC+ilYW9PZpnW9q8dJtY67/fCILHYWa+YZbr3tSio9aVlhVMxhEI4szqknMFl3Q3moNwHlljbZkU&#10;PMjBevUxWGKi7Z1P1J19LgKEXYIKCu+bREqXFWTQjW1DHLyrbQ36INtc6hbvAW5qOY2iWBosOSwU&#10;2NC2oKw634yCv+9484i/OK1clx+qY7r/nWY/Sg0/+80ChKfev8Ov9kErmM3g+S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SjvnDAAAA2wAAAA8AAAAAAAAAAAAA&#10;AAAAoQIAAGRycy9kb3ducmV2LnhtbFBLBQYAAAAABAAEAPkAAACRAwAAAAA=&#10;" strokeweight=".26mm">
                    <v:stroke startarrow="block" endarrow="block" joinstyle="miter" endcap="square"/>
                  </v:shape>
                  <v:group id="Group 15" o:spid="_x0000_s1038" style="position:absolute;left:356;top:3716;width:6523;height:967" coordorigin="356,3716" coordsize="6523,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6" o:spid="_x0000_s1039" type="#_x0000_t32" style="position:absolute;left:356;top:4190;width:24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Ag8YAAADbAAAADwAAAGRycy9kb3ducmV2LnhtbESPQWvCQBSE74X+h+UVequbWpU0ukpR&#10;IlawWvXi7ZF9Jmmzb0N21fjv3YLQ4zAz3zCjSWsqcabGlZYVvHYiEMSZ1SXnCva79CUG4Tyyxsoy&#10;KbiSg8n48WGEibYX/qbz1uciQNglqKDwvk6kdFlBBl3H1sTBO9rGoA+yyaVu8BLgppLdKBpIgyWH&#10;hQJrmhaU/W5PRoG9rqeHQzxfavxcfm1+eu/pLF0p9fzUfgxBeGr9f/jeXmgFb334+xJ+gB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zgIPGAAAA2wAAAA8AAAAAAAAA&#10;AAAAAAAAoQIAAGRycy9kb3ducmV2LnhtbFBLBQYAAAAABAAEAPkAAACUAwAAAAA=&#10;" strokeweight=".26mm">
                      <v:stroke endarrow="block" joinstyle="miter" endcap="square"/>
                    </v:shape>
                    <v:shape id="AutoShape 17" o:spid="_x0000_s1040" type="#_x0000_t32" style="position:absolute;left:2771;top:4190;width:41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FkZMMAAADbAAAADwAAAGRycy9kb3ducmV2LnhtbESPQWsCMRSE7wX/Q3iCt5q1gsjWKFK7&#10;UAoeXEXw9ti87i7dvIQkddd/3wiCx2FmvmFWm8F04ko+tJYVzKYZCOLK6pZrBadj8boEESKyxs4y&#10;KbhRgM169LLCXNueD3QtYy0ShEOOCpoYXS5lqBoyGKbWESfvx3qDMUlfS+2xT3DTybcsW0iDLaeF&#10;Bh19NFT9ln9GwWVnDsO+Oxeu+Cy/yR23ez/vlZqMh+07iEhDfIYf7S+tYL6A+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ZGTDAAAA2wAAAA8AAAAAAAAAAAAA&#10;AAAAoQIAAGRycy9kb3ducmV2LnhtbFBLBQYAAAAABAAEAPkAAACRAwAAAAA=&#10;" strokeweight=".26mm">
                      <v:stroke dashstyle="dash" joinstyle="miter" endcap="square"/>
                    </v:shape>
                    <v:shape id="AutoShape 18" o:spid="_x0000_s1041" type="#_x0000_t32" style="position:absolute;left:356;top:4082;width:2416;height: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RbcUAAADbAAAADwAAAGRycy9kb3ducmV2LnhtbESPT2vCQBTE7wW/w/KEXkQ3tVAlZpWi&#10;hkov0lQ9P7IvfzD7NmTXmH77bkHocZiZ3zDJZjCN6KlztWUFL7MIBHFudc2lgtN3Ol2CcB5ZY2OZ&#10;FPyQg8169JRgrO2dv6jPfCkChF2MCirv21hKl1dk0M1sSxy8wnYGfZBdKXWH9wA3jZxH0Zs0WHNY&#10;qLClbUX5NbsZBZP9jpaXwzZLi4/9MfpcnOnWp0o9j4f3FQhPg/8PP9oHreB1AX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VRbcUAAADbAAAADwAAAAAAAAAA&#10;AAAAAAChAgAAZHJzL2Rvd25yZXYueG1sUEsFBgAAAAAEAAQA+QAAAJMDAAAAAA==&#10;" strokeweight=".26mm">
                      <v:stroke joinstyle="miter" endcap="square"/>
                    </v:shape>
                    <v:shape id="AutoShape 19" o:spid="_x0000_s1042" style="position:absolute;left:4064;top:3716;width:703;height:966;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cMAA&#10;AADbAAAADwAAAGRycy9kb3ducmV2LnhtbERPTYvCMBC9C/6HMMLeNHWFKtUoIihe9lDdw3obm7Ep&#10;NpNuE233328OgsfH+15teluLJ7W+cqxgOklAEBdOV1wq+D7vxwsQPiBrrB2Tgj/ysFkPByvMtOs4&#10;p+cplCKGsM9QgQmhyaT0hSGLfuIa4sjdXGsxRNiWUrfYxXBby88kSaXFimODwYZ2hor76WEVLK6p&#10;Psg01/Pz709n5nuTf116pT5G/XYJIlAf3uKX+6gVzOL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bMcMAAAADbAAAADwAAAAAAAAAAAAAAAACYAgAAZHJzL2Rvd25y&#10;ZXYueG1sUEsFBgAAAAAEAAQA9QAAAIUDAAAAAA==&#10;" path="m14503,655nsc18765,2210,21600,6263,21600,10800v,52,-1,104,-2,156l10800,10800,14503,655xem14503,655v4262,1555,7097,5608,7097,10145c21600,10852,21599,10904,21598,10956e" filled="f" strokeweight=".26mm">
                      <v:stroke joinstyle="miter" endcap="square"/>
                      <v:path o:connecttype="custom" o:connectlocs="0,0;0,0;0,0;0,0;0,0;0,0" o:connectangles="0,0,0,0,0,0" textboxrect="10785,738,21600,10800"/>
                    </v:shape>
                  </v:group>
                </v:group>
                <w10:wrap type="square"/>
              </v:group>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21590</wp:posOffset>
                </wp:positionH>
                <wp:positionV relativeFrom="paragraph">
                  <wp:posOffset>3037205</wp:posOffset>
                </wp:positionV>
                <wp:extent cx="4347210" cy="139700"/>
                <wp:effectExtent l="635" t="0" r="0" b="0"/>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AFC" w:rsidRDefault="00452AFC" w:rsidP="00452AFC">
                            <w:pPr>
                              <w:jc w:val="center"/>
                            </w:pPr>
                            <w:r>
                              <w:t>Рис.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left:0;text-align:left;margin-left:1.7pt;margin-top:239.15pt;width:342.3pt;height:1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" stroked="f">
                <v:textbox inset="0,0,0,0">
                  <w:txbxContent>
                    <w:p w:rsidR="00452AFC" w:rsidRDefault="00452AFC" w:rsidP="00452AFC">
                      <w:pPr>
                        <w:jc w:val="center"/>
                      </w:pPr>
                      <w:r>
                        <w:t>Рис. 3</w:t>
                      </w:r>
                    </w:p>
                  </w:txbxContent>
                </v:textbox>
                <w10:wrap type="square"/>
              </v:shape>
            </w:pict>
          </mc:Fallback>
        </mc:AlternateContent>
      </w:r>
      <w:r w:rsidRPr="00452AFC">
        <w:rPr>
          <w:lang w:eastAsia="zh-CN"/>
        </w:rPr>
        <w:t xml:space="preserve">Оказалось, что некоторое количество </w:t>
      </w:r>
      <w:proofErr w:type="gramStart"/>
      <w:r w:rsidRPr="00452AFC">
        <w:rPr>
          <w:lang w:eastAsia="zh-CN"/>
        </w:rPr>
        <w:t>α-</w:t>
      </w:r>
      <w:proofErr w:type="gramEnd"/>
      <w:r w:rsidRPr="00452AFC">
        <w:rPr>
          <w:lang w:eastAsia="zh-CN"/>
        </w:rPr>
        <w:t xml:space="preserve">частиц рассеивается на очень большие углы (почти до 180°). Проанализировав результаты опыта, Резерфорд пришел к выводу, что столь сильное отклонение </w:t>
      </w:r>
      <w:proofErr w:type="gramStart"/>
      <w:r w:rsidRPr="00452AFC">
        <w:rPr>
          <w:lang w:eastAsia="zh-CN"/>
        </w:rPr>
        <w:t>α-</w:t>
      </w:r>
      <w:proofErr w:type="gramEnd"/>
      <w:r w:rsidRPr="00452AFC">
        <w:rPr>
          <w:lang w:eastAsia="zh-CN"/>
        </w:rPr>
        <w:t xml:space="preserve">частиц возможно только в том случае, если внутри атома имеется чрезвычайно сильное электрическое поле, которое создается зарядом, связанным с большой массой и сконцентрированным в очень малом объеме. Основываясь на этом выводе, Резерфорд предложил в 1911 г. ядерную модель атома. Согласно Резерфорду атом представляет собой систему зарядов, в центре которой расположено тяжелое положительное ядро с зарядом </w:t>
      </w:r>
      <w:proofErr w:type="gramStart"/>
      <w:r w:rsidRPr="00452AFC">
        <w:rPr>
          <w:i/>
          <w:iCs/>
          <w:lang w:val="en-US" w:eastAsia="zh-CN"/>
        </w:rPr>
        <w:t>Z</w:t>
      </w:r>
      <w:proofErr w:type="gramEnd"/>
      <w:r w:rsidRPr="00452AFC">
        <w:rPr>
          <w:i/>
          <w:iCs/>
          <w:lang w:eastAsia="zh-CN"/>
        </w:rPr>
        <w:t xml:space="preserve">е, </w:t>
      </w:r>
      <w:r w:rsidRPr="00452AFC">
        <w:rPr>
          <w:lang w:eastAsia="zh-CN"/>
        </w:rPr>
        <w:t>имеющее размеры, не превышающие 10</w:t>
      </w:r>
      <w:r w:rsidRPr="00452AFC">
        <w:rPr>
          <w:vertAlign w:val="superscript"/>
          <w:lang w:eastAsia="zh-CN"/>
        </w:rPr>
        <w:t>-12</w:t>
      </w:r>
      <w:r w:rsidRPr="00452AFC">
        <w:rPr>
          <w:lang w:eastAsia="zh-CN"/>
        </w:rPr>
        <w:t xml:space="preserve"> см, а вокруг ядра расположены </w:t>
      </w:r>
      <w:r w:rsidRPr="00452AFC">
        <w:rPr>
          <w:i/>
          <w:iCs/>
          <w:lang w:val="en-US" w:eastAsia="zh-CN"/>
        </w:rPr>
        <w:t>Z</w:t>
      </w:r>
      <w:r w:rsidRPr="00452AFC">
        <w:rPr>
          <w:i/>
          <w:iCs/>
          <w:lang w:eastAsia="zh-CN"/>
        </w:rPr>
        <w:t xml:space="preserve"> </w:t>
      </w:r>
      <w:r w:rsidRPr="00452AFC">
        <w:rPr>
          <w:lang w:eastAsia="zh-CN"/>
        </w:rPr>
        <w:t>электронов, распределенных по всему объему, занимаемому атомом. Почти вся масса атома сосредоточена в ядре.</w:t>
      </w:r>
    </w:p>
    <w:p w:rsidR="00452AFC" w:rsidRPr="00452AFC" w:rsidRDefault="00452AFC" w:rsidP="00452AFC">
      <w:pPr>
        <w:ind w:firstLine="567"/>
        <w:jc w:val="both"/>
        <w:rPr>
          <w:lang w:eastAsia="zh-CN"/>
        </w:rPr>
      </w:pPr>
      <w:r w:rsidRPr="00452AFC">
        <w:rPr>
          <w:lang w:eastAsia="zh-CN"/>
        </w:rPr>
        <w:t xml:space="preserve">Исходя из таких предположений, Резерфорд разработал количественную теорию рассеяния </w:t>
      </w:r>
      <w:proofErr w:type="gramStart"/>
      <w:r w:rsidRPr="00452AFC">
        <w:rPr>
          <w:lang w:eastAsia="zh-CN"/>
        </w:rPr>
        <w:t>α-</w:t>
      </w:r>
      <w:proofErr w:type="gramEnd"/>
      <w:r w:rsidRPr="00452AFC">
        <w:rPr>
          <w:lang w:eastAsia="zh-CN"/>
        </w:rPr>
        <w:t xml:space="preserve">частиц и вывел формулу для распределения рассеянных частиц по значениям угла φ. При выводе формулы Резерфорд рассуждал следующим образом. Отклонения α </w:t>
      </w:r>
      <w:proofErr w:type="gramStart"/>
      <w:r w:rsidRPr="00452AFC">
        <w:rPr>
          <w:lang w:eastAsia="zh-CN"/>
        </w:rPr>
        <w:t>-ч</w:t>
      </w:r>
      <w:proofErr w:type="gramEnd"/>
      <w:r w:rsidRPr="00452AFC">
        <w:rPr>
          <w:lang w:eastAsia="zh-CN"/>
        </w:rPr>
        <w:t xml:space="preserve">астиц обусловлены воздействием на них со </w:t>
      </w:r>
      <w:r w:rsidRPr="00452AFC">
        <w:rPr>
          <w:lang w:eastAsia="zh-CN"/>
        </w:rPr>
        <w:lastRenderedPageBreak/>
        <w:t xml:space="preserve">стороны атомных ядер. Заметного отклонения из-за взаимодействия с электронами не может быть, поскольку масса электрона на четыре порядка меньше массы α </w:t>
      </w:r>
      <w:proofErr w:type="gramStart"/>
      <w:r w:rsidRPr="00452AFC">
        <w:rPr>
          <w:lang w:eastAsia="zh-CN"/>
        </w:rPr>
        <w:t>-ч</w:t>
      </w:r>
      <w:proofErr w:type="gramEnd"/>
      <w:r w:rsidRPr="00452AFC">
        <w:rPr>
          <w:lang w:eastAsia="zh-CN"/>
        </w:rPr>
        <w:t>астицы. Когда частица пролетает вблизи ядра, на нее действует кулоновская  сила отталкивания</w:t>
      </w:r>
    </w:p>
    <w:p w:rsidR="00452AFC" w:rsidRPr="00452AFC" w:rsidRDefault="00452AFC" w:rsidP="00452AFC">
      <w:pPr>
        <w:jc w:val="center"/>
        <w:rPr>
          <w:lang w:eastAsia="zh-CN"/>
        </w:rPr>
      </w:pPr>
      <w:r>
        <w:rPr>
          <w:noProof/>
        </w:rPr>
        <w:drawing>
          <wp:inline distT="0" distB="0" distL="0" distR="0">
            <wp:extent cx="526415" cy="301625"/>
            <wp:effectExtent l="0" t="0" r="6985"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301625"/>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В этом случае траектория частицы представляет собой гиперболу. Угол между асимптотами гиперболы обозначим буквой </w:t>
      </w:r>
      <w:r w:rsidRPr="00452AFC">
        <w:rPr>
          <w:i/>
          <w:lang w:eastAsia="zh-CN"/>
        </w:rPr>
        <w:t>θ</w:t>
      </w:r>
      <w:r w:rsidRPr="00452AFC">
        <w:rPr>
          <w:lang w:eastAsia="zh-CN"/>
        </w:rPr>
        <w:t xml:space="preserve"> (Рис. 3). Этот угол характеризует отклонение частицы от первоначального направления. Расстояние </w:t>
      </w:r>
      <w:r w:rsidRPr="00452AFC">
        <w:rPr>
          <w:i/>
          <w:iCs/>
          <w:lang w:val="en-US" w:eastAsia="zh-CN"/>
        </w:rPr>
        <w:t>b</w:t>
      </w:r>
      <w:r w:rsidRPr="00452AFC">
        <w:rPr>
          <w:lang w:eastAsia="zh-CN"/>
        </w:rPr>
        <w:t xml:space="preserve"> от ядра до первоначального направления полета </w:t>
      </w:r>
      <w:proofErr w:type="gramStart"/>
      <w:r w:rsidRPr="00452AFC">
        <w:rPr>
          <w:lang w:eastAsia="zh-CN"/>
        </w:rPr>
        <w:t>α-</w:t>
      </w:r>
      <w:proofErr w:type="gramEnd"/>
      <w:r w:rsidRPr="00452AFC">
        <w:rPr>
          <w:lang w:eastAsia="zh-CN"/>
        </w:rPr>
        <w:t xml:space="preserve">частицы называется прицельным параметром. Чем ближе пролетает частица от ядра (чем меньше </w:t>
      </w:r>
      <w:r w:rsidRPr="00452AFC">
        <w:rPr>
          <w:i/>
          <w:iCs/>
          <w:lang w:val="en-US" w:eastAsia="zh-CN"/>
        </w:rPr>
        <w:t>b</w:t>
      </w:r>
      <w:r w:rsidRPr="00452AFC">
        <w:rPr>
          <w:i/>
          <w:iCs/>
          <w:lang w:eastAsia="zh-CN"/>
        </w:rPr>
        <w:t xml:space="preserve">), </w:t>
      </w:r>
      <w:r w:rsidRPr="00452AFC">
        <w:rPr>
          <w:lang w:eastAsia="zh-CN"/>
        </w:rPr>
        <w:t xml:space="preserve">тем, естественно, сильнее она отклоняется (тем больше </w:t>
      </w:r>
      <w:r w:rsidRPr="00452AFC">
        <w:rPr>
          <w:i/>
          <w:lang w:eastAsia="zh-CN"/>
        </w:rPr>
        <w:t>θ</w:t>
      </w:r>
      <w:r w:rsidRPr="00452AFC">
        <w:rPr>
          <w:lang w:eastAsia="zh-CN"/>
        </w:rPr>
        <w:t xml:space="preserve">). Между величинами </w:t>
      </w:r>
      <w:r w:rsidRPr="00452AFC">
        <w:rPr>
          <w:i/>
          <w:iCs/>
          <w:lang w:val="en-US" w:eastAsia="zh-CN"/>
        </w:rPr>
        <w:t>b</w:t>
      </w:r>
      <w:r w:rsidRPr="00452AFC">
        <w:rPr>
          <w:i/>
          <w:iCs/>
          <w:lang w:eastAsia="zh-CN"/>
        </w:rPr>
        <w:t xml:space="preserve"> </w:t>
      </w:r>
      <w:r w:rsidRPr="00452AFC">
        <w:rPr>
          <w:lang w:eastAsia="zh-CN"/>
        </w:rPr>
        <w:t xml:space="preserve">и θ имеется простое соотношение, которое легко </w:t>
      </w:r>
      <w:proofErr w:type="gramStart"/>
      <w:r w:rsidRPr="00452AFC">
        <w:rPr>
          <w:lang w:eastAsia="zh-CN"/>
        </w:rPr>
        <w:t>установить</w:t>
      </w:r>
      <w:proofErr w:type="gramEnd"/>
      <w:r w:rsidRPr="00452AFC">
        <w:rPr>
          <w:lang w:eastAsia="zh-CN"/>
        </w:rPr>
        <w:t xml:space="preserve"> решая задачу о движении частицы в центральном поле:</w:t>
      </w:r>
    </w:p>
    <w:p w:rsidR="00452AFC" w:rsidRPr="00452AFC" w:rsidRDefault="00452AFC" w:rsidP="00452AFC">
      <w:pPr>
        <w:ind w:firstLine="1134"/>
        <w:jc w:val="both"/>
        <w:rPr>
          <w:lang w:eastAsia="zh-CN"/>
        </w:rPr>
      </w:pPr>
      <w:r>
        <w:rPr>
          <w:noProof/>
        </w:rPr>
        <w:drawing>
          <wp:inline distT="0" distB="0" distL="0" distR="0">
            <wp:extent cx="3562985" cy="30162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985" cy="301625"/>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Pr>
          <w:noProof/>
        </w:rPr>
        <w:drawing>
          <wp:anchor distT="0" distB="0" distL="114935" distR="114935" simplePos="0" relativeHeight="251663360" behindDoc="0" locked="0" layoutInCell="1" allowOverlap="1">
            <wp:simplePos x="0" y="0"/>
            <wp:positionH relativeFrom="column">
              <wp:posOffset>2089150</wp:posOffset>
            </wp:positionH>
            <wp:positionV relativeFrom="paragraph">
              <wp:posOffset>330200</wp:posOffset>
            </wp:positionV>
            <wp:extent cx="2256790" cy="13423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790" cy="1342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4384" behindDoc="0" locked="0" layoutInCell="1" allowOverlap="1">
                <wp:simplePos x="0" y="0"/>
                <wp:positionH relativeFrom="column">
                  <wp:posOffset>2009775</wp:posOffset>
                </wp:positionH>
                <wp:positionV relativeFrom="paragraph">
                  <wp:posOffset>1603375</wp:posOffset>
                </wp:positionV>
                <wp:extent cx="1717675" cy="188595"/>
                <wp:effectExtent l="0" t="1905" r="0" b="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AFC" w:rsidRDefault="00452AFC" w:rsidP="00452AFC">
                            <w:pPr>
                              <w:pStyle w:val="21"/>
                              <w:jc w:val="center"/>
                            </w:pPr>
                            <w:r>
                              <w:rPr>
                                <w:b w:val="0"/>
                                <w:color w:val="auto"/>
                                <w:sz w:val="20"/>
                                <w:szCs w:val="20"/>
                              </w:rPr>
                              <w:t>Рис.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158.25pt;margin-top:126.25pt;width:135.25pt;height:1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" stroked="f">
                <v:textbox inset="0,0,0,0">
                  <w:txbxContent>
                    <w:p w:rsidR="00452AFC" w:rsidRDefault="00452AFC" w:rsidP="00452AFC">
                      <w:pPr>
                        <w:pStyle w:val="21"/>
                        <w:jc w:val="center"/>
                      </w:pPr>
                      <w:r>
                        <w:rPr>
                          <w:b w:val="0"/>
                          <w:color w:val="auto"/>
                          <w:sz w:val="20"/>
                          <w:szCs w:val="20"/>
                        </w:rPr>
                        <w:t>Рис. 4</w:t>
                      </w:r>
                    </w:p>
                  </w:txbxContent>
                </v:textbox>
                <w10:wrap type="square"/>
              </v:shape>
            </w:pict>
          </mc:Fallback>
        </mc:AlternateContent>
      </w:r>
      <w:r w:rsidRPr="00452AFC">
        <w:rPr>
          <w:lang w:eastAsia="zh-CN"/>
        </w:rPr>
        <w:t xml:space="preserve">Рассмотрим слой рассеивающего вещества настолько тонкий, чтобы каждая частица при прохождении через него пролетала вблизи только одного ядра, т. е. чтобы каждая частица претерпевала лишь однократное рассеяние. Для того чтобы испытать рассеяние на угол, лежащий в пределах </w:t>
      </w:r>
      <w:proofErr w:type="gramStart"/>
      <w:r w:rsidRPr="00452AFC">
        <w:rPr>
          <w:lang w:eastAsia="zh-CN"/>
        </w:rPr>
        <w:t>от</w:t>
      </w:r>
      <w:proofErr w:type="gramEnd"/>
      <w:r w:rsidRPr="00452AFC">
        <w:rPr>
          <w:lang w:eastAsia="zh-CN"/>
        </w:rPr>
        <w:t xml:space="preserve"> </w:t>
      </w:r>
      <w:r w:rsidRPr="00452AFC">
        <w:rPr>
          <w:i/>
          <w:lang w:eastAsia="zh-CN"/>
        </w:rPr>
        <w:t>θ</w:t>
      </w:r>
      <w:r w:rsidRPr="00452AFC">
        <w:rPr>
          <w:lang w:eastAsia="zh-CN"/>
        </w:rPr>
        <w:t xml:space="preserve"> до </w:t>
      </w:r>
      <w:r w:rsidRPr="00452AFC">
        <w:rPr>
          <w:i/>
          <w:lang w:eastAsia="zh-CN"/>
        </w:rPr>
        <w:t>θ</w:t>
      </w:r>
      <w:r w:rsidRPr="00452AFC">
        <w:rPr>
          <w:lang w:eastAsia="zh-CN"/>
        </w:rPr>
        <w:t xml:space="preserve"> +</w:t>
      </w:r>
      <w:proofErr w:type="spellStart"/>
      <w:r w:rsidRPr="00452AFC">
        <w:rPr>
          <w:i/>
          <w:lang w:val="en-US" w:eastAsia="zh-CN"/>
        </w:rPr>
        <w:t>dθ</w:t>
      </w:r>
      <w:proofErr w:type="spellEnd"/>
      <w:r w:rsidRPr="00452AFC">
        <w:rPr>
          <w:lang w:eastAsia="zh-CN"/>
        </w:rPr>
        <w:t xml:space="preserve">, </w:t>
      </w:r>
      <w:proofErr w:type="gramStart"/>
      <w:r w:rsidRPr="00452AFC">
        <w:rPr>
          <w:lang w:eastAsia="zh-CN"/>
        </w:rPr>
        <w:t>частица</w:t>
      </w:r>
      <w:proofErr w:type="gramEnd"/>
      <w:r w:rsidRPr="00452AFC">
        <w:rPr>
          <w:lang w:eastAsia="zh-CN"/>
        </w:rPr>
        <w:t xml:space="preserve"> должна пролететь вблизи одного из ядер по траектории, прицельный параметр которой заключен в пределах от </w:t>
      </w:r>
      <w:r w:rsidRPr="00452AFC">
        <w:rPr>
          <w:i/>
          <w:iCs/>
          <w:lang w:val="en-US" w:eastAsia="zh-CN"/>
        </w:rPr>
        <w:t>b</w:t>
      </w:r>
      <w:r w:rsidRPr="00452AFC">
        <w:rPr>
          <w:i/>
          <w:iCs/>
          <w:lang w:eastAsia="zh-CN"/>
        </w:rPr>
        <w:t xml:space="preserve"> </w:t>
      </w:r>
      <w:r w:rsidRPr="00452AFC">
        <w:rPr>
          <w:lang w:eastAsia="zh-CN"/>
        </w:rPr>
        <w:t xml:space="preserve">до </w:t>
      </w:r>
      <w:r w:rsidRPr="00452AFC">
        <w:rPr>
          <w:i/>
          <w:iCs/>
          <w:lang w:val="en-US" w:eastAsia="zh-CN"/>
        </w:rPr>
        <w:t>b</w:t>
      </w:r>
      <w:r w:rsidRPr="00452AFC">
        <w:rPr>
          <w:i/>
          <w:iCs/>
          <w:lang w:eastAsia="zh-CN"/>
        </w:rPr>
        <w:t>+</w:t>
      </w:r>
      <w:proofErr w:type="spellStart"/>
      <w:r w:rsidRPr="00452AFC">
        <w:rPr>
          <w:i/>
          <w:iCs/>
          <w:lang w:val="en-US" w:eastAsia="zh-CN"/>
        </w:rPr>
        <w:t>db</w:t>
      </w:r>
      <w:proofErr w:type="spellEnd"/>
      <w:r w:rsidRPr="00452AFC">
        <w:rPr>
          <w:i/>
          <w:iCs/>
          <w:lang w:eastAsia="zh-CN"/>
        </w:rPr>
        <w:t xml:space="preserve"> </w:t>
      </w:r>
      <w:r w:rsidRPr="00452AFC">
        <w:rPr>
          <w:lang w:eastAsia="zh-CN"/>
        </w:rPr>
        <w:t xml:space="preserve">(рис. 4), причем </w:t>
      </w:r>
      <w:proofErr w:type="spellStart"/>
      <w:r w:rsidRPr="00452AFC">
        <w:rPr>
          <w:i/>
          <w:iCs/>
          <w:lang w:val="en-US" w:eastAsia="zh-CN"/>
        </w:rPr>
        <w:t>dθ</w:t>
      </w:r>
      <w:proofErr w:type="spellEnd"/>
      <w:r w:rsidRPr="00452AFC">
        <w:rPr>
          <w:i/>
          <w:iCs/>
          <w:lang w:eastAsia="zh-CN"/>
        </w:rPr>
        <w:t xml:space="preserve"> </w:t>
      </w:r>
      <w:r w:rsidRPr="00452AFC">
        <w:rPr>
          <w:lang w:eastAsia="zh-CN"/>
        </w:rPr>
        <w:t xml:space="preserve">и </w:t>
      </w:r>
      <w:proofErr w:type="spellStart"/>
      <w:r w:rsidRPr="00452AFC">
        <w:rPr>
          <w:i/>
          <w:iCs/>
          <w:lang w:val="en-US" w:eastAsia="zh-CN"/>
        </w:rPr>
        <w:t>db</w:t>
      </w:r>
      <w:proofErr w:type="spellEnd"/>
      <w:r w:rsidRPr="00452AFC">
        <w:rPr>
          <w:i/>
          <w:iCs/>
          <w:lang w:eastAsia="zh-CN"/>
        </w:rPr>
        <w:t xml:space="preserve">, </w:t>
      </w:r>
      <w:r w:rsidRPr="00452AFC">
        <w:rPr>
          <w:lang w:eastAsia="zh-CN"/>
        </w:rPr>
        <w:t>как следует из (1), связаны соотношением</w:t>
      </w:r>
    </w:p>
    <w:p w:rsidR="00452AFC" w:rsidRPr="00452AFC" w:rsidRDefault="00452AFC" w:rsidP="00452AFC">
      <w:pPr>
        <w:ind w:firstLine="2410"/>
        <w:jc w:val="both"/>
        <w:rPr>
          <w:lang w:eastAsia="zh-CN"/>
        </w:rPr>
      </w:pPr>
      <w:r>
        <w:rPr>
          <w:noProof/>
        </w:rPr>
        <w:drawing>
          <wp:inline distT="0" distB="0" distL="0" distR="0">
            <wp:extent cx="2700020" cy="336550"/>
            <wp:effectExtent l="0" t="0" r="508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20" cy="33655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Знак минус в этом выражении обусловлен тем, что с увеличением </w:t>
      </w:r>
      <w:r w:rsidRPr="00452AFC">
        <w:rPr>
          <w:i/>
          <w:lang w:val="en-US" w:eastAsia="zh-CN"/>
        </w:rPr>
        <w:t>b</w:t>
      </w:r>
      <w:r w:rsidRPr="00452AFC">
        <w:rPr>
          <w:i/>
          <w:lang w:eastAsia="zh-CN"/>
        </w:rPr>
        <w:t xml:space="preserve"> </w:t>
      </w:r>
      <w:r w:rsidRPr="00452AFC">
        <w:rPr>
          <w:lang w:eastAsia="zh-CN"/>
        </w:rPr>
        <w:t xml:space="preserve">(т.е. при </w:t>
      </w:r>
      <w:proofErr w:type="spellStart"/>
      <w:r w:rsidRPr="00452AFC">
        <w:rPr>
          <w:i/>
          <w:iCs/>
          <w:lang w:val="en-US" w:eastAsia="zh-CN"/>
        </w:rPr>
        <w:t>db</w:t>
      </w:r>
      <w:proofErr w:type="spellEnd"/>
      <w:r w:rsidRPr="00452AFC">
        <w:rPr>
          <w:i/>
          <w:iCs/>
          <w:lang w:eastAsia="zh-CN"/>
        </w:rPr>
        <w:t xml:space="preserve"> </w:t>
      </w:r>
      <w:r w:rsidRPr="00452AFC">
        <w:rPr>
          <w:lang w:eastAsia="zh-CN"/>
        </w:rPr>
        <w:t xml:space="preserve">&gt; </w:t>
      </w:r>
      <w:proofErr w:type="gramStart"/>
      <w:r w:rsidRPr="00452AFC">
        <w:rPr>
          <w:lang w:eastAsia="zh-CN"/>
        </w:rPr>
        <w:t xml:space="preserve">0) </w:t>
      </w:r>
      <w:proofErr w:type="gramEnd"/>
      <w:r w:rsidRPr="00452AFC">
        <w:rPr>
          <w:lang w:eastAsia="zh-CN"/>
        </w:rPr>
        <w:t>угол отклонения убывает (</w:t>
      </w:r>
      <w:r w:rsidRPr="00452AFC">
        <w:rPr>
          <w:i/>
          <w:lang w:val="en-US" w:eastAsia="zh-CN"/>
        </w:rPr>
        <w:t>d</w:t>
      </w:r>
      <w:r w:rsidRPr="00452AFC">
        <w:rPr>
          <w:i/>
          <w:lang w:eastAsia="zh-CN"/>
        </w:rPr>
        <w:t>θ</w:t>
      </w:r>
      <w:r w:rsidRPr="00452AFC">
        <w:rPr>
          <w:lang w:eastAsia="zh-CN"/>
        </w:rPr>
        <w:t xml:space="preserve"> &lt; 0). В дальнейшем нас будет интересовать лишь абсолютное значение </w:t>
      </w:r>
      <w:proofErr w:type="spellStart"/>
      <w:r w:rsidRPr="00452AFC">
        <w:rPr>
          <w:i/>
          <w:iCs/>
          <w:lang w:val="en-US" w:eastAsia="zh-CN"/>
        </w:rPr>
        <w:t>db</w:t>
      </w:r>
      <w:proofErr w:type="spellEnd"/>
      <w:r w:rsidRPr="00452AFC">
        <w:rPr>
          <w:i/>
          <w:iCs/>
          <w:lang w:eastAsia="zh-CN"/>
        </w:rPr>
        <w:t xml:space="preserve"> </w:t>
      </w:r>
      <w:r w:rsidRPr="00452AFC">
        <w:rPr>
          <w:lang w:eastAsia="zh-CN"/>
        </w:rPr>
        <w:t xml:space="preserve">в функции </w:t>
      </w:r>
      <w:proofErr w:type="gramStart"/>
      <w:r w:rsidRPr="00452AFC">
        <w:rPr>
          <w:lang w:eastAsia="zh-CN"/>
        </w:rPr>
        <w:t>от</w:t>
      </w:r>
      <w:proofErr w:type="gramEnd"/>
      <w:r w:rsidRPr="00452AFC">
        <w:rPr>
          <w:lang w:eastAsia="zh-CN"/>
        </w:rPr>
        <w:t xml:space="preserve"> </w:t>
      </w:r>
      <w:r w:rsidRPr="00452AFC">
        <w:rPr>
          <w:i/>
          <w:lang w:eastAsia="zh-CN"/>
        </w:rPr>
        <w:t xml:space="preserve">θ </w:t>
      </w:r>
      <w:r w:rsidRPr="00452AFC">
        <w:rPr>
          <w:lang w:eastAsia="zh-CN"/>
        </w:rPr>
        <w:t xml:space="preserve">и </w:t>
      </w:r>
      <w:proofErr w:type="spellStart"/>
      <w:r w:rsidRPr="00452AFC">
        <w:rPr>
          <w:i/>
          <w:lang w:val="en-US" w:eastAsia="zh-CN"/>
        </w:rPr>
        <w:t>dθ</w:t>
      </w:r>
      <w:proofErr w:type="spellEnd"/>
      <w:r w:rsidRPr="00452AFC">
        <w:rPr>
          <w:lang w:eastAsia="zh-CN"/>
        </w:rPr>
        <w:t>, поэтому знак минус мы не будем учитывать.</w:t>
      </w:r>
    </w:p>
    <w:p w:rsidR="00452AFC" w:rsidRPr="00452AFC" w:rsidRDefault="00452AFC" w:rsidP="00452AFC">
      <w:pPr>
        <w:spacing w:after="120"/>
        <w:ind w:firstLine="567"/>
        <w:jc w:val="both"/>
        <w:rPr>
          <w:lang w:eastAsia="zh-CN"/>
        </w:rPr>
      </w:pPr>
      <w:r>
        <w:rPr>
          <w:noProof/>
        </w:rPr>
        <w:drawing>
          <wp:anchor distT="0" distB="0" distL="114935" distR="114935" simplePos="0" relativeHeight="251665408" behindDoc="0" locked="0" layoutInCell="1" allowOverlap="1">
            <wp:simplePos x="0" y="0"/>
            <wp:positionH relativeFrom="column">
              <wp:posOffset>109855</wp:posOffset>
            </wp:positionH>
            <wp:positionV relativeFrom="paragraph">
              <wp:posOffset>183515</wp:posOffset>
            </wp:positionV>
            <wp:extent cx="1366520" cy="1254125"/>
            <wp:effectExtent l="0" t="0" r="5080" b="317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6520" cy="1254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6432" behindDoc="0" locked="0" layoutInCell="1" allowOverlap="1">
                <wp:simplePos x="0" y="0"/>
                <wp:positionH relativeFrom="column">
                  <wp:posOffset>156845</wp:posOffset>
                </wp:positionH>
                <wp:positionV relativeFrom="paragraph">
                  <wp:posOffset>1438275</wp:posOffset>
                </wp:positionV>
                <wp:extent cx="1319530" cy="195580"/>
                <wp:effectExtent l="2540" t="0" r="1905" b="0"/>
                <wp:wrapSquare wrapText="bothSides"/>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AFC" w:rsidRDefault="00452AFC" w:rsidP="00452AFC">
                            <w:pPr>
                              <w:pStyle w:val="21"/>
                              <w:ind w:firstLine="46"/>
                              <w:jc w:val="center"/>
                            </w:pPr>
                            <w:r>
                              <w:rPr>
                                <w:b w:val="0"/>
                                <w:color w:val="auto"/>
                                <w:sz w:val="20"/>
                                <w:szCs w:val="20"/>
                              </w:rPr>
                              <w:t>Рис.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5" type="#_x0000_t202" style="position:absolute;left:0;text-align:left;margin-left:12.35pt;margin-top:113.25pt;width:103.9pt;height:1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" stroked="f">
                <v:textbox inset="0,0,0,0">
                  <w:txbxContent>
                    <w:p w:rsidR="00452AFC" w:rsidRDefault="00452AFC" w:rsidP="00452AFC">
                      <w:pPr>
                        <w:pStyle w:val="21"/>
                        <w:ind w:firstLine="46"/>
                        <w:jc w:val="center"/>
                      </w:pPr>
                      <w:r>
                        <w:rPr>
                          <w:b w:val="0"/>
                          <w:color w:val="auto"/>
                          <w:sz w:val="20"/>
                          <w:szCs w:val="20"/>
                        </w:rPr>
                        <w:t>Рис. 5</w:t>
                      </w:r>
                    </w:p>
                  </w:txbxContent>
                </v:textbox>
                <w10:wrap type="square"/>
              </v:shape>
            </w:pict>
          </mc:Fallback>
        </mc:AlternateContent>
      </w:r>
      <w:r w:rsidRPr="00452AFC">
        <w:rPr>
          <w:lang w:eastAsia="zh-CN"/>
        </w:rPr>
        <w:t xml:space="preserve">Обозначим площадь поперечного сечения пучка </w:t>
      </w:r>
      <w:proofErr w:type="gramStart"/>
      <w:r w:rsidRPr="00452AFC">
        <w:rPr>
          <w:lang w:eastAsia="zh-CN"/>
        </w:rPr>
        <w:t>α-</w:t>
      </w:r>
      <w:proofErr w:type="spellStart"/>
      <w:proofErr w:type="gramEnd"/>
      <w:r w:rsidRPr="00452AFC">
        <w:rPr>
          <w:lang w:eastAsia="zh-CN"/>
        </w:rPr>
        <w:t>частнц</w:t>
      </w:r>
      <w:proofErr w:type="spellEnd"/>
      <w:r w:rsidRPr="00452AFC">
        <w:rPr>
          <w:lang w:eastAsia="zh-CN"/>
        </w:rPr>
        <w:t xml:space="preserve"> буквой </w:t>
      </w:r>
      <w:r w:rsidRPr="00452AFC">
        <w:rPr>
          <w:i/>
          <w:lang w:val="en-US" w:eastAsia="zh-CN"/>
        </w:rPr>
        <w:t>S</w:t>
      </w:r>
      <w:r w:rsidRPr="00452AFC">
        <w:rPr>
          <w:i/>
          <w:lang w:eastAsia="zh-CN"/>
        </w:rPr>
        <w:t xml:space="preserve">. </w:t>
      </w:r>
      <w:r w:rsidRPr="00452AFC">
        <w:rPr>
          <w:lang w:eastAsia="zh-CN"/>
        </w:rPr>
        <w:t xml:space="preserve">Тогда количество атомов рассеивающей фольги на пути пучка можно представить в виде </w:t>
      </w:r>
      <w:r w:rsidRPr="00452AFC">
        <w:rPr>
          <w:i/>
          <w:iCs/>
          <w:lang w:eastAsia="zh-CN"/>
        </w:rPr>
        <w:t>п</w:t>
      </w:r>
      <w:r w:rsidRPr="00452AFC">
        <w:rPr>
          <w:i/>
          <w:iCs/>
          <w:lang w:val="en-US" w:eastAsia="zh-CN"/>
        </w:rPr>
        <w:t>S</w:t>
      </w:r>
      <w:r w:rsidRPr="00452AFC">
        <w:rPr>
          <w:i/>
          <w:iCs/>
          <w:lang w:eastAsia="zh-CN"/>
        </w:rPr>
        <w:t xml:space="preserve">а, </w:t>
      </w:r>
      <w:r w:rsidRPr="00452AFC">
        <w:rPr>
          <w:lang w:eastAsia="zh-CN"/>
        </w:rPr>
        <w:t xml:space="preserve">где </w:t>
      </w:r>
      <w:proofErr w:type="gramStart"/>
      <w:r w:rsidRPr="00452AFC">
        <w:rPr>
          <w:i/>
          <w:iCs/>
          <w:lang w:eastAsia="zh-CN"/>
        </w:rPr>
        <w:t>п</w:t>
      </w:r>
      <w:proofErr w:type="gramEnd"/>
      <w:r w:rsidRPr="00452AFC">
        <w:rPr>
          <w:i/>
          <w:iCs/>
          <w:lang w:eastAsia="zh-CN"/>
        </w:rPr>
        <w:t xml:space="preserve"> </w:t>
      </w:r>
      <w:r w:rsidRPr="00452AFC">
        <w:rPr>
          <w:lang w:eastAsia="zh-CN"/>
        </w:rPr>
        <w:t xml:space="preserve">— число атомов в единице объема, </w:t>
      </w:r>
      <w:r w:rsidRPr="00452AFC">
        <w:rPr>
          <w:i/>
          <w:lang w:eastAsia="zh-CN"/>
        </w:rPr>
        <w:t xml:space="preserve">а </w:t>
      </w:r>
      <w:r w:rsidRPr="00452AFC">
        <w:rPr>
          <w:lang w:eastAsia="zh-CN"/>
        </w:rPr>
        <w:t xml:space="preserve">– толщина фольги. Если </w:t>
      </w:r>
      <w:proofErr w:type="gramStart"/>
      <w:r w:rsidRPr="00452AFC">
        <w:rPr>
          <w:lang w:eastAsia="zh-CN"/>
        </w:rPr>
        <w:t>α-</w:t>
      </w:r>
      <w:proofErr w:type="gramEnd"/>
      <w:r w:rsidRPr="00452AFC">
        <w:rPr>
          <w:lang w:eastAsia="zh-CN"/>
        </w:rPr>
        <w:t xml:space="preserve">частицы распределены равномерно по сечению пучка и число их очень велико (что имеет место на самом деле), то относительное количество α-частиц, пролетающих вблизи одного из ядер по траектории с прицельным параметром от </w:t>
      </w:r>
      <w:r w:rsidRPr="00452AFC">
        <w:rPr>
          <w:i/>
          <w:lang w:val="en-US" w:eastAsia="zh-CN"/>
        </w:rPr>
        <w:t>b</w:t>
      </w:r>
      <w:r w:rsidRPr="00452AFC">
        <w:rPr>
          <w:i/>
          <w:iCs/>
          <w:lang w:eastAsia="zh-CN"/>
        </w:rPr>
        <w:t xml:space="preserve"> </w:t>
      </w:r>
      <w:r w:rsidRPr="00452AFC">
        <w:rPr>
          <w:lang w:eastAsia="zh-CN"/>
        </w:rPr>
        <w:t xml:space="preserve">до </w:t>
      </w:r>
      <w:proofErr w:type="spellStart"/>
      <w:r w:rsidRPr="00452AFC">
        <w:rPr>
          <w:i/>
          <w:iCs/>
          <w:lang w:eastAsia="zh-CN"/>
        </w:rPr>
        <w:t>b+db</w:t>
      </w:r>
      <w:proofErr w:type="spellEnd"/>
      <w:r w:rsidRPr="00452AFC">
        <w:rPr>
          <w:i/>
          <w:iCs/>
          <w:lang w:eastAsia="zh-CN"/>
        </w:rPr>
        <w:t xml:space="preserve"> </w:t>
      </w:r>
      <w:r w:rsidRPr="00452AFC">
        <w:rPr>
          <w:lang w:eastAsia="zh-CN"/>
        </w:rPr>
        <w:t xml:space="preserve">(и, следовательно, отклоняющихся в пределах углов от </w:t>
      </w:r>
      <w:r w:rsidRPr="00452AFC">
        <w:rPr>
          <w:i/>
          <w:lang w:eastAsia="zh-CN"/>
        </w:rPr>
        <w:t>θ</w:t>
      </w:r>
      <w:r w:rsidRPr="00452AFC">
        <w:rPr>
          <w:lang w:eastAsia="zh-CN"/>
        </w:rPr>
        <w:t xml:space="preserve"> до </w:t>
      </w:r>
      <w:r w:rsidRPr="00452AFC">
        <w:rPr>
          <w:i/>
          <w:lang w:eastAsia="zh-CN"/>
        </w:rPr>
        <w:t>θ+</w:t>
      </w:r>
      <w:proofErr w:type="spellStart"/>
      <w:r w:rsidRPr="00452AFC">
        <w:rPr>
          <w:i/>
          <w:lang w:val="en-US" w:eastAsia="zh-CN"/>
        </w:rPr>
        <w:t>dθ</w:t>
      </w:r>
      <w:proofErr w:type="spellEnd"/>
      <w:r w:rsidRPr="00452AFC">
        <w:rPr>
          <w:lang w:eastAsia="zh-CN"/>
        </w:rPr>
        <w:t>), будет равно (см. Рис. 5):</w:t>
      </w:r>
    </w:p>
    <w:p w:rsidR="00452AFC" w:rsidRPr="00452AFC" w:rsidRDefault="00452AFC" w:rsidP="00452AFC">
      <w:pPr>
        <w:ind w:firstLine="1985"/>
        <w:jc w:val="both"/>
        <w:rPr>
          <w:lang w:eastAsia="zh-CN"/>
        </w:rPr>
      </w:pPr>
      <w:r>
        <w:rPr>
          <w:noProof/>
        </w:rPr>
        <w:drawing>
          <wp:inline distT="0" distB="0" distL="0" distR="0">
            <wp:extent cx="3044825" cy="284480"/>
            <wp:effectExtent l="0" t="0" r="317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825" cy="28448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В этом выражении </w:t>
      </w:r>
      <w:proofErr w:type="spellStart"/>
      <w:r w:rsidRPr="00452AFC">
        <w:rPr>
          <w:i/>
          <w:lang w:val="en-US" w:eastAsia="zh-CN"/>
        </w:rPr>
        <w:t>dN</w:t>
      </w:r>
      <w:proofErr w:type="spellEnd"/>
      <w:r w:rsidRPr="00452AFC">
        <w:rPr>
          <w:i/>
          <w:vertAlign w:val="subscript"/>
          <w:lang w:eastAsia="zh-CN"/>
        </w:rPr>
        <w:t>θ</w:t>
      </w:r>
      <w:r w:rsidRPr="00452AFC">
        <w:rPr>
          <w:lang w:eastAsia="zh-CN"/>
        </w:rPr>
        <w:t xml:space="preserve"> — поток частиц, рассеиваемых в пределах углов </w:t>
      </w:r>
      <w:proofErr w:type="gramStart"/>
      <w:r w:rsidRPr="00452AFC">
        <w:rPr>
          <w:lang w:eastAsia="zh-CN"/>
        </w:rPr>
        <w:t>от</w:t>
      </w:r>
      <w:proofErr w:type="gramEnd"/>
      <w:r w:rsidRPr="00452AFC">
        <w:rPr>
          <w:lang w:eastAsia="zh-CN"/>
        </w:rPr>
        <w:t xml:space="preserve"> </w:t>
      </w:r>
      <w:r w:rsidRPr="00452AFC">
        <w:rPr>
          <w:i/>
          <w:lang w:eastAsia="zh-CN"/>
        </w:rPr>
        <w:t>θ</w:t>
      </w:r>
      <w:r w:rsidRPr="00452AFC">
        <w:rPr>
          <w:lang w:eastAsia="zh-CN"/>
        </w:rPr>
        <w:t xml:space="preserve"> до </w:t>
      </w:r>
      <w:r w:rsidRPr="00452AFC">
        <w:rPr>
          <w:i/>
          <w:lang w:eastAsia="zh-CN"/>
        </w:rPr>
        <w:t>θ+</w:t>
      </w:r>
      <w:proofErr w:type="spellStart"/>
      <w:r w:rsidRPr="00452AFC">
        <w:rPr>
          <w:i/>
          <w:lang w:val="en-US" w:eastAsia="zh-CN"/>
        </w:rPr>
        <w:t>dθ</w:t>
      </w:r>
      <w:proofErr w:type="spellEnd"/>
      <w:r w:rsidRPr="00452AFC">
        <w:rPr>
          <w:lang w:eastAsia="zh-CN"/>
        </w:rPr>
        <w:t xml:space="preserve">, </w:t>
      </w:r>
      <w:r w:rsidRPr="00452AFC">
        <w:rPr>
          <w:i/>
          <w:iCs/>
          <w:lang w:eastAsia="zh-CN"/>
        </w:rPr>
        <w:t xml:space="preserve">N </w:t>
      </w:r>
      <w:r w:rsidRPr="00452AFC">
        <w:rPr>
          <w:lang w:eastAsia="zh-CN"/>
        </w:rPr>
        <w:t xml:space="preserve">— </w:t>
      </w:r>
      <w:proofErr w:type="gramStart"/>
      <w:r w:rsidRPr="00452AFC">
        <w:rPr>
          <w:lang w:eastAsia="zh-CN"/>
        </w:rPr>
        <w:t>полный</w:t>
      </w:r>
      <w:proofErr w:type="gramEnd"/>
      <w:r w:rsidRPr="00452AFC">
        <w:rPr>
          <w:lang w:eastAsia="zh-CN"/>
        </w:rPr>
        <w:t xml:space="preserve"> поток частиц в пучке.</w:t>
      </w:r>
    </w:p>
    <w:p w:rsidR="00452AFC" w:rsidRPr="00452AFC" w:rsidRDefault="00452AFC" w:rsidP="00452AFC">
      <w:pPr>
        <w:pageBreakBefore/>
        <w:jc w:val="both"/>
        <w:rPr>
          <w:lang w:eastAsia="zh-CN"/>
        </w:rPr>
      </w:pPr>
      <w:r w:rsidRPr="00452AFC">
        <w:rPr>
          <w:lang w:eastAsia="zh-CN"/>
        </w:rPr>
        <w:lastRenderedPageBreak/>
        <w:t xml:space="preserve">Заменив в формуле (2) </w:t>
      </w:r>
      <w:r w:rsidRPr="00452AFC">
        <w:rPr>
          <w:i/>
          <w:iCs/>
          <w:lang w:val="en-US" w:eastAsia="zh-CN"/>
        </w:rPr>
        <w:t>b</w:t>
      </w:r>
      <w:r w:rsidRPr="00452AFC">
        <w:rPr>
          <w:i/>
          <w:iCs/>
          <w:lang w:eastAsia="zh-CN"/>
        </w:rPr>
        <w:t xml:space="preserve"> </w:t>
      </w:r>
      <w:r w:rsidRPr="00452AFC">
        <w:rPr>
          <w:lang w:eastAsia="zh-CN"/>
        </w:rPr>
        <w:t xml:space="preserve">и </w:t>
      </w:r>
      <w:proofErr w:type="spellStart"/>
      <w:r w:rsidRPr="00452AFC">
        <w:rPr>
          <w:i/>
          <w:iCs/>
          <w:lang w:val="en-US" w:eastAsia="zh-CN"/>
        </w:rPr>
        <w:t>db</w:t>
      </w:r>
      <w:proofErr w:type="spellEnd"/>
      <w:r w:rsidRPr="00452AFC">
        <w:rPr>
          <w:i/>
          <w:iCs/>
          <w:lang w:eastAsia="zh-CN"/>
        </w:rPr>
        <w:t xml:space="preserve"> </w:t>
      </w:r>
      <w:proofErr w:type="gramStart"/>
      <w:r w:rsidRPr="00452AFC">
        <w:rPr>
          <w:lang w:eastAsia="zh-CN"/>
        </w:rPr>
        <w:t>через</w:t>
      </w:r>
      <w:proofErr w:type="gramEnd"/>
      <w:r w:rsidRPr="00452AFC">
        <w:rPr>
          <w:lang w:eastAsia="zh-CN"/>
        </w:rPr>
        <w:t xml:space="preserve"> </w:t>
      </w:r>
      <w:r w:rsidRPr="00452AFC">
        <w:rPr>
          <w:i/>
          <w:lang w:eastAsia="zh-CN"/>
        </w:rPr>
        <w:t xml:space="preserve">θ </w:t>
      </w:r>
      <w:r w:rsidRPr="00452AFC">
        <w:rPr>
          <w:lang w:eastAsia="zh-CN"/>
        </w:rPr>
        <w:t xml:space="preserve">и </w:t>
      </w:r>
      <w:proofErr w:type="spellStart"/>
      <w:r w:rsidRPr="00452AFC">
        <w:rPr>
          <w:i/>
          <w:lang w:val="en-US" w:eastAsia="zh-CN"/>
        </w:rPr>
        <w:t>dθ</w:t>
      </w:r>
      <w:proofErr w:type="spellEnd"/>
      <w:r w:rsidRPr="00452AFC">
        <w:rPr>
          <w:i/>
          <w:iCs/>
          <w:lang w:eastAsia="zh-CN"/>
        </w:rPr>
        <w:t xml:space="preserve"> </w:t>
      </w:r>
      <w:r w:rsidRPr="00452AFC">
        <w:rPr>
          <w:lang w:eastAsia="zh-CN"/>
        </w:rPr>
        <w:t>в соответствии с (1) и (2), получим</w:t>
      </w:r>
    </w:p>
    <w:p w:rsidR="00452AFC" w:rsidRPr="00452AFC" w:rsidRDefault="00452AFC" w:rsidP="00452AFC">
      <w:pPr>
        <w:ind w:firstLine="1418"/>
        <w:jc w:val="both"/>
        <w:rPr>
          <w:lang w:eastAsia="zh-CN"/>
        </w:rPr>
      </w:pPr>
      <w:r>
        <w:rPr>
          <w:noProof/>
        </w:rPr>
        <w:drawing>
          <wp:inline distT="0" distB="0" distL="0" distR="0">
            <wp:extent cx="2415540" cy="37084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5540" cy="370840"/>
                    </a:xfrm>
                    <a:prstGeom prst="rect">
                      <a:avLst/>
                    </a:prstGeom>
                    <a:solidFill>
                      <a:srgbClr val="FFFFFF"/>
                    </a:solidFill>
                    <a:ln>
                      <a:noFill/>
                    </a:ln>
                  </pic:spPr>
                </pic:pic>
              </a:graphicData>
            </a:graphic>
          </wp:inline>
        </w:drawing>
      </w:r>
    </w:p>
    <w:p w:rsidR="00452AFC" w:rsidRPr="00452AFC" w:rsidRDefault="00452AFC" w:rsidP="00452AFC">
      <w:pPr>
        <w:jc w:val="both"/>
        <w:rPr>
          <w:lang w:eastAsia="zh-CN"/>
        </w:rPr>
      </w:pPr>
      <w:r w:rsidRPr="00452AFC">
        <w:rPr>
          <w:lang w:eastAsia="zh-CN"/>
        </w:rPr>
        <w:t xml:space="preserve">Преобразуем множители, содержащие угол </w:t>
      </w:r>
      <w:r w:rsidRPr="00452AFC">
        <w:rPr>
          <w:i/>
          <w:lang w:eastAsia="zh-CN"/>
        </w:rPr>
        <w:t>θ:</w:t>
      </w:r>
    </w:p>
    <w:p w:rsidR="00452AFC" w:rsidRPr="00452AFC" w:rsidRDefault="00452AFC" w:rsidP="00452AFC">
      <w:pPr>
        <w:ind w:firstLine="1276"/>
        <w:jc w:val="both"/>
        <w:rPr>
          <w:lang w:eastAsia="zh-CN"/>
        </w:rPr>
      </w:pPr>
      <w:r>
        <w:rPr>
          <w:noProof/>
        </w:rPr>
        <w:drawing>
          <wp:inline distT="0" distB="0" distL="0" distR="0">
            <wp:extent cx="2562225" cy="31051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10515"/>
                    </a:xfrm>
                    <a:prstGeom prst="rect">
                      <a:avLst/>
                    </a:prstGeom>
                    <a:solidFill>
                      <a:srgbClr val="FFFFFF"/>
                    </a:solidFill>
                    <a:ln>
                      <a:noFill/>
                    </a:ln>
                  </pic:spPr>
                </pic:pic>
              </a:graphicData>
            </a:graphic>
          </wp:inline>
        </w:drawing>
      </w:r>
    </w:p>
    <w:p w:rsidR="00452AFC" w:rsidRPr="00452AFC" w:rsidRDefault="00452AFC" w:rsidP="00452AFC">
      <w:pPr>
        <w:jc w:val="both"/>
        <w:rPr>
          <w:lang w:eastAsia="zh-CN"/>
        </w:rPr>
      </w:pPr>
      <w:r w:rsidRPr="00452AFC">
        <w:rPr>
          <w:lang w:eastAsia="zh-CN"/>
        </w:rPr>
        <w:t>С учетом этого преобразования</w:t>
      </w:r>
      <w:r w:rsidRPr="00452AFC">
        <w:rPr>
          <w:lang w:val="en-US" w:eastAsia="zh-CN"/>
        </w:rPr>
        <w:t xml:space="preserve"> </w:t>
      </w:r>
    </w:p>
    <w:p w:rsidR="00452AFC" w:rsidRPr="00452AFC" w:rsidRDefault="00452AFC" w:rsidP="00452AFC">
      <w:pPr>
        <w:ind w:firstLine="1560"/>
        <w:jc w:val="both"/>
        <w:rPr>
          <w:lang w:eastAsia="zh-CN"/>
        </w:rPr>
      </w:pPr>
      <w:r>
        <w:rPr>
          <w:noProof/>
        </w:rPr>
        <w:drawing>
          <wp:inline distT="0" distB="0" distL="0" distR="0">
            <wp:extent cx="1716405" cy="3708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405" cy="370840"/>
                    </a:xfrm>
                    <a:prstGeom prst="rect">
                      <a:avLst/>
                    </a:prstGeom>
                    <a:solidFill>
                      <a:srgbClr val="FFFFFF"/>
                    </a:solidFill>
                    <a:ln>
                      <a:noFill/>
                    </a:ln>
                  </pic:spPr>
                </pic:pic>
              </a:graphicData>
            </a:graphic>
          </wp:inline>
        </w:drawing>
      </w:r>
    </w:p>
    <w:p w:rsidR="00452AFC" w:rsidRPr="00452AFC" w:rsidRDefault="00452AFC" w:rsidP="00452AFC">
      <w:pPr>
        <w:jc w:val="both"/>
        <w:rPr>
          <w:lang w:eastAsia="zh-CN"/>
        </w:rPr>
      </w:pPr>
      <w:r w:rsidRPr="00452AFC">
        <w:rPr>
          <w:lang w:eastAsia="zh-CN"/>
        </w:rPr>
        <w:t xml:space="preserve">Выражение 2π </w:t>
      </w:r>
      <w:r w:rsidRPr="00452AFC">
        <w:rPr>
          <w:lang w:val="en-US" w:eastAsia="zh-CN"/>
        </w:rPr>
        <w:t>sin</w:t>
      </w:r>
      <w:r w:rsidRPr="00452AFC">
        <w:rPr>
          <w:lang w:eastAsia="zh-CN"/>
        </w:rPr>
        <w:t xml:space="preserve"> </w:t>
      </w:r>
      <w:r w:rsidRPr="00452AFC">
        <w:rPr>
          <w:i/>
          <w:lang w:eastAsia="zh-CN"/>
        </w:rPr>
        <w:t>θ</w:t>
      </w:r>
      <w:r w:rsidRPr="00452AFC">
        <w:rPr>
          <w:lang w:eastAsia="zh-CN"/>
        </w:rPr>
        <w:t xml:space="preserve"> </w:t>
      </w:r>
      <w:proofErr w:type="spellStart"/>
      <w:r w:rsidRPr="00452AFC">
        <w:rPr>
          <w:i/>
          <w:lang w:val="en-US" w:eastAsia="zh-CN"/>
        </w:rPr>
        <w:t>dθ</w:t>
      </w:r>
      <w:proofErr w:type="spellEnd"/>
      <w:r w:rsidRPr="00452AFC">
        <w:rPr>
          <w:lang w:eastAsia="zh-CN"/>
        </w:rPr>
        <w:t xml:space="preserve"> дает телесный угол </w:t>
      </w:r>
      <w:proofErr w:type="spellStart"/>
      <w:r w:rsidRPr="00452AFC">
        <w:rPr>
          <w:i/>
          <w:lang w:val="en-US" w:eastAsia="zh-CN"/>
        </w:rPr>
        <w:t>dΩ</w:t>
      </w:r>
      <w:proofErr w:type="spellEnd"/>
      <w:r w:rsidRPr="00452AFC">
        <w:rPr>
          <w:lang w:eastAsia="zh-CN"/>
        </w:rPr>
        <w:t xml:space="preserve">, в пределах которого заключены направления, соответствующие углам рассеяния </w:t>
      </w:r>
      <w:proofErr w:type="gramStart"/>
      <w:r w:rsidRPr="00452AFC">
        <w:rPr>
          <w:lang w:eastAsia="zh-CN"/>
        </w:rPr>
        <w:t>от</w:t>
      </w:r>
      <w:proofErr w:type="gramEnd"/>
      <w:r w:rsidRPr="00452AFC">
        <w:rPr>
          <w:lang w:eastAsia="zh-CN"/>
        </w:rPr>
        <w:t xml:space="preserve"> </w:t>
      </w:r>
      <w:r w:rsidRPr="00452AFC">
        <w:rPr>
          <w:i/>
          <w:lang w:eastAsia="zh-CN"/>
        </w:rPr>
        <w:t>θ</w:t>
      </w:r>
      <w:r w:rsidRPr="00452AFC">
        <w:rPr>
          <w:lang w:eastAsia="zh-CN"/>
        </w:rPr>
        <w:t xml:space="preserve"> до </w:t>
      </w:r>
      <w:r w:rsidRPr="00452AFC">
        <w:rPr>
          <w:i/>
          <w:lang w:eastAsia="zh-CN"/>
        </w:rPr>
        <w:t>θ+</w:t>
      </w:r>
      <w:proofErr w:type="spellStart"/>
      <w:r w:rsidRPr="00452AFC">
        <w:rPr>
          <w:i/>
          <w:lang w:val="en-US" w:eastAsia="zh-CN"/>
        </w:rPr>
        <w:t>dθ</w:t>
      </w:r>
      <w:proofErr w:type="spellEnd"/>
      <w:r w:rsidRPr="00452AFC">
        <w:rPr>
          <w:lang w:eastAsia="zh-CN"/>
        </w:rPr>
        <w:t>. Поэтому можно написать:</w:t>
      </w:r>
    </w:p>
    <w:p w:rsidR="00452AFC" w:rsidRPr="00452AFC" w:rsidRDefault="00452AFC" w:rsidP="00452AFC">
      <w:pPr>
        <w:ind w:firstLine="567"/>
        <w:jc w:val="both"/>
        <w:rPr>
          <w:lang w:eastAsia="zh-CN"/>
        </w:rPr>
      </w:pPr>
      <w:r>
        <w:rPr>
          <w:noProof/>
        </w:rPr>
        <w:drawing>
          <wp:inline distT="0" distB="0" distL="0" distR="0">
            <wp:extent cx="3873500" cy="3708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3500" cy="37084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Мы получили формулу Резерфорда для рассеяния </w:t>
      </w:r>
      <w:proofErr w:type="gramStart"/>
      <w:r w:rsidRPr="00452AFC">
        <w:rPr>
          <w:lang w:eastAsia="zh-CN"/>
        </w:rPr>
        <w:t>α-</w:t>
      </w:r>
      <w:proofErr w:type="gramEnd"/>
      <w:r w:rsidRPr="00452AFC">
        <w:rPr>
          <w:lang w:eastAsia="zh-CN"/>
        </w:rPr>
        <w:t xml:space="preserve">частиц. В 1913 г. сотрудники Резерфорда произвели проверку этой формулы путем подсчета сцинтилляций, наблюдавшихся под разными углами </w:t>
      </w:r>
      <w:r w:rsidRPr="00452AFC">
        <w:rPr>
          <w:i/>
          <w:lang w:eastAsia="zh-CN"/>
        </w:rPr>
        <w:t>θ</w:t>
      </w:r>
      <w:r w:rsidRPr="00452AFC">
        <w:rPr>
          <w:lang w:eastAsia="zh-CN"/>
        </w:rPr>
        <w:t xml:space="preserve"> за одинаковые промежутки времени. В условиях опыта (см. рис. 3) счету подвергались α-частицы, заключенные в пределах одного и того же телесного угла (определявшегося площадью экрана</w:t>
      </w:r>
      <w:proofErr w:type="gramStart"/>
      <w:r w:rsidRPr="00452AFC">
        <w:rPr>
          <w:lang w:eastAsia="zh-CN"/>
        </w:rPr>
        <w:t xml:space="preserve"> </w:t>
      </w:r>
      <w:r w:rsidRPr="00452AFC">
        <w:rPr>
          <w:i/>
          <w:iCs/>
          <w:lang w:eastAsia="zh-CN"/>
        </w:rPr>
        <w:t>Э</w:t>
      </w:r>
      <w:proofErr w:type="gramEnd"/>
      <w:r w:rsidRPr="00452AFC">
        <w:rPr>
          <w:i/>
          <w:iCs/>
          <w:lang w:eastAsia="zh-CN"/>
        </w:rPr>
        <w:t xml:space="preserve"> </w:t>
      </w:r>
      <w:r w:rsidRPr="00452AFC">
        <w:rPr>
          <w:lang w:eastAsia="zh-CN"/>
        </w:rPr>
        <w:t>и расстоянием его от фольги), поэтому число сцинтилляций, наблюдавшихся под разными углами, должно было быть, в соответствии с формулой Резерфорда, пропорционально (</w:t>
      </w:r>
      <w:r w:rsidRPr="00452AFC">
        <w:rPr>
          <w:lang w:val="en-US" w:eastAsia="zh-CN"/>
        </w:rPr>
        <w:t>sin</w:t>
      </w:r>
      <w:r w:rsidRPr="00452AFC">
        <w:rPr>
          <w:vertAlign w:val="superscript"/>
          <w:lang w:eastAsia="zh-CN"/>
        </w:rPr>
        <w:t>4</w:t>
      </w:r>
      <w:r w:rsidRPr="00452AFC">
        <w:rPr>
          <w:lang w:eastAsia="zh-CN"/>
        </w:rPr>
        <w:t>(θ/2))</w:t>
      </w:r>
      <w:r w:rsidRPr="00452AFC">
        <w:rPr>
          <w:vertAlign w:val="superscript"/>
          <w:lang w:eastAsia="zh-CN"/>
        </w:rPr>
        <w:t>-1</w:t>
      </w:r>
      <w:r w:rsidRPr="00452AFC">
        <w:rPr>
          <w:lang w:eastAsia="zh-CN"/>
        </w:rPr>
        <w:t>.</w:t>
      </w:r>
    </w:p>
    <w:p w:rsidR="00452AFC" w:rsidRPr="00452AFC" w:rsidRDefault="00452AFC" w:rsidP="00452AFC">
      <w:pPr>
        <w:ind w:firstLine="2694"/>
        <w:jc w:val="both"/>
        <w:rPr>
          <w:lang w:eastAsia="zh-CN"/>
        </w:rPr>
      </w:pPr>
      <w:r>
        <w:rPr>
          <w:noProof/>
        </w:rPr>
        <w:drawing>
          <wp:inline distT="0" distB="0" distL="0" distR="0">
            <wp:extent cx="466090" cy="2844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28448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Где </w:t>
      </w:r>
      <w:proofErr w:type="spellStart"/>
      <w:r w:rsidRPr="00452AFC">
        <w:rPr>
          <w:i/>
          <w:lang w:val="en-US" w:eastAsia="zh-CN"/>
        </w:rPr>
        <w:t>dS</w:t>
      </w:r>
      <w:proofErr w:type="spellEnd"/>
      <w:r w:rsidRPr="00452AFC">
        <w:rPr>
          <w:lang w:eastAsia="zh-CN"/>
        </w:rPr>
        <w:t xml:space="preserve"> – площадь детектора, </w:t>
      </w:r>
      <w:r w:rsidRPr="00452AFC">
        <w:rPr>
          <w:i/>
          <w:lang w:eastAsia="zh-CN"/>
        </w:rPr>
        <w:t>R</w:t>
      </w:r>
      <w:r w:rsidRPr="00452AFC">
        <w:rPr>
          <w:lang w:eastAsia="zh-CN"/>
        </w:rPr>
        <w:t xml:space="preserve"> – его расстояние до мишени. С учетом этого обстоятельства, формула (4) примет вид: </w:t>
      </w:r>
    </w:p>
    <w:p w:rsidR="00452AFC" w:rsidRPr="00452AFC" w:rsidRDefault="00452AFC" w:rsidP="00452AFC">
      <w:pPr>
        <w:ind w:firstLine="1560"/>
        <w:jc w:val="both"/>
        <w:rPr>
          <w:lang w:eastAsia="zh-CN"/>
        </w:rPr>
      </w:pPr>
      <w:r>
        <w:rPr>
          <w:noProof/>
        </w:rPr>
        <w:drawing>
          <wp:inline distT="0" distB="0" distL="0" distR="0">
            <wp:extent cx="1794510" cy="3708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4510" cy="37084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Ее можно записать в виде:</w:t>
      </w:r>
      <w:r w:rsidRPr="00452AFC">
        <w:rPr>
          <w:lang w:eastAsia="zh-CN"/>
        </w:rPr>
        <w:tab/>
      </w:r>
    </w:p>
    <w:p w:rsidR="00452AFC" w:rsidRPr="00452AFC" w:rsidRDefault="00452AFC" w:rsidP="00452AFC">
      <w:pPr>
        <w:ind w:left="142" w:firstLine="2552"/>
        <w:jc w:val="both"/>
        <w:rPr>
          <w:lang w:eastAsia="zh-CN"/>
        </w:rPr>
      </w:pPr>
      <w:r>
        <w:rPr>
          <w:noProof/>
        </w:rPr>
        <w:drawing>
          <wp:inline distT="0" distB="0" distL="0" distR="0">
            <wp:extent cx="2441575" cy="3016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1575" cy="301625"/>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 xml:space="preserve">Где </w:t>
      </w:r>
    </w:p>
    <w:p w:rsidR="00452AFC" w:rsidRPr="00452AFC" w:rsidRDefault="00452AFC" w:rsidP="00452AFC">
      <w:pPr>
        <w:ind w:left="1418" w:right="-29" w:firstLine="567"/>
        <w:jc w:val="center"/>
        <w:rPr>
          <w:lang w:eastAsia="zh-CN"/>
        </w:rPr>
      </w:pPr>
      <w:r>
        <w:rPr>
          <w:noProof/>
        </w:rPr>
        <w:drawing>
          <wp:inline distT="0" distB="0" distL="0" distR="0">
            <wp:extent cx="2682875" cy="37084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2875" cy="370840"/>
                    </a:xfrm>
                    <a:prstGeom prst="rect">
                      <a:avLst/>
                    </a:prstGeom>
                    <a:solidFill>
                      <a:srgbClr val="FFFFFF"/>
                    </a:solidFill>
                    <a:ln>
                      <a:noFill/>
                    </a:ln>
                  </pic:spPr>
                </pic:pic>
              </a:graphicData>
            </a:graphic>
          </wp:inline>
        </w:drawing>
      </w:r>
    </w:p>
    <w:p w:rsidR="00452AFC" w:rsidRPr="00452AFC" w:rsidRDefault="00452AFC" w:rsidP="00452AFC">
      <w:pPr>
        <w:ind w:firstLine="567"/>
        <w:jc w:val="both"/>
        <w:rPr>
          <w:lang w:eastAsia="zh-CN"/>
        </w:rPr>
      </w:pPr>
      <w:r w:rsidRPr="00452AFC">
        <w:rPr>
          <w:lang w:eastAsia="zh-CN"/>
        </w:rPr>
        <w:tab/>
        <w:t>Легко видеть, что все параметры, входящие в выражение для</w:t>
      </w:r>
      <w:proofErr w:type="gramStart"/>
      <w:r w:rsidRPr="00452AFC">
        <w:rPr>
          <w:lang w:eastAsia="zh-CN"/>
        </w:rPr>
        <w:t xml:space="preserve"> </w:t>
      </w:r>
      <w:r w:rsidRPr="00452AFC">
        <w:rPr>
          <w:i/>
          <w:lang w:eastAsia="zh-CN"/>
        </w:rPr>
        <w:t>В</w:t>
      </w:r>
      <w:proofErr w:type="gramEnd"/>
      <w:r w:rsidRPr="00452AFC">
        <w:rPr>
          <w:i/>
          <w:lang w:eastAsia="zh-CN"/>
        </w:rPr>
        <w:t>,</w:t>
      </w:r>
      <w:r w:rsidRPr="00452AFC">
        <w:rPr>
          <w:lang w:eastAsia="zh-CN"/>
        </w:rPr>
        <w:t xml:space="preserve"> не меняются в ходе эксперимента. Таким образом, целью опыта и является экспериментальное определение значения величины</w:t>
      </w:r>
      <w:proofErr w:type="gramStart"/>
      <w:r w:rsidRPr="00452AFC">
        <w:rPr>
          <w:lang w:eastAsia="zh-CN"/>
        </w:rPr>
        <w:t xml:space="preserve"> </w:t>
      </w:r>
      <w:r w:rsidRPr="00452AFC">
        <w:rPr>
          <w:i/>
          <w:lang w:eastAsia="zh-CN"/>
        </w:rPr>
        <w:t>В</w:t>
      </w:r>
      <w:proofErr w:type="gramEnd"/>
      <w:r w:rsidRPr="00452AFC">
        <w:rPr>
          <w:lang w:eastAsia="zh-CN"/>
        </w:rPr>
        <w:t xml:space="preserve"> из (5):</w:t>
      </w:r>
    </w:p>
    <w:p w:rsidR="00452AFC" w:rsidRPr="00452AFC" w:rsidRDefault="00452AFC" w:rsidP="00452AFC">
      <w:pPr>
        <w:rPr>
          <w:lang w:eastAsia="zh-CN"/>
        </w:rPr>
      </w:pPr>
      <w:r w:rsidRPr="00452AFC">
        <w:rPr>
          <w:lang w:eastAsia="zh-CN"/>
        </w:rPr>
        <w:t xml:space="preserve">                                                </w:t>
      </w:r>
      <w:r w:rsidRPr="00452AFC">
        <w:rPr>
          <w:lang w:eastAsia="zh-CN"/>
        </w:rPr>
        <w:fldChar w:fldCharType="begin"/>
      </w:r>
      <w:r w:rsidRPr="00452AFC">
        <w:rPr>
          <w:lang w:eastAsia="zh-CN"/>
        </w:rPr>
        <w:instrText xml:space="preserve"> QUOTE </w:instrText>
      </w:r>
      <w:r w:rsidRPr="00452AFC">
        <w:rPr>
          <w:lang w:eastAsia="zh-CN"/>
        </w:rPr>
        <w:instrText xml:space="preserve"> </w:instrText>
      </w:r>
      <w:r w:rsidRPr="00452AFC">
        <w:rPr>
          <w:position w:val="-4"/>
          <w:lang w:eastAsia="zh-CN"/>
        </w:rPr>
        <w:fldChar w:fldCharType="separate"/>
      </w:r>
      <w:r>
        <w:rPr>
          <w:noProof/>
          <w:position w:val="-4"/>
        </w:rPr>
        <w:drawing>
          <wp:inline distT="0" distB="0" distL="0" distR="0">
            <wp:extent cx="1069975" cy="155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9975" cy="155575"/>
                    </a:xfrm>
                    <a:prstGeom prst="rect">
                      <a:avLst/>
                    </a:prstGeom>
                    <a:solidFill>
                      <a:srgbClr val="FFFFFF"/>
                    </a:solidFill>
                    <a:ln>
                      <a:noFill/>
                    </a:ln>
                  </pic:spPr>
                </pic:pic>
              </a:graphicData>
            </a:graphic>
          </wp:inline>
        </w:drawing>
      </w:r>
      <w:r w:rsidRPr="00452AFC">
        <w:rPr>
          <w:position w:val="-4"/>
          <w:lang w:eastAsia="zh-CN"/>
        </w:rPr>
        <w:fldChar w:fldCharType="end"/>
      </w:r>
      <w:r w:rsidRPr="00452AFC">
        <w:rPr>
          <w:lang w:eastAsia="zh-CN"/>
        </w:rPr>
        <w:t>(</w:t>
      </w:r>
      <w:r w:rsidRPr="00452AFC">
        <w:rPr>
          <w:i/>
          <w:lang w:val="en-US" w:eastAsia="zh-CN"/>
        </w:rPr>
        <w:t>θ</w:t>
      </w:r>
      <w:r w:rsidRPr="00452AFC">
        <w:rPr>
          <w:lang w:eastAsia="zh-CN"/>
        </w:rPr>
        <w:t xml:space="preserve">/2)                                    (7)       </w:t>
      </w:r>
    </w:p>
    <w:p w:rsidR="00452AFC" w:rsidRPr="00452AFC" w:rsidRDefault="00452AFC" w:rsidP="00452AFC">
      <w:pPr>
        <w:jc w:val="both"/>
        <w:rPr>
          <w:lang w:eastAsia="zh-CN"/>
        </w:rPr>
      </w:pPr>
      <w:r w:rsidRPr="00452AFC">
        <w:rPr>
          <w:lang w:eastAsia="zh-CN"/>
        </w:rPr>
        <w:t xml:space="preserve">при различных значениях </w:t>
      </w:r>
      <w:r w:rsidRPr="00452AFC">
        <w:rPr>
          <w:i/>
          <w:lang w:eastAsia="zh-CN"/>
        </w:rPr>
        <w:t>θ</w:t>
      </w:r>
      <w:r w:rsidRPr="00452AFC">
        <w:rPr>
          <w:lang w:eastAsia="zh-CN"/>
        </w:rPr>
        <w:t>.</w:t>
      </w:r>
    </w:p>
    <w:p w:rsidR="00452AFC" w:rsidRPr="00452AFC" w:rsidRDefault="00452AFC" w:rsidP="00452AFC">
      <w:pPr>
        <w:ind w:firstLine="567"/>
        <w:jc w:val="both"/>
        <w:rPr>
          <w:lang w:eastAsia="zh-CN"/>
        </w:rPr>
      </w:pPr>
      <w:r w:rsidRPr="00452AFC">
        <w:rPr>
          <w:lang w:eastAsia="zh-CN"/>
        </w:rPr>
        <w:t xml:space="preserve">Если окажется, что при изменении </w:t>
      </w:r>
      <w:r w:rsidRPr="00452AFC">
        <w:rPr>
          <w:i/>
          <w:lang w:eastAsia="zh-CN"/>
        </w:rPr>
        <w:t xml:space="preserve">θ </w:t>
      </w:r>
      <w:r w:rsidRPr="00452AFC">
        <w:rPr>
          <w:lang w:eastAsia="zh-CN"/>
        </w:rPr>
        <w:t>величина</w:t>
      </w:r>
      <w:proofErr w:type="gramStart"/>
      <w:r w:rsidRPr="00452AFC">
        <w:rPr>
          <w:lang w:eastAsia="zh-CN"/>
        </w:rPr>
        <w:t xml:space="preserve"> </w:t>
      </w:r>
      <w:r w:rsidRPr="00452AFC">
        <w:rPr>
          <w:i/>
          <w:lang w:eastAsia="zh-CN"/>
        </w:rPr>
        <w:t>В</w:t>
      </w:r>
      <w:proofErr w:type="gramEnd"/>
      <w:r w:rsidRPr="00452AFC">
        <w:rPr>
          <w:lang w:eastAsia="zh-CN"/>
        </w:rPr>
        <w:t xml:space="preserve"> </w:t>
      </w:r>
      <w:proofErr w:type="spellStart"/>
      <w:r w:rsidRPr="00452AFC">
        <w:rPr>
          <w:lang w:eastAsia="zh-CN"/>
        </w:rPr>
        <w:t>в</w:t>
      </w:r>
      <w:proofErr w:type="spellEnd"/>
      <w:r w:rsidRPr="00452AFC">
        <w:rPr>
          <w:lang w:eastAsia="zh-CN"/>
        </w:rPr>
        <w:t xml:space="preserve"> нашем эксперименте остается неизменной, то это сразу же позволит сделать ряд важнейших выводов:</w:t>
      </w:r>
    </w:p>
    <w:p w:rsidR="00452AFC" w:rsidRPr="00452AFC" w:rsidRDefault="00452AFC" w:rsidP="00452AFC">
      <w:pPr>
        <w:numPr>
          <w:ilvl w:val="0"/>
          <w:numId w:val="4"/>
        </w:numPr>
        <w:spacing w:after="200" w:line="276" w:lineRule="auto"/>
        <w:contextualSpacing/>
        <w:jc w:val="both"/>
        <w:rPr>
          <w:lang w:eastAsia="zh-CN"/>
        </w:rPr>
      </w:pPr>
      <w:r w:rsidRPr="00452AFC">
        <w:rPr>
          <w:lang w:eastAsia="zh-CN"/>
        </w:rPr>
        <w:t xml:space="preserve">Поскольку формула (6) получена в предположении кулоновского характера взаимодействия между α частицей и ядром, то закон Кулона верен и для расстояний </w:t>
      </w:r>
      <w:proofErr w:type="gramStart"/>
      <w:r w:rsidRPr="00452AFC">
        <w:rPr>
          <w:lang w:eastAsia="zh-CN"/>
        </w:rPr>
        <w:t>меньших</w:t>
      </w:r>
      <w:proofErr w:type="gramEnd"/>
      <w:r w:rsidRPr="00452AFC">
        <w:rPr>
          <w:lang w:eastAsia="zh-CN"/>
        </w:rPr>
        <w:t xml:space="preserve"> чем радиус атома. Это очень нетривиальный результат, ибо до Резерфорда судить о характере электрического взаимодействия внутри атома было просто неоткуда.</w:t>
      </w:r>
    </w:p>
    <w:p w:rsidR="00452AFC" w:rsidRPr="00452AFC" w:rsidRDefault="00452AFC" w:rsidP="00452AFC">
      <w:pPr>
        <w:numPr>
          <w:ilvl w:val="0"/>
          <w:numId w:val="4"/>
        </w:numPr>
        <w:spacing w:after="200" w:line="276" w:lineRule="auto"/>
        <w:contextualSpacing/>
        <w:jc w:val="both"/>
        <w:rPr>
          <w:lang w:eastAsia="zh-CN"/>
        </w:rPr>
      </w:pPr>
      <w:r w:rsidRPr="00452AFC">
        <w:rPr>
          <w:lang w:eastAsia="zh-CN"/>
        </w:rPr>
        <w:t>Поскольку формула (6) получена в рассуждении планетарной модели атома, то, стало быть, в природе таковая модель и реализована.</w:t>
      </w:r>
    </w:p>
    <w:p w:rsidR="00452AFC" w:rsidRPr="00452AFC" w:rsidRDefault="00452AFC" w:rsidP="00452AFC">
      <w:pPr>
        <w:numPr>
          <w:ilvl w:val="0"/>
          <w:numId w:val="4"/>
        </w:numPr>
        <w:spacing w:after="200" w:line="276" w:lineRule="auto"/>
        <w:contextualSpacing/>
        <w:jc w:val="both"/>
        <w:rPr>
          <w:lang w:eastAsia="zh-CN"/>
        </w:rPr>
      </w:pPr>
      <w:r w:rsidRPr="00452AFC">
        <w:rPr>
          <w:lang w:eastAsia="zh-CN"/>
        </w:rPr>
        <w:t>Поскольку в нашем эксперименте мы измерили численное значение величины</w:t>
      </w:r>
      <w:proofErr w:type="gramStart"/>
      <w:r w:rsidRPr="00452AFC">
        <w:rPr>
          <w:lang w:eastAsia="zh-CN"/>
        </w:rPr>
        <w:t xml:space="preserve"> </w:t>
      </w:r>
      <w:r w:rsidRPr="00452AFC">
        <w:rPr>
          <w:i/>
          <w:lang w:eastAsia="zh-CN"/>
        </w:rPr>
        <w:t>В</w:t>
      </w:r>
      <w:proofErr w:type="gramEnd"/>
      <w:r w:rsidRPr="00452AFC">
        <w:rPr>
          <w:lang w:eastAsia="zh-CN"/>
        </w:rPr>
        <w:t xml:space="preserve">, то из (6) легко найти величину </w:t>
      </w:r>
      <w:r w:rsidRPr="00452AFC">
        <w:rPr>
          <w:i/>
          <w:lang w:val="en-US" w:eastAsia="zh-CN"/>
        </w:rPr>
        <w:t>Z</w:t>
      </w:r>
      <w:r w:rsidRPr="00452AFC">
        <w:rPr>
          <w:lang w:eastAsia="zh-CN"/>
        </w:rPr>
        <w:t>, характеризующую заряд ядра атомов материала мишени, каковой до Резерфорда тоже экспериментально никто не измерял.</w:t>
      </w:r>
    </w:p>
    <w:p w:rsidR="00452AFC" w:rsidRPr="00452AFC" w:rsidRDefault="00452AFC" w:rsidP="00452AFC">
      <w:pPr>
        <w:numPr>
          <w:ilvl w:val="0"/>
          <w:numId w:val="4"/>
        </w:numPr>
        <w:spacing w:after="200" w:line="276" w:lineRule="auto"/>
        <w:contextualSpacing/>
        <w:jc w:val="both"/>
        <w:rPr>
          <w:lang w:eastAsia="zh-CN"/>
        </w:rPr>
      </w:pPr>
      <w:r w:rsidRPr="00452AFC">
        <w:rPr>
          <w:lang w:eastAsia="zh-CN"/>
        </w:rPr>
        <w:t xml:space="preserve">Ну, а раз мы экспериментально измерили </w:t>
      </w:r>
      <w:r w:rsidRPr="00452AFC">
        <w:rPr>
          <w:i/>
          <w:lang w:val="en-US" w:eastAsia="zh-CN"/>
        </w:rPr>
        <w:t>Z</w:t>
      </w:r>
      <w:r w:rsidRPr="00452AFC">
        <w:rPr>
          <w:lang w:eastAsia="zh-CN"/>
        </w:rPr>
        <w:t xml:space="preserve">, то из (1) можно найти какой прицельный параметр соответствует большим углам отклонения </w:t>
      </w:r>
      <w:r w:rsidRPr="00452AFC">
        <w:rPr>
          <w:i/>
          <w:lang w:eastAsia="zh-CN"/>
        </w:rPr>
        <w:t>θ</w:t>
      </w:r>
      <w:r w:rsidRPr="00452AFC">
        <w:rPr>
          <w:lang w:eastAsia="zh-CN"/>
        </w:rPr>
        <w:t xml:space="preserve"> и таким образом оценить размер ядра.</w:t>
      </w:r>
    </w:p>
    <w:p w:rsidR="00452AFC" w:rsidRPr="00452AFC" w:rsidRDefault="00452AFC" w:rsidP="00452AFC">
      <w:pPr>
        <w:ind w:firstLine="567"/>
        <w:jc w:val="both"/>
        <w:rPr>
          <w:lang w:eastAsia="zh-CN"/>
        </w:rPr>
      </w:pPr>
      <w:r w:rsidRPr="00452AFC">
        <w:rPr>
          <w:lang w:eastAsia="zh-CN"/>
        </w:rPr>
        <w:tab/>
        <w:t>Если же постоянство</w:t>
      </w:r>
      <w:proofErr w:type="gramStart"/>
      <w:r w:rsidRPr="00452AFC">
        <w:rPr>
          <w:lang w:eastAsia="zh-CN"/>
        </w:rPr>
        <w:t xml:space="preserve"> </w:t>
      </w:r>
      <w:r w:rsidRPr="00452AFC">
        <w:rPr>
          <w:i/>
          <w:lang w:eastAsia="zh-CN"/>
        </w:rPr>
        <w:t>В</w:t>
      </w:r>
      <w:proofErr w:type="gramEnd"/>
      <w:r w:rsidRPr="00452AFC">
        <w:rPr>
          <w:lang w:eastAsia="zh-CN"/>
        </w:rPr>
        <w:t xml:space="preserve"> экспериментально не подтвердится, то все вышесказанное останется лишь красивыми словами.</w:t>
      </w:r>
      <w:r w:rsidRPr="00452AFC">
        <w:rPr>
          <w:lang w:eastAsia="zh-CN"/>
        </w:rPr>
        <w:tab/>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hAnsi="Arial" w:cs="Arial"/>
          <w:b/>
          <w:i/>
          <w:lang w:eastAsia="zh-CN"/>
        </w:rPr>
        <w:t>Описание эксперимента</w:t>
      </w:r>
    </w:p>
    <w:p w:rsidR="00452AFC" w:rsidRPr="00452AFC" w:rsidRDefault="00452AFC" w:rsidP="00452AFC">
      <w:pPr>
        <w:ind w:firstLine="567"/>
        <w:jc w:val="both"/>
        <w:rPr>
          <w:lang w:eastAsia="zh-CN"/>
        </w:rPr>
      </w:pPr>
      <w:r w:rsidRPr="00452AFC">
        <w:rPr>
          <w:lang w:eastAsia="zh-CN"/>
        </w:rPr>
        <w:t xml:space="preserve">Лабораторный макет представляет собой алюминиевый цилиндр герметично закрытый прозрачной пластмассой. Такая конструкция рассчитана на </w:t>
      </w:r>
      <w:proofErr w:type="spellStart"/>
      <w:r w:rsidRPr="00452AFC">
        <w:rPr>
          <w:lang w:eastAsia="zh-CN"/>
        </w:rPr>
        <w:t>вакуумирование</w:t>
      </w:r>
      <w:proofErr w:type="spellEnd"/>
      <w:r w:rsidRPr="00452AFC">
        <w:rPr>
          <w:lang w:eastAsia="zh-CN"/>
        </w:rPr>
        <w:t xml:space="preserve"> и способна выдержать атмосферное давление (~1кгс/см</w:t>
      </w:r>
      <w:proofErr w:type="gramStart"/>
      <w:r w:rsidRPr="00452AFC">
        <w:rPr>
          <w:vertAlign w:val="superscript"/>
          <w:lang w:eastAsia="zh-CN"/>
        </w:rPr>
        <w:t>2</w:t>
      </w:r>
      <w:proofErr w:type="gramEnd"/>
      <w:r w:rsidRPr="00452AFC">
        <w:rPr>
          <w:lang w:eastAsia="zh-CN"/>
        </w:rPr>
        <w:t>).</w:t>
      </w:r>
    </w:p>
    <w:p w:rsidR="00452AFC" w:rsidRPr="00452AFC" w:rsidRDefault="00452AFC" w:rsidP="00452AFC">
      <w:pPr>
        <w:jc w:val="center"/>
        <w:rPr>
          <w:lang w:eastAsia="zh-CN"/>
        </w:rPr>
      </w:pPr>
      <w:r>
        <w:rPr>
          <w:noProof/>
        </w:rPr>
        <w:lastRenderedPageBreak/>
        <w:drawing>
          <wp:inline distT="0" distB="0" distL="0" distR="0">
            <wp:extent cx="2673985" cy="19926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lum bright="10000"/>
                      <a:grayscl/>
                      <a:extLst>
                        <a:ext uri="{28A0092B-C50C-407E-A947-70E740481C1C}">
                          <a14:useLocalDpi xmlns:a14="http://schemas.microsoft.com/office/drawing/2010/main" val="0"/>
                        </a:ext>
                      </a:extLst>
                    </a:blip>
                    <a:srcRect/>
                    <a:stretch>
                      <a:fillRect/>
                    </a:stretch>
                  </pic:blipFill>
                  <pic:spPr bwMode="auto">
                    <a:xfrm>
                      <a:off x="0" y="0"/>
                      <a:ext cx="2673985" cy="1992630"/>
                    </a:xfrm>
                    <a:prstGeom prst="rect">
                      <a:avLst/>
                    </a:prstGeom>
                    <a:solidFill>
                      <a:srgbClr val="FFFFFF"/>
                    </a:solidFill>
                    <a:ln>
                      <a:noFill/>
                    </a:ln>
                  </pic:spPr>
                </pic:pic>
              </a:graphicData>
            </a:graphic>
          </wp:inline>
        </w:drawing>
      </w:r>
      <w:r w:rsidRPr="00452AFC">
        <w:rPr>
          <w:lang w:eastAsia="zh-CN"/>
        </w:rPr>
        <w:t xml:space="preserve"> </w:t>
      </w:r>
    </w:p>
    <w:p w:rsidR="00452AFC" w:rsidRPr="00452AFC" w:rsidRDefault="00452AFC" w:rsidP="00452AFC">
      <w:pPr>
        <w:jc w:val="center"/>
        <w:rPr>
          <w:lang w:eastAsia="zh-CN"/>
        </w:rPr>
      </w:pPr>
      <w:r w:rsidRPr="00452AFC">
        <w:rPr>
          <w:lang w:eastAsia="zh-CN"/>
        </w:rPr>
        <w:t>Рис. 6</w:t>
      </w:r>
    </w:p>
    <w:p w:rsidR="00452AFC" w:rsidRPr="00452AFC" w:rsidRDefault="00452AFC" w:rsidP="00452AFC">
      <w:pPr>
        <w:ind w:firstLine="567"/>
        <w:jc w:val="both"/>
        <w:rPr>
          <w:lang w:eastAsia="zh-CN"/>
        </w:rPr>
      </w:pPr>
      <w:r w:rsidRPr="00452AFC">
        <w:rPr>
          <w:lang w:eastAsia="zh-CN"/>
        </w:rPr>
        <w:t xml:space="preserve">В верхней части цилиндра находится круглое основание, на котором расположены основные элементы установки. В центре круга находится оправка с золотой фольгой, ее толщина </w:t>
      </w:r>
      <w:r w:rsidRPr="00452AFC">
        <w:rPr>
          <w:i/>
          <w:lang w:val="en-US" w:eastAsia="zh-CN"/>
        </w:rPr>
        <w:t>a</w:t>
      </w:r>
      <w:r w:rsidRPr="00452AFC">
        <w:rPr>
          <w:i/>
          <w:lang w:eastAsia="zh-CN"/>
        </w:rPr>
        <w:t xml:space="preserve"> =</w:t>
      </w:r>
      <w:r w:rsidRPr="00452AFC">
        <w:rPr>
          <w:lang w:eastAsia="zh-CN"/>
        </w:rPr>
        <w:t xml:space="preserve"> 0.15 мкм. На расстоянии </w:t>
      </w:r>
      <w:r w:rsidRPr="00452AFC">
        <w:rPr>
          <w:i/>
          <w:lang w:val="en-US" w:eastAsia="zh-CN"/>
        </w:rPr>
        <w:t>R</w:t>
      </w:r>
      <w:r w:rsidRPr="00452AFC">
        <w:rPr>
          <w:i/>
          <w:lang w:eastAsia="zh-CN"/>
        </w:rPr>
        <w:t xml:space="preserve"> = </w:t>
      </w:r>
      <w:r w:rsidRPr="00452AFC">
        <w:rPr>
          <w:lang w:eastAsia="zh-CN"/>
        </w:rPr>
        <w:t xml:space="preserve">8 см от центра жестко закреплен цилиндрический контейнер с радиоактивным изотопом, испускающим </w:t>
      </w:r>
      <w:proofErr w:type="gramStart"/>
      <w:r w:rsidRPr="00452AFC">
        <w:rPr>
          <w:lang w:eastAsia="zh-CN"/>
        </w:rPr>
        <w:t>α-</w:t>
      </w:r>
      <w:proofErr w:type="gramEnd"/>
      <w:r w:rsidRPr="00452AFC">
        <w:rPr>
          <w:lang w:eastAsia="zh-CN"/>
        </w:rPr>
        <w:t xml:space="preserve">частицы (имитация). С вероятностью 30% энергия </w:t>
      </w:r>
      <w:r w:rsidRPr="00452AFC">
        <w:rPr>
          <w:i/>
          <w:lang w:val="en-US" w:eastAsia="zh-CN"/>
        </w:rPr>
        <w:t>E</w:t>
      </w:r>
      <w:r w:rsidRPr="00452AFC">
        <w:rPr>
          <w:lang w:eastAsia="zh-CN"/>
        </w:rPr>
        <w:t xml:space="preserve"> α-частиц составляет 5.456 МэВ, а с вероятностью 70% - 5.499 МэВ или 8.741</w:t>
      </w:r>
      <w:r w:rsidRPr="00452AFC">
        <w:rPr>
          <w:vertAlign w:val="superscript"/>
          <w:lang w:eastAsia="zh-CN"/>
        </w:rPr>
        <w:t>.</w:t>
      </w:r>
      <w:r w:rsidRPr="00452AFC">
        <w:rPr>
          <w:lang w:eastAsia="zh-CN"/>
        </w:rPr>
        <w:t>10</w:t>
      </w:r>
      <w:r w:rsidRPr="00452AFC">
        <w:rPr>
          <w:vertAlign w:val="superscript"/>
          <w:lang w:eastAsia="zh-CN"/>
        </w:rPr>
        <w:t>-12</w:t>
      </w:r>
      <w:r w:rsidRPr="00452AFC">
        <w:rPr>
          <w:lang w:eastAsia="zh-CN"/>
        </w:rPr>
        <w:t xml:space="preserve"> эрг и 8.809</w:t>
      </w:r>
      <w:r w:rsidRPr="00452AFC">
        <w:rPr>
          <w:vertAlign w:val="superscript"/>
          <w:lang w:eastAsia="zh-CN"/>
        </w:rPr>
        <w:t>.</w:t>
      </w:r>
      <w:r w:rsidRPr="00452AFC">
        <w:rPr>
          <w:lang w:eastAsia="zh-CN"/>
        </w:rPr>
        <w:t>10</w:t>
      </w:r>
      <w:r w:rsidRPr="00452AFC">
        <w:rPr>
          <w:vertAlign w:val="superscript"/>
          <w:lang w:eastAsia="zh-CN"/>
        </w:rPr>
        <w:t>-12</w:t>
      </w:r>
      <w:r w:rsidRPr="00452AFC">
        <w:rPr>
          <w:lang w:eastAsia="zh-CN"/>
        </w:rPr>
        <w:t xml:space="preserve"> эрг соответственно. </w:t>
      </w:r>
    </w:p>
    <w:p w:rsidR="00452AFC" w:rsidRPr="00452AFC" w:rsidRDefault="00452AFC" w:rsidP="00452AFC">
      <w:pPr>
        <w:ind w:firstLine="567"/>
        <w:jc w:val="both"/>
        <w:rPr>
          <w:lang w:eastAsia="zh-CN"/>
        </w:rPr>
      </w:pPr>
      <w:r w:rsidRPr="00452AFC">
        <w:rPr>
          <w:lang w:eastAsia="zh-CN"/>
        </w:rPr>
        <w:t xml:space="preserve">Полупроводниковый датчик </w:t>
      </w:r>
      <w:proofErr w:type="gramStart"/>
      <w:r w:rsidRPr="00452AFC">
        <w:rPr>
          <w:lang w:eastAsia="zh-CN"/>
        </w:rPr>
        <w:t>α-</w:t>
      </w:r>
      <w:proofErr w:type="gramEnd"/>
      <w:r w:rsidRPr="00452AFC">
        <w:rPr>
          <w:lang w:eastAsia="zh-CN"/>
        </w:rPr>
        <w:t xml:space="preserve">частиц, площадью </w:t>
      </w:r>
      <w:proofErr w:type="spellStart"/>
      <w:r w:rsidRPr="00452AFC">
        <w:rPr>
          <w:i/>
          <w:lang w:val="en-US" w:eastAsia="zh-CN"/>
        </w:rPr>
        <w:t>dS</w:t>
      </w:r>
      <w:proofErr w:type="spellEnd"/>
      <w:r w:rsidRPr="00452AFC">
        <w:rPr>
          <w:i/>
          <w:lang w:eastAsia="zh-CN"/>
        </w:rPr>
        <w:t xml:space="preserve">  </w:t>
      </w:r>
      <w:r w:rsidRPr="00452AFC">
        <w:rPr>
          <w:lang w:eastAsia="zh-CN"/>
        </w:rPr>
        <w:t>=  0.25 см, закреплен на подвижном кронштейне и может перемещаться вокруг оправки с фольгой. Движение датчика осуществляется магнитным поводком, не нарушающим герметичность всей конструкции. В диапазоне движения датчика находится шкала от 0</w:t>
      </w:r>
      <w:r w:rsidRPr="00452AFC">
        <w:rPr>
          <w:vertAlign w:val="superscript"/>
          <w:lang w:eastAsia="zh-CN"/>
        </w:rPr>
        <w:t>°</w:t>
      </w:r>
      <w:r w:rsidRPr="00452AFC">
        <w:rPr>
          <w:lang w:eastAsia="zh-CN"/>
        </w:rPr>
        <w:t xml:space="preserve"> до 180</w:t>
      </w:r>
      <w:r w:rsidRPr="00452AFC">
        <w:rPr>
          <w:vertAlign w:val="superscript"/>
          <w:lang w:eastAsia="zh-CN"/>
        </w:rPr>
        <w:t>°</w:t>
      </w:r>
      <w:r w:rsidRPr="00452AFC">
        <w:rPr>
          <w:lang w:eastAsia="zh-CN"/>
        </w:rPr>
        <w:t>, при этом, перемещение рукоятки поводка левее 0</w:t>
      </w:r>
      <w:r w:rsidRPr="00452AFC">
        <w:rPr>
          <w:vertAlign w:val="superscript"/>
          <w:lang w:eastAsia="zh-CN"/>
        </w:rPr>
        <w:t>°</w:t>
      </w:r>
      <w:r w:rsidRPr="00452AFC">
        <w:rPr>
          <w:lang w:eastAsia="zh-CN"/>
        </w:rPr>
        <w:t xml:space="preserve">, выведет фольгу из потока </w:t>
      </w:r>
      <w:proofErr w:type="gramStart"/>
      <w:r w:rsidRPr="00452AFC">
        <w:rPr>
          <w:lang w:eastAsia="zh-CN"/>
        </w:rPr>
        <w:t>α-</w:t>
      </w:r>
      <w:proofErr w:type="gramEnd"/>
      <w:r w:rsidRPr="00452AFC">
        <w:rPr>
          <w:lang w:eastAsia="zh-CN"/>
        </w:rPr>
        <w:t>частиц.</w:t>
      </w:r>
    </w:p>
    <w:p w:rsidR="00452AFC" w:rsidRPr="00452AFC" w:rsidRDefault="00452AFC" w:rsidP="00452AFC">
      <w:pPr>
        <w:ind w:firstLine="567"/>
        <w:jc w:val="both"/>
        <w:rPr>
          <w:lang w:eastAsia="zh-CN"/>
        </w:rPr>
      </w:pPr>
      <w:r w:rsidRPr="00452AFC">
        <w:rPr>
          <w:lang w:eastAsia="zh-CN"/>
        </w:rPr>
        <w:t xml:space="preserve">Счетчик </w:t>
      </w:r>
      <w:proofErr w:type="gramStart"/>
      <w:r w:rsidRPr="00452AFC">
        <w:rPr>
          <w:lang w:eastAsia="zh-CN"/>
        </w:rPr>
        <w:t>α-</w:t>
      </w:r>
      <w:proofErr w:type="gramEnd"/>
      <w:r w:rsidRPr="00452AFC">
        <w:rPr>
          <w:lang w:eastAsia="zh-CN"/>
        </w:rPr>
        <w:t>частиц и секундомер объединены в компьютерную программу, взаимодействие лабораторного макета и компьютера осуществляет интерфейсный блок.</w:t>
      </w:r>
    </w:p>
    <w:p w:rsidR="00452AFC" w:rsidRPr="00452AFC" w:rsidRDefault="00452AFC" w:rsidP="00452AFC">
      <w:pPr>
        <w:keepNext/>
        <w:numPr>
          <w:ilvl w:val="2"/>
          <w:numId w:val="1"/>
        </w:numPr>
        <w:spacing w:after="60"/>
        <w:jc w:val="center"/>
        <w:outlineLvl w:val="2"/>
        <w:rPr>
          <w:rFonts w:ascii="Arial" w:hAnsi="Arial" w:cs="Arial"/>
          <w:b/>
          <w:i/>
          <w:lang w:eastAsia="zh-CN"/>
        </w:rPr>
      </w:pPr>
      <w:r w:rsidRPr="00452AFC">
        <w:rPr>
          <w:rFonts w:ascii="Arial" w:hAnsi="Arial" w:cs="Arial"/>
          <w:b/>
          <w:i/>
          <w:lang w:eastAsia="zh-CN"/>
        </w:rPr>
        <w:t>Техника безопасности</w:t>
      </w:r>
    </w:p>
    <w:p w:rsidR="00452AFC" w:rsidRPr="00452AFC" w:rsidRDefault="00452AFC" w:rsidP="00452AFC">
      <w:pPr>
        <w:numPr>
          <w:ilvl w:val="0"/>
          <w:numId w:val="2"/>
        </w:numPr>
        <w:ind w:left="426"/>
        <w:jc w:val="both"/>
        <w:rPr>
          <w:lang w:eastAsia="zh-CN"/>
        </w:rPr>
      </w:pPr>
      <w:r w:rsidRPr="00452AFC">
        <w:rPr>
          <w:lang w:eastAsia="zh-CN"/>
        </w:rPr>
        <w:t>Необходимо соблюдать общие правила техники безопасности лаборатории "Квантовая и атомная физика".</w:t>
      </w:r>
    </w:p>
    <w:p w:rsidR="00452AFC" w:rsidRPr="00452AFC" w:rsidRDefault="00452AFC" w:rsidP="00452AFC">
      <w:pPr>
        <w:numPr>
          <w:ilvl w:val="0"/>
          <w:numId w:val="2"/>
        </w:numPr>
        <w:ind w:left="426"/>
        <w:jc w:val="both"/>
        <w:rPr>
          <w:lang w:eastAsia="zh-CN"/>
        </w:rPr>
      </w:pPr>
      <w:r w:rsidRPr="00452AFC">
        <w:rPr>
          <w:lang w:eastAsia="zh-CN"/>
        </w:rPr>
        <w:t>Запрещается включать питание приборов без разрешения преподавателя.</w:t>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hAnsi="Arial" w:cs="Arial"/>
          <w:b/>
          <w:i/>
          <w:lang w:eastAsia="zh-CN"/>
        </w:rPr>
        <w:t>Порядок выполнения работы</w:t>
      </w:r>
    </w:p>
    <w:p w:rsidR="00452AFC" w:rsidRPr="00452AFC" w:rsidRDefault="00452AFC" w:rsidP="00452AFC">
      <w:pPr>
        <w:numPr>
          <w:ilvl w:val="0"/>
          <w:numId w:val="3"/>
        </w:numPr>
        <w:jc w:val="both"/>
        <w:rPr>
          <w:lang w:eastAsia="zh-CN"/>
        </w:rPr>
      </w:pPr>
      <w:r w:rsidRPr="00452AFC">
        <w:rPr>
          <w:lang w:eastAsia="zh-CN"/>
        </w:rPr>
        <w:t>Получив допуск к выполнению работы, включить компьютер и экспериментальный стенд. Запустить программу управления (ярлык "Опыт Резерфорда" на рабочем столе).</w:t>
      </w:r>
    </w:p>
    <w:p w:rsidR="00452AFC" w:rsidRPr="00452AFC" w:rsidRDefault="00452AFC" w:rsidP="00452AFC">
      <w:pPr>
        <w:numPr>
          <w:ilvl w:val="0"/>
          <w:numId w:val="3"/>
        </w:numPr>
        <w:jc w:val="both"/>
        <w:rPr>
          <w:lang w:eastAsia="zh-CN"/>
        </w:rPr>
      </w:pPr>
      <w:r w:rsidRPr="00452AFC">
        <w:rPr>
          <w:lang w:eastAsia="zh-CN"/>
        </w:rPr>
        <w:t>Опустив мишень, в течение Δ</w:t>
      </w:r>
      <w:r w:rsidRPr="00452AFC">
        <w:rPr>
          <w:i/>
          <w:lang w:val="en-US" w:eastAsia="zh-CN"/>
        </w:rPr>
        <w:t>t</w:t>
      </w:r>
      <w:r w:rsidRPr="00452AFC">
        <w:rPr>
          <w:i/>
          <w:lang w:eastAsia="zh-CN"/>
        </w:rPr>
        <w:t xml:space="preserve"> </w:t>
      </w:r>
      <w:r w:rsidRPr="00452AFC">
        <w:rPr>
          <w:lang w:eastAsia="zh-CN"/>
        </w:rPr>
        <w:t xml:space="preserve">= 60с в направлении </w:t>
      </w:r>
      <w:r w:rsidRPr="00452AFC">
        <w:rPr>
          <w:i/>
          <w:lang w:eastAsia="zh-CN"/>
        </w:rPr>
        <w:t>θ</w:t>
      </w:r>
      <w:r w:rsidRPr="00452AFC">
        <w:rPr>
          <w:lang w:eastAsia="zh-CN"/>
        </w:rPr>
        <w:t xml:space="preserve"> = 0º измерить число срабатываний детектора </w:t>
      </w:r>
      <w:r w:rsidRPr="00452AFC">
        <w:rPr>
          <w:i/>
          <w:lang w:val="en-US" w:eastAsia="zh-CN"/>
        </w:rPr>
        <w:t>I</w:t>
      </w:r>
      <w:r w:rsidRPr="00452AFC">
        <w:rPr>
          <w:vertAlign w:val="subscript"/>
          <w:lang w:eastAsia="zh-CN"/>
        </w:rPr>
        <w:t>0</w:t>
      </w:r>
      <w:r w:rsidRPr="00452AFC">
        <w:rPr>
          <w:lang w:eastAsia="zh-CN"/>
        </w:rPr>
        <w:t>.</w:t>
      </w:r>
    </w:p>
    <w:p w:rsidR="00452AFC" w:rsidRPr="00452AFC" w:rsidRDefault="00452AFC" w:rsidP="00452AFC">
      <w:pPr>
        <w:numPr>
          <w:ilvl w:val="0"/>
          <w:numId w:val="3"/>
        </w:numPr>
        <w:jc w:val="both"/>
        <w:rPr>
          <w:lang w:eastAsia="zh-CN"/>
        </w:rPr>
      </w:pPr>
      <w:r w:rsidRPr="00452AFC">
        <w:rPr>
          <w:lang w:eastAsia="zh-CN"/>
        </w:rPr>
        <w:t>Поднять мишень, и с интервалом 5º от 0º до 60º измерить число срабатываний детектора за Δ</w:t>
      </w:r>
      <w:r w:rsidRPr="00452AFC">
        <w:rPr>
          <w:i/>
          <w:lang w:val="en-US" w:eastAsia="zh-CN"/>
        </w:rPr>
        <w:t>t</w:t>
      </w:r>
      <w:r w:rsidRPr="00452AFC">
        <w:rPr>
          <w:i/>
          <w:lang w:eastAsia="zh-CN"/>
        </w:rPr>
        <w:t xml:space="preserve"> </w:t>
      </w:r>
      <w:r w:rsidRPr="00452AFC">
        <w:rPr>
          <w:lang w:eastAsia="zh-CN"/>
        </w:rPr>
        <w:t xml:space="preserve">= 60с для каждого из углов </w:t>
      </w:r>
      <w:proofErr w:type="spellStart"/>
      <w:r w:rsidRPr="00452AFC">
        <w:rPr>
          <w:i/>
          <w:lang w:val="en-US" w:eastAsia="zh-CN"/>
        </w:rPr>
        <w:t>dI</w:t>
      </w:r>
      <w:r w:rsidRPr="00452AFC">
        <w:rPr>
          <w:vertAlign w:val="subscript"/>
          <w:lang w:val="en-US" w:eastAsia="zh-CN"/>
        </w:rPr>
        <w:t>θ</w:t>
      </w:r>
      <w:proofErr w:type="spellEnd"/>
      <w:r w:rsidRPr="00452AFC">
        <w:rPr>
          <w:lang w:eastAsia="zh-CN"/>
        </w:rPr>
        <w:t>, занося данные в таблицу:</w:t>
      </w:r>
    </w:p>
    <w:tbl>
      <w:tblPr>
        <w:tblW w:w="0" w:type="auto"/>
        <w:tblInd w:w="529" w:type="dxa"/>
        <w:tblLayout w:type="fixed"/>
        <w:tblLook w:val="0000" w:firstRow="0" w:lastRow="0" w:firstColumn="0" w:lastColumn="0" w:noHBand="0" w:noVBand="0"/>
      </w:tblPr>
      <w:tblGrid>
        <w:gridCol w:w="850"/>
        <w:gridCol w:w="851"/>
        <w:gridCol w:w="1275"/>
        <w:gridCol w:w="2420"/>
      </w:tblGrid>
      <w:tr w:rsidR="00452AFC" w:rsidRPr="00452AFC" w:rsidTr="00D03E88">
        <w:tc>
          <w:tcPr>
            <w:tcW w:w="850"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r w:rsidRPr="00452AFC">
              <w:rPr>
                <w:i/>
                <w:lang w:eastAsia="zh-CN"/>
              </w:rPr>
              <w:t>θ</w:t>
            </w:r>
          </w:p>
        </w:tc>
        <w:tc>
          <w:tcPr>
            <w:tcW w:w="851"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proofErr w:type="spellStart"/>
            <w:r w:rsidRPr="00452AFC">
              <w:rPr>
                <w:i/>
                <w:lang w:val="en-US" w:eastAsia="zh-CN"/>
              </w:rPr>
              <w:t>dI</w:t>
            </w:r>
            <w:r w:rsidRPr="00452AFC">
              <w:rPr>
                <w:vertAlign w:val="subscript"/>
                <w:lang w:val="en-US" w:eastAsia="zh-CN"/>
              </w:rPr>
              <w:t>θ</w:t>
            </w:r>
            <w:proofErr w:type="spellEnd"/>
          </w:p>
        </w:tc>
        <w:tc>
          <w:tcPr>
            <w:tcW w:w="1275"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proofErr w:type="spellStart"/>
            <w:r w:rsidRPr="00452AFC">
              <w:rPr>
                <w:i/>
                <w:lang w:val="en-US" w:eastAsia="zh-CN"/>
              </w:rPr>
              <w:t>dN</w:t>
            </w:r>
            <w:r w:rsidRPr="00452AFC">
              <w:rPr>
                <w:vertAlign w:val="subscript"/>
                <w:lang w:val="en-US" w:eastAsia="zh-CN"/>
              </w:rPr>
              <w:t>θ</w:t>
            </w:r>
            <w:proofErr w:type="spellEnd"/>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52AFC" w:rsidRPr="00452AFC" w:rsidRDefault="00452AFC" w:rsidP="00452AFC">
            <w:pPr>
              <w:jc w:val="center"/>
              <w:rPr>
                <w:lang w:val="en-US" w:eastAsia="zh-CN"/>
              </w:rPr>
            </w:pPr>
            <w:r>
              <w:rPr>
                <w:noProof/>
              </w:rPr>
              <w:drawing>
                <wp:inline distT="0" distB="0" distL="0" distR="0">
                  <wp:extent cx="1035050" cy="15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0" cy="155575"/>
                          </a:xfrm>
                          <a:prstGeom prst="rect">
                            <a:avLst/>
                          </a:prstGeom>
                          <a:solidFill>
                            <a:srgbClr val="FFFFFF"/>
                          </a:solidFill>
                          <a:ln>
                            <a:noFill/>
                          </a:ln>
                        </pic:spPr>
                      </pic:pic>
                    </a:graphicData>
                  </a:graphic>
                </wp:inline>
              </w:drawing>
            </w:r>
          </w:p>
        </w:tc>
      </w:tr>
      <w:tr w:rsidR="00452AFC" w:rsidRPr="00452AFC" w:rsidTr="00D03E88">
        <w:tc>
          <w:tcPr>
            <w:tcW w:w="850"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r w:rsidRPr="00452AFC">
              <w:rPr>
                <w:lang w:val="en-US" w:eastAsia="zh-CN"/>
              </w:rPr>
              <w:t>0º</w:t>
            </w:r>
          </w:p>
        </w:tc>
        <w:tc>
          <w:tcPr>
            <w:tcW w:w="851"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1275"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52AFC" w:rsidRPr="00452AFC" w:rsidRDefault="00452AFC" w:rsidP="00452AFC">
            <w:pPr>
              <w:snapToGrid w:val="0"/>
              <w:jc w:val="center"/>
              <w:rPr>
                <w:i/>
                <w:lang w:val="en-US" w:eastAsia="zh-CN"/>
              </w:rPr>
            </w:pPr>
          </w:p>
        </w:tc>
      </w:tr>
      <w:tr w:rsidR="00452AFC" w:rsidRPr="00452AFC" w:rsidTr="00D03E88">
        <w:tc>
          <w:tcPr>
            <w:tcW w:w="850"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r w:rsidRPr="00452AFC">
              <w:rPr>
                <w:lang w:val="en-US" w:eastAsia="zh-CN"/>
              </w:rPr>
              <w:t>5º</w:t>
            </w:r>
          </w:p>
        </w:tc>
        <w:tc>
          <w:tcPr>
            <w:tcW w:w="851"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1275"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52AFC" w:rsidRPr="00452AFC" w:rsidRDefault="00452AFC" w:rsidP="00452AFC">
            <w:pPr>
              <w:snapToGrid w:val="0"/>
              <w:jc w:val="center"/>
              <w:rPr>
                <w:i/>
                <w:lang w:val="en-US" w:eastAsia="zh-CN"/>
              </w:rPr>
            </w:pPr>
          </w:p>
        </w:tc>
      </w:tr>
      <w:tr w:rsidR="00452AFC" w:rsidRPr="00452AFC" w:rsidTr="00D03E88">
        <w:tc>
          <w:tcPr>
            <w:tcW w:w="850"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r w:rsidRPr="00452AFC">
              <w:rPr>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1275"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52AFC" w:rsidRPr="00452AFC" w:rsidRDefault="00452AFC" w:rsidP="00452AFC">
            <w:pPr>
              <w:snapToGrid w:val="0"/>
              <w:jc w:val="center"/>
              <w:rPr>
                <w:i/>
                <w:lang w:val="en-US" w:eastAsia="zh-CN"/>
              </w:rPr>
            </w:pPr>
          </w:p>
        </w:tc>
      </w:tr>
      <w:tr w:rsidR="00452AFC" w:rsidRPr="00452AFC" w:rsidTr="00D03E88">
        <w:tc>
          <w:tcPr>
            <w:tcW w:w="850"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jc w:val="center"/>
              <w:rPr>
                <w:lang w:eastAsia="zh-CN"/>
              </w:rPr>
            </w:pPr>
            <w:r w:rsidRPr="00452AFC">
              <w:rPr>
                <w:lang w:val="en-US" w:eastAsia="zh-CN"/>
              </w:rPr>
              <w:t>60º</w:t>
            </w:r>
          </w:p>
        </w:tc>
        <w:tc>
          <w:tcPr>
            <w:tcW w:w="851"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1275" w:type="dxa"/>
            <w:tcBorders>
              <w:top w:val="single" w:sz="4" w:space="0" w:color="000000"/>
              <w:left w:val="single" w:sz="4" w:space="0" w:color="000000"/>
              <w:bottom w:val="single" w:sz="4" w:space="0" w:color="000000"/>
            </w:tcBorders>
            <w:shd w:val="clear" w:color="auto" w:fill="auto"/>
          </w:tcPr>
          <w:p w:rsidR="00452AFC" w:rsidRPr="00452AFC" w:rsidRDefault="00452AFC" w:rsidP="00452AFC">
            <w:pPr>
              <w:snapToGrid w:val="0"/>
              <w:jc w:val="center"/>
              <w:rPr>
                <w:i/>
                <w:lang w:val="en-US"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52AFC" w:rsidRPr="00452AFC" w:rsidRDefault="00452AFC" w:rsidP="00452AFC">
            <w:pPr>
              <w:snapToGrid w:val="0"/>
              <w:jc w:val="center"/>
              <w:rPr>
                <w:i/>
                <w:lang w:val="en-US" w:eastAsia="zh-CN"/>
              </w:rPr>
            </w:pPr>
          </w:p>
        </w:tc>
      </w:tr>
    </w:tbl>
    <w:p w:rsidR="00452AFC" w:rsidRPr="00452AFC" w:rsidRDefault="00452AFC" w:rsidP="00452AFC">
      <w:pPr>
        <w:keepNext/>
        <w:numPr>
          <w:ilvl w:val="3"/>
          <w:numId w:val="1"/>
        </w:numPr>
        <w:spacing w:before="120" w:after="60"/>
        <w:jc w:val="center"/>
        <w:outlineLvl w:val="3"/>
        <w:rPr>
          <w:b/>
          <w:i/>
          <w:iCs/>
          <w:lang w:eastAsia="zh-CN"/>
        </w:rPr>
      </w:pPr>
      <w:r w:rsidRPr="00452AFC">
        <w:rPr>
          <w:b/>
          <w:i/>
          <w:iCs/>
          <w:lang w:eastAsia="zh-CN"/>
        </w:rPr>
        <w:t>Обработка результатов</w:t>
      </w:r>
    </w:p>
    <w:p w:rsidR="00452AFC" w:rsidRPr="00452AFC" w:rsidRDefault="00452AFC" w:rsidP="00452AFC">
      <w:pPr>
        <w:numPr>
          <w:ilvl w:val="0"/>
          <w:numId w:val="3"/>
        </w:numPr>
        <w:jc w:val="both"/>
        <w:rPr>
          <w:lang w:eastAsia="zh-CN"/>
        </w:rPr>
      </w:pPr>
      <w:r w:rsidRPr="00452AFC">
        <w:rPr>
          <w:lang w:eastAsia="zh-CN"/>
        </w:rPr>
        <w:t xml:space="preserve">По данным п.2 вычислить </w:t>
      </w:r>
      <w:r w:rsidRPr="00452AFC">
        <w:rPr>
          <w:i/>
          <w:lang w:val="en-US" w:eastAsia="zh-CN"/>
        </w:rPr>
        <w:t>N</w:t>
      </w:r>
      <w:r w:rsidRPr="00452AFC">
        <w:rPr>
          <w:i/>
          <w:lang w:eastAsia="zh-CN"/>
        </w:rPr>
        <w:t xml:space="preserve"> </w:t>
      </w:r>
      <w:r w:rsidRPr="00452AFC">
        <w:rPr>
          <w:lang w:eastAsia="zh-CN"/>
        </w:rPr>
        <w:t xml:space="preserve">= </w:t>
      </w:r>
      <w:r w:rsidRPr="00452AFC">
        <w:rPr>
          <w:i/>
          <w:lang w:eastAsia="zh-CN"/>
        </w:rPr>
        <w:t>I</w:t>
      </w:r>
      <w:r w:rsidRPr="00452AFC">
        <w:rPr>
          <w:vertAlign w:val="subscript"/>
          <w:lang w:eastAsia="zh-CN"/>
        </w:rPr>
        <w:t>0</w:t>
      </w:r>
      <w:r w:rsidRPr="00452AFC">
        <w:rPr>
          <w:lang w:eastAsia="zh-CN"/>
        </w:rPr>
        <w:t>/</w:t>
      </w:r>
      <w:proofErr w:type="spellStart"/>
      <w:r w:rsidRPr="00452AFC">
        <w:rPr>
          <w:lang w:val="en-US" w:eastAsia="zh-CN"/>
        </w:rPr>
        <w:t>Δ</w:t>
      </w:r>
      <w:r w:rsidRPr="00452AFC">
        <w:rPr>
          <w:i/>
          <w:lang w:val="en-US" w:eastAsia="zh-CN"/>
        </w:rPr>
        <w:t>t</w:t>
      </w:r>
      <w:proofErr w:type="spellEnd"/>
      <w:r w:rsidRPr="00452AFC">
        <w:rPr>
          <w:lang w:eastAsia="zh-CN"/>
        </w:rPr>
        <w:t>.</w:t>
      </w:r>
    </w:p>
    <w:p w:rsidR="00452AFC" w:rsidRPr="00452AFC" w:rsidRDefault="00452AFC" w:rsidP="00452AFC">
      <w:pPr>
        <w:numPr>
          <w:ilvl w:val="0"/>
          <w:numId w:val="3"/>
        </w:numPr>
        <w:spacing w:line="276" w:lineRule="auto"/>
        <w:ind w:left="357" w:hanging="357"/>
        <w:contextualSpacing/>
        <w:jc w:val="both"/>
        <w:rPr>
          <w:lang w:eastAsia="zh-CN"/>
        </w:rPr>
      </w:pPr>
      <w:r w:rsidRPr="00452AFC">
        <w:rPr>
          <w:lang w:eastAsia="zh-CN"/>
        </w:rPr>
        <w:t xml:space="preserve">Рассчитать по данным п.3 для каждого из углов </w:t>
      </w:r>
      <w:r w:rsidRPr="00452AFC">
        <w:rPr>
          <w:i/>
          <w:lang w:eastAsia="zh-CN"/>
        </w:rPr>
        <w:t>θ</w:t>
      </w:r>
      <w:r w:rsidRPr="00452AFC">
        <w:rPr>
          <w:lang w:eastAsia="zh-CN"/>
        </w:rPr>
        <w:t xml:space="preserve"> величину</w:t>
      </w:r>
      <w:r w:rsidRPr="00452AFC">
        <w:rPr>
          <w:i/>
          <w:lang w:eastAsia="zh-CN"/>
        </w:rPr>
        <w:t xml:space="preserve"> </w:t>
      </w:r>
      <w:proofErr w:type="spellStart"/>
      <w:r w:rsidRPr="00452AFC">
        <w:rPr>
          <w:i/>
          <w:lang w:val="en-US" w:eastAsia="zh-CN"/>
        </w:rPr>
        <w:t>dN</w:t>
      </w:r>
      <w:r w:rsidRPr="00452AFC">
        <w:rPr>
          <w:vertAlign w:val="subscript"/>
          <w:lang w:val="en-US" w:eastAsia="zh-CN"/>
        </w:rPr>
        <w:t>θ</w:t>
      </w:r>
      <w:proofErr w:type="spellEnd"/>
      <w:r w:rsidRPr="00452AFC">
        <w:rPr>
          <w:lang w:eastAsia="zh-CN"/>
        </w:rPr>
        <w:t>=</w:t>
      </w:r>
      <w:r w:rsidRPr="00452AFC">
        <w:rPr>
          <w:i/>
          <w:lang w:eastAsia="zh-CN"/>
        </w:rPr>
        <w:t xml:space="preserve"> </w:t>
      </w:r>
      <w:proofErr w:type="spellStart"/>
      <w:r w:rsidRPr="00452AFC">
        <w:rPr>
          <w:i/>
          <w:lang w:val="en-US" w:eastAsia="zh-CN"/>
        </w:rPr>
        <w:t>dI</w:t>
      </w:r>
      <w:r w:rsidRPr="00452AFC">
        <w:rPr>
          <w:vertAlign w:val="subscript"/>
          <w:lang w:val="en-US" w:eastAsia="zh-CN"/>
        </w:rPr>
        <w:t>θ</w:t>
      </w:r>
      <w:proofErr w:type="spellEnd"/>
      <w:r w:rsidRPr="00452AFC">
        <w:rPr>
          <w:lang w:eastAsia="zh-CN"/>
        </w:rPr>
        <w:t>/Δ</w:t>
      </w:r>
      <w:r w:rsidRPr="00452AFC">
        <w:rPr>
          <w:i/>
          <w:lang w:val="en-US" w:eastAsia="zh-CN"/>
        </w:rPr>
        <w:t>t</w:t>
      </w:r>
      <w:r w:rsidRPr="00452AFC">
        <w:rPr>
          <w:lang w:eastAsia="zh-CN"/>
        </w:rPr>
        <w:t xml:space="preserve"> и найти</w:t>
      </w:r>
      <w:proofErr w:type="gramStart"/>
      <w:r w:rsidRPr="00452AFC">
        <w:rPr>
          <w:lang w:eastAsia="zh-CN"/>
        </w:rPr>
        <w:t xml:space="preserve"> </w:t>
      </w:r>
      <w:r w:rsidRPr="00452AFC">
        <w:rPr>
          <w:i/>
          <w:lang w:eastAsia="zh-CN"/>
        </w:rPr>
        <w:t>В</w:t>
      </w:r>
      <w:proofErr w:type="gramEnd"/>
      <w:r w:rsidRPr="00452AFC">
        <w:rPr>
          <w:lang w:eastAsia="zh-CN"/>
        </w:rPr>
        <w:t xml:space="preserve"> по формуле (7).                                          </w:t>
      </w:r>
      <w:r w:rsidRPr="00452AFC">
        <w:rPr>
          <w:lang w:eastAsia="zh-CN"/>
        </w:rPr>
        <w:fldChar w:fldCharType="begin"/>
      </w:r>
      <w:r w:rsidRPr="00452AFC">
        <w:rPr>
          <w:lang w:eastAsia="zh-CN"/>
        </w:rPr>
        <w:instrText xml:space="preserve"> QUOTE </w:instrText>
      </w:r>
      <w:r w:rsidRPr="00452AFC">
        <w:rPr>
          <w:lang w:eastAsia="zh-CN"/>
        </w:rPr>
        <w:instrText xml:space="preserve"> </w:instrText>
      </w:r>
      <w:r w:rsidRPr="00452AFC">
        <w:rPr>
          <w:lang w:eastAsia="zh-CN"/>
        </w:rPr>
        <w:fldChar w:fldCharType="separate"/>
      </w:r>
      <w:r w:rsidRPr="00452AFC">
        <w:rPr>
          <w:lang w:eastAsia="zh-CN"/>
        </w:rPr>
        <w:fldChar w:fldCharType="end"/>
      </w:r>
      <w:r w:rsidRPr="00452AFC">
        <w:rPr>
          <w:lang w:eastAsia="zh-CN"/>
        </w:rPr>
        <w:t xml:space="preserve">                                                       </w:t>
      </w:r>
    </w:p>
    <w:p w:rsidR="00452AFC" w:rsidRPr="00452AFC" w:rsidRDefault="00452AFC" w:rsidP="00452AFC">
      <w:pPr>
        <w:numPr>
          <w:ilvl w:val="0"/>
          <w:numId w:val="3"/>
        </w:numPr>
        <w:jc w:val="both"/>
        <w:rPr>
          <w:lang w:eastAsia="zh-CN"/>
        </w:rPr>
      </w:pPr>
      <w:r w:rsidRPr="00452AFC">
        <w:rPr>
          <w:lang w:eastAsia="zh-CN"/>
        </w:rPr>
        <w:t>Вычислить среднее значение</w:t>
      </w:r>
      <w:proofErr w:type="gramStart"/>
      <w:r w:rsidRPr="00452AFC">
        <w:rPr>
          <w:lang w:eastAsia="zh-CN"/>
        </w:rPr>
        <w:t xml:space="preserve"> </w:t>
      </w:r>
      <w:r w:rsidRPr="00452AFC">
        <w:rPr>
          <w:i/>
          <w:lang w:eastAsia="zh-CN"/>
        </w:rPr>
        <w:t>В</w:t>
      </w:r>
      <w:proofErr w:type="gramEnd"/>
      <w:r w:rsidRPr="00452AFC">
        <w:rPr>
          <w:lang w:eastAsia="zh-CN"/>
        </w:rPr>
        <w:t xml:space="preserve">, и из (6) определить </w:t>
      </w:r>
      <w:r w:rsidRPr="00452AFC">
        <w:rPr>
          <w:i/>
          <w:lang w:val="en-US" w:eastAsia="zh-CN"/>
        </w:rPr>
        <w:t>Z</w:t>
      </w:r>
      <w:r w:rsidRPr="00452AFC">
        <w:rPr>
          <w:lang w:eastAsia="zh-CN"/>
        </w:rPr>
        <w:t>. Необходимые параметры установки указаны в описании эксперимента.</w:t>
      </w:r>
    </w:p>
    <w:p w:rsidR="00452AFC" w:rsidRPr="00452AFC" w:rsidRDefault="00452AFC" w:rsidP="00452AFC">
      <w:pPr>
        <w:numPr>
          <w:ilvl w:val="0"/>
          <w:numId w:val="3"/>
        </w:numPr>
        <w:jc w:val="both"/>
        <w:rPr>
          <w:lang w:eastAsia="zh-CN"/>
        </w:rPr>
      </w:pPr>
      <w:r w:rsidRPr="00452AFC">
        <w:rPr>
          <w:lang w:eastAsia="zh-CN"/>
        </w:rPr>
        <w:t xml:space="preserve">По найденному заряду ядра </w:t>
      </w:r>
      <w:r w:rsidRPr="00452AFC">
        <w:rPr>
          <w:i/>
          <w:lang w:val="en-US" w:eastAsia="zh-CN"/>
        </w:rPr>
        <w:t>Z</w:t>
      </w:r>
      <w:r w:rsidRPr="00452AFC">
        <w:rPr>
          <w:lang w:eastAsia="zh-CN"/>
        </w:rPr>
        <w:t xml:space="preserve"> оценить, по формуле (1), радиус ядра атома золота.</w:t>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hAnsi="Arial" w:cs="Arial"/>
          <w:b/>
          <w:i/>
          <w:lang w:eastAsia="zh-CN"/>
        </w:rPr>
        <w:t>Представление результатов работы</w:t>
      </w:r>
    </w:p>
    <w:p w:rsidR="00452AFC" w:rsidRPr="00452AFC" w:rsidRDefault="00452AFC" w:rsidP="00452AFC">
      <w:pPr>
        <w:ind w:firstLine="567"/>
        <w:jc w:val="both"/>
        <w:rPr>
          <w:lang w:eastAsia="zh-CN"/>
        </w:rPr>
      </w:pPr>
      <w:r w:rsidRPr="00452AFC">
        <w:rPr>
          <w:lang w:eastAsia="zh-CN"/>
        </w:rPr>
        <w:t xml:space="preserve">В заключении следует привести найденные значения заряда и радиуса ядра золота, сравнить найденное значение </w:t>
      </w:r>
      <w:r w:rsidRPr="00452AFC">
        <w:rPr>
          <w:i/>
          <w:lang w:val="en-US" w:eastAsia="zh-CN"/>
        </w:rPr>
        <w:t>Z</w:t>
      </w:r>
      <w:r w:rsidRPr="00452AFC">
        <w:rPr>
          <w:lang w:eastAsia="zh-CN"/>
        </w:rPr>
        <w:t xml:space="preserve"> </w:t>
      </w:r>
      <w:proofErr w:type="gramStart"/>
      <w:r w:rsidRPr="00452AFC">
        <w:rPr>
          <w:lang w:eastAsia="zh-CN"/>
        </w:rPr>
        <w:t>с</w:t>
      </w:r>
      <w:proofErr w:type="gramEnd"/>
      <w:r w:rsidRPr="00452AFC">
        <w:rPr>
          <w:lang w:eastAsia="zh-CN"/>
        </w:rPr>
        <w:t xml:space="preserve"> табличным. Если значения не совпали, указать наиболее вероятные причины расхождения.</w:t>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hAnsi="Arial" w:cs="Arial"/>
          <w:b/>
          <w:i/>
          <w:lang w:eastAsia="zh-CN"/>
        </w:rPr>
        <w:t>Контрольные вопросы</w:t>
      </w:r>
    </w:p>
    <w:p w:rsidR="00452AFC" w:rsidRPr="00452AFC" w:rsidRDefault="00452AFC" w:rsidP="00452AFC">
      <w:pPr>
        <w:numPr>
          <w:ilvl w:val="0"/>
          <w:numId w:val="6"/>
        </w:numPr>
        <w:jc w:val="both"/>
        <w:rPr>
          <w:lang w:eastAsia="zh-CN"/>
        </w:rPr>
      </w:pPr>
      <w:r w:rsidRPr="00452AFC">
        <w:rPr>
          <w:rFonts w:eastAsia="Symbol" w:cs="Symbol"/>
          <w:lang w:eastAsia="zh-CN"/>
        </w:rPr>
        <w:t>В чем состоит идея опыта Резерфорда?</w:t>
      </w:r>
    </w:p>
    <w:p w:rsidR="00452AFC" w:rsidRPr="00452AFC" w:rsidRDefault="00452AFC" w:rsidP="00452AFC">
      <w:pPr>
        <w:numPr>
          <w:ilvl w:val="0"/>
          <w:numId w:val="6"/>
        </w:numPr>
        <w:jc w:val="both"/>
        <w:rPr>
          <w:lang w:eastAsia="zh-CN"/>
        </w:rPr>
      </w:pPr>
      <w:r w:rsidRPr="00452AFC">
        <w:rPr>
          <w:rFonts w:eastAsia="Symbol" w:cs="Symbol"/>
          <w:lang w:eastAsia="zh-CN"/>
        </w:rPr>
        <w:t>Какой результат опыта подтверждает ядерную модель атома?</w:t>
      </w:r>
    </w:p>
    <w:p w:rsidR="00452AFC" w:rsidRPr="00452AFC" w:rsidRDefault="00452AFC" w:rsidP="00452AFC">
      <w:pPr>
        <w:numPr>
          <w:ilvl w:val="0"/>
          <w:numId w:val="6"/>
        </w:numPr>
        <w:jc w:val="both"/>
        <w:rPr>
          <w:lang w:eastAsia="zh-CN"/>
        </w:rPr>
      </w:pPr>
      <w:r w:rsidRPr="00452AFC">
        <w:rPr>
          <w:rFonts w:eastAsia="Symbol" w:cs="Symbol"/>
          <w:lang w:eastAsia="zh-CN"/>
        </w:rPr>
        <w:t>Почему ядерную модель атома называют планетарной моделью?</w:t>
      </w:r>
    </w:p>
    <w:p w:rsidR="00452AFC" w:rsidRPr="00452AFC" w:rsidRDefault="00452AFC" w:rsidP="00452AFC">
      <w:pPr>
        <w:numPr>
          <w:ilvl w:val="0"/>
          <w:numId w:val="6"/>
        </w:numPr>
        <w:jc w:val="both"/>
        <w:rPr>
          <w:lang w:eastAsia="zh-CN"/>
        </w:rPr>
      </w:pPr>
      <w:r w:rsidRPr="00452AFC">
        <w:rPr>
          <w:rFonts w:eastAsia="Symbol" w:cs="Symbol"/>
          <w:lang w:eastAsia="zh-CN"/>
        </w:rPr>
        <w:t>Какую информацию несет дифференциальное сечение рассеяния?</w:t>
      </w:r>
    </w:p>
    <w:p w:rsidR="00452AFC" w:rsidRPr="00452AFC" w:rsidRDefault="00452AFC" w:rsidP="00452AFC">
      <w:pPr>
        <w:numPr>
          <w:ilvl w:val="0"/>
          <w:numId w:val="6"/>
        </w:numPr>
        <w:jc w:val="both"/>
        <w:rPr>
          <w:lang w:eastAsia="zh-CN"/>
        </w:rPr>
      </w:pPr>
      <w:r w:rsidRPr="00452AFC">
        <w:rPr>
          <w:rFonts w:eastAsia="Symbol" w:cs="Symbol"/>
          <w:lang w:eastAsia="zh-CN"/>
        </w:rPr>
        <w:t>Получите формулу Резерфорда.</w:t>
      </w:r>
    </w:p>
    <w:p w:rsidR="00452AFC" w:rsidRPr="00452AFC" w:rsidRDefault="00452AFC" w:rsidP="00452AFC">
      <w:pPr>
        <w:numPr>
          <w:ilvl w:val="0"/>
          <w:numId w:val="6"/>
        </w:numPr>
        <w:jc w:val="both"/>
        <w:rPr>
          <w:lang w:eastAsia="zh-CN"/>
        </w:rPr>
      </w:pPr>
      <w:r w:rsidRPr="00452AFC">
        <w:rPr>
          <w:rFonts w:eastAsia="Symbol" w:cs="Symbol"/>
          <w:lang w:eastAsia="zh-CN"/>
        </w:rPr>
        <w:t>Какова экспериментальная методика проверки формулы Резерфорда?</w:t>
      </w:r>
    </w:p>
    <w:p w:rsidR="00452AFC" w:rsidRPr="00452AFC" w:rsidRDefault="00452AFC" w:rsidP="00452AFC">
      <w:pPr>
        <w:numPr>
          <w:ilvl w:val="0"/>
          <w:numId w:val="6"/>
        </w:numPr>
        <w:jc w:val="both"/>
        <w:rPr>
          <w:lang w:eastAsia="zh-CN"/>
        </w:rPr>
      </w:pPr>
      <w:r w:rsidRPr="00452AFC">
        <w:rPr>
          <w:rFonts w:eastAsia="Symbol" w:cs="Symbol"/>
          <w:lang w:eastAsia="zh-CN"/>
        </w:rPr>
        <w:t>Что такое прицельный параметр?</w:t>
      </w:r>
    </w:p>
    <w:p w:rsidR="00452AFC" w:rsidRPr="00452AFC" w:rsidRDefault="00452AFC" w:rsidP="00452AFC">
      <w:pPr>
        <w:numPr>
          <w:ilvl w:val="0"/>
          <w:numId w:val="6"/>
        </w:numPr>
        <w:jc w:val="both"/>
        <w:rPr>
          <w:lang w:eastAsia="zh-CN"/>
        </w:rPr>
      </w:pPr>
      <w:r w:rsidRPr="00452AFC">
        <w:rPr>
          <w:rFonts w:eastAsia="Symbol" w:cs="Symbol"/>
          <w:lang w:eastAsia="zh-CN"/>
        </w:rPr>
        <w:lastRenderedPageBreak/>
        <w:t xml:space="preserve">Почему в опыте используются </w:t>
      </w:r>
      <w:proofErr w:type="gramStart"/>
      <w:r w:rsidRPr="00452AFC">
        <w:rPr>
          <w:rFonts w:eastAsia="Symbol" w:cs="Symbol"/>
          <w:lang w:eastAsia="zh-CN"/>
        </w:rPr>
        <w:t>α-</w:t>
      </w:r>
      <w:proofErr w:type="gramEnd"/>
      <w:r w:rsidRPr="00452AFC">
        <w:rPr>
          <w:rFonts w:eastAsia="Symbol" w:cs="Symbol"/>
          <w:lang w:eastAsia="zh-CN"/>
        </w:rPr>
        <w:t>частицы, а не электроны, например?</w:t>
      </w:r>
    </w:p>
    <w:p w:rsidR="00452AFC" w:rsidRPr="00452AFC" w:rsidRDefault="00452AFC" w:rsidP="00452AFC">
      <w:pPr>
        <w:keepNext/>
        <w:numPr>
          <w:ilvl w:val="2"/>
          <w:numId w:val="1"/>
        </w:numPr>
        <w:spacing w:before="120" w:after="60"/>
        <w:jc w:val="center"/>
        <w:outlineLvl w:val="2"/>
        <w:rPr>
          <w:rFonts w:ascii="Arial" w:hAnsi="Arial" w:cs="Arial"/>
          <w:b/>
          <w:i/>
          <w:lang w:eastAsia="zh-CN"/>
        </w:rPr>
      </w:pPr>
      <w:r w:rsidRPr="00452AFC">
        <w:rPr>
          <w:rFonts w:ascii="Arial" w:eastAsia="Symbol" w:hAnsi="Arial" w:cs="Symbol"/>
          <w:b/>
          <w:i/>
          <w:lang w:eastAsia="zh-CN"/>
        </w:rPr>
        <w:t>Литература</w:t>
      </w:r>
    </w:p>
    <w:p w:rsidR="00452AFC" w:rsidRPr="00452AFC" w:rsidRDefault="00452AFC" w:rsidP="00452AFC">
      <w:pPr>
        <w:numPr>
          <w:ilvl w:val="0"/>
          <w:numId w:val="5"/>
        </w:numPr>
        <w:jc w:val="both"/>
        <w:rPr>
          <w:lang w:eastAsia="zh-CN"/>
        </w:rPr>
      </w:pPr>
      <w:r w:rsidRPr="00452AFC">
        <w:rPr>
          <w:rFonts w:eastAsia="Symbol" w:cs="Symbol"/>
          <w:lang w:eastAsia="zh-CN"/>
        </w:rPr>
        <w:t>Савельев И.В. Курс общей физики: Учеб</w:t>
      </w:r>
      <w:proofErr w:type="gramStart"/>
      <w:r w:rsidRPr="00452AFC">
        <w:rPr>
          <w:rFonts w:eastAsia="Symbol" w:cs="Symbol"/>
          <w:lang w:eastAsia="zh-CN"/>
        </w:rPr>
        <w:t xml:space="preserve">.: </w:t>
      </w:r>
      <w:proofErr w:type="gramEnd"/>
      <w:r w:rsidRPr="00452AFC">
        <w:rPr>
          <w:rFonts w:eastAsia="Symbol" w:cs="Symbol"/>
          <w:lang w:eastAsia="zh-CN"/>
        </w:rPr>
        <w:t xml:space="preserve">В 5 </w:t>
      </w:r>
      <w:proofErr w:type="spellStart"/>
      <w:r w:rsidRPr="00452AFC">
        <w:rPr>
          <w:rFonts w:eastAsia="Symbol" w:cs="Symbol"/>
          <w:lang w:eastAsia="zh-CN"/>
        </w:rPr>
        <w:t>кн</w:t>
      </w:r>
      <w:proofErr w:type="spellEnd"/>
      <w:r w:rsidRPr="00452AFC">
        <w:rPr>
          <w:rFonts w:eastAsia="Symbol" w:cs="Symbol"/>
          <w:lang w:eastAsia="zh-CN"/>
        </w:rPr>
        <w:t xml:space="preserve">, Кн. _: ____. М.: ООО «Издательство </w:t>
      </w:r>
      <w:proofErr w:type="spellStart"/>
      <w:r w:rsidRPr="00452AFC">
        <w:rPr>
          <w:rFonts w:eastAsia="Symbol" w:cs="Symbol"/>
          <w:lang w:eastAsia="zh-CN"/>
        </w:rPr>
        <w:t>Астрель</w:t>
      </w:r>
      <w:proofErr w:type="spellEnd"/>
      <w:r w:rsidRPr="00452AFC">
        <w:rPr>
          <w:rFonts w:eastAsia="Symbol" w:cs="Symbol"/>
          <w:lang w:eastAsia="zh-CN"/>
        </w:rPr>
        <w:t>»: ООО «Издательство АСТ», 2005.</w:t>
      </w:r>
    </w:p>
    <w:p w:rsidR="00452AFC" w:rsidRPr="00452AFC" w:rsidRDefault="00452AFC" w:rsidP="00452AFC">
      <w:pPr>
        <w:numPr>
          <w:ilvl w:val="0"/>
          <w:numId w:val="5"/>
        </w:numPr>
        <w:jc w:val="both"/>
        <w:rPr>
          <w:rFonts w:eastAsia="Symbol" w:cs="Symbol"/>
          <w:lang w:eastAsia="zh-CN"/>
        </w:rPr>
      </w:pPr>
    </w:p>
    <w:p w:rsidR="00452AFC" w:rsidRPr="00452AFC" w:rsidRDefault="00452AFC" w:rsidP="00452AFC">
      <w:pPr>
        <w:ind w:firstLine="426"/>
        <w:jc w:val="both"/>
        <w:rPr>
          <w:rFonts w:eastAsia="Symbol" w:cs="Symbol"/>
          <w:lang w:eastAsia="zh-CN"/>
        </w:rPr>
      </w:pPr>
    </w:p>
    <w:p w:rsidR="00452AFC" w:rsidRPr="00452AFC" w:rsidRDefault="00452AFC" w:rsidP="00452AFC">
      <w:pPr>
        <w:ind w:firstLine="567"/>
        <w:jc w:val="both"/>
        <w:rPr>
          <w:lang w:eastAsia="zh-CN"/>
        </w:rPr>
      </w:pPr>
    </w:p>
    <w:p w:rsidR="00452AFC" w:rsidRDefault="00452AFC"/>
    <w:sectPr w:rsidR="0045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7"/>
    <w:lvl w:ilvl="0">
      <w:start w:val="1"/>
      <w:numFmt w:val="bullet"/>
      <w:lvlText w:val=""/>
      <w:lvlJc w:val="left"/>
      <w:pPr>
        <w:tabs>
          <w:tab w:val="num" w:pos="0"/>
        </w:tabs>
        <w:ind w:left="1287" w:hanging="360"/>
      </w:pPr>
      <w:rPr>
        <w:rFonts w:ascii="Symbol" w:hAnsi="Symbol" w:cs="Symbol" w:hint="default"/>
      </w:rPr>
    </w:lvl>
  </w:abstractNum>
  <w:abstractNum w:abstractNumId="2">
    <w:nsid w:val="00000003"/>
    <w:multiLevelType w:val="singleLevel"/>
    <w:tmpl w:val="00000003"/>
    <w:name w:val="WW8Num19"/>
    <w:lvl w:ilvl="0">
      <w:start w:val="1"/>
      <w:numFmt w:val="decimal"/>
      <w:lvlText w:val="%1."/>
      <w:lvlJc w:val="left"/>
      <w:pPr>
        <w:tabs>
          <w:tab w:val="num" w:pos="360"/>
        </w:tabs>
        <w:ind w:left="360" w:hanging="360"/>
      </w:pPr>
    </w:lvl>
  </w:abstractNum>
  <w:abstractNum w:abstractNumId="3">
    <w:nsid w:val="00000004"/>
    <w:multiLevelType w:val="singleLevel"/>
    <w:tmpl w:val="00000004"/>
    <w:name w:val="WW8Num20"/>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25"/>
    <w:lvl w:ilvl="0">
      <w:start w:val="1"/>
      <w:numFmt w:val="decimal"/>
      <w:lvlText w:val="%1."/>
      <w:lvlJc w:val="left"/>
      <w:pPr>
        <w:tabs>
          <w:tab w:val="num" w:pos="0"/>
        </w:tabs>
        <w:ind w:left="360" w:hanging="360"/>
      </w:pPr>
    </w:lvl>
  </w:abstractNum>
  <w:abstractNum w:abstractNumId="5">
    <w:nsid w:val="00000006"/>
    <w:multiLevelType w:val="singleLevel"/>
    <w:tmpl w:val="00000006"/>
    <w:name w:val="WW8Num26"/>
    <w:lvl w:ilvl="0">
      <w:start w:val="1"/>
      <w:numFmt w:val="decimal"/>
      <w:lvlText w:val="%1."/>
      <w:lvlJc w:val="left"/>
      <w:pPr>
        <w:tabs>
          <w:tab w:val="num" w:pos="360"/>
        </w:tabs>
        <w:ind w:left="360" w:hanging="360"/>
      </w:pPr>
      <w:rPr>
        <w:rFonts w:eastAsia="Symbol" w:cs="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7B"/>
    <w:rsid w:val="001613BD"/>
    <w:rsid w:val="002C123F"/>
    <w:rsid w:val="00383253"/>
    <w:rsid w:val="00395C7B"/>
    <w:rsid w:val="00452AFC"/>
    <w:rsid w:val="005924F4"/>
    <w:rsid w:val="007524A7"/>
    <w:rsid w:val="00806EBD"/>
    <w:rsid w:val="00D519CA"/>
    <w:rsid w:val="00E6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7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52AFC"/>
    <w:pPr>
      <w:keepNext/>
      <w:spacing w:before="240" w:after="120"/>
      <w:jc w:val="center"/>
      <w:outlineLvl w:val="1"/>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C7B"/>
    <w:rPr>
      <w:rFonts w:ascii="Tahoma" w:hAnsi="Tahoma" w:cs="Tahoma"/>
      <w:sz w:val="16"/>
      <w:szCs w:val="16"/>
    </w:rPr>
  </w:style>
  <w:style w:type="character" w:customStyle="1" w:styleId="a4">
    <w:name w:val="Текст выноски Знак"/>
    <w:basedOn w:val="a0"/>
    <w:link w:val="a3"/>
    <w:uiPriority w:val="99"/>
    <w:semiHidden/>
    <w:rsid w:val="00395C7B"/>
    <w:rPr>
      <w:rFonts w:ascii="Tahoma" w:eastAsia="Times New Roman" w:hAnsi="Tahoma" w:cs="Tahoma"/>
      <w:sz w:val="16"/>
      <w:szCs w:val="16"/>
      <w:lang w:eastAsia="ru-RU"/>
    </w:rPr>
  </w:style>
  <w:style w:type="paragraph" w:customStyle="1" w:styleId="21">
    <w:name w:val="Название объекта2"/>
    <w:basedOn w:val="a"/>
    <w:next w:val="a"/>
    <w:rsid w:val="00452AFC"/>
    <w:pPr>
      <w:widowControl w:val="0"/>
      <w:autoSpaceDE w:val="0"/>
      <w:spacing w:after="200"/>
      <w:ind w:left="96" w:firstLine="323"/>
      <w:jc w:val="both"/>
    </w:pPr>
    <w:rPr>
      <w:b/>
      <w:bCs/>
      <w:color w:val="4F81BD"/>
      <w:sz w:val="18"/>
      <w:szCs w:val="18"/>
      <w:lang w:eastAsia="zh-CN"/>
    </w:rPr>
  </w:style>
  <w:style w:type="character" w:customStyle="1" w:styleId="20">
    <w:name w:val="Заголовок 2 Знак"/>
    <w:basedOn w:val="a0"/>
    <w:link w:val="2"/>
    <w:rsid w:val="00452AFC"/>
    <w:rPr>
      <w:rFonts w:ascii="Courier New" w:eastAsia="Times New Roman" w:hAnsi="Courier New" w:cs="Times New Roman"/>
      <w:b/>
      <w:sz w:val="24"/>
      <w:szCs w:val="20"/>
      <w:lang w:eastAsia="ru-RU"/>
    </w:rPr>
  </w:style>
  <w:style w:type="paragraph" w:styleId="a5">
    <w:name w:val="List Paragraph"/>
    <w:basedOn w:val="a"/>
    <w:uiPriority w:val="34"/>
    <w:qFormat/>
    <w:rsid w:val="00452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7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52AFC"/>
    <w:pPr>
      <w:keepNext/>
      <w:spacing w:before="240" w:after="120"/>
      <w:jc w:val="center"/>
      <w:outlineLvl w:val="1"/>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C7B"/>
    <w:rPr>
      <w:rFonts w:ascii="Tahoma" w:hAnsi="Tahoma" w:cs="Tahoma"/>
      <w:sz w:val="16"/>
      <w:szCs w:val="16"/>
    </w:rPr>
  </w:style>
  <w:style w:type="character" w:customStyle="1" w:styleId="a4">
    <w:name w:val="Текст выноски Знак"/>
    <w:basedOn w:val="a0"/>
    <w:link w:val="a3"/>
    <w:uiPriority w:val="99"/>
    <w:semiHidden/>
    <w:rsid w:val="00395C7B"/>
    <w:rPr>
      <w:rFonts w:ascii="Tahoma" w:eastAsia="Times New Roman" w:hAnsi="Tahoma" w:cs="Tahoma"/>
      <w:sz w:val="16"/>
      <w:szCs w:val="16"/>
      <w:lang w:eastAsia="ru-RU"/>
    </w:rPr>
  </w:style>
  <w:style w:type="paragraph" w:customStyle="1" w:styleId="21">
    <w:name w:val="Название объекта2"/>
    <w:basedOn w:val="a"/>
    <w:next w:val="a"/>
    <w:rsid w:val="00452AFC"/>
    <w:pPr>
      <w:widowControl w:val="0"/>
      <w:autoSpaceDE w:val="0"/>
      <w:spacing w:after="200"/>
      <w:ind w:left="96" w:firstLine="323"/>
      <w:jc w:val="both"/>
    </w:pPr>
    <w:rPr>
      <w:b/>
      <w:bCs/>
      <w:color w:val="4F81BD"/>
      <w:sz w:val="18"/>
      <w:szCs w:val="18"/>
      <w:lang w:eastAsia="zh-CN"/>
    </w:rPr>
  </w:style>
  <w:style w:type="character" w:customStyle="1" w:styleId="20">
    <w:name w:val="Заголовок 2 Знак"/>
    <w:basedOn w:val="a0"/>
    <w:link w:val="2"/>
    <w:rsid w:val="00452AFC"/>
    <w:rPr>
      <w:rFonts w:ascii="Courier New" w:eastAsia="Times New Roman" w:hAnsi="Courier New" w:cs="Times New Roman"/>
      <w:b/>
      <w:sz w:val="24"/>
      <w:szCs w:val="20"/>
      <w:lang w:eastAsia="ru-RU"/>
    </w:rPr>
  </w:style>
  <w:style w:type="paragraph" w:styleId="a5">
    <w:name w:val="List Paragraph"/>
    <w:basedOn w:val="a"/>
    <w:uiPriority w:val="34"/>
    <w:qFormat/>
    <w:rsid w:val="0045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dc:creator>
  <cp:lastModifiedBy>GMF</cp:lastModifiedBy>
  <cp:revision>2</cp:revision>
  <cp:lastPrinted>2019-12-03T11:08:00Z</cp:lastPrinted>
  <dcterms:created xsi:type="dcterms:W3CDTF">2019-12-04T07:19:00Z</dcterms:created>
  <dcterms:modified xsi:type="dcterms:W3CDTF">2019-12-04T07:19:00Z</dcterms:modified>
</cp:coreProperties>
</file>