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7B" w:rsidRPr="002C123F" w:rsidRDefault="00395C7B" w:rsidP="00395C7B">
      <w:pPr>
        <w:ind w:left="4370" w:right="4421"/>
        <w:rPr>
          <w:b/>
          <w:sz w:val="24"/>
          <w:szCs w:val="24"/>
        </w:rPr>
      </w:pPr>
      <w:r w:rsidRPr="002C123F">
        <w:rPr>
          <w:b/>
          <w:noProof/>
          <w:sz w:val="24"/>
          <w:szCs w:val="24"/>
        </w:rPr>
        <w:drawing>
          <wp:inline distT="0" distB="0" distL="0" distR="0" wp14:anchorId="2F180FF9" wp14:editId="4929985A">
            <wp:extent cx="40513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CF" w:rsidRDefault="00395C7B" w:rsidP="00806EBD">
      <w:pPr>
        <w:shd w:val="clear" w:color="auto" w:fill="FFFFFF"/>
        <w:ind w:left="684" w:right="432"/>
        <w:jc w:val="center"/>
        <w:rPr>
          <w:b/>
          <w:color w:val="000000"/>
          <w:spacing w:val="-8"/>
          <w:sz w:val="24"/>
          <w:szCs w:val="24"/>
        </w:rPr>
      </w:pPr>
      <w:r w:rsidRPr="002C123F">
        <w:rPr>
          <w:b/>
          <w:color w:val="000000"/>
          <w:spacing w:val="-8"/>
          <w:sz w:val="24"/>
          <w:szCs w:val="24"/>
        </w:rPr>
        <w:t xml:space="preserve">МИНИСТЕРСТВО </w:t>
      </w:r>
      <w:r w:rsidR="002C06CF">
        <w:rPr>
          <w:b/>
          <w:color w:val="000000"/>
          <w:spacing w:val="-8"/>
          <w:sz w:val="24"/>
          <w:szCs w:val="24"/>
        </w:rPr>
        <w:t xml:space="preserve">НАУКИ И ВЫСШЕГО </w:t>
      </w:r>
      <w:r w:rsidRPr="002C123F">
        <w:rPr>
          <w:b/>
          <w:color w:val="000000"/>
          <w:spacing w:val="-8"/>
          <w:sz w:val="24"/>
          <w:szCs w:val="24"/>
        </w:rPr>
        <w:t xml:space="preserve">ОБРАЗОВАНИЯ </w:t>
      </w:r>
    </w:p>
    <w:p w:rsidR="002C123F" w:rsidRDefault="00395C7B" w:rsidP="00806EBD">
      <w:pPr>
        <w:shd w:val="clear" w:color="auto" w:fill="FFFFFF"/>
        <w:ind w:left="684" w:right="432"/>
        <w:jc w:val="center"/>
        <w:rPr>
          <w:color w:val="000000"/>
          <w:spacing w:val="-8"/>
          <w:sz w:val="24"/>
          <w:szCs w:val="24"/>
        </w:rPr>
      </w:pPr>
      <w:r w:rsidRPr="002C123F">
        <w:rPr>
          <w:b/>
          <w:color w:val="000000"/>
          <w:spacing w:val="-8"/>
          <w:sz w:val="24"/>
          <w:szCs w:val="24"/>
        </w:rPr>
        <w:t>РОССИЙСКОЙ ФЕДЕРАЦИИ</w:t>
      </w:r>
      <w:r>
        <w:rPr>
          <w:color w:val="000000"/>
          <w:spacing w:val="-8"/>
          <w:sz w:val="24"/>
          <w:szCs w:val="24"/>
        </w:rPr>
        <w:t xml:space="preserve"> </w:t>
      </w:r>
    </w:p>
    <w:p w:rsidR="00395C7B" w:rsidRDefault="00395C7B" w:rsidP="00806EBD">
      <w:pPr>
        <w:shd w:val="clear" w:color="auto" w:fill="FFFFFF"/>
        <w:ind w:left="684" w:right="432"/>
        <w:jc w:val="center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 xml:space="preserve">Федеральное государственное автономное образовательное </w:t>
      </w:r>
      <w:r>
        <w:rPr>
          <w:b/>
          <w:color w:val="000000"/>
          <w:spacing w:val="-6"/>
          <w:sz w:val="24"/>
          <w:szCs w:val="24"/>
        </w:rPr>
        <w:t>учреждение высшего образования</w:t>
      </w:r>
    </w:p>
    <w:p w:rsidR="00395C7B" w:rsidRDefault="00395C7B" w:rsidP="00806EBD">
      <w:pPr>
        <w:shd w:val="clear" w:color="auto" w:fill="FFFFFF"/>
        <w:ind w:left="2398" w:right="432" w:hanging="2023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«Национальный исследовательский ядерный университет «МИФИ»</w:t>
      </w:r>
    </w:p>
    <w:p w:rsidR="00395C7B" w:rsidRDefault="00395C7B" w:rsidP="00806EBD">
      <w:pPr>
        <w:shd w:val="clear" w:color="auto" w:fill="FFFFFF"/>
        <w:ind w:left="2398" w:right="432" w:hanging="2023"/>
        <w:jc w:val="center"/>
        <w:rPr>
          <w:b/>
        </w:rPr>
      </w:pPr>
      <w:r>
        <w:rPr>
          <w:b/>
          <w:color w:val="000000"/>
          <w:spacing w:val="-6"/>
          <w:sz w:val="24"/>
          <w:szCs w:val="24"/>
        </w:rPr>
        <w:t>Саровский физико-</w:t>
      </w:r>
      <w:r>
        <w:rPr>
          <w:b/>
          <w:color w:val="000000"/>
          <w:spacing w:val="-5"/>
          <w:sz w:val="24"/>
          <w:szCs w:val="24"/>
        </w:rPr>
        <w:t>технический институт - филиал НИЯУ МИФИ</w:t>
      </w:r>
    </w:p>
    <w:p w:rsidR="00806EBD" w:rsidRDefault="00806EBD" w:rsidP="00806EBD">
      <w:pPr>
        <w:shd w:val="clear" w:color="auto" w:fill="FFFFFF"/>
        <w:ind w:left="1663" w:right="1692"/>
        <w:jc w:val="center"/>
        <w:rPr>
          <w:b/>
          <w:color w:val="000000"/>
          <w:spacing w:val="-5"/>
          <w:sz w:val="24"/>
          <w:szCs w:val="24"/>
        </w:rPr>
      </w:pPr>
    </w:p>
    <w:p w:rsidR="00806EBD" w:rsidRDefault="00806EBD" w:rsidP="00806EBD">
      <w:pPr>
        <w:shd w:val="clear" w:color="auto" w:fill="FFFFFF"/>
        <w:ind w:left="1663" w:right="1692"/>
        <w:jc w:val="center"/>
        <w:rPr>
          <w:b/>
          <w:color w:val="000000"/>
          <w:spacing w:val="-5"/>
          <w:sz w:val="24"/>
          <w:szCs w:val="24"/>
        </w:rPr>
      </w:pPr>
    </w:p>
    <w:p w:rsidR="00806EBD" w:rsidRDefault="00806EBD" w:rsidP="00806EBD">
      <w:pPr>
        <w:shd w:val="clear" w:color="auto" w:fill="FFFFFF"/>
        <w:ind w:left="1663" w:right="1692"/>
        <w:jc w:val="center"/>
        <w:rPr>
          <w:b/>
          <w:color w:val="000000"/>
          <w:spacing w:val="-5"/>
          <w:sz w:val="24"/>
          <w:szCs w:val="24"/>
        </w:rPr>
      </w:pPr>
    </w:p>
    <w:p w:rsidR="00395C7B" w:rsidRDefault="00806EBD" w:rsidP="00806EBD">
      <w:pPr>
        <w:shd w:val="clear" w:color="auto" w:fill="FFFFFF"/>
        <w:ind w:left="1663" w:right="1692"/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Ф</w:t>
      </w:r>
      <w:r w:rsidR="00395C7B">
        <w:rPr>
          <w:b/>
          <w:color w:val="000000"/>
          <w:spacing w:val="-5"/>
          <w:sz w:val="24"/>
          <w:szCs w:val="24"/>
        </w:rPr>
        <w:t xml:space="preserve">акультет </w:t>
      </w:r>
      <w:r>
        <w:rPr>
          <w:b/>
          <w:color w:val="000000"/>
          <w:spacing w:val="-5"/>
          <w:sz w:val="24"/>
          <w:szCs w:val="24"/>
        </w:rPr>
        <w:t>информационных технологий и электроники</w:t>
      </w:r>
    </w:p>
    <w:p w:rsidR="00806EBD" w:rsidRDefault="00806EBD" w:rsidP="00806EBD">
      <w:pPr>
        <w:shd w:val="clear" w:color="auto" w:fill="FFFFFF"/>
        <w:ind w:left="1663" w:right="1692"/>
        <w:jc w:val="center"/>
        <w:rPr>
          <w:b/>
          <w:color w:val="000000"/>
          <w:spacing w:val="-5"/>
          <w:sz w:val="24"/>
          <w:szCs w:val="24"/>
        </w:rPr>
      </w:pPr>
    </w:p>
    <w:p w:rsidR="00395C7B" w:rsidRDefault="00395C7B" w:rsidP="00806EBD">
      <w:pPr>
        <w:shd w:val="clear" w:color="auto" w:fill="FFFFFF"/>
        <w:ind w:left="1663" w:right="169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Кафедра </w:t>
      </w:r>
      <w:r w:rsidR="002C06CF">
        <w:rPr>
          <w:b/>
          <w:color w:val="000000"/>
          <w:spacing w:val="-6"/>
          <w:sz w:val="24"/>
          <w:szCs w:val="24"/>
        </w:rPr>
        <w:t>общей физики</w:t>
      </w:r>
    </w:p>
    <w:p w:rsidR="00395C7B" w:rsidRDefault="00395C7B" w:rsidP="00395C7B">
      <w:pPr>
        <w:shd w:val="clear" w:color="auto" w:fill="FFFFFF"/>
        <w:spacing w:line="360" w:lineRule="auto"/>
        <w:ind w:left="1663" w:right="1692"/>
        <w:jc w:val="center"/>
      </w:pPr>
    </w:p>
    <w:p w:rsidR="00806EBD" w:rsidRPr="002C06CF" w:rsidRDefault="00806EBD" w:rsidP="00395C7B">
      <w:pPr>
        <w:shd w:val="clear" w:color="auto" w:fill="FFFFFF"/>
        <w:spacing w:line="360" w:lineRule="auto"/>
        <w:ind w:right="29"/>
        <w:jc w:val="center"/>
        <w:rPr>
          <w:color w:val="000000"/>
          <w:spacing w:val="-6"/>
          <w:sz w:val="28"/>
          <w:szCs w:val="28"/>
        </w:rPr>
      </w:pPr>
    </w:p>
    <w:p w:rsidR="002C06CF" w:rsidRPr="002C06CF" w:rsidRDefault="002C06CF" w:rsidP="002C06CF">
      <w:pPr>
        <w:jc w:val="center"/>
        <w:rPr>
          <w:b/>
          <w:sz w:val="28"/>
          <w:szCs w:val="28"/>
        </w:rPr>
      </w:pPr>
      <w:r w:rsidRPr="002C06CF">
        <w:rPr>
          <w:b/>
          <w:sz w:val="28"/>
          <w:szCs w:val="28"/>
        </w:rPr>
        <w:t xml:space="preserve">Косяк Е.Г., Лебедев О.Н., </w:t>
      </w:r>
      <w:proofErr w:type="spellStart"/>
      <w:r w:rsidRPr="002C06CF">
        <w:rPr>
          <w:b/>
          <w:sz w:val="28"/>
          <w:szCs w:val="28"/>
        </w:rPr>
        <w:t>Щепелев</w:t>
      </w:r>
      <w:proofErr w:type="spellEnd"/>
      <w:r w:rsidRPr="002C06CF">
        <w:rPr>
          <w:b/>
          <w:sz w:val="28"/>
          <w:szCs w:val="28"/>
        </w:rPr>
        <w:t xml:space="preserve"> А.А.</w:t>
      </w:r>
    </w:p>
    <w:p w:rsidR="00806EBD" w:rsidRPr="002C06CF" w:rsidRDefault="00806EBD" w:rsidP="00395C7B">
      <w:pPr>
        <w:shd w:val="clear" w:color="auto" w:fill="FFFFFF"/>
        <w:spacing w:line="360" w:lineRule="auto"/>
        <w:ind w:right="29"/>
        <w:jc w:val="center"/>
        <w:rPr>
          <w:color w:val="000000"/>
          <w:spacing w:val="-6"/>
          <w:sz w:val="28"/>
          <w:szCs w:val="28"/>
        </w:rPr>
      </w:pPr>
    </w:p>
    <w:p w:rsidR="00806EBD" w:rsidRPr="002C06CF" w:rsidRDefault="00806EBD" w:rsidP="00395C7B">
      <w:pPr>
        <w:shd w:val="clear" w:color="auto" w:fill="FFFFFF"/>
        <w:spacing w:line="360" w:lineRule="auto"/>
        <w:ind w:right="29"/>
        <w:jc w:val="center"/>
        <w:rPr>
          <w:color w:val="000000"/>
          <w:spacing w:val="-6"/>
          <w:sz w:val="28"/>
          <w:szCs w:val="28"/>
        </w:rPr>
      </w:pPr>
    </w:p>
    <w:p w:rsidR="002C06CF" w:rsidRPr="002C06CF" w:rsidRDefault="002C06CF" w:rsidP="002C06CF">
      <w:pPr>
        <w:pStyle w:val="2"/>
        <w:suppressAutoHyphens/>
        <w:rPr>
          <w:rFonts w:ascii="Times New Roman" w:hAnsi="Times New Roman"/>
          <w:sz w:val="28"/>
          <w:szCs w:val="28"/>
        </w:rPr>
      </w:pPr>
      <w:r w:rsidRPr="002C06CF">
        <w:rPr>
          <w:rFonts w:ascii="Times New Roman" w:hAnsi="Times New Roman"/>
          <w:sz w:val="28"/>
          <w:szCs w:val="28"/>
        </w:rPr>
        <w:t>Фотометрия</w:t>
      </w:r>
      <w:bookmarkStart w:id="0" w:name="_GoBack"/>
      <w:bookmarkEnd w:id="0"/>
    </w:p>
    <w:p w:rsidR="00383253" w:rsidRPr="002C06CF" w:rsidRDefault="002C06CF" w:rsidP="00395C7B">
      <w:pPr>
        <w:shd w:val="clear" w:color="auto" w:fill="FFFFFF"/>
        <w:spacing w:line="360" w:lineRule="auto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2C06CF">
        <w:rPr>
          <w:b/>
          <w:color w:val="000000"/>
          <w:spacing w:val="-3"/>
          <w:sz w:val="28"/>
          <w:szCs w:val="28"/>
        </w:rPr>
        <w:t xml:space="preserve"> </w:t>
      </w:r>
    </w:p>
    <w:p w:rsidR="00383253" w:rsidRPr="002C06CF" w:rsidRDefault="00383253" w:rsidP="00383253">
      <w:pPr>
        <w:shd w:val="clear" w:color="auto" w:fill="FFFFFF"/>
        <w:ind w:right="29"/>
        <w:jc w:val="center"/>
        <w:rPr>
          <w:color w:val="000000"/>
          <w:spacing w:val="-3"/>
          <w:sz w:val="28"/>
          <w:szCs w:val="28"/>
        </w:rPr>
      </w:pPr>
      <w:r w:rsidRPr="002C06CF">
        <w:rPr>
          <w:color w:val="000000"/>
          <w:spacing w:val="-3"/>
          <w:sz w:val="28"/>
          <w:szCs w:val="28"/>
        </w:rPr>
        <w:t xml:space="preserve"> Методические</w:t>
      </w:r>
      <w:r w:rsidRPr="002C06CF">
        <w:rPr>
          <w:sz w:val="28"/>
          <w:szCs w:val="28"/>
        </w:rPr>
        <w:t xml:space="preserve"> </w:t>
      </w:r>
      <w:r w:rsidRPr="002C06CF">
        <w:rPr>
          <w:color w:val="000000"/>
          <w:spacing w:val="-3"/>
          <w:sz w:val="28"/>
          <w:szCs w:val="28"/>
        </w:rPr>
        <w:t>указания  по выполнению лабораторн</w:t>
      </w:r>
      <w:r w:rsidR="002C06CF" w:rsidRPr="002C06CF">
        <w:rPr>
          <w:color w:val="000000"/>
          <w:spacing w:val="-3"/>
          <w:sz w:val="28"/>
          <w:szCs w:val="28"/>
        </w:rPr>
        <w:t>ой</w:t>
      </w:r>
      <w:r w:rsidRPr="002C06CF">
        <w:rPr>
          <w:color w:val="000000"/>
          <w:spacing w:val="-3"/>
          <w:sz w:val="28"/>
          <w:szCs w:val="28"/>
        </w:rPr>
        <w:t xml:space="preserve"> работ</w:t>
      </w:r>
      <w:r w:rsidR="002C06CF" w:rsidRPr="002C06CF">
        <w:rPr>
          <w:color w:val="000000"/>
          <w:spacing w:val="-3"/>
          <w:sz w:val="28"/>
          <w:szCs w:val="28"/>
        </w:rPr>
        <w:t>ы по физике</w:t>
      </w:r>
      <w:r w:rsidRPr="002C06CF">
        <w:rPr>
          <w:b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</w:p>
    <w:p w:rsidR="00383253" w:rsidRDefault="00383253" w:rsidP="00395C7B">
      <w:pPr>
        <w:shd w:val="clear" w:color="auto" w:fill="FFFFFF"/>
        <w:spacing w:line="360" w:lineRule="auto"/>
        <w:ind w:right="29"/>
        <w:jc w:val="center"/>
        <w:rPr>
          <w:color w:val="000000"/>
          <w:spacing w:val="-6"/>
          <w:sz w:val="28"/>
          <w:szCs w:val="28"/>
        </w:rPr>
      </w:pPr>
    </w:p>
    <w:p w:rsidR="00395C7B" w:rsidRDefault="00395C7B" w:rsidP="00395C7B">
      <w:pPr>
        <w:shd w:val="clear" w:color="auto" w:fill="FFFFFF"/>
        <w:spacing w:before="576" w:line="310" w:lineRule="exact"/>
        <w:ind w:firstLine="706"/>
        <w:jc w:val="both"/>
        <w:rPr>
          <w:color w:val="000000"/>
          <w:spacing w:val="-4"/>
          <w:sz w:val="28"/>
          <w:szCs w:val="28"/>
        </w:rPr>
      </w:pPr>
    </w:p>
    <w:p w:rsidR="00395C7B" w:rsidRDefault="00395C7B" w:rsidP="00395C7B">
      <w:pPr>
        <w:tabs>
          <w:tab w:val="right" w:leader="underscore" w:pos="8505"/>
        </w:tabs>
        <w:spacing w:line="360" w:lineRule="auto"/>
        <w:rPr>
          <w:b/>
          <w:bCs/>
          <w:sz w:val="24"/>
          <w:szCs w:val="24"/>
        </w:rPr>
      </w:pPr>
    </w:p>
    <w:p w:rsidR="00806EBD" w:rsidRDefault="00806EBD" w:rsidP="00395C7B">
      <w:pPr>
        <w:tabs>
          <w:tab w:val="right" w:leader="underscore" w:pos="8505"/>
        </w:tabs>
        <w:spacing w:line="360" w:lineRule="auto"/>
        <w:rPr>
          <w:sz w:val="24"/>
          <w:szCs w:val="24"/>
        </w:rPr>
      </w:pPr>
    </w:p>
    <w:p w:rsidR="00395C7B" w:rsidRDefault="00395C7B" w:rsidP="00395C7B">
      <w:pPr>
        <w:tabs>
          <w:tab w:val="right" w:leader="underscore" w:pos="8505"/>
        </w:tabs>
        <w:spacing w:line="360" w:lineRule="auto"/>
        <w:rPr>
          <w:sz w:val="24"/>
          <w:szCs w:val="24"/>
        </w:rPr>
      </w:pPr>
    </w:p>
    <w:p w:rsidR="00395C7B" w:rsidRDefault="00395C7B" w:rsidP="00395C7B">
      <w:pPr>
        <w:shd w:val="clear" w:color="auto" w:fill="FFFFFF"/>
        <w:ind w:left="4400"/>
      </w:pPr>
      <w:r>
        <w:rPr>
          <w:color w:val="000000"/>
          <w:spacing w:val="-9"/>
          <w:sz w:val="24"/>
          <w:szCs w:val="24"/>
        </w:rPr>
        <w:t>УТВЕРЖДЕНО:</w:t>
      </w:r>
    </w:p>
    <w:p w:rsidR="00395C7B" w:rsidRDefault="00395C7B" w:rsidP="00395C7B">
      <w:pPr>
        <w:shd w:val="clear" w:color="auto" w:fill="FFFFFF"/>
        <w:spacing w:line="353" w:lineRule="exact"/>
        <w:ind w:left="4392"/>
        <w:rPr>
          <w:sz w:val="28"/>
        </w:rPr>
      </w:pPr>
      <w:r>
        <w:rPr>
          <w:color w:val="000000"/>
          <w:spacing w:val="-5"/>
          <w:sz w:val="28"/>
          <w:szCs w:val="24"/>
        </w:rPr>
        <w:t>Заседанием кафедр</w:t>
      </w:r>
      <w:r w:rsidR="00D519CA">
        <w:rPr>
          <w:color w:val="000000"/>
          <w:spacing w:val="-5"/>
          <w:sz w:val="28"/>
          <w:szCs w:val="24"/>
        </w:rPr>
        <w:t>ы</w:t>
      </w:r>
      <w:r>
        <w:rPr>
          <w:color w:val="000000"/>
          <w:spacing w:val="-5"/>
          <w:sz w:val="28"/>
          <w:szCs w:val="24"/>
        </w:rPr>
        <w:t xml:space="preserve"> </w:t>
      </w:r>
      <w:r w:rsidR="00806EBD">
        <w:rPr>
          <w:color w:val="000000"/>
          <w:spacing w:val="-5"/>
          <w:sz w:val="28"/>
          <w:szCs w:val="24"/>
        </w:rPr>
        <w:t>О</w:t>
      </w:r>
      <w:r w:rsidR="002C06CF">
        <w:rPr>
          <w:color w:val="000000"/>
          <w:spacing w:val="-5"/>
          <w:sz w:val="28"/>
          <w:szCs w:val="24"/>
        </w:rPr>
        <w:t>Ф</w:t>
      </w:r>
    </w:p>
    <w:p w:rsidR="00395C7B" w:rsidRDefault="00395C7B" w:rsidP="00395C7B">
      <w:pPr>
        <w:shd w:val="clear" w:color="auto" w:fill="FFFFFF"/>
        <w:spacing w:line="353" w:lineRule="exact"/>
        <w:ind w:left="439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Протокол №________от «____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» 201</w:t>
      </w:r>
      <w:r w:rsidR="00806EBD">
        <w:rPr>
          <w:color w:val="000000"/>
          <w:spacing w:val="-3"/>
          <w:sz w:val="28"/>
          <w:szCs w:val="28"/>
        </w:rPr>
        <w:t xml:space="preserve">9 </w:t>
      </w:r>
      <w:r>
        <w:rPr>
          <w:color w:val="000000"/>
          <w:spacing w:val="-3"/>
          <w:sz w:val="28"/>
          <w:szCs w:val="28"/>
        </w:rPr>
        <w:t xml:space="preserve"> г</w:t>
      </w:r>
    </w:p>
    <w:p w:rsidR="00395C7B" w:rsidRDefault="002C06CF" w:rsidP="00395C7B">
      <w:pPr>
        <w:shd w:val="clear" w:color="auto" w:fill="FFFFFF"/>
        <w:spacing w:line="353" w:lineRule="exact"/>
        <w:ind w:left="4392"/>
      </w:pPr>
      <w:proofErr w:type="spellStart"/>
      <w:r>
        <w:rPr>
          <w:color w:val="000000"/>
          <w:spacing w:val="-5"/>
          <w:sz w:val="28"/>
          <w:szCs w:val="28"/>
        </w:rPr>
        <w:t>И.о</w:t>
      </w:r>
      <w:proofErr w:type="gramStart"/>
      <w:r>
        <w:rPr>
          <w:color w:val="000000"/>
          <w:spacing w:val="-5"/>
          <w:sz w:val="28"/>
          <w:szCs w:val="28"/>
        </w:rPr>
        <w:t>.з</w:t>
      </w:r>
      <w:proofErr w:type="gramEnd"/>
      <w:r w:rsidR="00395C7B">
        <w:rPr>
          <w:color w:val="000000"/>
          <w:spacing w:val="-5"/>
          <w:sz w:val="28"/>
          <w:szCs w:val="28"/>
        </w:rPr>
        <w:t>ав</w:t>
      </w:r>
      <w:proofErr w:type="spellEnd"/>
      <w:r w:rsidR="00395C7B">
        <w:rPr>
          <w:color w:val="000000"/>
          <w:spacing w:val="-5"/>
          <w:sz w:val="28"/>
          <w:szCs w:val="28"/>
        </w:rPr>
        <w:t>. кафедр</w:t>
      </w:r>
      <w:r w:rsidR="00D519CA">
        <w:rPr>
          <w:color w:val="000000"/>
          <w:spacing w:val="-5"/>
          <w:sz w:val="28"/>
          <w:szCs w:val="28"/>
        </w:rPr>
        <w:t>ой</w:t>
      </w:r>
      <w:r w:rsidR="00395C7B">
        <w:rPr>
          <w:color w:val="000000"/>
          <w:spacing w:val="-5"/>
          <w:sz w:val="28"/>
          <w:szCs w:val="28"/>
        </w:rPr>
        <w:t xml:space="preserve"> </w:t>
      </w:r>
      <w:r w:rsidR="00806EBD"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Ф</w:t>
      </w:r>
    </w:p>
    <w:p w:rsidR="00395C7B" w:rsidRPr="002C06CF" w:rsidRDefault="00395C7B" w:rsidP="00395C7B">
      <w:pPr>
        <w:shd w:val="clear" w:color="auto" w:fill="FFFFFF"/>
        <w:tabs>
          <w:tab w:val="left" w:leader="underscore" w:pos="7517"/>
        </w:tabs>
        <w:spacing w:line="353" w:lineRule="exact"/>
        <w:ind w:left="4385"/>
        <w:rPr>
          <w:sz w:val="28"/>
          <w:szCs w:val="28"/>
        </w:rPr>
      </w:pPr>
      <w:r>
        <w:tab/>
      </w:r>
      <w:r w:rsidR="002C06CF" w:rsidRPr="002C06CF">
        <w:rPr>
          <w:sz w:val="28"/>
          <w:szCs w:val="28"/>
        </w:rPr>
        <w:t>Е.Г. Косяк</w:t>
      </w:r>
    </w:p>
    <w:p w:rsidR="00395C7B" w:rsidRDefault="001613BD" w:rsidP="00395C7B">
      <w:pPr>
        <w:shd w:val="clear" w:color="auto" w:fill="FFFFFF"/>
        <w:tabs>
          <w:tab w:val="left" w:pos="6804"/>
          <w:tab w:val="left" w:leader="underscore" w:pos="7387"/>
        </w:tabs>
        <w:spacing w:before="7" w:line="353" w:lineRule="exact"/>
        <w:ind w:left="4399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Председатель научно-</w:t>
      </w:r>
      <w:r w:rsidR="00395C7B">
        <w:rPr>
          <w:color w:val="000000"/>
          <w:spacing w:val="-8"/>
          <w:sz w:val="28"/>
          <w:szCs w:val="28"/>
        </w:rPr>
        <w:t>методическ</w:t>
      </w:r>
      <w:r>
        <w:rPr>
          <w:color w:val="000000"/>
          <w:spacing w:val="-8"/>
          <w:sz w:val="28"/>
          <w:szCs w:val="28"/>
        </w:rPr>
        <w:t>ого</w:t>
      </w:r>
      <w:r w:rsidR="00395C7B">
        <w:rPr>
          <w:color w:val="000000"/>
          <w:spacing w:val="-8"/>
          <w:sz w:val="28"/>
          <w:szCs w:val="28"/>
        </w:rPr>
        <w:t xml:space="preserve"> совет</w:t>
      </w:r>
      <w:r>
        <w:rPr>
          <w:color w:val="000000"/>
          <w:spacing w:val="-8"/>
          <w:sz w:val="28"/>
          <w:szCs w:val="28"/>
        </w:rPr>
        <w:t>а</w:t>
      </w:r>
      <w:r w:rsidR="00395C7B">
        <w:rPr>
          <w:color w:val="000000"/>
          <w:spacing w:val="-8"/>
          <w:sz w:val="28"/>
          <w:szCs w:val="28"/>
        </w:rPr>
        <w:t xml:space="preserve"> СарФТИ</w:t>
      </w:r>
      <w:r>
        <w:rPr>
          <w:color w:val="000000"/>
          <w:spacing w:val="-8"/>
          <w:sz w:val="28"/>
          <w:szCs w:val="28"/>
        </w:rPr>
        <w:t xml:space="preserve"> НИЯУ МИФИ</w:t>
      </w:r>
      <w:r w:rsidR="00395C7B">
        <w:rPr>
          <w:color w:val="000000"/>
          <w:spacing w:val="-8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_____________________</w:t>
      </w:r>
      <w:r w:rsidR="00395C7B">
        <w:rPr>
          <w:color w:val="000000"/>
          <w:spacing w:val="-7"/>
          <w:sz w:val="28"/>
          <w:szCs w:val="28"/>
        </w:rPr>
        <w:t>А.П.</w:t>
      </w:r>
      <w:r w:rsidR="00806EBD"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Скры</w:t>
      </w:r>
      <w:r w:rsidR="00395C7B">
        <w:rPr>
          <w:color w:val="000000"/>
          <w:spacing w:val="-7"/>
          <w:sz w:val="28"/>
          <w:szCs w:val="28"/>
        </w:rPr>
        <w:t>пник</w:t>
      </w:r>
      <w:proofErr w:type="spellEnd"/>
    </w:p>
    <w:p w:rsidR="00806EBD" w:rsidRDefault="00806EBD" w:rsidP="00395C7B">
      <w:pPr>
        <w:shd w:val="clear" w:color="auto" w:fill="FFFFFF"/>
        <w:tabs>
          <w:tab w:val="left" w:pos="6804"/>
          <w:tab w:val="left" w:leader="underscore" w:pos="7387"/>
        </w:tabs>
        <w:spacing w:before="7" w:line="353" w:lineRule="exact"/>
        <w:ind w:left="4399"/>
        <w:rPr>
          <w:color w:val="000000"/>
          <w:spacing w:val="-7"/>
          <w:sz w:val="28"/>
          <w:szCs w:val="28"/>
        </w:rPr>
      </w:pPr>
    </w:p>
    <w:p w:rsidR="00806EBD" w:rsidRDefault="00806EBD" w:rsidP="00395C7B">
      <w:pPr>
        <w:shd w:val="clear" w:color="auto" w:fill="FFFFFF"/>
        <w:tabs>
          <w:tab w:val="left" w:pos="6804"/>
          <w:tab w:val="left" w:leader="underscore" w:pos="7387"/>
        </w:tabs>
        <w:spacing w:before="7" w:line="353" w:lineRule="exact"/>
        <w:ind w:left="4399"/>
        <w:rPr>
          <w:color w:val="000000"/>
          <w:spacing w:val="-7"/>
          <w:sz w:val="28"/>
          <w:szCs w:val="28"/>
        </w:rPr>
      </w:pPr>
    </w:p>
    <w:p w:rsidR="00806EBD" w:rsidRDefault="00806EBD" w:rsidP="00395C7B">
      <w:pPr>
        <w:shd w:val="clear" w:color="auto" w:fill="FFFFFF"/>
        <w:tabs>
          <w:tab w:val="left" w:pos="6804"/>
          <w:tab w:val="left" w:leader="underscore" w:pos="7387"/>
        </w:tabs>
        <w:spacing w:before="7" w:line="353" w:lineRule="exact"/>
        <w:ind w:left="4399"/>
        <w:rPr>
          <w:color w:val="000000"/>
          <w:spacing w:val="-7"/>
          <w:sz w:val="28"/>
          <w:szCs w:val="28"/>
        </w:rPr>
      </w:pPr>
    </w:p>
    <w:p w:rsidR="00806EBD" w:rsidRDefault="002C123F" w:rsidP="002C123F">
      <w:pPr>
        <w:shd w:val="clear" w:color="auto" w:fill="FFFFFF"/>
        <w:tabs>
          <w:tab w:val="left" w:pos="6804"/>
          <w:tab w:val="left" w:leader="underscore" w:pos="7387"/>
        </w:tabs>
        <w:spacing w:before="7" w:line="353" w:lineRule="exact"/>
        <w:jc w:val="center"/>
      </w:pPr>
      <w:r>
        <w:rPr>
          <w:color w:val="000000"/>
          <w:spacing w:val="-7"/>
          <w:sz w:val="28"/>
          <w:szCs w:val="28"/>
        </w:rPr>
        <w:t>г.</w:t>
      </w:r>
      <w:r w:rsidR="001613BD">
        <w:rPr>
          <w:color w:val="000000"/>
          <w:spacing w:val="-7"/>
          <w:sz w:val="28"/>
          <w:szCs w:val="28"/>
        </w:rPr>
        <w:t xml:space="preserve"> </w:t>
      </w:r>
      <w:r w:rsidR="00806EBD">
        <w:rPr>
          <w:color w:val="000000"/>
          <w:spacing w:val="-7"/>
          <w:sz w:val="28"/>
          <w:szCs w:val="28"/>
        </w:rPr>
        <w:t>Саров, 2019</w:t>
      </w:r>
    </w:p>
    <w:p w:rsidR="002C06CF" w:rsidRPr="002C06CF" w:rsidRDefault="002C06CF" w:rsidP="002C06CF">
      <w:pPr>
        <w:jc w:val="both"/>
      </w:pPr>
      <w:bookmarkStart w:id="1" w:name="_Toc398947248"/>
      <w:r w:rsidRPr="002C06CF">
        <w:rPr>
          <w:b/>
          <w:i/>
        </w:rPr>
        <w:lastRenderedPageBreak/>
        <w:t>Цель работы:</w:t>
      </w:r>
      <w:r w:rsidRPr="002C06CF">
        <w:tab/>
        <w:t>Изучение количественных характеристик светового излучения, зависимости освещенности от расстояния для точечного источника света.</w:t>
      </w:r>
    </w:p>
    <w:p w:rsidR="002C06CF" w:rsidRPr="002C06CF" w:rsidRDefault="002C06CF" w:rsidP="002C06CF">
      <w:pPr>
        <w:jc w:val="both"/>
      </w:pPr>
      <w:r w:rsidRPr="002C06CF">
        <w:rPr>
          <w:b/>
        </w:rPr>
        <w:t>Оборудование:</w:t>
      </w:r>
      <w:r w:rsidRPr="002C06CF">
        <w:tab/>
        <w:t xml:space="preserve"> Лампа накаливания, фотоэлемент с микроамперметром, оптическая скамья, рейтеры.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i/>
          <w:sz w:val="22"/>
          <w:szCs w:val="22"/>
        </w:rPr>
      </w:pPr>
      <w:r w:rsidRPr="002C06CF">
        <w:rPr>
          <w:rFonts w:ascii="Arial" w:hAnsi="Arial"/>
          <w:b/>
          <w:i/>
        </w:rPr>
        <w:t>Краткая теория</w:t>
      </w:r>
    </w:p>
    <w:p w:rsidR="002C06CF" w:rsidRPr="002C06CF" w:rsidRDefault="002C06CF" w:rsidP="002C06CF">
      <w:pPr>
        <w:ind w:firstLine="567"/>
        <w:jc w:val="both"/>
        <w:rPr>
          <w:i/>
        </w:rPr>
      </w:pPr>
      <w:r w:rsidRPr="002C06CF">
        <w:t>Прежде чем рассматривать законы оптических явлений, мы должны составить себе представление об измерении света — фотометрии, которая сводится к измерению энергии, приносимой световой волной, или к измерению величин, так или иначе связанных с этой энергетической характеристикой.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810895</wp:posOffset>
                </wp:positionV>
                <wp:extent cx="538480" cy="2374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6CF" w:rsidRDefault="002C06CF" w:rsidP="002C06CF">
                            <w: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27.8pt;margin-top:63.85pt;width:42.4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" stroked="f">
                <v:textbox style="mso-fit-shape-to-text:t">
                  <w:txbxContent>
                    <w:p w:rsidR="002C06CF" w:rsidRDefault="002C06CF" w:rsidP="002C06CF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="008025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2.8pt;margin-top:6pt;width:197.5pt;height:69pt;z-index:251659264;visibility:visible;mso-wrap-edited:f;mso-position-horizontal-relative:text;mso-position-vertical-relative:text">
            <v:imagedata r:id="rId7" o:title="" cropbottom="16154f" gain="121363f" blacklevel="-17695f" grayscale="t" bilevel="t"/>
            <w10:wrap type="square"/>
          </v:shape>
          <o:OLEObject Type="Embed" ProgID="Word.Picture.8" ShapeID="_x0000_s1026" DrawAspect="Content" ObjectID="_1636959954" r:id="rId8"/>
        </w:pict>
      </w:r>
      <w:r w:rsidRPr="002C06CF">
        <w:t xml:space="preserve">Расположим на пути лучистой энергии, идущей от точечного источника </w:t>
      </w:r>
      <w:r w:rsidRPr="002C06CF">
        <w:rPr>
          <w:i/>
          <w:lang w:val="en-US"/>
        </w:rPr>
        <w:t>L</w:t>
      </w:r>
      <w:r w:rsidRPr="002C06CF">
        <w:t xml:space="preserve"> (Рис.1), какую-нибудь малую площадку σ и измерим количество энергии </w:t>
      </w:r>
      <w:r w:rsidRPr="002C06CF">
        <w:rPr>
          <w:i/>
          <w:lang w:val="en-US"/>
        </w:rPr>
        <w:t>Q</w:t>
      </w:r>
      <w:r w:rsidRPr="002C06CF">
        <w:t>, протекающее через эту площадку за время τ. Отношение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                                               </w:t>
      </w:r>
      <w:r w:rsidRPr="002C06CF">
        <w:rPr>
          <w:position w:val="-24"/>
        </w:rPr>
        <w:object w:dxaOrig="859" w:dyaOrig="620">
          <v:shape id="_x0000_i1025" type="#_x0000_t75" style="width:34.7pt;height:25.3pt" o:ole="">
            <v:imagedata r:id="rId9" o:title=""/>
          </v:shape>
          <o:OLEObject Type="Embed" ProgID="Equation.3" ShapeID="_x0000_i1025" DrawAspect="Content" ObjectID="_1636959945" r:id="rId10"/>
        </w:objec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>показывающее количество лучистой энергии, протекающей через площадку σ за единицу времени, т. е. мощность сквозь поверхность σ, называется потоком лучистой энергии через поверхность σ.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Так как лучистая энергия в однородной среде распространяется прямолинейно, то, проведя из точки </w:t>
      </w:r>
      <w:r w:rsidRPr="002C06CF">
        <w:rPr>
          <w:i/>
          <w:lang w:val="en-US"/>
        </w:rPr>
        <w:t>L</w:t>
      </w:r>
      <w:r w:rsidRPr="002C06CF">
        <w:t xml:space="preserve"> совокупность лучей, опирающихся на контур площадки σ, мы получим конус, ограничивающий часть потока, протекающую через σ. Если внутри среды поглощения энергии нет, то через любое сечение этого конуса протекает один и тот же поток. Сечение конуса сферической поверхностью с центром в </w:t>
      </w:r>
      <w:r w:rsidRPr="002C06CF">
        <w:rPr>
          <w:i/>
          <w:lang w:val="en-US"/>
        </w:rPr>
        <w:t>L</w:t>
      </w:r>
      <w:r w:rsidRPr="002C06CF">
        <w:t xml:space="preserve"> и с радиусом, равным единице, дает меру телесного угла конуса 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Ω</w:t>
      </w:r>
      <w:proofErr w:type="spellEnd"/>
      <w:r w:rsidRPr="002C06CF">
        <w:t xml:space="preserve">. Если нормаль </w:t>
      </w:r>
      <w:r w:rsidRPr="002C06CF">
        <w:rPr>
          <w:b/>
          <w:position w:val="-6"/>
        </w:rPr>
        <w:object w:dxaOrig="220" w:dyaOrig="400">
          <v:shape id="_x0000_i1026" type="#_x0000_t75" style="width:12.35pt;height:20.05pt" o:ole="">
            <v:imagedata r:id="rId11" o:title=""/>
          </v:shape>
          <o:OLEObject Type="Embed" ProgID="Equation.2" ShapeID="_x0000_i1026" DrawAspect="Content" ObjectID="_1636959946" r:id="rId12"/>
        </w:object>
      </w:r>
      <w:r w:rsidRPr="002C06CF">
        <w:t xml:space="preserve"> к поверхности σ составляет угол </w:t>
      </w:r>
      <w:proofErr w:type="spellStart"/>
      <w:r w:rsidRPr="002C06CF">
        <w:rPr>
          <w:i/>
          <w:lang w:val="en-US"/>
        </w:rPr>
        <w:t>i</w:t>
      </w:r>
      <w:proofErr w:type="spellEnd"/>
      <w:r w:rsidRPr="002C06CF">
        <w:t xml:space="preserve"> с осью конуса, а расстояние от </w:t>
      </w:r>
      <w:r w:rsidRPr="002C06CF">
        <w:rPr>
          <w:i/>
          <w:lang w:val="en-US"/>
        </w:rPr>
        <w:t>L</w:t>
      </w:r>
      <w:r w:rsidRPr="002C06CF">
        <w:t xml:space="preserve"> до площадки есть </w:t>
      </w:r>
      <w:r w:rsidRPr="002C06CF">
        <w:rPr>
          <w:i/>
          <w:lang w:val="en-US"/>
        </w:rPr>
        <w:t>R</w:t>
      </w:r>
      <w:r w:rsidRPr="002C06CF">
        <w:t>, то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                                          </w:t>
      </w:r>
      <w:r w:rsidRPr="002C06CF">
        <w:rPr>
          <w:position w:val="-24"/>
          <w:lang w:val="en-US"/>
        </w:rPr>
        <w:object w:dxaOrig="1320" w:dyaOrig="620">
          <v:shape id="_x0000_i1027" type="#_x0000_t75" style="width:56.4pt;height:26.9pt" o:ole="">
            <v:imagedata r:id="rId13" o:title=""/>
          </v:shape>
          <o:OLEObject Type="Embed" ProgID="Equation.3" ShapeID="_x0000_i1027" DrawAspect="Content" ObjectID="_1636959947" r:id="rId14"/>
        </w:objec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Напомним, что телесный угол представляет собой часть пространства, ограниченного конической поверхностью и определяется отношением площади сферической поверхности единичного радиуса 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t xml:space="preserve">, заключенной внутри конус угла с вершиной в центре сферы. Можно взять и сферу произвольного радиуса </w:t>
      </w:r>
      <w:r w:rsidRPr="002C06CF">
        <w:rPr>
          <w:i/>
          <w:lang w:val="en-US"/>
        </w:rPr>
        <w:t>R</w:t>
      </w:r>
      <w:r w:rsidRPr="002C06CF">
        <w:t xml:space="preserve">, но тогда необходимо эту площадь поделить на квадрат радиуса этой сферы: </w:t>
      </w:r>
    </w:p>
    <w:p w:rsidR="002C06CF" w:rsidRPr="002C06CF" w:rsidRDefault="002C06CF" w:rsidP="002C06CF">
      <w:pPr>
        <w:jc w:val="center"/>
        <w:rPr>
          <w:i/>
          <w:vertAlign w:val="superscript"/>
        </w:rPr>
      </w:pPr>
      <w:r w:rsidRPr="002C06CF">
        <w:sym w:font="Symbol" w:char="F057"/>
      </w:r>
      <w:r w:rsidRPr="002C06CF">
        <w:rPr>
          <w:i/>
        </w:rPr>
        <w:t xml:space="preserve">= 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</w:rPr>
        <w:t xml:space="preserve"> /</w:t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>2</w:t>
      </w:r>
    </w:p>
    <w:p w:rsidR="002C06CF" w:rsidRPr="002C06CF" w:rsidRDefault="002C06CF" w:rsidP="002C06CF">
      <w:pPr>
        <w:ind w:firstLine="567"/>
        <w:jc w:val="both"/>
        <w:rPr>
          <w:i/>
        </w:rPr>
      </w:pPr>
      <w:r w:rsidRPr="002C06CF">
        <w:t>Единица телесного угла - стерадиан (</w:t>
      </w:r>
      <w:proofErr w:type="gramStart"/>
      <w:r w:rsidRPr="002C06CF">
        <w:t>ср</w:t>
      </w:r>
      <w:proofErr w:type="gramEnd"/>
      <w:r w:rsidRPr="002C06CF">
        <w:t>). Максимальный телесный угол</w:t>
      </w:r>
    </w:p>
    <w:p w:rsidR="002C06CF" w:rsidRPr="002C06CF" w:rsidRDefault="002C06CF" w:rsidP="002C06CF">
      <w:pPr>
        <w:jc w:val="center"/>
      </w:pPr>
      <w:r w:rsidRPr="002C06CF">
        <w:sym w:font="Symbol" w:char="F057"/>
      </w:r>
      <w:r w:rsidRPr="002C06CF">
        <w:rPr>
          <w:i/>
        </w:rPr>
        <w:t>=</w:t>
      </w:r>
      <w:r w:rsidRPr="002C06CF">
        <w:rPr>
          <w:i/>
          <w:lang w:val="en-US"/>
        </w:rPr>
        <w:t>S</w:t>
      </w:r>
      <w:r w:rsidRPr="002C06CF">
        <w:rPr>
          <w:i/>
        </w:rPr>
        <w:t>/</w:t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>2</w:t>
      </w:r>
      <w:r w:rsidRPr="002C06CF">
        <w:rPr>
          <w:i/>
        </w:rPr>
        <w:t>=</w:t>
      </w:r>
      <w:r w:rsidRPr="002C06CF">
        <w:t>4</w:t>
      </w:r>
      <w:r w:rsidRPr="002C06CF">
        <w:rPr>
          <w:i/>
        </w:rPr>
        <w:sym w:font="Symbol" w:char="F070"/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>2</w:t>
      </w:r>
      <w:r w:rsidRPr="002C06CF">
        <w:rPr>
          <w:i/>
        </w:rPr>
        <w:t>/</w:t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>2</w:t>
      </w:r>
      <w:r w:rsidRPr="002C06CF">
        <w:rPr>
          <w:i/>
        </w:rPr>
        <w:t>=</w:t>
      </w:r>
      <w:r w:rsidRPr="002C06CF">
        <w:t>4</w:t>
      </w:r>
      <w:r w:rsidRPr="002C06CF">
        <w:rPr>
          <w:i/>
        </w:rPr>
        <w:sym w:font="Symbol" w:char="F070"/>
      </w:r>
      <w:r w:rsidRPr="002C06CF">
        <w:rPr>
          <w:i/>
        </w:rPr>
        <w:t>=</w:t>
      </w:r>
      <w:r w:rsidRPr="002C06CF">
        <w:t>12.56 ср.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Таким образом, выделенная нами часть потока приходится на телесный угол 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Ω</w:t>
      </w:r>
      <w:proofErr w:type="spellEnd"/>
      <w:r w:rsidRPr="002C06CF">
        <w:t xml:space="preserve">. При этом мы предполагаем, что линейные размеры площадки σ малы по сравнению с </w:t>
      </w:r>
      <w:r w:rsidRPr="002C06CF">
        <w:rPr>
          <w:i/>
          <w:lang w:val="en-US"/>
        </w:rPr>
        <w:t>R</w:t>
      </w:r>
      <w:r w:rsidRPr="002C06CF">
        <w:t xml:space="preserve">, так что 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Ω</w:t>
      </w:r>
      <w:proofErr w:type="spellEnd"/>
      <w:r w:rsidRPr="002C06CF">
        <w:t xml:space="preserve"> — небольшая величина и внутри 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Ω</w:t>
      </w:r>
      <w:proofErr w:type="spellEnd"/>
      <w:r w:rsidRPr="002C06CF">
        <w:t xml:space="preserve"> поток можно считать равномерным. Полный поток, идущий от </w:t>
      </w:r>
      <w:r w:rsidRPr="002C06CF">
        <w:rPr>
          <w:i/>
          <w:lang w:val="en-US"/>
        </w:rPr>
        <w:t>L</w:t>
      </w:r>
      <w:r w:rsidRPr="002C06CF">
        <w:t xml:space="preserve"> по всем направлениям, будет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jc w:val="both"/>
      </w:pPr>
      <w:r w:rsidRPr="002C06CF">
        <w:t xml:space="preserve">                                                       </w:t>
      </w:r>
      <w:r w:rsidRPr="002C06CF">
        <w:rPr>
          <w:position w:val="-14"/>
        </w:rPr>
        <w:object w:dxaOrig="800" w:dyaOrig="380">
          <v:shape id="_x0000_i1028" type="#_x0000_t75" style="width:39.5pt;height:18.6pt" o:ole="">
            <v:imagedata r:id="rId15" o:title=""/>
          </v:shape>
          <o:OLEObject Type="Embed" ProgID="Equation.3" ShapeID="_x0000_i1028" DrawAspect="Content" ObjectID="_1636959948" r:id="rId16"/>
        </w:objec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>Большинство источников испускают волны различной длины, приходящимися на область как видимых, так и невидимых лучей. Для полной энергетической характеристики такого света необходимо указать распределение энергии по длинам волн.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Величина </w:t>
      </w:r>
      <w:r w:rsidRPr="002C06CF">
        <w:rPr>
          <w:i/>
          <w:lang w:val="en-US"/>
        </w:rPr>
        <w:t>f</w:t>
      </w:r>
      <w:r w:rsidRPr="002C06CF">
        <w:t>(</w:t>
      </w:r>
      <w:r w:rsidRPr="002C06CF">
        <w:rPr>
          <w:lang w:val="en-US"/>
        </w:rPr>
        <w:t>λ</w:t>
      </w:r>
      <w:r w:rsidRPr="002C06CF">
        <w:t>), равная потоку лучистой энергии, отнесенной на единичный интервал длин волн вблизи данной длины волны λ, называется функцией распределения энергии по длинам волн: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rPr>
          <w:i/>
        </w:rPr>
        <w:t xml:space="preserve">                                    </w:t>
      </w:r>
      <w:r w:rsidRPr="002C06CF">
        <w:rPr>
          <w:i/>
        </w:rPr>
        <w:tab/>
      </w:r>
      <w:proofErr w:type="gramStart"/>
      <w:r w:rsidRPr="002C06CF">
        <w:rPr>
          <w:i/>
          <w:lang w:val="en-US"/>
        </w:rPr>
        <w:t>d</w:t>
      </w:r>
      <w:r w:rsidRPr="002C06CF">
        <w:t>Ф</w:t>
      </w:r>
      <w:proofErr w:type="gramEnd"/>
      <w:r w:rsidRPr="002C06CF">
        <w:t xml:space="preserve"> = </w:t>
      </w:r>
      <w:r w:rsidRPr="002C06CF">
        <w:rPr>
          <w:i/>
          <w:lang w:val="en-US"/>
        </w:rPr>
        <w:t>f</w:t>
      </w:r>
      <w:r w:rsidRPr="002C06CF">
        <w:t>(</w:t>
      </w:r>
      <w:r w:rsidRPr="002C06CF">
        <w:rPr>
          <w:lang w:val="en-US"/>
        </w:rPr>
        <w:t>λ</w:t>
      </w:r>
      <w:r w:rsidRPr="002C06CF">
        <w:t>)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λ</w:t>
      </w:r>
      <w:proofErr w:type="spellEnd"/>
      <w:r w:rsidRPr="002C06CF">
        <w:t xml:space="preserve"> 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>Единица измерения потока лучистой энергии – ватты (</w:t>
      </w:r>
      <w:proofErr w:type="gramStart"/>
      <w:r w:rsidRPr="002C06CF">
        <w:t>Вт</w:t>
      </w:r>
      <w:proofErr w:type="gramEnd"/>
      <w:r w:rsidRPr="002C06CF">
        <w:t>).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Величину потока лучистой энергии, приходящегося на единицу телесного угла, называют </w:t>
      </w:r>
      <w:r w:rsidRPr="002C06CF">
        <w:rPr>
          <w:iCs/>
        </w:rPr>
        <w:t>силой излучения</w:t>
      </w:r>
      <w:r w:rsidRPr="002C06CF">
        <w:t xml:space="preserve"> (энергетической силой света). Если поток Ф посылается нашим источником равномерно по всем направлениям, то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jc w:val="both"/>
      </w:pPr>
      <w:r w:rsidRPr="002C06CF">
        <w:t xml:space="preserve">                                                      </w:t>
      </w:r>
      <w:r w:rsidRPr="002C06CF">
        <w:rPr>
          <w:position w:val="-20"/>
        </w:rPr>
        <w:object w:dxaOrig="660" w:dyaOrig="520">
          <v:shape id="_x0000_i1029" type="#_x0000_t75" style="width:33.95pt;height:27pt" o:ole="">
            <v:imagedata r:id="rId17" o:title=""/>
          </v:shape>
          <o:OLEObject Type="Embed" ProgID="Equation.3" ShapeID="_x0000_i1029" DrawAspect="Content" ObjectID="_1636959949" r:id="rId18"/>
        </w:objec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есть энергетическая сила света, одинаковая для любого направления. В случае неравномерного потока величина Ф/4π представляет лишь среднюю силу света и называется </w:t>
      </w:r>
      <w:r w:rsidRPr="002C06CF">
        <w:rPr>
          <w:i/>
        </w:rPr>
        <w:t>средней сферической силой излучения</w:t>
      </w:r>
      <w:r w:rsidRPr="002C06CF">
        <w:t xml:space="preserve">. Для определения истинной силы излучения по какому-либо направлению надо выделить вдоль него достаточно малый элементарный телесный угол </w:t>
      </w:r>
      <w:proofErr w:type="spellStart"/>
      <w:r w:rsidRPr="002C06CF">
        <w:rPr>
          <w:i/>
          <w:lang w:val="en-US"/>
        </w:rPr>
        <w:t>d</w:t>
      </w:r>
      <w:r w:rsidRPr="002C06CF">
        <w:rPr>
          <w:lang w:val="en-US"/>
        </w:rPr>
        <w:t>Ω</w:t>
      </w:r>
      <w:proofErr w:type="spellEnd"/>
      <w:r w:rsidRPr="002C06CF">
        <w:t xml:space="preserve"> и измерить поток лучистой энергии </w:t>
      </w:r>
      <w:proofErr w:type="gramStart"/>
      <w:r w:rsidRPr="002C06CF">
        <w:rPr>
          <w:i/>
          <w:lang w:val="en-US"/>
        </w:rPr>
        <w:t>d</w:t>
      </w:r>
      <w:proofErr w:type="gramEnd"/>
      <w:r w:rsidRPr="002C06CF">
        <w:t>Ф, приходящийся на этот телесный угол.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>Энергетическая сила света по данному направлению определится соотношением</w:t>
      </w:r>
    </w:p>
    <w:p w:rsidR="002C06CF" w:rsidRPr="002C06CF" w:rsidRDefault="002C06CF" w:rsidP="002C06CF">
      <w:pPr>
        <w:jc w:val="both"/>
      </w:pPr>
      <w:r w:rsidRPr="002C06CF">
        <w:t xml:space="preserve">                                                      </w:t>
      </w:r>
      <w:r w:rsidRPr="002C06CF">
        <w:rPr>
          <w:position w:val="-20"/>
        </w:rPr>
        <w:object w:dxaOrig="680" w:dyaOrig="520">
          <v:shape id="_x0000_i1030" type="#_x0000_t75" style="width:33.7pt;height:26.15pt" o:ole="">
            <v:imagedata r:id="rId19" o:title=""/>
          </v:shape>
          <o:OLEObject Type="Embed" ProgID="Equation.3" ShapeID="_x0000_i1030" DrawAspect="Content" ObjectID="_1636959950" r:id="rId20"/>
        </w:object>
      </w:r>
      <w:r w:rsidRPr="002C06CF">
        <w:t xml:space="preserve"> </w:t>
      </w:r>
      <w:r>
        <w:tab/>
      </w:r>
      <w:r>
        <w:tab/>
      </w:r>
      <w:r>
        <w:tab/>
      </w:r>
      <w:r w:rsidRPr="002C06CF">
        <w:rPr>
          <w:i/>
        </w:rPr>
        <w:t>(1)</w:t>
      </w:r>
    </w:p>
    <w:p w:rsidR="002C06CF" w:rsidRDefault="002C06CF" w:rsidP="002C06CF">
      <w:pPr>
        <w:keepNext/>
        <w:widowControl w:val="0"/>
        <w:autoSpaceDE w:val="0"/>
        <w:autoSpaceDN w:val="0"/>
        <w:adjustRightInd w:val="0"/>
        <w:spacing w:before="60"/>
        <w:ind w:firstLine="567"/>
        <w:jc w:val="both"/>
      </w:pPr>
    </w:p>
    <w:p w:rsidR="002C06CF" w:rsidRPr="002C06CF" w:rsidRDefault="002C06CF" w:rsidP="002C06CF">
      <w:pPr>
        <w:keepNext/>
        <w:widowControl w:val="0"/>
        <w:autoSpaceDE w:val="0"/>
        <w:autoSpaceDN w:val="0"/>
        <w:adjustRightInd w:val="0"/>
        <w:spacing w:before="60"/>
        <w:ind w:firstLine="567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12700</wp:posOffset>
            </wp:positionV>
            <wp:extent cx="1889125" cy="1535430"/>
            <wp:effectExtent l="0" t="0" r="0" b="7620"/>
            <wp:wrapSquare wrapText="bothSides"/>
            <wp:docPr id="4" name="Рисунок 4" descr="C:\Users\Eugene\Desktop\blog-14254-12112225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C:\Users\Eugene\Desktop\blog-14254-121122254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6CF">
        <w:t xml:space="preserve">Охарактеризовав   выбранное   направление   углами   широты  </w:t>
      </w:r>
      <w:r w:rsidRPr="002C06CF">
        <w:rPr>
          <w:i/>
        </w:rPr>
        <w:t>θ</w:t>
      </w:r>
      <w:r w:rsidRPr="002C06CF">
        <w:t xml:space="preserve"> и долготы </w:t>
      </w:r>
      <w:r w:rsidRPr="002C06CF">
        <w:rPr>
          <w:i/>
        </w:rPr>
        <w:t>φ</w:t>
      </w:r>
      <w:r w:rsidRPr="002C06CF">
        <w:t xml:space="preserve"> в некоторой полярной системе </w:t>
      </w:r>
      <w:r w:rsidRPr="002C06CF">
        <w:lastRenderedPageBreak/>
        <w:t xml:space="preserve">координат (Рис. 2), можно обозначить силу излучения по данному направлению через </w:t>
      </w:r>
      <w:r w:rsidRPr="002C06CF">
        <w:rPr>
          <w:i/>
        </w:rPr>
        <w:t>I</w:t>
      </w:r>
      <w:r w:rsidRPr="002C06CF">
        <w:rPr>
          <w:i/>
          <w:vertAlign w:val="subscript"/>
          <w:lang w:val="en-US"/>
        </w:rPr>
        <w:t>θ</w:t>
      </w:r>
      <w:r w:rsidRPr="002C06CF">
        <w:rPr>
          <w:i/>
          <w:vertAlign w:val="subscript"/>
        </w:rPr>
        <w:t>,</w:t>
      </w:r>
      <w:r w:rsidRPr="002C06CF">
        <w:rPr>
          <w:i/>
          <w:vertAlign w:val="subscript"/>
          <w:lang w:val="en-US"/>
        </w:rPr>
        <w:t>φ</w:t>
      </w:r>
      <w:r w:rsidRPr="002C06CF">
        <w:t xml:space="preserve"> Величина эта есть функция </w:t>
      </w:r>
      <w:r w:rsidRPr="002C06CF">
        <w:rPr>
          <w:i/>
        </w:rPr>
        <w:t>φ</w:t>
      </w:r>
      <w:r w:rsidRPr="002C06CF">
        <w:t xml:space="preserve"> и </w:t>
      </w:r>
      <w:r w:rsidRPr="002C06CF">
        <w:rPr>
          <w:i/>
        </w:rPr>
        <w:t>θ</w:t>
      </w:r>
      <w:r w:rsidRPr="002C06CF">
        <w:t>. Из рисунка явствует, что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spacing w:after="60"/>
        <w:ind w:left="709" w:firstLine="709"/>
        <w:jc w:val="both"/>
      </w:pPr>
      <w:proofErr w:type="spellStart"/>
      <w:proofErr w:type="gramStart"/>
      <w:r w:rsidRPr="002C06CF">
        <w:rPr>
          <w:i/>
          <w:lang w:val="en-US"/>
        </w:rPr>
        <w:t>dΩ</w:t>
      </w:r>
      <w:proofErr w:type="spellEnd"/>
      <w:r w:rsidRPr="002C06CF">
        <w:rPr>
          <w:i/>
        </w:rPr>
        <w:t>=</w:t>
      </w:r>
      <w:proofErr w:type="gramEnd"/>
      <w:r w:rsidRPr="002C06CF">
        <w:rPr>
          <w:lang w:val="en-US"/>
        </w:rPr>
        <w:t>sin</w:t>
      </w:r>
      <w:r w:rsidRPr="002C06CF">
        <w:t xml:space="preserve"> </w:t>
      </w:r>
      <w:proofErr w:type="spellStart"/>
      <w:r w:rsidRPr="002C06CF">
        <w:rPr>
          <w:i/>
          <w:lang w:val="en-US"/>
        </w:rPr>
        <w:t>θdθdφ</w:t>
      </w:r>
      <w:proofErr w:type="spellEnd"/>
      <w:r w:rsidRPr="002C06CF">
        <w:t>,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285750</wp:posOffset>
                </wp:positionV>
                <wp:extent cx="538480" cy="237490"/>
                <wp:effectExtent l="3810" t="0" r="635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6CF" w:rsidRDefault="002C06CF" w:rsidP="002C06CF">
                            <w: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60.5pt;margin-top:22.5pt;width:42.4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" stroked="f">
                <v:textbox style="mso-fit-shape-to-text:t">
                  <w:txbxContent>
                    <w:p w:rsidR="002C06CF" w:rsidRDefault="002C06CF" w:rsidP="002C06CF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2C06CF">
        <w:t>следовательно</w:t>
      </w:r>
      <w:r w:rsidRPr="002C06CF">
        <w:rPr>
          <w:i/>
        </w:rPr>
        <w:t xml:space="preserve">, </w:t>
      </w:r>
      <w:proofErr w:type="spellStart"/>
      <w:r w:rsidRPr="002C06CF">
        <w:rPr>
          <w:i/>
          <w:lang w:val="en-US"/>
        </w:rPr>
        <w:t>dΦ</w:t>
      </w:r>
      <w:proofErr w:type="spellEnd"/>
      <w:r w:rsidRPr="002C06CF">
        <w:rPr>
          <w:i/>
        </w:rPr>
        <w:t>=</w:t>
      </w:r>
      <w:proofErr w:type="spellStart"/>
      <w:r w:rsidRPr="002C06CF">
        <w:rPr>
          <w:i/>
          <w:lang w:val="en-US"/>
        </w:rPr>
        <w:t>I</w:t>
      </w:r>
      <w:r w:rsidRPr="002C06CF">
        <w:rPr>
          <w:i/>
          <w:vertAlign w:val="subscript"/>
          <w:lang w:val="en-US"/>
        </w:rPr>
        <w:t>θ</w:t>
      </w:r>
      <w:proofErr w:type="spellEnd"/>
      <w:r w:rsidRPr="002C06CF">
        <w:rPr>
          <w:i/>
          <w:vertAlign w:val="subscript"/>
        </w:rPr>
        <w:t>,</w:t>
      </w:r>
      <w:r w:rsidRPr="002C06CF">
        <w:rPr>
          <w:vertAlign w:val="subscript"/>
        </w:rPr>
        <w:t>φ</w:t>
      </w:r>
      <w:r w:rsidRPr="002C06CF">
        <w:rPr>
          <w:lang w:val="en-US"/>
        </w:rPr>
        <w:t>sin</w:t>
      </w:r>
      <w:r w:rsidRPr="002C06CF">
        <w:t xml:space="preserve"> </w:t>
      </w:r>
      <w:r w:rsidRPr="002C06CF">
        <w:rPr>
          <w:i/>
        </w:rPr>
        <w:t>θ</w:t>
      </w:r>
      <w:proofErr w:type="spellStart"/>
      <w:r w:rsidRPr="002C06CF">
        <w:rPr>
          <w:i/>
          <w:lang w:val="en-US"/>
        </w:rPr>
        <w:t>dθdφ</w:t>
      </w:r>
      <w:proofErr w:type="spellEnd"/>
      <w:r w:rsidRPr="002C06CF">
        <w:t xml:space="preserve">, а полный поток 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jc w:val="both"/>
        <w:rPr>
          <w:position w:val="-32"/>
          <w:lang w:val="en-US"/>
        </w:rPr>
      </w:pPr>
      <w:r w:rsidRPr="002C06CF">
        <w:t xml:space="preserve">                     </w:t>
      </w:r>
      <w:r w:rsidRPr="002C06CF">
        <w:rPr>
          <w:position w:val="-28"/>
          <w:lang w:val="en-US"/>
        </w:rPr>
        <w:object w:dxaOrig="2000" w:dyaOrig="660">
          <v:shape id="_x0000_i1031" type="#_x0000_t75" style="width:97.1pt;height:33.25pt" o:ole="">
            <v:imagedata r:id="rId22" o:title=""/>
          </v:shape>
          <o:OLEObject Type="Embed" ProgID="Equation.3" ShapeID="_x0000_i1031" DrawAspect="Content" ObjectID="_1636959951" r:id="rId23"/>
        </w:objec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Если </w:t>
      </w:r>
      <w:r w:rsidRPr="002C06CF">
        <w:rPr>
          <w:i/>
          <w:lang w:val="en-US"/>
        </w:rPr>
        <w:t>I</w:t>
      </w:r>
      <w:r w:rsidRPr="002C06CF">
        <w:t xml:space="preserve"> не зависит </w:t>
      </w:r>
      <w:proofErr w:type="gramStart"/>
      <w:r w:rsidRPr="002C06CF">
        <w:t>от</w:t>
      </w:r>
      <w:proofErr w:type="gramEnd"/>
      <w:r w:rsidRPr="002C06CF">
        <w:t xml:space="preserve"> </w:t>
      </w:r>
      <w:r w:rsidRPr="002C06CF">
        <w:rPr>
          <w:i/>
        </w:rPr>
        <w:t>φ</w:t>
      </w:r>
      <w:r w:rsidRPr="002C06CF">
        <w:t xml:space="preserve"> и </w:t>
      </w:r>
      <w:r w:rsidRPr="002C06CF">
        <w:rPr>
          <w:i/>
        </w:rPr>
        <w:t>θ</w:t>
      </w:r>
      <w:r w:rsidRPr="002C06CF">
        <w:t xml:space="preserve"> (</w:t>
      </w:r>
      <w:proofErr w:type="gramStart"/>
      <w:r w:rsidRPr="002C06CF">
        <w:t>равномерный</w:t>
      </w:r>
      <w:proofErr w:type="gramEnd"/>
      <w:r w:rsidRPr="002C06CF">
        <w:t xml:space="preserve"> поток), то из этого общего соотношения следует, что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C06CF">
        <w:t>Ф=4</w:t>
      </w:r>
      <w:r w:rsidRPr="002C06CF">
        <w:rPr>
          <w:i/>
          <w:lang w:val="en-US"/>
        </w:rPr>
        <w:t>πI</w:t>
      </w:r>
    </w:p>
    <w:p w:rsidR="002C06CF" w:rsidRPr="002C06CF" w:rsidRDefault="002C06CF" w:rsidP="002C06CF">
      <w:pPr>
        <w:widowControl w:val="0"/>
        <w:autoSpaceDE w:val="0"/>
        <w:autoSpaceDN w:val="0"/>
        <w:adjustRightInd w:val="0"/>
        <w:ind w:firstLine="567"/>
        <w:jc w:val="both"/>
      </w:pPr>
      <w:r w:rsidRPr="002C06CF">
        <w:t xml:space="preserve">Единицей силы излучения является </w:t>
      </w:r>
      <w:proofErr w:type="gramStart"/>
      <w:r w:rsidRPr="002C06CF">
        <w:t>Вт</w:t>
      </w:r>
      <w:proofErr w:type="gramEnd"/>
      <w:r w:rsidRPr="002C06CF">
        <w:t>/ср.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Отношение потока излучения, падающего на рассматриваемый малый участок поверхности, к площади этого участка называется </w:t>
      </w:r>
      <w:r w:rsidRPr="002C06CF">
        <w:rPr>
          <w:iCs/>
        </w:rPr>
        <w:t>энергетической</w:t>
      </w:r>
      <w:r w:rsidRPr="002C06CF">
        <w:t xml:space="preserve"> </w:t>
      </w:r>
      <w:r w:rsidRPr="002C06CF">
        <w:rPr>
          <w:iCs/>
        </w:rPr>
        <w:t>освещенностью (облученностью</w:t>
      </w:r>
      <w:r w:rsidRPr="002C06CF">
        <w:t xml:space="preserve">) </w:t>
      </w:r>
      <w:r w:rsidRPr="002C06CF">
        <w:rPr>
          <w:i/>
        </w:rPr>
        <w:t>Е</w:t>
      </w:r>
      <w:r w:rsidRPr="002C06CF">
        <w:t xml:space="preserve"> </w:t>
      </w:r>
    </w:p>
    <w:p w:rsidR="002C06CF" w:rsidRPr="002C06CF" w:rsidRDefault="002C06CF" w:rsidP="002C06CF">
      <w:pPr>
        <w:ind w:firstLine="567"/>
        <w:jc w:val="center"/>
      </w:pPr>
      <w:r w:rsidRPr="002C06CF">
        <w:rPr>
          <w:i/>
        </w:rPr>
        <w:t>E = d</w:t>
      </w:r>
      <w:r w:rsidRPr="002C06CF">
        <w:rPr>
          <w:i/>
        </w:rPr>
        <w:sym w:font="Symbol" w:char="F046"/>
      </w:r>
      <w:r w:rsidRPr="002C06CF">
        <w:rPr>
          <w:i/>
        </w:rPr>
        <w:t>/d</w:t>
      </w:r>
      <w:r w:rsidRPr="002C06CF">
        <w:rPr>
          <w:i/>
          <w:lang w:val="en-US"/>
        </w:rPr>
        <w:t>S</w:t>
      </w:r>
      <w:r w:rsidRPr="002C06CF">
        <w:rPr>
          <w:i/>
        </w:rPr>
        <w:t xml:space="preserve"> (</w:t>
      </w:r>
      <w:r w:rsidRPr="002C06CF">
        <w:rPr>
          <w:i/>
          <w:caps/>
        </w:rPr>
        <w:t>в</w:t>
      </w:r>
      <w:r w:rsidRPr="002C06CF">
        <w:rPr>
          <w:i/>
        </w:rPr>
        <w:t>т/м</w:t>
      </w:r>
      <w:proofErr w:type="gramStart"/>
      <w:r w:rsidRPr="002C06CF">
        <w:rPr>
          <w:i/>
          <w:vertAlign w:val="superscript"/>
        </w:rPr>
        <w:t>2</w:t>
      </w:r>
      <w:proofErr w:type="gramEnd"/>
      <w:r w:rsidRPr="002C06CF">
        <w:rPr>
          <w:i/>
        </w:rPr>
        <w:t>)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Средняя энергетическая освещенность </w:t>
      </w:r>
      <w:proofErr w:type="spellStart"/>
      <w:r w:rsidRPr="002C06CF">
        <w:rPr>
          <w:i/>
        </w:rPr>
        <w:t>E</w:t>
      </w:r>
      <w:r w:rsidRPr="002C06CF">
        <w:rPr>
          <w:i/>
          <w:vertAlign w:val="subscript"/>
        </w:rPr>
        <w:t>e</w:t>
      </w:r>
      <w:proofErr w:type="spellEnd"/>
      <w:r w:rsidRPr="002C06CF">
        <w:rPr>
          <w:i/>
          <w:vertAlign w:val="subscript"/>
        </w:rPr>
        <w:t xml:space="preserve"> </w:t>
      </w:r>
      <w:r w:rsidRPr="002C06CF">
        <w:rPr>
          <w:i/>
        </w:rPr>
        <w:t xml:space="preserve">= </w:t>
      </w:r>
      <w:r w:rsidRPr="002C06CF">
        <w:rPr>
          <w:i/>
        </w:rPr>
        <w:sym w:font="Symbol" w:char="F046"/>
      </w:r>
      <w:r w:rsidRPr="002C06CF">
        <w:rPr>
          <w:i/>
          <w:vertAlign w:val="subscript"/>
        </w:rPr>
        <w:t>e</w:t>
      </w:r>
      <w:r w:rsidRPr="002C06CF">
        <w:rPr>
          <w:i/>
        </w:rPr>
        <w:t>/</w:t>
      </w:r>
      <w:r w:rsidRPr="002C06CF">
        <w:rPr>
          <w:i/>
          <w:lang w:val="en-US"/>
        </w:rPr>
        <w:t>S</w:t>
      </w:r>
      <w:r w:rsidRPr="002C06CF">
        <w:t>.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Поток лучистой энергии излучения, проходящего в рассматриваемом направлении в пределах малого телесного угла </w:t>
      </w:r>
      <w:r w:rsidRPr="002C06CF">
        <w:rPr>
          <w:i/>
        </w:rPr>
        <w:t>d</w:t>
      </w:r>
      <w:r w:rsidRPr="002C06CF">
        <w:sym w:font="Symbol" w:char="F057"/>
      </w:r>
      <w:r w:rsidRPr="002C06CF">
        <w:rPr>
          <w:i/>
        </w:rPr>
        <w:t xml:space="preserve"> </w:t>
      </w:r>
      <w:r w:rsidRPr="002C06CF">
        <w:t xml:space="preserve"> через участок поверхности </w:t>
      </w:r>
      <w:r w:rsidRPr="002C06CF">
        <w:rPr>
          <w:i/>
        </w:rPr>
        <w:t>d</w:t>
      </w:r>
      <w:r w:rsidRPr="002C06CF">
        <w:rPr>
          <w:i/>
          <w:lang w:val="en-US"/>
        </w:rPr>
        <w:t>S</w:t>
      </w:r>
      <w:r w:rsidRPr="002C06CF">
        <w:t xml:space="preserve">, в самом простом случае пропорционален, обеим этим величинам и косинусу угла </w:t>
      </w:r>
      <w:proofErr w:type="spellStart"/>
      <w:r w:rsidRPr="002C06CF">
        <w:rPr>
          <w:i/>
          <w:lang w:val="en-US"/>
        </w:rPr>
        <w:t>i</w:t>
      </w:r>
      <w:proofErr w:type="spellEnd"/>
      <w:r w:rsidRPr="002C06CF">
        <w:t xml:space="preserve"> между рассматриваемым направлением и нормалью к участку </w:t>
      </w:r>
      <w:r w:rsidRPr="002C06CF">
        <w:rPr>
          <w:i/>
        </w:rPr>
        <w:t>d</w:t>
      </w:r>
      <w:r w:rsidRPr="002C06CF">
        <w:rPr>
          <w:i/>
          <w:lang w:val="en-US"/>
        </w:rPr>
        <w:t>S</w:t>
      </w:r>
      <w:r w:rsidRPr="002C06CF">
        <w:t xml:space="preserve">, 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                                   </w:t>
      </w:r>
      <w:r w:rsidRPr="002C06CF">
        <w:rPr>
          <w:i/>
          <w:lang w:val="en-US"/>
        </w:rPr>
        <w:t>d</w:t>
      </w:r>
      <w:r w:rsidRPr="002C06CF">
        <w:rPr>
          <w:i/>
        </w:rPr>
        <w:sym w:font="Symbol" w:char="F046"/>
      </w:r>
      <w:r w:rsidRPr="002C06CF">
        <w:rPr>
          <w:i/>
        </w:rPr>
        <w:t xml:space="preserve"> = </w:t>
      </w:r>
      <w:r w:rsidRPr="002C06CF">
        <w:rPr>
          <w:i/>
          <w:lang w:val="en-US"/>
        </w:rPr>
        <w:t>L</w:t>
      </w:r>
      <w:r w:rsidRPr="002C06CF">
        <w:rPr>
          <w:i/>
        </w:rPr>
        <w:t xml:space="preserve"> </w:t>
      </w:r>
      <w:r w:rsidRPr="002C06CF">
        <w:rPr>
          <w:i/>
          <w:lang w:val="en-US"/>
        </w:rPr>
        <w:t>d</w:t>
      </w:r>
      <w:r w:rsidRPr="002C06CF">
        <w:sym w:font="Symbol" w:char="F057"/>
      </w:r>
      <w:r w:rsidRPr="002C06CF">
        <w:t xml:space="preserve"> 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</w:rPr>
        <w:t xml:space="preserve"> </w:t>
      </w:r>
      <w:proofErr w:type="spellStart"/>
      <w:r w:rsidRPr="002C06CF">
        <w:rPr>
          <w:lang w:val="en-US"/>
        </w:rPr>
        <w:t>cos</w:t>
      </w:r>
      <w:r w:rsidRPr="002C06CF">
        <w:rPr>
          <w:i/>
          <w:lang w:val="en-US"/>
        </w:rPr>
        <w:t>i</w:t>
      </w:r>
      <w:proofErr w:type="spellEnd"/>
      <w:r w:rsidRPr="002C06CF">
        <w:tab/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Коэффициент пропорциональности </w:t>
      </w:r>
      <w:r w:rsidRPr="002C06CF">
        <w:rPr>
          <w:i/>
        </w:rPr>
        <w:t>L</w:t>
      </w:r>
      <w:r w:rsidRPr="002C06CF">
        <w:t xml:space="preserve"> в этом выражении называется </w:t>
      </w:r>
      <w:r w:rsidRPr="002C06CF">
        <w:rPr>
          <w:iCs/>
        </w:rPr>
        <w:t>энергетической</w:t>
      </w:r>
      <w:r w:rsidRPr="002C06CF">
        <w:t xml:space="preserve"> </w:t>
      </w:r>
      <w:r w:rsidRPr="002C06CF">
        <w:rPr>
          <w:iCs/>
        </w:rPr>
        <w:t>яркостью</w:t>
      </w:r>
      <w:r w:rsidRPr="002C06CF">
        <w:t xml:space="preserve">. Для плоской поверхности, имеющей одинаковую яркость во всех направлениях, </w:t>
      </w:r>
    </w:p>
    <w:p w:rsidR="002C06CF" w:rsidRPr="00802534" w:rsidRDefault="002C06CF" w:rsidP="002C06CF">
      <w:pPr>
        <w:ind w:firstLine="567"/>
        <w:jc w:val="center"/>
        <w:rPr>
          <w:i/>
          <w:lang w:val="en-US"/>
        </w:rPr>
      </w:pPr>
      <w:r w:rsidRPr="002C06CF">
        <w:rPr>
          <w:i/>
          <w:lang w:val="en-US"/>
        </w:rPr>
        <w:t>L</w:t>
      </w:r>
      <w:r w:rsidRPr="00802534">
        <w:rPr>
          <w:i/>
          <w:lang w:val="en-US"/>
        </w:rPr>
        <w:t xml:space="preserve"> </w:t>
      </w:r>
      <w:proofErr w:type="gramStart"/>
      <w:r w:rsidRPr="00802534">
        <w:rPr>
          <w:i/>
          <w:lang w:val="en-US"/>
        </w:rPr>
        <w:t xml:space="preserve">=  </w:t>
      </w:r>
      <w:r w:rsidRPr="002C06CF">
        <w:rPr>
          <w:i/>
          <w:lang w:val="en-US"/>
        </w:rPr>
        <w:t>I</w:t>
      </w:r>
      <w:proofErr w:type="gramEnd"/>
      <w:r w:rsidRPr="00802534">
        <w:rPr>
          <w:i/>
          <w:lang w:val="en-US"/>
        </w:rPr>
        <w:t>/(</w:t>
      </w:r>
      <w:proofErr w:type="spellStart"/>
      <w:r w:rsidRPr="002C06CF">
        <w:rPr>
          <w:i/>
          <w:lang w:val="en-US"/>
        </w:rPr>
        <w:t>dS</w:t>
      </w:r>
      <w:proofErr w:type="spellEnd"/>
      <w:r w:rsidRPr="00802534">
        <w:rPr>
          <w:i/>
          <w:lang w:val="en-US"/>
        </w:rPr>
        <w:t xml:space="preserve"> </w:t>
      </w:r>
      <w:proofErr w:type="spellStart"/>
      <w:r w:rsidRPr="002C06CF">
        <w:rPr>
          <w:lang w:val="en-US"/>
        </w:rPr>
        <w:t>cos</w:t>
      </w:r>
      <w:r w:rsidRPr="002C06CF">
        <w:rPr>
          <w:i/>
          <w:lang w:val="en-US"/>
        </w:rPr>
        <w:t>i</w:t>
      </w:r>
      <w:proofErr w:type="spellEnd"/>
      <w:r w:rsidRPr="00802534">
        <w:rPr>
          <w:i/>
          <w:lang w:val="en-US"/>
        </w:rPr>
        <w:t xml:space="preserve">) = </w:t>
      </w:r>
      <w:r w:rsidRPr="002C06CF">
        <w:rPr>
          <w:i/>
          <w:lang w:val="en-US"/>
        </w:rPr>
        <w:t>I</w:t>
      </w:r>
      <w:r w:rsidRPr="002C06CF">
        <w:rPr>
          <w:i/>
          <w:vertAlign w:val="subscript"/>
          <w:lang w:val="en-US"/>
        </w:rPr>
        <w:t>max</w:t>
      </w:r>
      <w:r w:rsidRPr="00802534">
        <w:rPr>
          <w:i/>
          <w:lang w:val="en-US"/>
        </w:rPr>
        <w:t>/</w:t>
      </w:r>
      <w:proofErr w:type="spellStart"/>
      <w:r w:rsidRPr="002C06CF">
        <w:rPr>
          <w:i/>
          <w:lang w:val="en-US"/>
        </w:rPr>
        <w:t>dS</w:t>
      </w:r>
      <w:proofErr w:type="spellEnd"/>
      <w:r w:rsidRPr="00802534">
        <w:rPr>
          <w:i/>
          <w:lang w:val="en-US"/>
        </w:rPr>
        <w:t xml:space="preserve"> = </w:t>
      </w:r>
      <w:proofErr w:type="spellStart"/>
      <w:r w:rsidRPr="002C06CF">
        <w:rPr>
          <w:i/>
          <w:lang w:val="en-US"/>
        </w:rPr>
        <w:t>const</w:t>
      </w:r>
      <w:proofErr w:type="spellEnd"/>
    </w:p>
    <w:p w:rsidR="002C06CF" w:rsidRPr="002C06CF" w:rsidRDefault="002C06CF" w:rsidP="002C06CF">
      <w:pPr>
        <w:ind w:firstLine="567"/>
        <w:jc w:val="both"/>
      </w:pPr>
      <w:r w:rsidRPr="002C06CF">
        <w:t xml:space="preserve">Откуда </w:t>
      </w:r>
    </w:p>
    <w:p w:rsidR="002C06CF" w:rsidRPr="002C06CF" w:rsidRDefault="002C06CF" w:rsidP="002C06CF">
      <w:pPr>
        <w:ind w:firstLine="567"/>
        <w:jc w:val="center"/>
      </w:pPr>
      <w:r w:rsidRPr="002C06CF">
        <w:rPr>
          <w:i/>
        </w:rPr>
        <w:t xml:space="preserve">I= </w:t>
      </w:r>
      <w:proofErr w:type="spellStart"/>
      <w:r w:rsidRPr="002C06CF">
        <w:rPr>
          <w:i/>
        </w:rPr>
        <w:t>I</w:t>
      </w:r>
      <w:r w:rsidRPr="002C06CF">
        <w:rPr>
          <w:i/>
          <w:vertAlign w:val="subscript"/>
        </w:rPr>
        <w:t>max</w:t>
      </w:r>
      <w:proofErr w:type="spellEnd"/>
      <w:r w:rsidRPr="002C06CF">
        <w:rPr>
          <w:i/>
        </w:rPr>
        <w:t xml:space="preserve"> </w:t>
      </w:r>
      <w:proofErr w:type="spellStart"/>
      <w:r w:rsidRPr="002C06CF">
        <w:t>cos</w:t>
      </w:r>
      <w:r w:rsidRPr="002C06CF">
        <w:rPr>
          <w:i/>
          <w:lang w:val="en-US"/>
        </w:rPr>
        <w:t>i</w:t>
      </w:r>
      <w:proofErr w:type="spellEnd"/>
    </w:p>
    <w:p w:rsidR="002C06CF" w:rsidRPr="002C06CF" w:rsidRDefault="002C06CF" w:rsidP="002C06CF">
      <w:pPr>
        <w:ind w:firstLine="567"/>
        <w:jc w:val="both"/>
      </w:pPr>
      <w:r w:rsidRPr="002C06CF">
        <w:t xml:space="preserve">Плоская поверхность, </w:t>
      </w:r>
      <w:proofErr w:type="spellStart"/>
      <w:r w:rsidRPr="002C06CF">
        <w:t>равнояркая</w:t>
      </w:r>
      <w:proofErr w:type="spellEnd"/>
      <w:r w:rsidRPr="002C06CF">
        <w:t xml:space="preserve"> во всех направлениях, излучает энергию по закону косинусов, в этом состоит закон Ламберта.</w:t>
      </w:r>
    </w:p>
    <w:p w:rsidR="002C06CF" w:rsidRPr="002C06CF" w:rsidRDefault="002C06CF" w:rsidP="002C06CF">
      <w:pPr>
        <w:ind w:firstLine="567"/>
        <w:jc w:val="both"/>
      </w:pPr>
      <w:r w:rsidRPr="002C06CF">
        <w:rPr>
          <w:bCs/>
        </w:rPr>
        <w:t>Все описанные выше величины не учитывают того обстоятельства, что зрение человека</w:t>
      </w:r>
      <w:r w:rsidRPr="002C06CF">
        <w:t xml:space="preserve"> ограничено интервалом длин волн 380-780 </w:t>
      </w:r>
      <w:proofErr w:type="spellStart"/>
      <w:r w:rsidRPr="002C06CF">
        <w:t>нм</w:t>
      </w:r>
      <w:proofErr w:type="spellEnd"/>
      <w:r w:rsidRPr="002C06CF">
        <w:t xml:space="preserve">. Совместное действие излучения на сетчатку глаза воспринимается как белый свет, а излучение, содержащее определенную длину волны (монохроматическое), воспринимается как цветное. </w:t>
      </w:r>
      <w:r w:rsidRPr="002C06CF">
        <w:rPr>
          <w:color w:val="000000"/>
          <w:spacing w:val="2"/>
        </w:rPr>
        <w:t xml:space="preserve">Чувствительность среднего нормального человеческого </w:t>
      </w:r>
      <w:r w:rsidRPr="002C06CF">
        <w:rPr>
          <w:color w:val="000000"/>
          <w:spacing w:val="5"/>
        </w:rPr>
        <w:t xml:space="preserve">глаза к свету разной длины волны различна и характеризуется </w:t>
      </w:r>
      <w:r w:rsidRPr="002C06CF">
        <w:rPr>
          <w:iCs/>
          <w:color w:val="000000"/>
          <w:spacing w:val="5"/>
        </w:rPr>
        <w:t xml:space="preserve">кривой </w:t>
      </w:r>
      <w:r w:rsidRPr="002C06CF">
        <w:rPr>
          <w:iCs/>
          <w:color w:val="000000"/>
          <w:spacing w:val="4"/>
        </w:rPr>
        <w:t>относительной спек</w:t>
      </w:r>
      <w:r w:rsidRPr="002C06CF">
        <w:rPr>
          <w:iCs/>
          <w:color w:val="000000"/>
          <w:spacing w:val="5"/>
        </w:rPr>
        <w:t>тральной чувствительности (</w:t>
      </w:r>
      <w:r w:rsidRPr="002C06CF">
        <w:rPr>
          <w:iCs/>
          <w:color w:val="000000"/>
          <w:spacing w:val="5"/>
          <w:sz w:val="22"/>
          <w:szCs w:val="22"/>
        </w:rPr>
        <w:t xml:space="preserve">кривой </w:t>
      </w:r>
      <w:proofErr w:type="spellStart"/>
      <w:r w:rsidRPr="002C06CF">
        <w:rPr>
          <w:iCs/>
          <w:color w:val="000000"/>
          <w:spacing w:val="5"/>
          <w:sz w:val="22"/>
          <w:szCs w:val="22"/>
        </w:rPr>
        <w:t>вид</w:t>
      </w:r>
      <w:r w:rsidRPr="002C06CF">
        <w:rPr>
          <w:iCs/>
          <w:color w:val="000000"/>
          <w:spacing w:val="4"/>
          <w:sz w:val="22"/>
          <w:szCs w:val="22"/>
        </w:rPr>
        <w:t>ности</w:t>
      </w:r>
      <w:proofErr w:type="spellEnd"/>
      <w:r w:rsidRPr="002C06CF">
        <w:rPr>
          <w:iCs/>
          <w:color w:val="000000"/>
          <w:spacing w:val="4"/>
          <w:sz w:val="22"/>
          <w:szCs w:val="22"/>
        </w:rPr>
        <w:t>)</w:t>
      </w:r>
      <w:r w:rsidRPr="002C06CF">
        <w:rPr>
          <w:i/>
          <w:iCs/>
          <w:color w:val="000000"/>
          <w:spacing w:val="5"/>
        </w:rPr>
        <w:t xml:space="preserve">. </w:t>
      </w:r>
      <w:r w:rsidRPr="002C06CF">
        <w:rPr>
          <w:color w:val="000000"/>
          <w:spacing w:val="5"/>
        </w:rPr>
        <w:t xml:space="preserve">Ее график показан на рис. 3, </w:t>
      </w:r>
      <w:r w:rsidRPr="002C06CF">
        <w:rPr>
          <w:color w:val="000000"/>
          <w:spacing w:val="3"/>
        </w:rPr>
        <w:t xml:space="preserve">где </w:t>
      </w:r>
      <w:proofErr w:type="spellStart"/>
      <w:r w:rsidRPr="002C06CF">
        <w:rPr>
          <w:i/>
          <w:iCs/>
          <w:color w:val="000000"/>
          <w:spacing w:val="3"/>
          <w:lang w:val="en-US"/>
        </w:rPr>
        <w:t>V</w:t>
      </w:r>
      <w:r w:rsidRPr="002C06CF">
        <w:rPr>
          <w:i/>
          <w:iCs/>
          <w:color w:val="000000"/>
          <w:spacing w:val="3"/>
          <w:vertAlign w:val="subscript"/>
          <w:lang w:val="en-US"/>
        </w:rPr>
        <w:t>λ</w:t>
      </w:r>
      <w:proofErr w:type="spellEnd"/>
      <w:r w:rsidRPr="002C06CF">
        <w:rPr>
          <w:i/>
          <w:iCs/>
          <w:color w:val="000000"/>
          <w:spacing w:val="3"/>
        </w:rPr>
        <w:t xml:space="preserve"> </w:t>
      </w:r>
      <w:r w:rsidRPr="002C06CF">
        <w:rPr>
          <w:color w:val="000000"/>
          <w:spacing w:val="3"/>
        </w:rPr>
        <w:t>— относительная спектральная чувствительность. Наи</w:t>
      </w:r>
      <w:r w:rsidRPr="002C06CF">
        <w:rPr>
          <w:color w:val="000000"/>
          <w:spacing w:val="4"/>
        </w:rPr>
        <w:t xml:space="preserve">более чувствителен глаз к свету с длиной волны 555 </w:t>
      </w:r>
      <w:proofErr w:type="spellStart"/>
      <w:r w:rsidRPr="002C06CF">
        <w:rPr>
          <w:color w:val="000000"/>
          <w:spacing w:val="4"/>
        </w:rPr>
        <w:t>нм</w:t>
      </w:r>
      <w:proofErr w:type="spellEnd"/>
      <w:r w:rsidRPr="002C06CF">
        <w:rPr>
          <w:color w:val="000000"/>
          <w:spacing w:val="4"/>
        </w:rPr>
        <w:t xml:space="preserve"> (зеле</w:t>
      </w:r>
      <w:r w:rsidRPr="002C06CF">
        <w:rPr>
          <w:color w:val="000000"/>
          <w:spacing w:val="12"/>
        </w:rPr>
        <w:t xml:space="preserve">ная </w:t>
      </w:r>
      <w:r w:rsidRPr="002C06CF">
        <w:rPr>
          <w:color w:val="000000"/>
        </w:rPr>
        <w:t>часть спектра</w:t>
      </w:r>
      <w:r w:rsidRPr="002C06CF">
        <w:rPr>
          <w:color w:val="000000"/>
          <w:spacing w:val="12"/>
        </w:rPr>
        <w:t xml:space="preserve">). Для </w:t>
      </w:r>
      <w:r w:rsidRPr="002C06CF">
        <w:rPr>
          <w:color w:val="000000"/>
        </w:rPr>
        <w:t>этой длины волны принято</w:t>
      </w:r>
      <w:r w:rsidRPr="002C06CF">
        <w:rPr>
          <w:color w:val="000000"/>
          <w:spacing w:val="12"/>
        </w:rPr>
        <w:t xml:space="preserve"> </w:t>
      </w:r>
      <w:proofErr w:type="spellStart"/>
      <w:r w:rsidRPr="002C06CF">
        <w:rPr>
          <w:i/>
          <w:iCs/>
          <w:color w:val="000000"/>
          <w:spacing w:val="12"/>
          <w:lang w:val="en-US"/>
        </w:rPr>
        <w:t>V</w:t>
      </w:r>
      <w:r w:rsidRPr="002C06CF">
        <w:rPr>
          <w:i/>
          <w:iCs/>
          <w:color w:val="000000"/>
          <w:spacing w:val="12"/>
          <w:vertAlign w:val="subscript"/>
          <w:lang w:val="en-US"/>
        </w:rPr>
        <w:t>λ</w:t>
      </w:r>
      <w:proofErr w:type="spellEnd"/>
      <w:r w:rsidRPr="002C06CF">
        <w:rPr>
          <w:i/>
          <w:iCs/>
          <w:color w:val="000000"/>
          <w:spacing w:val="12"/>
        </w:rPr>
        <w:t xml:space="preserve"> </w:t>
      </w:r>
      <w:r w:rsidRPr="002C06CF">
        <w:rPr>
          <w:color w:val="000000"/>
          <w:spacing w:val="12"/>
        </w:rPr>
        <w:t>= 1.</w:t>
      </w:r>
    </w:p>
    <w:p w:rsidR="002C06CF" w:rsidRPr="002C06CF" w:rsidRDefault="002C06CF" w:rsidP="002C06CF">
      <w:pPr>
        <w:ind w:firstLine="567"/>
        <w:jc w:val="center"/>
      </w:pPr>
      <w:r>
        <w:rPr>
          <w:noProof/>
        </w:rPr>
        <w:drawing>
          <wp:inline distT="0" distB="0" distL="0" distR="0">
            <wp:extent cx="2449830" cy="142367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6CF">
        <w:t xml:space="preserve"> </w:t>
      </w:r>
    </w:p>
    <w:p w:rsidR="002C06CF" w:rsidRPr="002C06CF" w:rsidRDefault="002C06CF" w:rsidP="002C06CF">
      <w:pPr>
        <w:jc w:val="center"/>
      </w:pPr>
      <w:r w:rsidRPr="002C06CF">
        <w:t>Рис.3</w:t>
      </w:r>
    </w:p>
    <w:p w:rsidR="002C06CF" w:rsidRPr="002C06CF" w:rsidRDefault="002C06CF" w:rsidP="002C06CF">
      <w:pPr>
        <w:ind w:firstLine="567"/>
        <w:jc w:val="both"/>
      </w:pPr>
      <w:r w:rsidRPr="002C06CF">
        <w:rPr>
          <w:color w:val="000000"/>
          <w:spacing w:val="1"/>
        </w:rPr>
        <w:t>При одинаковом потоке лучистой энергии оцениваемая зрительно интенсивность света других длин волн оказывается меньшей. Так, например монохроматическое излучение с длиной волны λ = 0.65 мкм (красный цвет) субъективно нам будет казаться почти в пять раз менее ярким, чем зеленый, при одном и том же потоке энергии. Вне ин</w:t>
      </w:r>
      <w:r w:rsidRPr="002C06CF">
        <w:rPr>
          <w:color w:val="000000"/>
          <w:spacing w:val="9"/>
        </w:rPr>
        <w:t xml:space="preserve">тервала видимых длин волн </w:t>
      </w:r>
      <w:proofErr w:type="spellStart"/>
      <w:r w:rsidRPr="002C06CF">
        <w:rPr>
          <w:i/>
          <w:iCs/>
          <w:color w:val="000000"/>
          <w:spacing w:val="9"/>
          <w:lang w:val="en-US"/>
        </w:rPr>
        <w:t>V</w:t>
      </w:r>
      <w:r w:rsidRPr="002C06CF">
        <w:rPr>
          <w:i/>
          <w:iCs/>
          <w:color w:val="000000"/>
          <w:spacing w:val="9"/>
          <w:vertAlign w:val="subscript"/>
          <w:lang w:val="en-US"/>
        </w:rPr>
        <w:t>λ</w:t>
      </w:r>
      <w:proofErr w:type="spellEnd"/>
      <w:r w:rsidRPr="002C06CF">
        <w:rPr>
          <w:i/>
          <w:iCs/>
          <w:color w:val="000000"/>
          <w:spacing w:val="9"/>
        </w:rPr>
        <w:t xml:space="preserve"> = </w:t>
      </w:r>
      <w:r w:rsidRPr="002C06CF">
        <w:rPr>
          <w:color w:val="000000"/>
          <w:spacing w:val="9"/>
        </w:rPr>
        <w:t>0.</w:t>
      </w:r>
    </w:p>
    <w:p w:rsidR="002C06CF" w:rsidRPr="002C06CF" w:rsidRDefault="002C06CF" w:rsidP="002C06CF">
      <w:pPr>
        <w:shd w:val="clear" w:color="auto" w:fill="FFFFFF"/>
        <w:ind w:firstLine="567"/>
        <w:jc w:val="both"/>
        <w:rPr>
          <w:color w:val="000000"/>
          <w:spacing w:val="3"/>
        </w:rPr>
      </w:pPr>
      <w:r w:rsidRPr="002C06CF">
        <w:rPr>
          <w:color w:val="000000"/>
          <w:spacing w:val="2"/>
        </w:rPr>
        <w:t>Для характеристики интенсивности света с учетом его спо</w:t>
      </w:r>
      <w:r w:rsidRPr="002C06CF">
        <w:rPr>
          <w:color w:val="000000"/>
          <w:spacing w:val="1"/>
        </w:rPr>
        <w:t xml:space="preserve">собности вызывать зрительное ощущение </w:t>
      </w:r>
      <w:r w:rsidRPr="002C06CF">
        <w:rPr>
          <w:color w:val="000000"/>
          <w:spacing w:val="3"/>
        </w:rPr>
        <w:t xml:space="preserve">вводят понятие светового потока </w:t>
      </w:r>
      <w:r w:rsidRPr="002C06CF">
        <w:rPr>
          <w:i/>
          <w:color w:val="000000"/>
          <w:spacing w:val="3"/>
          <w:lang w:val="en-US"/>
        </w:rPr>
        <w:t>F</w:t>
      </w:r>
      <w:r w:rsidRPr="002C06CF">
        <w:rPr>
          <w:color w:val="000000"/>
          <w:spacing w:val="3"/>
        </w:rPr>
        <w:t xml:space="preserve">. </w:t>
      </w:r>
    </w:p>
    <w:p w:rsidR="002C06CF" w:rsidRPr="002C06CF" w:rsidRDefault="002C06CF" w:rsidP="002C06CF">
      <w:pPr>
        <w:ind w:left="708" w:firstLine="1"/>
        <w:jc w:val="center"/>
      </w:pPr>
      <w:r w:rsidRPr="002C06CF">
        <w:fldChar w:fldCharType="begin"/>
      </w:r>
      <w:r w:rsidRPr="002C06CF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F=</m:t>
        </m:r>
        <m:nary>
          <m:naryPr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dλ</m:t>
            </m:r>
          </m:e>
        </m:nary>
      </m:oMath>
      <w:r w:rsidRPr="002C06CF">
        <w:instrText xml:space="preserve"> </w:instrText>
      </w:r>
      <w:r w:rsidRPr="002C06CF">
        <w:fldChar w:fldCharType="end"/>
      </w:r>
      <w:r w:rsidRPr="002C06CF">
        <w:tab/>
      </w:r>
      <w:r w:rsidRPr="002C06CF">
        <w:rPr>
          <w:position w:val="-28"/>
          <w:lang w:val="en-US"/>
        </w:rPr>
        <w:object w:dxaOrig="1579" w:dyaOrig="660">
          <v:shape id="_x0000_i1032" type="#_x0000_t75" style="width:76.7pt;height:33.25pt" o:ole="">
            <v:imagedata r:id="rId25" o:title=""/>
          </v:shape>
          <o:OLEObject Type="Embed" ProgID="Equation.3" ShapeID="_x0000_i1032" DrawAspect="Content" ObjectID="_1636959952" r:id="rId26"/>
        </w:object>
      </w:r>
      <w:r w:rsidRPr="002C06CF">
        <w:tab/>
      </w:r>
      <w:r w:rsidRPr="002C06CF">
        <w:tab/>
      </w:r>
      <w:r w:rsidRPr="002C06CF">
        <w:tab/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где </w:t>
      </w:r>
      <w:r w:rsidRPr="002C06CF">
        <w:rPr>
          <w:i/>
          <w:lang w:val="en-US"/>
        </w:rPr>
        <w:t>f</w:t>
      </w:r>
      <w:r w:rsidRPr="002C06CF">
        <w:t>(λ) - функцией распределения энергии по длинам волн,</w:t>
      </w:r>
      <w:r w:rsidRPr="002C06CF">
        <w:rPr>
          <w:i/>
        </w:rPr>
        <w:t xml:space="preserve"> V(</w:t>
      </w:r>
      <w:r w:rsidRPr="002C06CF">
        <w:rPr>
          <w:i/>
        </w:rPr>
        <w:sym w:font="Symbol" w:char="F06C"/>
      </w:r>
      <w:r w:rsidRPr="002C06CF">
        <w:rPr>
          <w:i/>
        </w:rPr>
        <w:t>)</w:t>
      </w:r>
      <w:r w:rsidRPr="002C06CF">
        <w:t xml:space="preserve"> – функция </w:t>
      </w:r>
      <w:proofErr w:type="spellStart"/>
      <w:r w:rsidRPr="002C06CF">
        <w:t>видности</w:t>
      </w:r>
      <w:proofErr w:type="spellEnd"/>
      <w:r w:rsidRPr="002C06CF">
        <w:t xml:space="preserve">. Здесь </w:t>
      </w:r>
      <w:r w:rsidRPr="002C06CF">
        <w:rPr>
          <w:i/>
          <w:lang w:val="en-US"/>
        </w:rPr>
        <w:t>F</w:t>
      </w:r>
      <w:r w:rsidRPr="002C06CF">
        <w:rPr>
          <w:i/>
        </w:rPr>
        <w:t xml:space="preserve"> </w:t>
      </w:r>
      <w:r w:rsidRPr="002C06CF">
        <w:t>получается в ваттах.</w:t>
      </w:r>
    </w:p>
    <w:p w:rsidR="002C06CF" w:rsidRPr="002C06CF" w:rsidRDefault="002C06CF" w:rsidP="002C06CF">
      <w:pPr>
        <w:ind w:firstLine="567"/>
        <w:jc w:val="both"/>
      </w:pPr>
      <w:r w:rsidRPr="002C06CF">
        <w:t>Для монохроматического света длиной волны λ:</w:t>
      </w:r>
    </w:p>
    <w:p w:rsidR="002C06CF" w:rsidRPr="002C06CF" w:rsidRDefault="002C06CF" w:rsidP="002C06CF">
      <w:pPr>
        <w:ind w:firstLine="567"/>
        <w:jc w:val="both"/>
      </w:pPr>
      <w:r w:rsidRPr="002C06CF">
        <w:rPr>
          <w:i/>
        </w:rPr>
        <w:t xml:space="preserve">                                      </w:t>
      </w:r>
      <w:r w:rsidRPr="002C06CF">
        <w:rPr>
          <w:i/>
          <w:lang w:val="en-US"/>
        </w:rPr>
        <w:t>F</w:t>
      </w:r>
      <w:r w:rsidRPr="002C06CF">
        <w:rPr>
          <w:i/>
        </w:rPr>
        <w:t xml:space="preserve"> = </w:t>
      </w:r>
      <w:proofErr w:type="gramStart"/>
      <w:r w:rsidRPr="002C06CF">
        <w:t>Ф</w:t>
      </w:r>
      <w:r w:rsidRPr="002C06CF">
        <w:rPr>
          <w:i/>
          <w:lang w:val="en-US"/>
        </w:rPr>
        <w:t>V</w:t>
      </w:r>
      <w:r w:rsidRPr="002C06CF">
        <w:t>(</w:t>
      </w:r>
      <w:proofErr w:type="gramEnd"/>
      <w:r w:rsidRPr="002C06CF">
        <w:rPr>
          <w:lang w:val="en-US"/>
        </w:rPr>
        <w:t>λ</w:t>
      </w:r>
      <w:r w:rsidRPr="002C06CF">
        <w:t>)</w:t>
      </w:r>
    </w:p>
    <w:p w:rsidR="002C06CF" w:rsidRPr="002C06CF" w:rsidRDefault="002C06CF" w:rsidP="002C06CF">
      <w:pPr>
        <w:ind w:firstLine="567"/>
        <w:jc w:val="both"/>
      </w:pPr>
      <w:r w:rsidRPr="002C06CF">
        <w:rPr>
          <w:i/>
        </w:rPr>
        <w:t>V</w:t>
      </w:r>
      <w:r w:rsidRPr="002C06CF">
        <w:t xml:space="preserve">(λ) имеет максимум, равный единице при </w:t>
      </w:r>
      <w:r w:rsidRPr="002C06CF">
        <w:rPr>
          <w:i/>
        </w:rPr>
        <w:sym w:font="Symbol" w:char="F06C"/>
      </w:r>
      <w:r w:rsidRPr="002C06CF">
        <w:rPr>
          <w:i/>
        </w:rPr>
        <w:t>=</w:t>
      </w:r>
      <w:r w:rsidRPr="002C06CF">
        <w:t xml:space="preserve">555нм для дневного зрения и </w:t>
      </w:r>
      <w:r w:rsidRPr="002C06CF">
        <w:rPr>
          <w:i/>
        </w:rPr>
        <w:sym w:font="Symbol" w:char="F06C"/>
      </w:r>
      <w:r w:rsidRPr="002C06CF">
        <w:rPr>
          <w:i/>
        </w:rPr>
        <w:t>=</w:t>
      </w:r>
      <w:r w:rsidRPr="002C06CF">
        <w:t xml:space="preserve">515нм для ночного (сумеречного) зрения. </w:t>
      </w:r>
    </w:p>
    <w:p w:rsidR="002C06CF" w:rsidRPr="002C06CF" w:rsidRDefault="002C06CF" w:rsidP="002C06CF">
      <w:pPr>
        <w:ind w:firstLine="567"/>
        <w:jc w:val="both"/>
        <w:rPr>
          <w:i/>
          <w:iCs/>
        </w:rPr>
      </w:pPr>
      <w:r w:rsidRPr="002C06CF">
        <w:t xml:space="preserve">Отношение светового потока, распространяющегося от источника в рассматриваемом направлении внутри малого телесного угла, к этому телесному углу, называется </w:t>
      </w:r>
      <w:r w:rsidRPr="002C06CF">
        <w:rPr>
          <w:iCs/>
        </w:rPr>
        <w:t>силой света</w:t>
      </w:r>
    </w:p>
    <w:p w:rsidR="002C06CF" w:rsidRPr="002C06CF" w:rsidRDefault="002C06CF" w:rsidP="002C06CF">
      <w:pPr>
        <w:ind w:firstLine="567"/>
        <w:jc w:val="right"/>
      </w:pPr>
      <w:r w:rsidRPr="002C06CF">
        <w:tab/>
      </w:r>
      <w:r w:rsidRPr="002C06CF">
        <w:rPr>
          <w:i/>
          <w:lang w:val="en-US"/>
        </w:rPr>
        <w:t>J</w:t>
      </w:r>
      <w:r w:rsidRPr="002C06CF">
        <w:rPr>
          <w:i/>
        </w:rPr>
        <w:t>=d</w:t>
      </w:r>
      <w:r w:rsidRPr="002C06CF">
        <w:rPr>
          <w:i/>
          <w:lang w:val="en-US"/>
        </w:rPr>
        <w:t>F</w:t>
      </w:r>
      <w:r w:rsidRPr="002C06CF">
        <w:rPr>
          <w:i/>
        </w:rPr>
        <w:t>/d</w:t>
      </w:r>
      <w:r w:rsidRPr="002C06CF">
        <w:rPr>
          <w:i/>
        </w:rPr>
        <w:sym w:font="Symbol" w:char="F057"/>
      </w:r>
      <w:r w:rsidRPr="002C06CF">
        <w:t xml:space="preserve"> </w:t>
      </w:r>
      <w:r w:rsidRPr="002C06CF">
        <w:tab/>
      </w:r>
      <w:r w:rsidRPr="002C06CF">
        <w:tab/>
      </w:r>
      <w:r w:rsidRPr="002C06CF">
        <w:tab/>
        <w:t xml:space="preserve">            </w:t>
      </w:r>
      <w:r w:rsidRPr="002C06CF">
        <w:tab/>
        <w:t>(2)</w:t>
      </w:r>
    </w:p>
    <w:p w:rsidR="002C06CF" w:rsidRPr="002C06CF" w:rsidRDefault="002C06CF" w:rsidP="002C06CF">
      <w:pPr>
        <w:ind w:firstLine="567"/>
        <w:jc w:val="both"/>
      </w:pPr>
      <w:r w:rsidRPr="002C06CF">
        <w:lastRenderedPageBreak/>
        <w:t xml:space="preserve">При равномерном распределении светового потока внутри телесного угла </w:t>
      </w:r>
    </w:p>
    <w:p w:rsidR="002C06CF" w:rsidRPr="002C06CF" w:rsidRDefault="002C06CF" w:rsidP="002C06CF">
      <w:pPr>
        <w:ind w:firstLine="567"/>
        <w:jc w:val="center"/>
        <w:rPr>
          <w:i/>
        </w:rPr>
      </w:pPr>
      <w:r w:rsidRPr="002C06CF">
        <w:rPr>
          <w:i/>
        </w:rPr>
        <w:t>J=</w:t>
      </w:r>
      <w:r w:rsidRPr="002C06CF">
        <w:rPr>
          <w:i/>
          <w:lang w:val="en-US"/>
        </w:rPr>
        <w:t>F</w:t>
      </w:r>
      <w:r w:rsidRPr="002C06CF">
        <w:rPr>
          <w:i/>
        </w:rPr>
        <w:t>/</w:t>
      </w:r>
      <w:r w:rsidRPr="002C06CF">
        <w:rPr>
          <w:i/>
        </w:rPr>
        <w:sym w:font="Symbol" w:char="F057"/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В соответствии с системой СИ основной световой единицей силы света является кандела (Кд). </w:t>
      </w:r>
    </w:p>
    <w:p w:rsidR="002C06CF" w:rsidRPr="002C06CF" w:rsidRDefault="002C06CF" w:rsidP="002C06CF">
      <w:pPr>
        <w:ind w:firstLine="567"/>
        <w:jc w:val="both"/>
        <w:rPr>
          <w:lang w:val="en-US"/>
        </w:rPr>
      </w:pPr>
      <w:r w:rsidRPr="002C06CF">
        <w:t xml:space="preserve">Единицей светового потока является люмен (лм), численно равный световому потоку, излучаемым равномерным точечным источником с силой в одну канделу (кд). Установлено, что при длине волны </w:t>
      </w:r>
      <w:r w:rsidRPr="002C06CF">
        <w:rPr>
          <w:i/>
        </w:rPr>
        <w:sym w:font="Symbol" w:char="F06C"/>
      </w:r>
      <w:r w:rsidRPr="002C06CF">
        <w:rPr>
          <w:i/>
        </w:rPr>
        <w:t>=</w:t>
      </w:r>
      <w:r w:rsidRPr="002C06CF">
        <w:t>555нм 1Вт монохроматического излучения соответствует 680лм светового потока, или одному люмену соответствует 1.47·10</w:t>
      </w:r>
      <w:r w:rsidRPr="002C06CF">
        <w:rPr>
          <w:vertAlign w:val="superscript"/>
        </w:rPr>
        <w:t>-2</w:t>
      </w:r>
      <w:r w:rsidRPr="002C06CF">
        <w:t xml:space="preserve"> Вт. Поэтому для светового потока в люменах имеем </w:t>
      </w:r>
    </w:p>
    <w:p w:rsidR="002C06CF" w:rsidRPr="002C06CF" w:rsidRDefault="002C06CF" w:rsidP="002C06CF">
      <w:pPr>
        <w:ind w:firstLine="567"/>
        <w:jc w:val="right"/>
      </w:pPr>
      <w:r w:rsidRPr="002C06CF">
        <w:rPr>
          <w:position w:val="-28"/>
          <w:lang w:val="en-US"/>
        </w:rPr>
        <w:object w:dxaOrig="1880" w:dyaOrig="660">
          <v:shape id="_x0000_i1033" type="#_x0000_t75" style="width:91.3pt;height:33.25pt" o:ole="">
            <v:imagedata r:id="rId27" o:title=""/>
          </v:shape>
          <o:OLEObject Type="Embed" ProgID="Equation.3" ShapeID="_x0000_i1033" DrawAspect="Content" ObjectID="_1636959953" r:id="rId28"/>
        </w:object>
      </w:r>
      <w:r w:rsidRPr="002C06CF">
        <w:fldChar w:fldCharType="begin"/>
      </w:r>
      <w:r w:rsidRPr="002C06CF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F=680</m:t>
        </m:r>
        <m:nary>
          <m:naryPr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λ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dλ</m:t>
            </m:r>
          </m:e>
        </m:nary>
      </m:oMath>
      <w:r w:rsidRPr="002C06CF">
        <w:instrText xml:space="preserve"> </w:instrText>
      </w:r>
      <w:r w:rsidRPr="002C06CF">
        <w:fldChar w:fldCharType="end"/>
      </w:r>
      <w:r w:rsidRPr="002C06CF">
        <w:tab/>
      </w:r>
      <w:r w:rsidRPr="002C06CF">
        <w:tab/>
      </w:r>
      <w:r w:rsidRPr="002C06CF">
        <w:tab/>
      </w:r>
      <w:r w:rsidRPr="002C06CF">
        <w:tab/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Для какой либо определенной длины волны  </w:t>
      </w:r>
    </w:p>
    <w:p w:rsidR="002C06CF" w:rsidRPr="002C06CF" w:rsidRDefault="002C06CF" w:rsidP="002C06CF">
      <w:pPr>
        <w:ind w:firstLine="567"/>
        <w:jc w:val="center"/>
      </w:pPr>
      <w:r w:rsidRPr="002C06CF">
        <w:rPr>
          <w:i/>
          <w:lang w:val="en-US"/>
        </w:rPr>
        <w:t>F</w:t>
      </w:r>
      <w:r w:rsidRPr="002C06CF">
        <w:rPr>
          <w:i/>
        </w:rPr>
        <w:t xml:space="preserve">= </w:t>
      </w:r>
      <w:proofErr w:type="gramStart"/>
      <w:r w:rsidRPr="002C06CF">
        <w:t>680</w:t>
      </w:r>
      <w:r w:rsidRPr="002C06CF">
        <w:rPr>
          <w:i/>
        </w:rPr>
        <w:t>V</w:t>
      </w:r>
      <w:r w:rsidRPr="002C06CF">
        <w:t>(</w:t>
      </w:r>
      <w:proofErr w:type="gramEnd"/>
      <w:r w:rsidRPr="002C06CF">
        <w:rPr>
          <w:lang w:val="en-US"/>
        </w:rPr>
        <w:t>λ</w:t>
      </w:r>
      <w:r w:rsidRPr="002C06CF">
        <w:t>)</w:t>
      </w:r>
      <w:r w:rsidRPr="002C06CF">
        <w:sym w:font="Symbol" w:char="F046"/>
      </w:r>
      <w:r w:rsidRPr="002C06CF">
        <w:tab/>
        <w:t xml:space="preserve"> 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Отношение светового потока, исходящего от рассматриваемого малого участка поверхности, к площади этого участка называется </w:t>
      </w:r>
      <w:r w:rsidRPr="002C06CF">
        <w:rPr>
          <w:iCs/>
        </w:rPr>
        <w:t>светимостью</w:t>
      </w:r>
      <w:r w:rsidRPr="002C06CF">
        <w:t xml:space="preserve"> </w:t>
      </w:r>
      <w:r w:rsidRPr="002C06CF">
        <w:rPr>
          <w:i/>
        </w:rPr>
        <w:t>М</w:t>
      </w:r>
      <w:r w:rsidRPr="002C06CF">
        <w:t xml:space="preserve">, а отношение светового потока, падающего на рассматриваемый малый участок поверхности, к площади этого участка называется освещенностью </w:t>
      </w:r>
      <w:r w:rsidRPr="002C06CF">
        <w:rPr>
          <w:i/>
        </w:rPr>
        <w:t>Н</w:t>
      </w:r>
      <w:r w:rsidRPr="002C06CF">
        <w:t>:</w:t>
      </w:r>
    </w:p>
    <w:p w:rsidR="002C06CF" w:rsidRPr="002C06CF" w:rsidRDefault="002C06CF" w:rsidP="002C06CF">
      <w:pPr>
        <w:ind w:firstLine="567"/>
        <w:jc w:val="right"/>
      </w:pPr>
      <w:r w:rsidRPr="002C06CF">
        <w:rPr>
          <w:i/>
        </w:rPr>
        <w:t>М=</w:t>
      </w:r>
      <w:proofErr w:type="spellStart"/>
      <w:r w:rsidRPr="002C06CF">
        <w:rPr>
          <w:i/>
          <w:lang w:val="en-US"/>
        </w:rPr>
        <w:t>dF</w:t>
      </w:r>
      <w:proofErr w:type="spellEnd"/>
      <w:r w:rsidRPr="002C06CF">
        <w:rPr>
          <w:i/>
        </w:rPr>
        <w:t>/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</w:rPr>
        <w:t>,   Н=</w:t>
      </w:r>
      <w:proofErr w:type="spellStart"/>
      <w:r w:rsidRPr="002C06CF">
        <w:rPr>
          <w:i/>
          <w:lang w:val="en-US"/>
        </w:rPr>
        <w:t>dF</w:t>
      </w:r>
      <w:proofErr w:type="spellEnd"/>
      <w:r w:rsidRPr="002C06CF">
        <w:rPr>
          <w:i/>
        </w:rPr>
        <w:t>/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tab/>
      </w:r>
      <w:r w:rsidRPr="002C06CF">
        <w:tab/>
      </w:r>
      <w:r w:rsidRPr="002C06CF">
        <w:tab/>
        <w:t xml:space="preserve">            </w:t>
      </w:r>
      <w:r w:rsidRPr="002C06CF">
        <w:tab/>
        <w:t>(3)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 Средняя светимость и средняя освещенность соответственно </w:t>
      </w:r>
      <w:proofErr w:type="gramStart"/>
      <w:r w:rsidRPr="002C06CF">
        <w:t>равны</w:t>
      </w:r>
      <w:proofErr w:type="gramEnd"/>
      <w:r w:rsidRPr="002C06CF">
        <w:t xml:space="preserve"> </w:t>
      </w:r>
      <w:r w:rsidRPr="002C06CF">
        <w:rPr>
          <w:i/>
        </w:rPr>
        <w:t>М=</w:t>
      </w:r>
      <w:r w:rsidRPr="002C06CF">
        <w:rPr>
          <w:i/>
          <w:lang w:val="en-US"/>
        </w:rPr>
        <w:t>F</w:t>
      </w:r>
      <w:r w:rsidRPr="002C06CF">
        <w:rPr>
          <w:i/>
        </w:rPr>
        <w:t>/</w:t>
      </w:r>
      <w:r w:rsidRPr="002C06CF">
        <w:rPr>
          <w:i/>
          <w:lang w:val="en-US"/>
        </w:rPr>
        <w:t>S</w:t>
      </w:r>
      <w:r w:rsidRPr="002C06CF">
        <w:rPr>
          <w:i/>
        </w:rPr>
        <w:t>, Н=</w:t>
      </w:r>
      <w:r w:rsidRPr="002C06CF">
        <w:rPr>
          <w:i/>
          <w:lang w:val="en-US"/>
        </w:rPr>
        <w:t>F</w:t>
      </w:r>
      <w:r w:rsidRPr="002C06CF">
        <w:rPr>
          <w:i/>
        </w:rPr>
        <w:t>/</w:t>
      </w:r>
      <w:r w:rsidRPr="002C06CF">
        <w:rPr>
          <w:i/>
          <w:lang w:val="en-US"/>
        </w:rPr>
        <w:t>S</w:t>
      </w:r>
      <w:r w:rsidRPr="002C06CF">
        <w:t>. Светимость измеряется в лм/м</w:t>
      </w:r>
      <w:proofErr w:type="gramStart"/>
      <w:r w:rsidRPr="002C06CF">
        <w:rPr>
          <w:vertAlign w:val="superscript"/>
        </w:rPr>
        <w:t>2</w:t>
      </w:r>
      <w:proofErr w:type="gramEnd"/>
      <w:r w:rsidRPr="002C06CF">
        <w:t>, а освещенность - в люксах (</w:t>
      </w:r>
      <w:proofErr w:type="spellStart"/>
      <w:r w:rsidRPr="002C06CF">
        <w:t>лк</w:t>
      </w:r>
      <w:proofErr w:type="spellEnd"/>
      <w:r w:rsidRPr="002C06CF">
        <w:t>) 1лк=1лм/1м</w:t>
      </w:r>
      <w:r w:rsidRPr="002C06CF">
        <w:rPr>
          <w:vertAlign w:val="superscript"/>
        </w:rPr>
        <w:t>2</w:t>
      </w:r>
      <w:r w:rsidRPr="002C06CF">
        <w:t>.</w:t>
      </w:r>
    </w:p>
    <w:p w:rsidR="002C06CF" w:rsidRPr="002C06CF" w:rsidRDefault="002C06CF" w:rsidP="002C06CF">
      <w:pPr>
        <w:ind w:firstLine="567"/>
        <w:jc w:val="both"/>
        <w:rPr>
          <w:lang w:val="en-US"/>
        </w:rPr>
      </w:pPr>
      <w:r w:rsidRPr="002C06CF">
        <w:t xml:space="preserve">Видимость элемента поверхности или предмета характеризуется яркостью. Отношение светового потока, проходящего в рассматриваемом направлении в пределах малого телесного угла </w:t>
      </w:r>
      <w:r w:rsidRPr="002C06CF">
        <w:rPr>
          <w:i/>
        </w:rPr>
        <w:t>d</w:t>
      </w:r>
      <w:r w:rsidRPr="002C06CF">
        <w:rPr>
          <w:i/>
        </w:rPr>
        <w:sym w:font="Symbol" w:char="F057"/>
      </w:r>
      <w:r w:rsidRPr="002C06CF">
        <w:t xml:space="preserve"> через участок поверхности </w:t>
      </w:r>
      <w:r w:rsidRPr="002C06CF">
        <w:rPr>
          <w:i/>
        </w:rPr>
        <w:t>d</w:t>
      </w:r>
      <w:r w:rsidRPr="002C06CF">
        <w:rPr>
          <w:i/>
          <w:lang w:val="en-US"/>
        </w:rPr>
        <w:t>S</w:t>
      </w:r>
      <w:r w:rsidRPr="002C06CF">
        <w:t xml:space="preserve">, к произведению этого телесного угла, площади участка и косинуса угла </w:t>
      </w:r>
      <w:proofErr w:type="spellStart"/>
      <w:r w:rsidRPr="002C06CF">
        <w:rPr>
          <w:i/>
          <w:lang w:val="en-US"/>
        </w:rPr>
        <w:t>i</w:t>
      </w:r>
      <w:proofErr w:type="spellEnd"/>
      <w:r w:rsidRPr="002C06CF">
        <w:t xml:space="preserve"> между рассматриваемым направлением и нормалью к участку </w:t>
      </w:r>
      <w:r w:rsidRPr="002C06CF">
        <w:rPr>
          <w:i/>
        </w:rPr>
        <w:t>d</w:t>
      </w:r>
      <w:r w:rsidRPr="002C06CF">
        <w:rPr>
          <w:i/>
          <w:lang w:val="en-US"/>
        </w:rPr>
        <w:t>S</w:t>
      </w:r>
      <w:r w:rsidRPr="002C06CF">
        <w:t xml:space="preserve">, называется </w:t>
      </w:r>
      <w:r w:rsidRPr="002C06CF">
        <w:rPr>
          <w:iCs/>
        </w:rPr>
        <w:t>яркостью</w:t>
      </w:r>
      <w:r w:rsidRPr="002C06CF">
        <w:t xml:space="preserve"> </w:t>
      </w:r>
      <w:r w:rsidRPr="002C06CF">
        <w:rPr>
          <w:i/>
          <w:lang w:val="en-US"/>
        </w:rPr>
        <w:t>B</w:t>
      </w:r>
      <w:r w:rsidRPr="002C06CF">
        <w:rPr>
          <w:lang w:val="en-US"/>
        </w:rPr>
        <w:t xml:space="preserve">: </w:t>
      </w:r>
    </w:p>
    <w:p w:rsidR="002C06CF" w:rsidRPr="002C06CF" w:rsidRDefault="002C06CF" w:rsidP="002C06CF">
      <w:pPr>
        <w:ind w:firstLine="567"/>
        <w:jc w:val="right"/>
        <w:rPr>
          <w:lang w:val="en-US"/>
        </w:rPr>
      </w:pPr>
      <w:r w:rsidRPr="002C06CF">
        <w:rPr>
          <w:i/>
          <w:lang w:val="en-US"/>
        </w:rPr>
        <w:t>B=</w:t>
      </w:r>
      <w:proofErr w:type="spellStart"/>
      <w:r w:rsidRPr="002C06CF">
        <w:rPr>
          <w:i/>
          <w:lang w:val="en-US"/>
        </w:rPr>
        <w:t>dF</w:t>
      </w:r>
      <w:proofErr w:type="spellEnd"/>
      <w:proofErr w:type="gramStart"/>
      <w:r w:rsidRPr="002C06CF">
        <w:rPr>
          <w:i/>
          <w:lang w:val="en-US"/>
        </w:rPr>
        <w:t>/(</w:t>
      </w:r>
      <w:proofErr w:type="gramEnd"/>
      <w:r w:rsidRPr="002C06CF">
        <w:rPr>
          <w:i/>
          <w:lang w:val="en-US"/>
        </w:rPr>
        <w:t>d</w:t>
      </w:r>
      <w:r w:rsidRPr="002C06CF">
        <w:rPr>
          <w:i/>
        </w:rPr>
        <w:sym w:font="Symbol" w:char="F057"/>
      </w:r>
      <w:r w:rsidRPr="002C06CF">
        <w:rPr>
          <w:i/>
          <w:lang w:val="en-US"/>
        </w:rPr>
        <w:t xml:space="preserve"> 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  <w:lang w:val="en-US"/>
        </w:rPr>
        <w:t xml:space="preserve"> </w:t>
      </w:r>
      <w:proofErr w:type="spellStart"/>
      <w:r w:rsidRPr="002C06CF">
        <w:rPr>
          <w:lang w:val="en-US"/>
        </w:rPr>
        <w:t>cos</w:t>
      </w:r>
      <w:r w:rsidRPr="002C06CF">
        <w:rPr>
          <w:i/>
          <w:lang w:val="en-US"/>
        </w:rPr>
        <w:t>i</w:t>
      </w:r>
      <w:proofErr w:type="spellEnd"/>
      <w:r w:rsidRPr="002C06CF">
        <w:rPr>
          <w:i/>
          <w:lang w:val="en-US"/>
        </w:rPr>
        <w:t xml:space="preserve">) = </w:t>
      </w:r>
      <w:proofErr w:type="spellStart"/>
      <w:r w:rsidRPr="002C06CF">
        <w:rPr>
          <w:i/>
          <w:lang w:val="en-US"/>
        </w:rPr>
        <w:t>dI</w:t>
      </w:r>
      <w:proofErr w:type="spellEnd"/>
      <w:r w:rsidRPr="002C06CF">
        <w:rPr>
          <w:i/>
          <w:lang w:val="en-US"/>
        </w:rPr>
        <w:t>/(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  <w:lang w:val="en-US"/>
        </w:rPr>
        <w:t xml:space="preserve"> </w:t>
      </w:r>
      <w:proofErr w:type="spellStart"/>
      <w:r w:rsidRPr="002C06CF">
        <w:rPr>
          <w:lang w:val="en-US"/>
        </w:rPr>
        <w:t>cos</w:t>
      </w:r>
      <w:r w:rsidRPr="002C06CF">
        <w:rPr>
          <w:i/>
          <w:lang w:val="en-US"/>
        </w:rPr>
        <w:t>i</w:t>
      </w:r>
      <w:proofErr w:type="spellEnd"/>
      <w:r w:rsidRPr="002C06CF">
        <w:rPr>
          <w:i/>
          <w:lang w:val="en-US"/>
        </w:rPr>
        <w:t xml:space="preserve">) = </w:t>
      </w:r>
      <w:proofErr w:type="spellStart"/>
      <w:r w:rsidRPr="002C06CF">
        <w:rPr>
          <w:i/>
          <w:lang w:val="en-US"/>
        </w:rPr>
        <w:t>dE</w:t>
      </w:r>
      <w:proofErr w:type="spellEnd"/>
      <w:r w:rsidRPr="002C06CF">
        <w:rPr>
          <w:i/>
          <w:lang w:val="en-US"/>
        </w:rPr>
        <w:t>/(d</w:t>
      </w:r>
      <w:r w:rsidRPr="002C06CF">
        <w:rPr>
          <w:i/>
        </w:rPr>
        <w:sym w:font="Symbol" w:char="F057"/>
      </w:r>
      <w:r w:rsidRPr="002C06CF">
        <w:rPr>
          <w:i/>
          <w:lang w:val="en-US"/>
        </w:rPr>
        <w:t xml:space="preserve"> </w:t>
      </w:r>
      <w:proofErr w:type="spellStart"/>
      <w:r w:rsidRPr="002C06CF">
        <w:rPr>
          <w:lang w:val="en-US"/>
        </w:rPr>
        <w:t>cos</w:t>
      </w:r>
      <w:r w:rsidRPr="002C06CF">
        <w:rPr>
          <w:i/>
          <w:lang w:val="en-US"/>
        </w:rPr>
        <w:t>i</w:t>
      </w:r>
      <w:proofErr w:type="spellEnd"/>
      <w:r w:rsidRPr="002C06CF">
        <w:rPr>
          <w:i/>
          <w:lang w:val="en-US"/>
        </w:rPr>
        <w:t xml:space="preserve">)  </w:t>
      </w:r>
      <w:r w:rsidRPr="002C06CF">
        <w:rPr>
          <w:lang w:val="en-US"/>
        </w:rPr>
        <w:t>[</w:t>
      </w:r>
      <w:r w:rsidRPr="002C06CF">
        <w:t>кд</w:t>
      </w:r>
      <w:r w:rsidRPr="002C06CF">
        <w:rPr>
          <w:lang w:val="en-US"/>
        </w:rPr>
        <w:t xml:space="preserve">/ </w:t>
      </w:r>
      <w:r w:rsidRPr="002C06CF">
        <w:t>м</w:t>
      </w:r>
      <w:r w:rsidRPr="002C06CF">
        <w:rPr>
          <w:vertAlign w:val="superscript"/>
          <w:lang w:val="en-US"/>
        </w:rPr>
        <w:t>2</w:t>
      </w:r>
      <w:r w:rsidRPr="002C06CF">
        <w:rPr>
          <w:lang w:val="en-US"/>
        </w:rPr>
        <w:t xml:space="preserve">] </w:t>
      </w:r>
      <w:r w:rsidRPr="002C06CF">
        <w:rPr>
          <w:lang w:val="en-US"/>
        </w:rPr>
        <w:tab/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Для плоской поверхности, имеющей одинаковую яркость во всех направлениях, </w:t>
      </w:r>
      <w:r w:rsidRPr="002C06CF">
        <w:rPr>
          <w:i/>
        </w:rPr>
        <w:t>L=I/d</w:t>
      </w:r>
      <w:r w:rsidRPr="002C06CF">
        <w:rPr>
          <w:i/>
          <w:lang w:val="en-US"/>
        </w:rPr>
        <w:t>S</w:t>
      </w:r>
      <w:r w:rsidRPr="002C06CF">
        <w:rPr>
          <w:i/>
        </w:rPr>
        <w:t>=</w:t>
      </w:r>
      <w:proofErr w:type="spellStart"/>
      <w:r w:rsidRPr="002C06CF">
        <w:rPr>
          <w:i/>
        </w:rPr>
        <w:t>const</w:t>
      </w:r>
      <w:proofErr w:type="spellEnd"/>
      <w:r w:rsidRPr="002C06CF">
        <w:t xml:space="preserve"> .</w:t>
      </w:r>
    </w:p>
    <w:p w:rsidR="002C06CF" w:rsidRPr="002C06CF" w:rsidRDefault="002C06CF" w:rsidP="002C06CF">
      <w:pPr>
        <w:ind w:firstLine="567"/>
        <w:jc w:val="both"/>
      </w:pPr>
      <w:r w:rsidRPr="002C06CF">
        <w:t>Из (2)</w:t>
      </w:r>
    </w:p>
    <w:p w:rsidR="002C06CF" w:rsidRPr="002C06CF" w:rsidRDefault="002C06CF" w:rsidP="002C06CF">
      <w:pPr>
        <w:ind w:firstLine="567"/>
        <w:jc w:val="both"/>
        <w:rPr>
          <w:i/>
          <w:vertAlign w:val="superscript"/>
        </w:rPr>
      </w:pPr>
      <w:r w:rsidRPr="002C06CF">
        <w:rPr>
          <w:i/>
        </w:rPr>
        <w:t xml:space="preserve">                                </w:t>
      </w:r>
      <w:proofErr w:type="spellStart"/>
      <w:proofErr w:type="gramStart"/>
      <w:r w:rsidRPr="002C06CF">
        <w:rPr>
          <w:i/>
          <w:lang w:val="en-US"/>
        </w:rPr>
        <w:t>dF</w:t>
      </w:r>
      <w:proofErr w:type="spellEnd"/>
      <w:proofErr w:type="gramEnd"/>
      <w:r w:rsidRPr="002C06CF">
        <w:rPr>
          <w:i/>
        </w:rPr>
        <w:t xml:space="preserve"> = </w:t>
      </w:r>
      <w:proofErr w:type="spellStart"/>
      <w:r w:rsidRPr="002C06CF">
        <w:rPr>
          <w:i/>
          <w:lang w:val="en-US"/>
        </w:rPr>
        <w:t>JdΩ</w:t>
      </w:r>
      <w:proofErr w:type="spellEnd"/>
      <w:r w:rsidRPr="002C06CF">
        <w:rPr>
          <w:i/>
        </w:rPr>
        <w:t xml:space="preserve"> =J</w:t>
      </w:r>
      <w:proofErr w:type="spellStart"/>
      <w:r w:rsidRPr="002C06CF">
        <w:rPr>
          <w:i/>
          <w:lang w:val="en-US"/>
        </w:rPr>
        <w:t>dS</w:t>
      </w:r>
      <w:proofErr w:type="spellEnd"/>
      <w:r w:rsidRPr="002C06CF">
        <w:rPr>
          <w:i/>
        </w:rPr>
        <w:t>/</w:t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 xml:space="preserve">2 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где </w:t>
      </w:r>
      <w:r w:rsidRPr="002C06CF">
        <w:rPr>
          <w:i/>
          <w:lang w:val="en-US"/>
        </w:rPr>
        <w:t>R</w:t>
      </w:r>
      <w:r w:rsidRPr="002C06CF">
        <w:rPr>
          <w:i/>
        </w:rPr>
        <w:t xml:space="preserve"> – </w:t>
      </w:r>
      <w:r w:rsidRPr="002C06CF">
        <w:t>расстояние до источника. Подставляя это в  выражение для освещенности (3) получаем</w:t>
      </w:r>
    </w:p>
    <w:p w:rsidR="002C06CF" w:rsidRPr="002C06CF" w:rsidRDefault="002C06CF" w:rsidP="002C06CF">
      <w:pPr>
        <w:ind w:firstLine="567"/>
        <w:jc w:val="both"/>
      </w:pPr>
      <w:r w:rsidRPr="002C06CF">
        <w:rPr>
          <w:i/>
        </w:rPr>
        <w:t xml:space="preserve">                                    Н = </w:t>
      </w:r>
      <w:r w:rsidRPr="002C06CF">
        <w:rPr>
          <w:i/>
          <w:lang w:val="en-US"/>
        </w:rPr>
        <w:t>J</w:t>
      </w:r>
      <w:r w:rsidRPr="002C06CF">
        <w:rPr>
          <w:i/>
        </w:rPr>
        <w:t>/</w:t>
      </w:r>
      <w:r w:rsidRPr="002C06CF">
        <w:rPr>
          <w:i/>
          <w:lang w:val="en-US"/>
        </w:rPr>
        <w:t>R</w:t>
      </w:r>
      <w:r w:rsidRPr="002C06CF">
        <w:rPr>
          <w:i/>
          <w:vertAlign w:val="superscript"/>
        </w:rPr>
        <w:t>2</w:t>
      </w:r>
      <w:r w:rsidRPr="002C06CF">
        <w:rPr>
          <w:i/>
        </w:rPr>
        <w:t xml:space="preserve"> </w:t>
      </w:r>
    </w:p>
    <w:p w:rsidR="002C06CF" w:rsidRPr="002C06CF" w:rsidRDefault="002C06CF" w:rsidP="002C06CF">
      <w:pPr>
        <w:ind w:firstLine="567"/>
        <w:jc w:val="both"/>
        <w:rPr>
          <w:sz w:val="22"/>
          <w:szCs w:val="22"/>
        </w:rPr>
      </w:pPr>
      <w:r w:rsidRPr="002C06CF">
        <w:t>Это так называемый закон обратных квадратов, из которого следует, что освещенность поверхности обратно пропорциональна квадрату расстояния до источника.</w:t>
      </w:r>
    </w:p>
    <w:p w:rsidR="002C06CF" w:rsidRPr="002C06CF" w:rsidRDefault="002C06CF" w:rsidP="002C06CF">
      <w:pPr>
        <w:keepNext/>
        <w:spacing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Описание эксперимента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Экспериментальная установка состоит из оптической скамьи с набором рейтеров, источника света (лампа накаливания), фотометрического датчика и цифрового микроамперметра. </w:t>
      </w:r>
    </w:p>
    <w:p w:rsidR="002C06CF" w:rsidRPr="002C06CF" w:rsidRDefault="002C06CF" w:rsidP="002C06CF">
      <w:pPr>
        <w:ind w:firstLine="567"/>
        <w:jc w:val="both"/>
      </w:pPr>
      <w:r w:rsidRPr="002C06CF">
        <w:t>Лампа накаливания питается от источника напряжения 14</w:t>
      </w:r>
      <w:proofErr w:type="gramStart"/>
      <w:r w:rsidRPr="002C06CF">
        <w:t xml:space="preserve"> В</w:t>
      </w:r>
      <w:proofErr w:type="gramEnd"/>
      <w:r w:rsidRPr="002C06CF">
        <w:t>, потребляя ток 0.15 А. Размеры нагретой нити достаточно малы, так что в проводимом эксперименте лампу можно считать точечным источником света.</w:t>
      </w:r>
    </w:p>
    <w:p w:rsidR="002C06CF" w:rsidRPr="002C06CF" w:rsidRDefault="002C06CF" w:rsidP="002C06CF">
      <w:pPr>
        <w:ind w:firstLine="567"/>
        <w:jc w:val="both"/>
      </w:pPr>
      <w:r w:rsidRPr="002C06CF">
        <w:t>Фотоэлемент представляет собой пластинку полупроводника размером 3х3 мм. Чувствительность фотоэлемента 50 мкА</w:t>
      </w:r>
      <w:proofErr w:type="gramStart"/>
      <w:r w:rsidRPr="002C06CF">
        <w:rPr>
          <w:vertAlign w:val="superscript"/>
        </w:rPr>
        <w:t>.</w:t>
      </w:r>
      <w:r w:rsidRPr="002C06CF">
        <w:t>с</w:t>
      </w:r>
      <w:proofErr w:type="gramEnd"/>
      <w:r w:rsidRPr="002C06CF">
        <w:t>м</w:t>
      </w:r>
      <w:r w:rsidRPr="002C06CF">
        <w:rPr>
          <w:vertAlign w:val="superscript"/>
        </w:rPr>
        <w:t>2</w:t>
      </w:r>
      <w:r w:rsidRPr="002C06CF">
        <w:t xml:space="preserve">/Вт. </w:t>
      </w:r>
    </w:p>
    <w:p w:rsidR="002C06CF" w:rsidRPr="002C06CF" w:rsidRDefault="002C06CF" w:rsidP="002C06CF">
      <w:pPr>
        <w:ind w:firstLine="567"/>
        <w:jc w:val="both"/>
      </w:pPr>
      <w:r w:rsidRPr="002C06CF">
        <w:t>Ток измеряется микроамперметром, его предел измерения 20 мкА или 200 мкА выбирается переключателем под цифровым индикатором.</w:t>
      </w:r>
    </w:p>
    <w:p w:rsidR="002C06CF" w:rsidRPr="002C06CF" w:rsidRDefault="002C06CF" w:rsidP="002C06CF">
      <w:pPr>
        <w:ind w:firstLine="567"/>
        <w:jc w:val="both"/>
      </w:pPr>
      <w:r w:rsidRPr="002C06CF">
        <w:t xml:space="preserve">Проводя измерения, следует иметь </w:t>
      </w:r>
      <w:proofErr w:type="gramStart"/>
      <w:r w:rsidRPr="002C06CF">
        <w:t>ввиду</w:t>
      </w:r>
      <w:proofErr w:type="gramEnd"/>
      <w:r w:rsidRPr="002C06CF">
        <w:t xml:space="preserve">, что </w:t>
      </w:r>
      <w:proofErr w:type="gramStart"/>
      <w:r w:rsidRPr="002C06CF">
        <w:t>лампа</w:t>
      </w:r>
      <w:proofErr w:type="gramEnd"/>
      <w:r w:rsidRPr="002C06CF">
        <w:t xml:space="preserve"> и фотоприемник закреплены на рейтерах так, что расстояние от нагретой нити до фотоэлемента будет на 5 см меньше, чем разность координат рейтеров.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Техника безопасности</w:t>
      </w:r>
    </w:p>
    <w:p w:rsidR="002C06CF" w:rsidRPr="002C06CF" w:rsidRDefault="002C06CF" w:rsidP="002C06CF">
      <w:pPr>
        <w:numPr>
          <w:ilvl w:val="0"/>
          <w:numId w:val="3"/>
        </w:numPr>
        <w:ind w:left="426"/>
        <w:jc w:val="both"/>
      </w:pPr>
      <w:r w:rsidRPr="002C06CF">
        <w:t>Необходимо соблюдать общие правила техники безопасности лаборатории "Оптика".</w:t>
      </w:r>
    </w:p>
    <w:p w:rsidR="002C06CF" w:rsidRPr="002C06CF" w:rsidRDefault="002C06CF" w:rsidP="002C06CF">
      <w:pPr>
        <w:numPr>
          <w:ilvl w:val="0"/>
          <w:numId w:val="3"/>
        </w:numPr>
        <w:ind w:left="426"/>
        <w:jc w:val="both"/>
      </w:pPr>
      <w:r w:rsidRPr="002C06CF">
        <w:t>Не следует касаться руками оптических элементов.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Порядок выполнения работы</w:t>
      </w:r>
    </w:p>
    <w:p w:rsidR="002C06CF" w:rsidRPr="002C06CF" w:rsidRDefault="002C06CF" w:rsidP="002C06CF">
      <w:pPr>
        <w:numPr>
          <w:ilvl w:val="0"/>
          <w:numId w:val="1"/>
        </w:numPr>
        <w:jc w:val="both"/>
      </w:pPr>
      <w:r w:rsidRPr="002C06CF">
        <w:t xml:space="preserve">Получив допуск к выполнению работы, включить питание макета. Установить рейтер с лампой вблизи левого края оптической скамьи, записать его координату </w:t>
      </w:r>
      <w:proofErr w:type="spellStart"/>
      <w:proofErr w:type="gramStart"/>
      <w:r w:rsidRPr="002C06CF">
        <w:rPr>
          <w:i/>
        </w:rPr>
        <w:t>x</w:t>
      </w:r>
      <w:proofErr w:type="gramEnd"/>
      <w:r w:rsidRPr="002C06CF">
        <w:rPr>
          <w:vertAlign w:val="subscript"/>
        </w:rPr>
        <w:t>Л</w:t>
      </w:r>
      <w:proofErr w:type="spellEnd"/>
      <w:r w:rsidRPr="002C06CF">
        <w:t>.</w:t>
      </w:r>
    </w:p>
    <w:p w:rsidR="002C06CF" w:rsidRPr="002C06CF" w:rsidRDefault="002C06CF" w:rsidP="002C06CF">
      <w:pPr>
        <w:numPr>
          <w:ilvl w:val="0"/>
          <w:numId w:val="1"/>
        </w:numPr>
        <w:jc w:val="both"/>
      </w:pPr>
      <w:r w:rsidRPr="002C06CF">
        <w:t>Поместить рейтер с фотоприемником на минимальном расстоянии от лампы, кнопкой "Источник света" на блоке питания включить лампу и выбрать переключателем микроамперметра предел измерения 200 мкА.</w:t>
      </w:r>
    </w:p>
    <w:p w:rsidR="002C06CF" w:rsidRDefault="002C06CF" w:rsidP="002C06CF">
      <w:pPr>
        <w:numPr>
          <w:ilvl w:val="0"/>
          <w:numId w:val="1"/>
        </w:numPr>
        <w:jc w:val="both"/>
      </w:pPr>
      <w:r w:rsidRPr="002C06CF">
        <w:t xml:space="preserve">Занести в таблицу значения тока </w:t>
      </w:r>
      <w:r w:rsidRPr="002C06CF">
        <w:rPr>
          <w:i/>
        </w:rPr>
        <w:t>I'</w:t>
      </w:r>
      <w:r w:rsidRPr="002C06CF">
        <w:t xml:space="preserve"> от координаты </w:t>
      </w:r>
      <w:r w:rsidRPr="002C06CF">
        <w:rPr>
          <w:i/>
          <w:lang w:val="en-US"/>
        </w:rPr>
        <w:t>x</w:t>
      </w:r>
      <w:r w:rsidRPr="002C06CF">
        <w:t>, отодвигая фотоприемник с шагом 5 – 10 см. Когда ток фотоэлемента станет меньше 20 мкА, переключить микроамперметр на предел 20 мкА.</w:t>
      </w:r>
    </w:p>
    <w:p w:rsidR="002C06CF" w:rsidRDefault="002C06CF" w:rsidP="002C06CF">
      <w:pPr>
        <w:jc w:val="both"/>
      </w:pPr>
    </w:p>
    <w:p w:rsidR="002C06CF" w:rsidRPr="002C06CF" w:rsidRDefault="002C06CF" w:rsidP="002C06CF">
      <w:pPr>
        <w:jc w:val="both"/>
      </w:pPr>
    </w:p>
    <w:tbl>
      <w:tblPr>
        <w:tblW w:w="7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34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</w:tblGrid>
      <w:tr w:rsidR="002C06CF" w:rsidRPr="002C06CF" w:rsidTr="00241026">
        <w:tc>
          <w:tcPr>
            <w:tcW w:w="58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  <w:right w:val="single" w:sz="12" w:space="1" w:color="auto"/>
              </w:pBdr>
              <w:jc w:val="center"/>
              <w:rPr>
                <w:b/>
              </w:rPr>
            </w:pPr>
            <w:r w:rsidRPr="002C06CF">
              <w:rPr>
                <w:b/>
              </w:rPr>
              <w:t>№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2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3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4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5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6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7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8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9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10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11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12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13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14</w:t>
            </w:r>
          </w:p>
        </w:tc>
        <w:tc>
          <w:tcPr>
            <w:tcW w:w="435" w:type="dxa"/>
            <w:tcBorders>
              <w:top w:val="single" w:sz="12" w:space="0" w:color="auto"/>
              <w:bottom w:val="nil"/>
            </w:tcBorders>
          </w:tcPr>
          <w:p w:rsidR="002C06CF" w:rsidRPr="002C06CF" w:rsidRDefault="002C06CF" w:rsidP="002C06CF">
            <w:pPr>
              <w:pBdr>
                <w:bottom w:val="single" w:sz="12" w:space="1" w:color="auto"/>
              </w:pBdr>
              <w:jc w:val="center"/>
            </w:pPr>
            <w:r w:rsidRPr="002C06CF">
              <w:t>15</w:t>
            </w:r>
          </w:p>
        </w:tc>
      </w:tr>
      <w:tr w:rsidR="002C06CF" w:rsidRPr="002C06CF" w:rsidTr="00241026">
        <w:trPr>
          <w:cantSplit/>
          <w:trHeight w:val="336"/>
        </w:trPr>
        <w:tc>
          <w:tcPr>
            <w:tcW w:w="582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  <w:i/>
                <w:lang w:val="en-US"/>
              </w:rPr>
              <w:t>x</w:t>
            </w:r>
            <w:r w:rsidRPr="002C06CF">
              <w:rPr>
                <w:b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  <w:bottom w:val="single" w:sz="6" w:space="0" w:color="auto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255"/>
        </w:trPr>
        <w:tc>
          <w:tcPr>
            <w:tcW w:w="582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  <w:i/>
              </w:rPr>
              <w:t>I</w:t>
            </w:r>
            <w:r w:rsidRPr="002C06CF">
              <w:rPr>
                <w:b/>
                <w:i/>
                <w:lang w:val="en-US"/>
              </w:rPr>
              <w:t>'</w:t>
            </w:r>
            <w:r w:rsidRPr="002C06CF">
              <w:rPr>
                <w:b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  <w:rPr>
                <w:lang w:val="en-US"/>
              </w:rPr>
            </w:pPr>
          </w:p>
        </w:tc>
      </w:tr>
      <w:tr w:rsidR="002C06CF" w:rsidRPr="002C06CF" w:rsidTr="00241026">
        <w:trPr>
          <w:cantSplit/>
          <w:trHeight w:val="302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  <w:i/>
                <w:lang w:val="en-US"/>
              </w:rPr>
              <w:t>r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350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  <w:i/>
                <w:lang w:val="en-US"/>
              </w:rPr>
              <w:lastRenderedPageBreak/>
              <w:t>r</w:t>
            </w:r>
            <w:r w:rsidRPr="002C06CF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270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  <w:i/>
                <w:lang w:val="en-US"/>
              </w:rPr>
            </w:pPr>
            <w:r w:rsidRPr="002C06CF">
              <w:rPr>
                <w:b/>
                <w:i/>
              </w:rPr>
              <w:t>I</w:t>
            </w:r>
            <w:r w:rsidRPr="002C06CF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270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</w:rPr>
              <w:t>Ф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270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</w:rPr>
            </w:pPr>
            <w:r w:rsidRPr="002C06CF">
              <w:rPr>
                <w:b/>
                <w:i/>
                <w:lang w:val="en-US"/>
              </w:rPr>
              <w:t>E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cantSplit/>
          <w:trHeight w:val="270"/>
        </w:trPr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  <w:i/>
                <w:lang w:val="en-US"/>
              </w:rPr>
            </w:pPr>
            <w:r w:rsidRPr="002C06CF">
              <w:rPr>
                <w:b/>
                <w:i/>
                <w:lang w:val="en-US"/>
              </w:rPr>
              <w:t>F</w:t>
            </w:r>
          </w:p>
        </w:tc>
        <w:tc>
          <w:tcPr>
            <w:tcW w:w="434" w:type="dxa"/>
            <w:tcBorders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4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  <w:tc>
          <w:tcPr>
            <w:tcW w:w="435" w:type="dxa"/>
          </w:tcPr>
          <w:p w:rsidR="002C06CF" w:rsidRPr="002C06CF" w:rsidRDefault="002C06CF" w:rsidP="002C06CF">
            <w:pPr>
              <w:spacing w:before="60" w:after="60"/>
              <w:ind w:left="-284" w:right="-142"/>
              <w:jc w:val="center"/>
            </w:pPr>
          </w:p>
        </w:tc>
      </w:tr>
      <w:tr w:rsidR="002C06CF" w:rsidRPr="002C06CF" w:rsidTr="00241026">
        <w:trPr>
          <w:trHeight w:val="119"/>
        </w:trPr>
        <w:tc>
          <w:tcPr>
            <w:tcW w:w="58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06CF" w:rsidRPr="002C06CF" w:rsidRDefault="002C06CF" w:rsidP="002C06CF">
            <w:pPr>
              <w:spacing w:before="40" w:after="40"/>
              <w:ind w:right="-142" w:hanging="142"/>
              <w:jc w:val="center"/>
              <w:rPr>
                <w:b/>
                <w:i/>
                <w:lang w:val="en-US"/>
              </w:rPr>
            </w:pPr>
            <w:r w:rsidRPr="002C06CF">
              <w:rPr>
                <w:b/>
                <w:i/>
                <w:lang w:val="en-US"/>
              </w:rPr>
              <w:t>H</w:t>
            </w:r>
          </w:p>
        </w:tc>
        <w:tc>
          <w:tcPr>
            <w:tcW w:w="434" w:type="dxa"/>
            <w:tcBorders>
              <w:top w:val="nil"/>
              <w:left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4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  <w:tc>
          <w:tcPr>
            <w:tcW w:w="435" w:type="dxa"/>
            <w:tcBorders>
              <w:top w:val="nil"/>
            </w:tcBorders>
          </w:tcPr>
          <w:p w:rsidR="002C06CF" w:rsidRPr="002C06CF" w:rsidRDefault="002C06CF" w:rsidP="002C06CF">
            <w:pPr>
              <w:spacing w:before="60" w:after="60"/>
              <w:ind w:right="-142" w:hanging="142"/>
              <w:jc w:val="center"/>
            </w:pPr>
          </w:p>
        </w:tc>
      </w:tr>
    </w:tbl>
    <w:p w:rsidR="002C06CF" w:rsidRPr="002C06CF" w:rsidRDefault="002C06CF" w:rsidP="002C06CF">
      <w:pPr>
        <w:numPr>
          <w:ilvl w:val="0"/>
          <w:numId w:val="1"/>
        </w:numPr>
        <w:jc w:val="both"/>
      </w:pPr>
      <w:r w:rsidRPr="002C06CF">
        <w:t xml:space="preserve">Сняв зависимость тока от координаты, выключить лампу и записать значение фонового тока </w:t>
      </w:r>
      <w:proofErr w:type="gramStart"/>
      <w:r w:rsidRPr="002C06CF">
        <w:rPr>
          <w:i/>
          <w:lang w:val="en-US"/>
        </w:rPr>
        <w:t>I</w:t>
      </w:r>
      <w:proofErr w:type="gramEnd"/>
      <w:r w:rsidRPr="002C06CF">
        <w:rPr>
          <w:vertAlign w:val="subscript"/>
        </w:rPr>
        <w:t>Ф</w:t>
      </w:r>
      <w:r w:rsidRPr="002C06CF">
        <w:t>.</w:t>
      </w:r>
    </w:p>
    <w:p w:rsidR="002C06CF" w:rsidRPr="002C06CF" w:rsidRDefault="002C06CF" w:rsidP="002C06CF">
      <w:pPr>
        <w:keepNext/>
        <w:spacing w:before="120" w:after="60"/>
        <w:jc w:val="center"/>
        <w:outlineLvl w:val="3"/>
        <w:rPr>
          <w:b/>
          <w:i/>
          <w:iCs/>
        </w:rPr>
      </w:pPr>
      <w:r w:rsidRPr="002C06CF">
        <w:rPr>
          <w:b/>
          <w:i/>
          <w:iCs/>
        </w:rPr>
        <w:t>Обработка результатов</w:t>
      </w:r>
    </w:p>
    <w:p w:rsidR="002C06CF" w:rsidRPr="002C06CF" w:rsidRDefault="002C06CF" w:rsidP="002C06CF">
      <w:pPr>
        <w:numPr>
          <w:ilvl w:val="0"/>
          <w:numId w:val="1"/>
        </w:numPr>
        <w:jc w:val="both"/>
      </w:pPr>
      <w:r w:rsidRPr="002C06CF">
        <w:t xml:space="preserve">Рассчитать расстояние </w:t>
      </w:r>
      <w:r w:rsidRPr="002C06CF">
        <w:rPr>
          <w:i/>
          <w:lang w:val="en-US"/>
        </w:rPr>
        <w:t>r</w:t>
      </w:r>
      <w:r w:rsidRPr="002C06CF">
        <w:t xml:space="preserve"> от нити лампы до фотоэлемента, учитывая смещение 5 см, согласно описанию эксперимента, рассчитать значения </w:t>
      </w:r>
      <w:r w:rsidRPr="002C06CF">
        <w:rPr>
          <w:i/>
          <w:lang w:val="en-US"/>
        </w:rPr>
        <w:t>r</w:t>
      </w:r>
      <w:r w:rsidRPr="002C06CF">
        <w:rPr>
          <w:vertAlign w:val="superscript"/>
        </w:rPr>
        <w:t>2</w:t>
      </w:r>
      <w:r w:rsidRPr="002C06CF">
        <w:t xml:space="preserve">. Найти ток </w:t>
      </w:r>
      <w:r w:rsidRPr="002C06CF">
        <w:rPr>
          <w:i/>
          <w:lang w:val="en-US"/>
        </w:rPr>
        <w:t>I</w:t>
      </w:r>
      <w:r w:rsidRPr="002C06CF">
        <w:t xml:space="preserve"> = </w:t>
      </w:r>
      <w:r w:rsidRPr="002C06CF">
        <w:rPr>
          <w:i/>
          <w:lang w:val="en-US"/>
        </w:rPr>
        <w:t>I</w:t>
      </w:r>
      <w:r w:rsidRPr="002C06CF">
        <w:rPr>
          <w:i/>
        </w:rPr>
        <w:t>'</w:t>
      </w:r>
      <w:r w:rsidRPr="002C06CF">
        <w:t xml:space="preserve"> -</w:t>
      </w:r>
      <w:r w:rsidRPr="002C06CF">
        <w:rPr>
          <w:i/>
        </w:rPr>
        <w:t xml:space="preserve"> </w:t>
      </w:r>
      <w:proofErr w:type="gramStart"/>
      <w:r w:rsidRPr="002C06CF">
        <w:rPr>
          <w:i/>
          <w:lang w:val="en-US"/>
        </w:rPr>
        <w:t>I</w:t>
      </w:r>
      <w:proofErr w:type="gramEnd"/>
      <w:r w:rsidRPr="002C06CF">
        <w:rPr>
          <w:vertAlign w:val="subscript"/>
        </w:rPr>
        <w:t>Ф</w:t>
      </w:r>
      <w:r w:rsidRPr="002C06CF">
        <w:t>.</w:t>
      </w:r>
    </w:p>
    <w:p w:rsidR="002C06CF" w:rsidRPr="002C06CF" w:rsidRDefault="002C06CF" w:rsidP="002C06CF">
      <w:pPr>
        <w:numPr>
          <w:ilvl w:val="0"/>
          <w:numId w:val="1"/>
        </w:numPr>
        <w:jc w:val="both"/>
      </w:pPr>
      <w:r w:rsidRPr="002C06CF">
        <w:t>Используя значение чувствительности фотоэлемента, рассчитать значения потока лучистой энергии, падающей на фотоэлемент Ф, и его облученности</w:t>
      </w:r>
      <w:proofErr w:type="gramStart"/>
      <w:r w:rsidRPr="002C06CF">
        <w:t xml:space="preserve"> </w:t>
      </w:r>
      <w:r w:rsidRPr="002C06CF">
        <w:rPr>
          <w:i/>
        </w:rPr>
        <w:t>Е</w:t>
      </w:r>
      <w:proofErr w:type="gramEnd"/>
      <w:r w:rsidRPr="002C06CF">
        <w:rPr>
          <w:i/>
        </w:rPr>
        <w:t xml:space="preserve"> </w:t>
      </w:r>
      <w:r w:rsidRPr="002C06CF">
        <w:t xml:space="preserve">для каждого значения </w:t>
      </w:r>
      <w:r w:rsidRPr="002C06CF">
        <w:rPr>
          <w:i/>
        </w:rPr>
        <w:t xml:space="preserve">х. </w:t>
      </w:r>
      <w:r w:rsidRPr="002C06CF">
        <w:t>Занести эти данные в таблицу.</w:t>
      </w:r>
    </w:p>
    <w:p w:rsidR="002C06CF" w:rsidRPr="002C06CF" w:rsidRDefault="002C06CF" w:rsidP="002C06CF">
      <w:pPr>
        <w:numPr>
          <w:ilvl w:val="0"/>
          <w:numId w:val="1"/>
        </w:numPr>
        <w:ind w:right="-29"/>
        <w:jc w:val="both"/>
      </w:pPr>
      <w:r w:rsidRPr="002C06CF">
        <w:t xml:space="preserve">Используя данные из предыдущего пункта, рассчитать значения светового потока, падающего на фотоэлемент </w:t>
      </w:r>
      <w:r w:rsidRPr="002C06CF">
        <w:rPr>
          <w:i/>
          <w:lang w:val="en-US"/>
        </w:rPr>
        <w:t>F</w:t>
      </w:r>
      <w:r w:rsidRPr="002C06CF">
        <w:t xml:space="preserve">, и его освещенности </w:t>
      </w:r>
      <w:r w:rsidRPr="002C06CF">
        <w:rPr>
          <w:i/>
        </w:rPr>
        <w:t>Н</w:t>
      </w:r>
      <w:r w:rsidRPr="002C06CF">
        <w:t xml:space="preserve"> для каждого значения </w:t>
      </w:r>
      <w:r w:rsidRPr="002C06CF">
        <w:rPr>
          <w:i/>
        </w:rPr>
        <w:t xml:space="preserve">х. </w:t>
      </w:r>
      <w:r w:rsidRPr="002C06CF">
        <w:t>Занести эти данные в таблицу.</w:t>
      </w:r>
    </w:p>
    <w:p w:rsidR="002C06CF" w:rsidRPr="002C06CF" w:rsidRDefault="002C06CF" w:rsidP="002C06CF">
      <w:pPr>
        <w:numPr>
          <w:ilvl w:val="0"/>
          <w:numId w:val="1"/>
        </w:numPr>
        <w:ind w:right="-29"/>
        <w:jc w:val="both"/>
      </w:pPr>
      <w:r w:rsidRPr="002C06CF">
        <w:t xml:space="preserve">Построить график зависимости </w:t>
      </w:r>
      <w:r w:rsidRPr="002C06CF">
        <w:rPr>
          <w:i/>
          <w:lang w:val="en-US"/>
        </w:rPr>
        <w:t>H</w:t>
      </w:r>
      <w:r w:rsidRPr="002C06CF">
        <w:t>(</w:t>
      </w:r>
      <w:r w:rsidRPr="002C06CF">
        <w:rPr>
          <w:i/>
        </w:rPr>
        <w:t>r</w:t>
      </w:r>
      <w:r w:rsidRPr="002C06CF">
        <w:rPr>
          <w:vertAlign w:val="superscript"/>
        </w:rPr>
        <w:t>2</w:t>
      </w:r>
      <w:r w:rsidRPr="002C06CF">
        <w:t>).</w:t>
      </w:r>
    </w:p>
    <w:p w:rsidR="002C06CF" w:rsidRPr="002C06CF" w:rsidRDefault="002C06CF" w:rsidP="002C06CF">
      <w:pPr>
        <w:numPr>
          <w:ilvl w:val="0"/>
          <w:numId w:val="1"/>
        </w:numPr>
        <w:ind w:right="-29"/>
        <w:jc w:val="both"/>
      </w:pPr>
      <w:r w:rsidRPr="002C06CF">
        <w:t xml:space="preserve">Рассчитайте </w:t>
      </w:r>
      <w:proofErr w:type="spellStart"/>
      <w:r w:rsidRPr="002C06CF">
        <w:t>кпд</w:t>
      </w:r>
      <w:proofErr w:type="spellEnd"/>
      <w:r w:rsidRPr="002C06CF">
        <w:t xml:space="preserve"> источника света по световому потоку.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Представление результатов работы</w:t>
      </w:r>
    </w:p>
    <w:p w:rsidR="002C06CF" w:rsidRPr="002C06CF" w:rsidRDefault="002C06CF" w:rsidP="002C06CF">
      <w:pPr>
        <w:ind w:firstLine="357"/>
        <w:jc w:val="both"/>
      </w:pPr>
      <w:r w:rsidRPr="002C06CF">
        <w:t xml:space="preserve">В заключении следует привести найденное значение </w:t>
      </w:r>
      <w:proofErr w:type="spellStart"/>
      <w:r w:rsidRPr="002C06CF">
        <w:t>кпд</w:t>
      </w:r>
      <w:proofErr w:type="spellEnd"/>
      <w:r w:rsidRPr="002C06CF">
        <w:t xml:space="preserve"> источника света.</w:t>
      </w:r>
    </w:p>
    <w:p w:rsidR="002C06CF" w:rsidRPr="002C06CF" w:rsidRDefault="002C06CF" w:rsidP="002C06CF">
      <w:pPr>
        <w:ind w:firstLine="357"/>
        <w:jc w:val="both"/>
      </w:pPr>
      <w:r w:rsidRPr="002C06CF">
        <w:t xml:space="preserve">Проанализируйте графики </w:t>
      </w:r>
      <w:r w:rsidRPr="002C06CF">
        <w:rPr>
          <w:kern w:val="22"/>
          <w:szCs w:val="22"/>
        </w:rPr>
        <w:t xml:space="preserve">зависимости </w:t>
      </w:r>
      <w:r w:rsidRPr="002C06CF">
        <w:rPr>
          <w:i/>
          <w:lang w:val="en-US"/>
        </w:rPr>
        <w:t>H</w:t>
      </w:r>
      <w:r w:rsidRPr="002C06CF">
        <w:t>(</w:t>
      </w:r>
      <w:r w:rsidRPr="002C06CF">
        <w:rPr>
          <w:i/>
        </w:rPr>
        <w:t>r</w:t>
      </w:r>
      <w:r w:rsidRPr="002C06CF">
        <w:rPr>
          <w:vertAlign w:val="superscript"/>
        </w:rPr>
        <w:t>2</w:t>
      </w:r>
      <w:r w:rsidRPr="002C06CF">
        <w:t>), укажите причины отклонения экспериментальных точек от линейной зависимости.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Контрольные вопросы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Чем отличается световой поток от потока лучистой энергии?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Чем отличается облученность от освещенности?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 xml:space="preserve">Что такое кривая </w:t>
      </w:r>
      <w:proofErr w:type="spellStart"/>
      <w:r w:rsidRPr="002C06CF">
        <w:t>видности</w:t>
      </w:r>
      <w:proofErr w:type="spellEnd"/>
      <w:r w:rsidRPr="002C06CF">
        <w:t>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Имеются два монохроматических источника света, одинаковой мощности, один зеленый другой синий. Будут ли они казаться нам одинаковой яркости?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Имеются два монохроматических источника света, одинаковой мощности, один красный другой синий. Будут ли они казаться нам одинаковой яркости?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В чем заключается закон Ламберта?</w:t>
      </w:r>
    </w:p>
    <w:p w:rsidR="002C06CF" w:rsidRPr="002C06CF" w:rsidRDefault="002C06CF" w:rsidP="002C06CF">
      <w:pPr>
        <w:numPr>
          <w:ilvl w:val="0"/>
          <w:numId w:val="2"/>
        </w:numPr>
        <w:jc w:val="both"/>
      </w:pPr>
      <w:proofErr w:type="gramStart"/>
      <w:r w:rsidRPr="002C06CF">
        <w:t>Чему равны максимальный и минимальный телесные углы, под которыми виден фотоэлемент из источника света в данной работе?</w:t>
      </w:r>
      <w:proofErr w:type="gramEnd"/>
    </w:p>
    <w:p w:rsidR="002C06CF" w:rsidRPr="002C06CF" w:rsidRDefault="002C06CF" w:rsidP="002C06CF">
      <w:pPr>
        <w:numPr>
          <w:ilvl w:val="0"/>
          <w:numId w:val="2"/>
        </w:numPr>
        <w:jc w:val="both"/>
      </w:pPr>
      <w:r w:rsidRPr="002C06CF">
        <w:t>Сформулируйте закон обратных квадратов.</w:t>
      </w: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</w:p>
    <w:p w:rsidR="002C06CF" w:rsidRPr="002C06CF" w:rsidRDefault="002C06CF" w:rsidP="002C06CF">
      <w:pPr>
        <w:keepNext/>
        <w:spacing w:before="120" w:after="60"/>
        <w:jc w:val="center"/>
        <w:outlineLvl w:val="2"/>
        <w:rPr>
          <w:rFonts w:ascii="Arial" w:hAnsi="Arial"/>
          <w:b/>
          <w:i/>
        </w:rPr>
      </w:pPr>
      <w:r w:rsidRPr="002C06CF">
        <w:rPr>
          <w:rFonts w:ascii="Arial" w:hAnsi="Arial"/>
          <w:b/>
          <w:i/>
        </w:rPr>
        <w:t>Литература</w:t>
      </w:r>
    </w:p>
    <w:p w:rsidR="002C06CF" w:rsidRPr="002C06CF" w:rsidRDefault="002C06CF" w:rsidP="002C06CF">
      <w:pPr>
        <w:numPr>
          <w:ilvl w:val="0"/>
          <w:numId w:val="4"/>
        </w:numPr>
        <w:jc w:val="both"/>
        <w:rPr>
          <w:color w:val="000000"/>
          <w:spacing w:val="-15"/>
        </w:rPr>
      </w:pPr>
      <w:proofErr w:type="spellStart"/>
      <w:r w:rsidRPr="002C06CF">
        <w:t>Ландсберг</w:t>
      </w:r>
      <w:proofErr w:type="spellEnd"/>
      <w:r w:rsidRPr="002C06CF">
        <w:rPr>
          <w:bCs/>
          <w:color w:val="000000"/>
        </w:rPr>
        <w:t xml:space="preserve"> Г.С</w:t>
      </w:r>
      <w:r w:rsidRPr="002C06CF">
        <w:rPr>
          <w:color w:val="000000"/>
        </w:rPr>
        <w:t>. Оптика. - М.: Наука, 1976.</w:t>
      </w:r>
    </w:p>
    <w:p w:rsidR="002C06CF" w:rsidRPr="002C06CF" w:rsidRDefault="002C06CF" w:rsidP="002C06CF">
      <w:pPr>
        <w:numPr>
          <w:ilvl w:val="0"/>
          <w:numId w:val="4"/>
        </w:numPr>
        <w:jc w:val="both"/>
        <w:rPr>
          <w:color w:val="000000"/>
          <w:spacing w:val="-3"/>
        </w:rPr>
      </w:pPr>
      <w:proofErr w:type="spellStart"/>
      <w:r w:rsidRPr="002C06CF">
        <w:t>Сивухин</w:t>
      </w:r>
      <w:proofErr w:type="spellEnd"/>
      <w:r w:rsidRPr="002C06CF">
        <w:rPr>
          <w:bCs/>
          <w:color w:val="000000"/>
          <w:spacing w:val="-2"/>
        </w:rPr>
        <w:t xml:space="preserve"> Д.В. </w:t>
      </w:r>
      <w:r w:rsidRPr="002C06CF">
        <w:rPr>
          <w:color w:val="000000"/>
          <w:spacing w:val="-2"/>
        </w:rPr>
        <w:t xml:space="preserve">Общий курс физики. Т. </w:t>
      </w:r>
      <w:r w:rsidRPr="002C06CF">
        <w:rPr>
          <w:color w:val="000000"/>
          <w:spacing w:val="-2"/>
          <w:lang w:val="en-US"/>
        </w:rPr>
        <w:t>IV</w:t>
      </w:r>
      <w:r w:rsidRPr="002C06CF">
        <w:rPr>
          <w:color w:val="000000"/>
          <w:spacing w:val="-2"/>
        </w:rPr>
        <w:t>. Оптик</w:t>
      </w:r>
      <w:proofErr w:type="gramStart"/>
      <w:r w:rsidRPr="002C06CF">
        <w:rPr>
          <w:color w:val="000000"/>
          <w:spacing w:val="-2"/>
        </w:rPr>
        <w:t>а-</w:t>
      </w:r>
      <w:proofErr w:type="gramEnd"/>
      <w:r w:rsidRPr="002C06CF">
        <w:rPr>
          <w:color w:val="000000"/>
          <w:spacing w:val="-2"/>
        </w:rPr>
        <w:t xml:space="preserve"> М., </w:t>
      </w:r>
      <w:r w:rsidRPr="002C06CF">
        <w:rPr>
          <w:color w:val="000000"/>
          <w:spacing w:val="-3"/>
        </w:rPr>
        <w:t xml:space="preserve">ФИЗМАТЛИТ, 2002. </w:t>
      </w:r>
    </w:p>
    <w:p w:rsidR="002C06CF" w:rsidRPr="002C06CF" w:rsidRDefault="002C06CF" w:rsidP="002C06CF">
      <w:pPr>
        <w:numPr>
          <w:ilvl w:val="0"/>
          <w:numId w:val="4"/>
        </w:numPr>
        <w:jc w:val="both"/>
      </w:pPr>
      <w:r w:rsidRPr="002C06CF">
        <w:rPr>
          <w:bCs/>
        </w:rPr>
        <w:t>Е.И. Бутиков.</w:t>
      </w:r>
      <w:r w:rsidRPr="002C06CF">
        <w:t xml:space="preserve"> </w:t>
      </w:r>
      <w:r w:rsidRPr="002C06CF">
        <w:rPr>
          <w:bCs/>
        </w:rPr>
        <w:t>Оптика.</w:t>
      </w:r>
      <w:r w:rsidRPr="002C06CF">
        <w:t xml:space="preserve"> - СПб, Невский Диалект, 2003. </w:t>
      </w:r>
    </w:p>
    <w:p w:rsidR="002C06CF" w:rsidRPr="002C06CF" w:rsidRDefault="002C06CF" w:rsidP="002C06CF">
      <w:pPr>
        <w:numPr>
          <w:ilvl w:val="0"/>
          <w:numId w:val="4"/>
        </w:numPr>
        <w:jc w:val="both"/>
      </w:pPr>
      <w:r w:rsidRPr="002C06CF">
        <w:t>Савельев</w:t>
      </w:r>
      <w:r w:rsidRPr="002C06CF">
        <w:rPr>
          <w:bCs/>
        </w:rPr>
        <w:t xml:space="preserve"> И.В.</w:t>
      </w:r>
      <w:r w:rsidRPr="002C06CF">
        <w:rPr>
          <w:b/>
          <w:bCs/>
        </w:rPr>
        <w:t xml:space="preserve"> </w:t>
      </w:r>
      <w:r w:rsidRPr="002C06CF">
        <w:t xml:space="preserve">Курс общей физики. </w:t>
      </w:r>
      <w:r w:rsidRPr="002C06CF">
        <w:rPr>
          <w:bCs/>
          <w:lang w:val="en-US"/>
        </w:rPr>
        <w:t>T</w:t>
      </w:r>
      <w:r w:rsidRPr="002C06CF">
        <w:rPr>
          <w:bCs/>
        </w:rPr>
        <w:t>. 4,</w:t>
      </w:r>
      <w:r w:rsidRPr="002C06CF">
        <w:rPr>
          <w:b/>
          <w:bCs/>
        </w:rPr>
        <w:t xml:space="preserve"> - </w:t>
      </w:r>
      <w:r w:rsidRPr="002C06CF">
        <w:t xml:space="preserve">М., </w:t>
      </w:r>
      <w:proofErr w:type="spellStart"/>
      <w:r w:rsidRPr="002C06CF">
        <w:t>Астрель</w:t>
      </w:r>
      <w:proofErr w:type="spellEnd"/>
      <w:r w:rsidRPr="002C06CF">
        <w:t xml:space="preserve"> АСТ, 2002</w:t>
      </w:r>
      <w:bookmarkEnd w:id="1"/>
    </w:p>
    <w:p w:rsidR="005924F4" w:rsidRDefault="005924F4"/>
    <w:sectPr w:rsidR="005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BF9"/>
    <w:multiLevelType w:val="hybridMultilevel"/>
    <w:tmpl w:val="C180F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3D5C26"/>
    <w:multiLevelType w:val="hybridMultilevel"/>
    <w:tmpl w:val="B08A2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51516A"/>
    <w:multiLevelType w:val="hybridMultilevel"/>
    <w:tmpl w:val="11AA0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9F7240"/>
    <w:multiLevelType w:val="hybridMultilevel"/>
    <w:tmpl w:val="11AA0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7B"/>
    <w:rsid w:val="001613BD"/>
    <w:rsid w:val="002C06CF"/>
    <w:rsid w:val="002C123F"/>
    <w:rsid w:val="00383253"/>
    <w:rsid w:val="00395C7B"/>
    <w:rsid w:val="005924F4"/>
    <w:rsid w:val="007524A7"/>
    <w:rsid w:val="00802534"/>
    <w:rsid w:val="00806EBD"/>
    <w:rsid w:val="00D519CA"/>
    <w:rsid w:val="00E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6CF"/>
    <w:pPr>
      <w:keepNext/>
      <w:spacing w:before="240" w:after="120"/>
      <w:jc w:val="center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C06C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2C06CF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0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0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6CF"/>
    <w:pPr>
      <w:keepNext/>
      <w:spacing w:before="240" w:after="120"/>
      <w:jc w:val="center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C06C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2C06CF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0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0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GMF</dc:creator>
  <cp:lastModifiedBy>GMF</cp:lastModifiedBy>
  <cp:revision>3</cp:revision>
  <cp:lastPrinted>2019-12-03T11:08:00Z</cp:lastPrinted>
  <dcterms:created xsi:type="dcterms:W3CDTF">2019-12-04T07:13:00Z</dcterms:created>
  <dcterms:modified xsi:type="dcterms:W3CDTF">2019-12-04T07:19:00Z</dcterms:modified>
</cp:coreProperties>
</file>