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1723" w:rsidRPr="00021723" w:rsidRDefault="00021723" w:rsidP="00021723">
      <w:pPr>
        <w:spacing w:after="0"/>
        <w:jc w:val="center"/>
        <w:rPr>
          <w:rFonts w:ascii="Times New Roman" w:hAnsi="Times New Roman" w:cs="Times New Roman"/>
          <w:b/>
          <w:bCs/>
          <w:sz w:val="24"/>
          <w:szCs w:val="24"/>
        </w:rPr>
      </w:pPr>
      <w:r w:rsidRPr="00021723">
        <w:rPr>
          <w:rFonts w:ascii="Times New Roman" w:hAnsi="Times New Roman" w:cs="Times New Roman"/>
          <w:b/>
          <w:bCs/>
          <w:sz w:val="24"/>
          <w:szCs w:val="24"/>
        </w:rPr>
        <w:t>Министерство образования и науки Российской Федерации</w:t>
      </w:r>
    </w:p>
    <w:p w:rsidR="00021723" w:rsidRPr="00021723" w:rsidRDefault="00021723" w:rsidP="00021723">
      <w:pPr>
        <w:spacing w:after="0"/>
        <w:jc w:val="center"/>
        <w:rPr>
          <w:rFonts w:ascii="Times New Roman" w:hAnsi="Times New Roman" w:cs="Times New Roman"/>
          <w:b/>
          <w:bCs/>
          <w:sz w:val="24"/>
          <w:szCs w:val="24"/>
        </w:rPr>
      </w:pPr>
      <w:r w:rsidRPr="00021723">
        <w:rPr>
          <w:rFonts w:ascii="Times New Roman" w:hAnsi="Times New Roman" w:cs="Times New Roman"/>
          <w:b/>
          <w:bCs/>
          <w:sz w:val="24"/>
          <w:szCs w:val="24"/>
        </w:rPr>
        <w:t>Федеральное государственное бюджетное  образовательное учреждение высшего профессионального образования</w:t>
      </w:r>
    </w:p>
    <w:p w:rsidR="00021723" w:rsidRPr="00021723" w:rsidRDefault="00021723" w:rsidP="00021723">
      <w:pPr>
        <w:spacing w:after="0"/>
        <w:jc w:val="center"/>
        <w:rPr>
          <w:rFonts w:ascii="Times New Roman" w:hAnsi="Times New Roman" w:cs="Times New Roman"/>
          <w:b/>
          <w:bCs/>
          <w:sz w:val="24"/>
          <w:szCs w:val="24"/>
        </w:rPr>
      </w:pPr>
      <w:r w:rsidRPr="00021723">
        <w:rPr>
          <w:rFonts w:ascii="Times New Roman" w:hAnsi="Times New Roman" w:cs="Times New Roman"/>
          <w:b/>
          <w:bCs/>
          <w:sz w:val="24"/>
          <w:szCs w:val="24"/>
        </w:rPr>
        <w:t>«Национальный исследовательский ядерный университет «МИФИ»</w:t>
      </w:r>
    </w:p>
    <w:p w:rsidR="00021723" w:rsidRPr="00021723" w:rsidRDefault="00021723" w:rsidP="00021723">
      <w:pPr>
        <w:spacing w:after="0"/>
        <w:jc w:val="center"/>
        <w:rPr>
          <w:rFonts w:ascii="Times New Roman" w:hAnsi="Times New Roman" w:cs="Times New Roman"/>
          <w:b/>
          <w:bCs/>
          <w:sz w:val="24"/>
          <w:szCs w:val="24"/>
        </w:rPr>
      </w:pPr>
      <w:r w:rsidRPr="00021723">
        <w:rPr>
          <w:rFonts w:ascii="Times New Roman" w:hAnsi="Times New Roman" w:cs="Times New Roman"/>
          <w:b/>
          <w:bCs/>
          <w:sz w:val="24"/>
          <w:szCs w:val="24"/>
        </w:rPr>
        <w:t xml:space="preserve">Саровский физико-технический институт - </w:t>
      </w:r>
    </w:p>
    <w:p w:rsidR="00021723" w:rsidRPr="00021723" w:rsidRDefault="00021723" w:rsidP="00021723">
      <w:pPr>
        <w:spacing w:after="0"/>
        <w:jc w:val="center"/>
        <w:rPr>
          <w:rFonts w:ascii="Times New Roman" w:hAnsi="Times New Roman" w:cs="Times New Roman"/>
          <w:b/>
          <w:bCs/>
          <w:sz w:val="24"/>
          <w:szCs w:val="24"/>
        </w:rPr>
      </w:pPr>
      <w:r w:rsidRPr="00021723">
        <w:rPr>
          <w:rFonts w:ascii="Times New Roman" w:hAnsi="Times New Roman" w:cs="Times New Roman"/>
          <w:b/>
          <w:bCs/>
          <w:sz w:val="24"/>
          <w:szCs w:val="24"/>
        </w:rPr>
        <w:t>филиал федерального государственного автономного образовательного учреждения высшего профессионального образования</w:t>
      </w:r>
    </w:p>
    <w:p w:rsidR="00021723" w:rsidRPr="00021723" w:rsidRDefault="00021723" w:rsidP="00021723">
      <w:pPr>
        <w:spacing w:after="0"/>
        <w:jc w:val="center"/>
        <w:rPr>
          <w:rFonts w:ascii="Times New Roman" w:hAnsi="Times New Roman" w:cs="Times New Roman"/>
          <w:b/>
          <w:bCs/>
          <w:sz w:val="24"/>
          <w:szCs w:val="24"/>
        </w:rPr>
      </w:pPr>
      <w:r w:rsidRPr="00021723">
        <w:rPr>
          <w:rFonts w:ascii="Times New Roman" w:hAnsi="Times New Roman" w:cs="Times New Roman"/>
          <w:b/>
          <w:bCs/>
          <w:sz w:val="24"/>
          <w:szCs w:val="24"/>
        </w:rPr>
        <w:t>«Национальный исследовательский ядерный университет «МИФИ»</w:t>
      </w:r>
    </w:p>
    <w:p w:rsidR="00021723" w:rsidRPr="00021723" w:rsidRDefault="00021723" w:rsidP="00021723">
      <w:pPr>
        <w:spacing w:after="0"/>
        <w:jc w:val="center"/>
        <w:rPr>
          <w:rFonts w:ascii="Times New Roman" w:hAnsi="Times New Roman" w:cs="Times New Roman"/>
          <w:b/>
          <w:bCs/>
          <w:sz w:val="24"/>
          <w:szCs w:val="24"/>
        </w:rPr>
      </w:pPr>
      <w:r w:rsidRPr="00021723">
        <w:rPr>
          <w:rFonts w:ascii="Times New Roman" w:hAnsi="Times New Roman" w:cs="Times New Roman"/>
          <w:b/>
          <w:bCs/>
          <w:sz w:val="24"/>
          <w:szCs w:val="24"/>
        </w:rPr>
        <w:t>(СарФТИ НИЯУ МИФИ)</w:t>
      </w:r>
    </w:p>
    <w:p w:rsidR="0042701E" w:rsidRDefault="0042701E"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Pr="008A0F47" w:rsidRDefault="00835716" w:rsidP="00835716">
      <w:pPr>
        <w:jc w:val="center"/>
        <w:rPr>
          <w:rFonts w:ascii="Times New Roman" w:hAnsi="Times New Roman" w:cs="Times New Roman"/>
          <w:sz w:val="40"/>
          <w:szCs w:val="40"/>
        </w:rPr>
      </w:pPr>
      <w:r w:rsidRPr="008A0F47">
        <w:rPr>
          <w:rFonts w:ascii="Times New Roman" w:hAnsi="Times New Roman" w:cs="Times New Roman"/>
          <w:sz w:val="40"/>
          <w:szCs w:val="40"/>
        </w:rPr>
        <w:t>Дисциплина: «Введение в специальность»</w:t>
      </w:r>
    </w:p>
    <w:p w:rsidR="00835716" w:rsidRDefault="0042701E" w:rsidP="0042701E">
      <w:pPr>
        <w:jc w:val="center"/>
        <w:rPr>
          <w:rFonts w:ascii="Times New Roman" w:hAnsi="Times New Roman" w:cs="Times New Roman"/>
          <w:sz w:val="40"/>
          <w:szCs w:val="40"/>
        </w:rPr>
      </w:pPr>
      <w:r>
        <w:rPr>
          <w:rFonts w:ascii="Times New Roman" w:hAnsi="Times New Roman" w:cs="Times New Roman"/>
          <w:sz w:val="40"/>
          <w:szCs w:val="40"/>
        </w:rPr>
        <w:t xml:space="preserve">Курс лекций </w:t>
      </w:r>
      <w:r w:rsidRPr="00AC3968">
        <w:rPr>
          <w:rFonts w:ascii="Times New Roman" w:hAnsi="Times New Roman" w:cs="Times New Roman"/>
          <w:sz w:val="36"/>
          <w:szCs w:val="36"/>
        </w:rPr>
        <w:t>(э</w:t>
      </w:r>
      <w:r w:rsidR="00835716" w:rsidRPr="00AC3968">
        <w:rPr>
          <w:rFonts w:ascii="Times New Roman" w:hAnsi="Times New Roman" w:cs="Times New Roman"/>
          <w:sz w:val="36"/>
          <w:szCs w:val="36"/>
        </w:rPr>
        <w:t>лектронная версия</w:t>
      </w:r>
      <w:r w:rsidRPr="00AC3968">
        <w:rPr>
          <w:rFonts w:ascii="Times New Roman" w:hAnsi="Times New Roman" w:cs="Times New Roman"/>
          <w:sz w:val="36"/>
          <w:szCs w:val="36"/>
        </w:rPr>
        <w:t>)</w:t>
      </w:r>
    </w:p>
    <w:p w:rsidR="0042701E" w:rsidRDefault="0042701E" w:rsidP="0042701E">
      <w:pPr>
        <w:jc w:val="center"/>
        <w:rPr>
          <w:rFonts w:ascii="Times New Roman" w:hAnsi="Times New Roman" w:cs="Times New Roman"/>
          <w:sz w:val="28"/>
          <w:szCs w:val="28"/>
        </w:rPr>
      </w:pPr>
      <w:r>
        <w:rPr>
          <w:rFonts w:ascii="Times New Roman" w:hAnsi="Times New Roman" w:cs="Times New Roman"/>
          <w:sz w:val="28"/>
          <w:szCs w:val="28"/>
        </w:rPr>
        <w:t xml:space="preserve">Разработал: Заведующий кафедрой </w:t>
      </w:r>
      <w:r w:rsidR="00021723">
        <w:rPr>
          <w:rFonts w:ascii="Times New Roman" w:hAnsi="Times New Roman" w:cs="Times New Roman"/>
          <w:sz w:val="28"/>
          <w:szCs w:val="28"/>
        </w:rPr>
        <w:t>«Специальное приборостроение»</w:t>
      </w:r>
      <w:r>
        <w:rPr>
          <w:rFonts w:ascii="Times New Roman" w:hAnsi="Times New Roman" w:cs="Times New Roman"/>
          <w:sz w:val="28"/>
          <w:szCs w:val="28"/>
        </w:rPr>
        <w:t xml:space="preserve">, </w:t>
      </w:r>
    </w:p>
    <w:p w:rsidR="0042701E" w:rsidRPr="0042701E" w:rsidRDefault="00021723" w:rsidP="0042701E">
      <w:pPr>
        <w:jc w:val="center"/>
        <w:rPr>
          <w:rFonts w:ascii="Times New Roman" w:hAnsi="Times New Roman" w:cs="Times New Roman"/>
          <w:sz w:val="28"/>
          <w:szCs w:val="28"/>
        </w:rPr>
      </w:pPr>
      <w:r>
        <w:rPr>
          <w:rFonts w:ascii="Times New Roman" w:hAnsi="Times New Roman" w:cs="Times New Roman"/>
          <w:sz w:val="28"/>
          <w:szCs w:val="28"/>
        </w:rPr>
        <w:t>д.т.н.</w:t>
      </w:r>
      <w:r w:rsidR="0042701E">
        <w:rPr>
          <w:rFonts w:ascii="Times New Roman" w:hAnsi="Times New Roman" w:cs="Times New Roman"/>
          <w:sz w:val="28"/>
          <w:szCs w:val="28"/>
        </w:rPr>
        <w:t xml:space="preserve"> В.Н. Морозов </w:t>
      </w: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42701E" w:rsidRDefault="0042701E"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947876" w:rsidP="00835716">
      <w:pPr>
        <w:jc w:val="center"/>
        <w:rPr>
          <w:rFonts w:ascii="Times New Roman" w:hAnsi="Times New Roman" w:cs="Times New Roman"/>
          <w:sz w:val="28"/>
          <w:szCs w:val="28"/>
        </w:rPr>
      </w:pPr>
      <w:r>
        <w:rPr>
          <w:rFonts w:ascii="Times New Roman" w:hAnsi="Times New Roman" w:cs="Times New Roman"/>
          <w:sz w:val="28"/>
          <w:szCs w:val="28"/>
        </w:rPr>
        <w:t>Саров, 2022</w:t>
      </w:r>
      <w:bookmarkStart w:id="0" w:name="_GoBack"/>
      <w:bookmarkEnd w:id="0"/>
      <w:r w:rsidR="00835716">
        <w:rPr>
          <w:rFonts w:ascii="Times New Roman" w:hAnsi="Times New Roman" w:cs="Times New Roman"/>
          <w:sz w:val="28"/>
          <w:szCs w:val="28"/>
        </w:rPr>
        <w:t>г.</w:t>
      </w:r>
    </w:p>
    <w:p w:rsidR="00835716" w:rsidRDefault="00835716" w:rsidP="00835716">
      <w:pPr>
        <w:pStyle w:val="1"/>
        <w:spacing w:before="0" w:beforeAutospacing="0" w:after="0" w:afterAutospacing="0"/>
        <w:rPr>
          <w:bCs w:val="0"/>
          <w:color w:val="000000"/>
          <w:sz w:val="28"/>
          <w:szCs w:val="28"/>
        </w:rPr>
      </w:pPr>
      <w:r>
        <w:rPr>
          <w:bCs w:val="0"/>
          <w:color w:val="000000"/>
          <w:sz w:val="28"/>
          <w:szCs w:val="28"/>
        </w:rPr>
        <w:lastRenderedPageBreak/>
        <w:t>Слайд 1</w:t>
      </w:r>
    </w:p>
    <w:p w:rsidR="00835716" w:rsidRDefault="00835716" w:rsidP="00835716">
      <w:pPr>
        <w:pStyle w:val="1"/>
        <w:spacing w:before="0" w:beforeAutospacing="0" w:after="0" w:afterAutospacing="0"/>
        <w:rPr>
          <w:bCs w:val="0"/>
          <w:color w:val="000000"/>
          <w:sz w:val="28"/>
          <w:szCs w:val="28"/>
        </w:rPr>
      </w:pPr>
      <w:r>
        <w:rPr>
          <w:bCs w:val="0"/>
          <w:color w:val="000000"/>
          <w:sz w:val="28"/>
          <w:szCs w:val="28"/>
        </w:rPr>
        <w:t>КАФЕДРА СПЕЦИАЛЬНОГО ПРИБОРОСТРОЕНИЯ</w:t>
      </w:r>
    </w:p>
    <w:p w:rsidR="00835716" w:rsidRDefault="00835716" w:rsidP="00835716">
      <w:pPr>
        <w:pStyle w:val="1"/>
        <w:spacing w:before="0" w:beforeAutospacing="0" w:after="0" w:afterAutospacing="0"/>
        <w:rPr>
          <w:bCs w:val="0"/>
          <w:color w:val="000000"/>
          <w:sz w:val="28"/>
          <w:szCs w:val="28"/>
        </w:rPr>
      </w:pPr>
      <w:r>
        <w:rPr>
          <w:bCs w:val="0"/>
          <w:color w:val="000000"/>
          <w:sz w:val="28"/>
          <w:szCs w:val="28"/>
        </w:rPr>
        <w:t>ВВЕДЕНИЕ В СПЕЦИАЛЬНОСТЬ</w:t>
      </w:r>
      <w:r w:rsidRPr="0053213C">
        <w:rPr>
          <w:bCs w:val="0"/>
          <w:color w:val="000000"/>
          <w:sz w:val="28"/>
          <w:szCs w:val="28"/>
        </w:rPr>
        <w:t xml:space="preserve"> </w:t>
      </w:r>
    </w:p>
    <w:p w:rsidR="00835716" w:rsidRDefault="00835716" w:rsidP="00835716">
      <w:pPr>
        <w:pStyle w:val="1"/>
        <w:spacing w:before="0" w:beforeAutospacing="0" w:after="0" w:afterAutospacing="0"/>
        <w:rPr>
          <w:bCs w:val="0"/>
          <w:color w:val="000000"/>
          <w:sz w:val="28"/>
          <w:szCs w:val="28"/>
        </w:rPr>
      </w:pPr>
    </w:p>
    <w:p w:rsidR="00835716" w:rsidRDefault="00835716" w:rsidP="00835716">
      <w:pPr>
        <w:pStyle w:val="1"/>
        <w:spacing w:before="0" w:beforeAutospacing="0" w:after="0" w:afterAutospacing="0"/>
        <w:rPr>
          <w:bCs w:val="0"/>
          <w:color w:val="000000"/>
          <w:sz w:val="28"/>
          <w:szCs w:val="28"/>
        </w:rPr>
      </w:pPr>
      <w:r>
        <w:rPr>
          <w:bCs w:val="0"/>
          <w:color w:val="000000"/>
          <w:sz w:val="28"/>
          <w:szCs w:val="28"/>
        </w:rPr>
        <w:t>ЛЕКЦИЯ 1 (тема 1)</w:t>
      </w:r>
    </w:p>
    <w:p w:rsidR="00835716" w:rsidRDefault="00835716" w:rsidP="00835716">
      <w:pPr>
        <w:pStyle w:val="1"/>
        <w:spacing w:before="0" w:beforeAutospacing="0" w:after="0" w:afterAutospacing="0"/>
        <w:rPr>
          <w:bCs w:val="0"/>
          <w:color w:val="000000"/>
          <w:sz w:val="28"/>
          <w:szCs w:val="28"/>
        </w:rPr>
      </w:pPr>
      <w:r>
        <w:rPr>
          <w:bCs w:val="0"/>
          <w:color w:val="000000"/>
          <w:sz w:val="28"/>
          <w:szCs w:val="28"/>
        </w:rPr>
        <w:t>ОБЩАЯ ХАРАКТЕРИСТИКА СПЕЦИАЛЬНОСТИ, ИЗУЧАЕМЫЕ ДИСЦИПЛИНЫ</w:t>
      </w:r>
    </w:p>
    <w:p w:rsidR="00835716" w:rsidRDefault="00953CEC" w:rsidP="00835716">
      <w:pPr>
        <w:jc w:val="center"/>
        <w:rPr>
          <w:rFonts w:ascii="Times New Roman" w:hAnsi="Times New Roman" w:cs="Times New Roman"/>
          <w:sz w:val="28"/>
          <w:szCs w:val="28"/>
        </w:rPr>
      </w:pPr>
      <w:r w:rsidRPr="00953CEC">
        <w:rPr>
          <w:rFonts w:ascii="Times New Roman" w:hAnsi="Times New Roman" w:cs="Times New Roman"/>
          <w:noProof/>
          <w:sz w:val="28"/>
          <w:szCs w:val="28"/>
          <w:lang w:eastAsia="ru-RU"/>
        </w:rPr>
        <w:drawing>
          <wp:inline distT="0" distB="0" distL="0" distR="0" wp14:anchorId="3CA40361" wp14:editId="7B2275E1">
            <wp:extent cx="4572638" cy="3429479"/>
            <wp:effectExtent l="19050" t="19050" r="18415" b="190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4572638" cy="3429479"/>
                    </a:xfrm>
                    <a:prstGeom prst="rect">
                      <a:avLst/>
                    </a:prstGeom>
                    <a:ln>
                      <a:solidFill>
                        <a:schemeClr val="accent1"/>
                      </a:solidFill>
                    </a:ln>
                  </pic:spPr>
                </pic:pic>
              </a:graphicData>
            </a:graphic>
          </wp:inline>
        </w:drawing>
      </w:r>
    </w:p>
    <w:p w:rsidR="00835716" w:rsidRPr="00D242A5" w:rsidRDefault="00835716" w:rsidP="00835716">
      <w:pPr>
        <w:jc w:val="both"/>
        <w:rPr>
          <w:rFonts w:ascii="Times New Roman" w:hAnsi="Times New Roman" w:cs="Times New Roman"/>
          <w:b/>
          <w:sz w:val="28"/>
          <w:szCs w:val="28"/>
        </w:rPr>
      </w:pPr>
      <w:r w:rsidRPr="00D242A5">
        <w:rPr>
          <w:rFonts w:ascii="Times New Roman" w:hAnsi="Times New Roman" w:cs="Times New Roman"/>
          <w:b/>
          <w:sz w:val="28"/>
          <w:szCs w:val="28"/>
        </w:rPr>
        <w:t xml:space="preserve">Слайд </w:t>
      </w:r>
      <w:r>
        <w:rPr>
          <w:rFonts w:ascii="Times New Roman" w:hAnsi="Times New Roman" w:cs="Times New Roman"/>
          <w:b/>
          <w:sz w:val="28"/>
          <w:szCs w:val="28"/>
        </w:rPr>
        <w:t>2</w:t>
      </w:r>
    </w:p>
    <w:p w:rsidR="00835716" w:rsidRPr="000F3817" w:rsidRDefault="00835716" w:rsidP="00835716">
      <w:pPr>
        <w:tabs>
          <w:tab w:val="right" w:leader="underscore" w:pos="9639"/>
        </w:tabs>
        <w:spacing w:after="0" w:line="240" w:lineRule="auto"/>
        <w:ind w:firstLine="567"/>
        <w:jc w:val="both"/>
        <w:rPr>
          <w:rFonts w:ascii="Times New Roman" w:hAnsi="Times New Roman" w:cs="Times New Roman"/>
          <w:sz w:val="28"/>
          <w:szCs w:val="28"/>
        </w:rPr>
      </w:pPr>
      <w:r w:rsidRPr="000F3817">
        <w:rPr>
          <w:rFonts w:ascii="Times New Roman" w:hAnsi="Times New Roman" w:cs="Times New Roman"/>
          <w:sz w:val="28"/>
          <w:szCs w:val="28"/>
        </w:rPr>
        <w:t xml:space="preserve">Содержание дисциплины включает в себя следующие разделы: </w:t>
      </w:r>
    </w:p>
    <w:p w:rsidR="00835716" w:rsidRPr="0013031F" w:rsidRDefault="00835716" w:rsidP="00835716">
      <w:pPr>
        <w:pStyle w:val="a5"/>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8"/>
          <w:szCs w:val="28"/>
        </w:rPr>
      </w:pPr>
      <w:r w:rsidRPr="0013031F">
        <w:rPr>
          <w:rFonts w:ascii="Times New Roman" w:hAnsi="Times New Roman" w:cs="Times New Roman"/>
          <w:sz w:val="28"/>
          <w:szCs w:val="28"/>
        </w:rPr>
        <w:t>общая характеристика специальности, изучаемые дисциплины;</w:t>
      </w:r>
    </w:p>
    <w:p w:rsidR="00835716" w:rsidRPr="000D37D1" w:rsidRDefault="00835716" w:rsidP="00835716">
      <w:pPr>
        <w:pStyle w:val="21"/>
        <w:numPr>
          <w:ilvl w:val="0"/>
          <w:numId w:val="1"/>
        </w:numPr>
        <w:jc w:val="left"/>
        <w:rPr>
          <w:b w:val="0"/>
        </w:rPr>
      </w:pPr>
      <w:r w:rsidRPr="000D37D1">
        <w:rPr>
          <w:b w:val="0"/>
        </w:rPr>
        <w:t>история приборостроения в России;</w:t>
      </w:r>
    </w:p>
    <w:p w:rsidR="00835716" w:rsidRPr="000D37D1" w:rsidRDefault="00835716" w:rsidP="00835716">
      <w:pPr>
        <w:pStyle w:val="21"/>
        <w:numPr>
          <w:ilvl w:val="0"/>
          <w:numId w:val="1"/>
        </w:numPr>
        <w:jc w:val="left"/>
        <w:rPr>
          <w:b w:val="0"/>
        </w:rPr>
      </w:pPr>
      <w:r w:rsidRPr="000D37D1">
        <w:rPr>
          <w:b w:val="0"/>
        </w:rPr>
        <w:t>история развития физики, как основы приборостроения;</w:t>
      </w:r>
    </w:p>
    <w:p w:rsidR="00835716" w:rsidRPr="000D37D1" w:rsidRDefault="00835716" w:rsidP="00835716">
      <w:pPr>
        <w:pStyle w:val="21"/>
        <w:numPr>
          <w:ilvl w:val="0"/>
          <w:numId w:val="1"/>
        </w:numPr>
        <w:jc w:val="left"/>
        <w:rPr>
          <w:b w:val="0"/>
        </w:rPr>
      </w:pPr>
      <w:r w:rsidRPr="000D37D1">
        <w:rPr>
          <w:b w:val="0"/>
        </w:rPr>
        <w:t>история радиосвязи;</w:t>
      </w:r>
    </w:p>
    <w:p w:rsidR="00835716" w:rsidRPr="000D37D1" w:rsidRDefault="00835716" w:rsidP="00835716">
      <w:pPr>
        <w:pStyle w:val="21"/>
        <w:numPr>
          <w:ilvl w:val="0"/>
          <w:numId w:val="1"/>
        </w:numPr>
        <w:jc w:val="left"/>
        <w:rPr>
          <w:b w:val="0"/>
        </w:rPr>
      </w:pPr>
      <w:r w:rsidRPr="000D37D1">
        <w:rPr>
          <w:b w:val="0"/>
        </w:rPr>
        <w:t>история развития электроники;</w:t>
      </w:r>
    </w:p>
    <w:p w:rsidR="00835716" w:rsidRPr="000D37D1" w:rsidRDefault="00835716" w:rsidP="00835716">
      <w:pPr>
        <w:pStyle w:val="21"/>
        <w:numPr>
          <w:ilvl w:val="0"/>
          <w:numId w:val="1"/>
        </w:numPr>
        <w:jc w:val="left"/>
        <w:rPr>
          <w:b w:val="0"/>
        </w:rPr>
      </w:pPr>
      <w:r>
        <w:rPr>
          <w:b w:val="0"/>
        </w:rPr>
        <w:t>волоконно-оптическая связь</w:t>
      </w:r>
      <w:r w:rsidRPr="000D37D1">
        <w:rPr>
          <w:b w:val="0"/>
        </w:rPr>
        <w:t>;</w:t>
      </w:r>
    </w:p>
    <w:p w:rsidR="00835716" w:rsidRPr="000D37D1" w:rsidRDefault="00835716" w:rsidP="00835716">
      <w:pPr>
        <w:pStyle w:val="21"/>
        <w:numPr>
          <w:ilvl w:val="0"/>
          <w:numId w:val="1"/>
        </w:numPr>
        <w:jc w:val="left"/>
        <w:rPr>
          <w:b w:val="0"/>
        </w:rPr>
      </w:pPr>
      <w:r w:rsidRPr="000D37D1">
        <w:rPr>
          <w:b w:val="0"/>
        </w:rPr>
        <w:t>история развития специального приборостроения в КБ-2 РФЯЦ-ВНИИЭФ;</w:t>
      </w:r>
    </w:p>
    <w:p w:rsidR="00835716" w:rsidRPr="000D37D1" w:rsidRDefault="00835716" w:rsidP="00835716">
      <w:pPr>
        <w:pStyle w:val="21"/>
        <w:numPr>
          <w:ilvl w:val="0"/>
          <w:numId w:val="1"/>
        </w:numPr>
        <w:jc w:val="left"/>
        <w:rPr>
          <w:b w:val="0"/>
        </w:rPr>
      </w:pPr>
      <w:r w:rsidRPr="000D37D1">
        <w:rPr>
          <w:b w:val="0"/>
        </w:rPr>
        <w:t xml:space="preserve">компетенции и технологии КБ-2 РФЯЦ-ВНИИЭФ; </w:t>
      </w:r>
    </w:p>
    <w:p w:rsidR="00835716" w:rsidRPr="000D37D1" w:rsidRDefault="00835716" w:rsidP="00835716">
      <w:pPr>
        <w:pStyle w:val="21"/>
        <w:numPr>
          <w:ilvl w:val="0"/>
          <w:numId w:val="1"/>
        </w:numPr>
        <w:jc w:val="left"/>
        <w:rPr>
          <w:b w:val="0"/>
        </w:rPr>
      </w:pPr>
      <w:r w:rsidRPr="000D37D1">
        <w:rPr>
          <w:b w:val="0"/>
        </w:rPr>
        <w:t>основы научной и инновационной деятельности.</w:t>
      </w:r>
    </w:p>
    <w:p w:rsidR="00835716" w:rsidRDefault="00953CEC" w:rsidP="00835716">
      <w:pPr>
        <w:jc w:val="center"/>
        <w:rPr>
          <w:rFonts w:ascii="Times New Roman" w:hAnsi="Times New Roman" w:cs="Times New Roman"/>
          <w:sz w:val="28"/>
          <w:szCs w:val="28"/>
        </w:rPr>
      </w:pPr>
      <w:r w:rsidRPr="00953CEC">
        <w:rPr>
          <w:rFonts w:ascii="Times New Roman" w:hAnsi="Times New Roman" w:cs="Times New Roman"/>
          <w:noProof/>
          <w:sz w:val="28"/>
          <w:szCs w:val="28"/>
          <w:lang w:eastAsia="ru-RU"/>
        </w:rPr>
        <w:lastRenderedPageBreak/>
        <w:drawing>
          <wp:inline distT="0" distB="0" distL="0" distR="0" wp14:anchorId="159A7671" wp14:editId="61BE99C7">
            <wp:extent cx="4572638" cy="3429479"/>
            <wp:effectExtent l="19050" t="19050" r="18415" b="1905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4572638" cy="3429479"/>
                    </a:xfrm>
                    <a:prstGeom prst="rect">
                      <a:avLst/>
                    </a:prstGeom>
                    <a:ln>
                      <a:solidFill>
                        <a:schemeClr val="accent1"/>
                      </a:solidFill>
                    </a:ln>
                  </pic:spPr>
                </pic:pic>
              </a:graphicData>
            </a:graphic>
          </wp:inline>
        </w:drawing>
      </w:r>
    </w:p>
    <w:p w:rsidR="008D1BCC" w:rsidRDefault="008D1BCC" w:rsidP="008D1BCC">
      <w:pPr>
        <w:spacing w:after="0"/>
        <w:jc w:val="both"/>
        <w:rPr>
          <w:rFonts w:ascii="Times New Roman" w:hAnsi="Times New Roman" w:cs="Times New Roman"/>
          <w:b/>
          <w:sz w:val="28"/>
          <w:szCs w:val="28"/>
        </w:rPr>
      </w:pPr>
      <w:r>
        <w:rPr>
          <w:rFonts w:ascii="Times New Roman" w:hAnsi="Times New Roman" w:cs="Times New Roman"/>
          <w:b/>
          <w:sz w:val="28"/>
          <w:szCs w:val="28"/>
        </w:rPr>
        <w:t>Слайд 3</w:t>
      </w:r>
    </w:p>
    <w:p w:rsidR="008D1BCC" w:rsidRPr="00D242A5" w:rsidRDefault="008D1BCC" w:rsidP="008D1BCC">
      <w:pPr>
        <w:spacing w:after="0"/>
        <w:jc w:val="both"/>
        <w:rPr>
          <w:rFonts w:ascii="Times New Roman" w:hAnsi="Times New Roman" w:cs="Times New Roman"/>
          <w:b/>
          <w:sz w:val="28"/>
          <w:szCs w:val="28"/>
        </w:rPr>
      </w:pPr>
    </w:p>
    <w:p w:rsidR="008D1BCC" w:rsidRDefault="008D1BCC" w:rsidP="008D1BCC">
      <w:pPr>
        <w:pStyle w:val="21"/>
        <w:ind w:left="360" w:firstLine="0"/>
        <w:jc w:val="left"/>
        <w:rPr>
          <w:caps/>
          <w:color w:val="auto"/>
        </w:rPr>
      </w:pPr>
      <w:r w:rsidRPr="000D37D1">
        <w:t xml:space="preserve">ЦЕЛИ </w:t>
      </w:r>
      <w:r w:rsidRPr="000D37D1">
        <w:rPr>
          <w:caps/>
        </w:rPr>
        <w:t>и задачи</w:t>
      </w:r>
      <w:r w:rsidRPr="000D37D1">
        <w:t xml:space="preserve"> ОСВОЕНИЯ УЧЕБНОЙ ДИСЦИПЛИНЫ </w:t>
      </w:r>
    </w:p>
    <w:p w:rsidR="008D1BCC" w:rsidRPr="000D37D1" w:rsidRDefault="008D1BCC" w:rsidP="008D1BCC">
      <w:pPr>
        <w:pStyle w:val="21"/>
        <w:ind w:left="927" w:firstLine="0"/>
        <w:jc w:val="left"/>
      </w:pPr>
    </w:p>
    <w:p w:rsidR="008D1BCC" w:rsidRDefault="008D1BCC" w:rsidP="008D1BCC">
      <w:pPr>
        <w:pStyle w:val="Default"/>
        <w:ind w:firstLine="567"/>
        <w:jc w:val="both"/>
        <w:rPr>
          <w:sz w:val="28"/>
          <w:szCs w:val="28"/>
        </w:rPr>
      </w:pPr>
      <w:r w:rsidRPr="00396C97">
        <w:rPr>
          <w:i/>
          <w:sz w:val="28"/>
          <w:szCs w:val="28"/>
        </w:rPr>
        <w:t>Целью изучения дисциплины «Введение в специальность» является</w:t>
      </w:r>
      <w:r>
        <w:rPr>
          <w:sz w:val="28"/>
          <w:szCs w:val="28"/>
        </w:rPr>
        <w:t xml:space="preserve"> </w:t>
      </w:r>
      <w:r w:rsidRPr="006D6D71">
        <w:rPr>
          <w:sz w:val="28"/>
          <w:szCs w:val="28"/>
        </w:rPr>
        <w:t>получение студентами представлений об особенностях профессиона</w:t>
      </w:r>
      <w:r>
        <w:rPr>
          <w:sz w:val="28"/>
          <w:szCs w:val="28"/>
        </w:rPr>
        <w:t xml:space="preserve">льной деятельности </w:t>
      </w:r>
      <w:r w:rsidRPr="006D6D71">
        <w:rPr>
          <w:sz w:val="28"/>
          <w:szCs w:val="28"/>
        </w:rPr>
        <w:t>специалист</w:t>
      </w:r>
      <w:r>
        <w:rPr>
          <w:sz w:val="28"/>
          <w:szCs w:val="28"/>
        </w:rPr>
        <w:t>ов в областях</w:t>
      </w:r>
      <w:r w:rsidRPr="006D6D71">
        <w:rPr>
          <w:sz w:val="28"/>
          <w:szCs w:val="28"/>
        </w:rPr>
        <w:t xml:space="preserve"> электронного </w:t>
      </w:r>
      <w:r>
        <w:rPr>
          <w:sz w:val="28"/>
          <w:szCs w:val="28"/>
        </w:rPr>
        <w:t xml:space="preserve">и электромеханического </w:t>
      </w:r>
      <w:r w:rsidRPr="006D6D71">
        <w:rPr>
          <w:sz w:val="28"/>
          <w:szCs w:val="28"/>
        </w:rPr>
        <w:t>приборостроения, о необходимых компетенциях для успешного осуществления этой деятельности, об истории и тенденциях развития науки и техники в соответствующих отраслях, о выдающихся ученых, инженерах и изобретателях, а т</w:t>
      </w:r>
      <w:r>
        <w:rPr>
          <w:sz w:val="28"/>
          <w:szCs w:val="28"/>
        </w:rPr>
        <w:t>акже приобретение начальных зна</w:t>
      </w:r>
      <w:r w:rsidRPr="006D6D71">
        <w:rPr>
          <w:sz w:val="28"/>
          <w:szCs w:val="28"/>
        </w:rPr>
        <w:t xml:space="preserve">ний </w:t>
      </w:r>
      <w:r>
        <w:rPr>
          <w:sz w:val="28"/>
          <w:szCs w:val="28"/>
        </w:rPr>
        <w:t xml:space="preserve">в областях, связанных с созданием и производством </w:t>
      </w:r>
      <w:r w:rsidRPr="006D6D71">
        <w:rPr>
          <w:sz w:val="28"/>
          <w:szCs w:val="28"/>
        </w:rPr>
        <w:t xml:space="preserve">электронных </w:t>
      </w:r>
      <w:r>
        <w:rPr>
          <w:sz w:val="28"/>
          <w:szCs w:val="28"/>
        </w:rPr>
        <w:t>оптоэлектронных и электромеханических</w:t>
      </w:r>
      <w:r w:rsidRPr="006D6D71">
        <w:rPr>
          <w:sz w:val="28"/>
          <w:szCs w:val="28"/>
        </w:rPr>
        <w:t xml:space="preserve"> </w:t>
      </w:r>
      <w:r>
        <w:rPr>
          <w:sz w:val="28"/>
          <w:szCs w:val="28"/>
        </w:rPr>
        <w:t>систем</w:t>
      </w:r>
      <w:r w:rsidRPr="006D6D71">
        <w:rPr>
          <w:sz w:val="28"/>
          <w:szCs w:val="28"/>
        </w:rPr>
        <w:t xml:space="preserve">. </w:t>
      </w:r>
    </w:p>
    <w:p w:rsidR="008D1BCC" w:rsidRPr="006D6D71" w:rsidRDefault="008D1BCC" w:rsidP="008D1BCC">
      <w:pPr>
        <w:pStyle w:val="Default"/>
        <w:ind w:firstLine="567"/>
        <w:jc w:val="both"/>
        <w:rPr>
          <w:sz w:val="28"/>
          <w:szCs w:val="28"/>
        </w:rPr>
      </w:pPr>
      <w:r w:rsidRPr="006D6D71">
        <w:rPr>
          <w:sz w:val="28"/>
          <w:szCs w:val="28"/>
        </w:rPr>
        <w:t>В процессе изучения дисциплины</w:t>
      </w:r>
      <w:r>
        <w:rPr>
          <w:sz w:val="28"/>
          <w:szCs w:val="28"/>
        </w:rPr>
        <w:t>, как и любой другой, вы будете приобретать</w:t>
      </w:r>
      <w:r w:rsidRPr="006D6D71">
        <w:rPr>
          <w:sz w:val="28"/>
          <w:szCs w:val="28"/>
        </w:rPr>
        <w:t xml:space="preserve"> навыки самостояте</w:t>
      </w:r>
      <w:r>
        <w:rPr>
          <w:sz w:val="28"/>
          <w:szCs w:val="28"/>
        </w:rPr>
        <w:t>льной работы с источниками науч</w:t>
      </w:r>
      <w:r w:rsidRPr="006D6D71">
        <w:rPr>
          <w:sz w:val="28"/>
          <w:szCs w:val="28"/>
        </w:rPr>
        <w:t>но-технической ин</w:t>
      </w:r>
      <w:r>
        <w:rPr>
          <w:sz w:val="28"/>
          <w:szCs w:val="28"/>
        </w:rPr>
        <w:t>формации</w:t>
      </w:r>
      <w:r w:rsidRPr="006D6D71">
        <w:rPr>
          <w:sz w:val="28"/>
          <w:szCs w:val="28"/>
        </w:rPr>
        <w:t xml:space="preserve">. Усвоение дисциплины </w:t>
      </w:r>
      <w:r>
        <w:rPr>
          <w:sz w:val="28"/>
          <w:szCs w:val="28"/>
        </w:rPr>
        <w:t xml:space="preserve">будет </w:t>
      </w:r>
      <w:r w:rsidRPr="006D6D71">
        <w:rPr>
          <w:sz w:val="28"/>
          <w:szCs w:val="28"/>
        </w:rPr>
        <w:t>с</w:t>
      </w:r>
      <w:r>
        <w:rPr>
          <w:sz w:val="28"/>
          <w:szCs w:val="28"/>
        </w:rPr>
        <w:t xml:space="preserve">пособствовать приобретению вами общепрофессиональных и </w:t>
      </w:r>
      <w:r w:rsidRPr="006D6D71">
        <w:rPr>
          <w:sz w:val="28"/>
          <w:szCs w:val="28"/>
        </w:rPr>
        <w:t>професси</w:t>
      </w:r>
      <w:r>
        <w:rPr>
          <w:sz w:val="28"/>
          <w:szCs w:val="28"/>
        </w:rPr>
        <w:t>ональных компетенций, умения выявлять естественно</w:t>
      </w:r>
      <w:r w:rsidRPr="006D6D71">
        <w:rPr>
          <w:sz w:val="28"/>
          <w:szCs w:val="28"/>
        </w:rPr>
        <w:t>научную сущност</w:t>
      </w:r>
      <w:r>
        <w:rPr>
          <w:sz w:val="28"/>
          <w:szCs w:val="28"/>
        </w:rPr>
        <w:t>ь проблем, возникающих в ходе вашей</w:t>
      </w:r>
      <w:r w:rsidRPr="006D6D71">
        <w:rPr>
          <w:sz w:val="28"/>
          <w:szCs w:val="28"/>
        </w:rPr>
        <w:t xml:space="preserve"> будущей профессиональной деятельности. </w:t>
      </w:r>
    </w:p>
    <w:p w:rsidR="008D1BCC" w:rsidRPr="000D37D1" w:rsidRDefault="008D1BCC" w:rsidP="008D1BCC">
      <w:pPr>
        <w:pStyle w:val="a6"/>
        <w:spacing w:before="0" w:beforeAutospacing="0" w:after="0" w:afterAutospacing="0"/>
        <w:ind w:firstLine="567"/>
        <w:jc w:val="both"/>
        <w:rPr>
          <w:sz w:val="28"/>
          <w:szCs w:val="28"/>
        </w:rPr>
      </w:pPr>
      <w:r w:rsidRPr="000D37D1">
        <w:rPr>
          <w:i/>
          <w:iCs/>
          <w:sz w:val="28"/>
          <w:szCs w:val="28"/>
        </w:rPr>
        <w:t>Задачи изучения дисциплины:</w:t>
      </w:r>
    </w:p>
    <w:p w:rsidR="008D1BCC" w:rsidRPr="001F40AB" w:rsidRDefault="008D1BCC" w:rsidP="008D1BCC">
      <w:pPr>
        <w:numPr>
          <w:ilvl w:val="0"/>
          <w:numId w:val="2"/>
        </w:numPr>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сформировать общее представление о приборостроении в целом;</w:t>
      </w:r>
    </w:p>
    <w:p w:rsidR="008D1BCC" w:rsidRPr="001F40AB" w:rsidRDefault="008D1BCC" w:rsidP="008D1BCC">
      <w:pPr>
        <w:numPr>
          <w:ilvl w:val="0"/>
          <w:numId w:val="2"/>
        </w:numPr>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заложить основу для развития п</w:t>
      </w:r>
      <w:r>
        <w:rPr>
          <w:rFonts w:ascii="Times New Roman" w:hAnsi="Times New Roman" w:cs="Times New Roman"/>
          <w:sz w:val="28"/>
          <w:szCs w:val="28"/>
        </w:rPr>
        <w:t>рофессиональных навыков</w:t>
      </w:r>
      <w:r w:rsidRPr="001F40AB">
        <w:rPr>
          <w:rFonts w:ascii="Times New Roman" w:hAnsi="Times New Roman" w:cs="Times New Roman"/>
          <w:sz w:val="28"/>
          <w:szCs w:val="28"/>
        </w:rPr>
        <w:t>;</w:t>
      </w:r>
    </w:p>
    <w:p w:rsidR="008D1BCC" w:rsidRPr="001F40AB" w:rsidRDefault="008D1BCC" w:rsidP="008D1BCC">
      <w:pPr>
        <w:numPr>
          <w:ilvl w:val="0"/>
          <w:numId w:val="2"/>
        </w:numPr>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сформировать и обосновать выбор дальнейшей индивидуальной образовательной траектории по конкретному профилю специальности и специализации;</w:t>
      </w:r>
    </w:p>
    <w:p w:rsidR="008D1BCC" w:rsidRPr="001F40AB" w:rsidRDefault="008D1BCC" w:rsidP="008D1BCC">
      <w:pPr>
        <w:numPr>
          <w:ilvl w:val="0"/>
          <w:numId w:val="2"/>
        </w:numPr>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 xml:space="preserve">сформировать набор </w:t>
      </w:r>
      <w:r>
        <w:rPr>
          <w:rFonts w:ascii="Times New Roman" w:hAnsi="Times New Roman" w:cs="Times New Roman"/>
          <w:sz w:val="28"/>
          <w:szCs w:val="28"/>
        </w:rPr>
        <w:t xml:space="preserve">начальных </w:t>
      </w:r>
      <w:r w:rsidRPr="001F40AB">
        <w:rPr>
          <w:rFonts w:ascii="Times New Roman" w:hAnsi="Times New Roman" w:cs="Times New Roman"/>
          <w:sz w:val="28"/>
          <w:szCs w:val="28"/>
        </w:rPr>
        <w:t>базовых знаний, необходимых для решения задач инженерной деятельности в области приборостроения.</w:t>
      </w:r>
    </w:p>
    <w:p w:rsidR="008D1BCC" w:rsidRDefault="00953CEC" w:rsidP="008D1BCC">
      <w:pPr>
        <w:jc w:val="center"/>
        <w:rPr>
          <w:rFonts w:ascii="Times New Roman" w:hAnsi="Times New Roman" w:cs="Times New Roman"/>
          <w:sz w:val="28"/>
          <w:szCs w:val="28"/>
        </w:rPr>
      </w:pPr>
      <w:r w:rsidRPr="00953CEC">
        <w:rPr>
          <w:rFonts w:ascii="Times New Roman" w:hAnsi="Times New Roman" w:cs="Times New Roman"/>
          <w:noProof/>
          <w:sz w:val="28"/>
          <w:szCs w:val="28"/>
          <w:lang w:eastAsia="ru-RU"/>
        </w:rPr>
        <w:lastRenderedPageBreak/>
        <w:drawing>
          <wp:inline distT="0" distB="0" distL="0" distR="0" wp14:anchorId="0E1EF4C9" wp14:editId="54A168EF">
            <wp:extent cx="4572638" cy="3429479"/>
            <wp:effectExtent l="19050" t="19050" r="18415" b="1905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572638" cy="3429479"/>
                    </a:xfrm>
                    <a:prstGeom prst="rect">
                      <a:avLst/>
                    </a:prstGeom>
                    <a:ln>
                      <a:solidFill>
                        <a:schemeClr val="accent1"/>
                      </a:solidFill>
                    </a:ln>
                  </pic:spPr>
                </pic:pic>
              </a:graphicData>
            </a:graphic>
          </wp:inline>
        </w:drawing>
      </w:r>
    </w:p>
    <w:p w:rsidR="008D1BCC" w:rsidRPr="00D242A5" w:rsidRDefault="008D1BCC" w:rsidP="008D1BCC">
      <w:pPr>
        <w:spacing w:after="0"/>
        <w:jc w:val="both"/>
        <w:rPr>
          <w:rFonts w:ascii="Times New Roman" w:hAnsi="Times New Roman" w:cs="Times New Roman"/>
          <w:b/>
          <w:sz w:val="28"/>
          <w:szCs w:val="28"/>
        </w:rPr>
      </w:pPr>
      <w:r>
        <w:rPr>
          <w:rFonts w:ascii="Times New Roman" w:hAnsi="Times New Roman" w:cs="Times New Roman"/>
          <w:b/>
          <w:sz w:val="28"/>
          <w:szCs w:val="28"/>
        </w:rPr>
        <w:t>Слайд 4</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rPr>
      </w:pPr>
      <w:r w:rsidRPr="001F40AB">
        <w:rPr>
          <w:rFonts w:ascii="Times New Roman" w:hAnsi="Times New Roman" w:cs="Times New Roman"/>
          <w:b/>
          <w:sz w:val="28"/>
          <w:szCs w:val="28"/>
        </w:rPr>
        <w:t>План лекционных занятий</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rPr>
      </w:pPr>
      <w:r w:rsidRPr="001F40AB">
        <w:rPr>
          <w:rFonts w:ascii="Times New Roman" w:hAnsi="Times New Roman" w:cs="Times New Roman"/>
          <w:b/>
          <w:sz w:val="28"/>
          <w:szCs w:val="28"/>
        </w:rPr>
        <w:t>Л</w:t>
      </w:r>
      <w:r>
        <w:rPr>
          <w:rFonts w:ascii="Times New Roman" w:hAnsi="Times New Roman" w:cs="Times New Roman"/>
          <w:b/>
          <w:sz w:val="28"/>
          <w:szCs w:val="28"/>
        </w:rPr>
        <w:t xml:space="preserve">екция </w:t>
      </w:r>
      <w:r w:rsidRPr="001F40AB">
        <w:rPr>
          <w:rFonts w:ascii="Times New Roman" w:hAnsi="Times New Roman" w:cs="Times New Roman"/>
          <w:b/>
          <w:sz w:val="28"/>
          <w:szCs w:val="28"/>
        </w:rPr>
        <w:t xml:space="preserve">1. </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color w:val="000000"/>
          <w:sz w:val="28"/>
          <w:szCs w:val="28"/>
        </w:rPr>
        <w:t xml:space="preserve">Тема 1. </w:t>
      </w:r>
      <w:r w:rsidRPr="001F40AB">
        <w:rPr>
          <w:rFonts w:ascii="Times New Roman" w:hAnsi="Times New Roman" w:cs="Times New Roman"/>
          <w:sz w:val="28"/>
          <w:szCs w:val="28"/>
        </w:rPr>
        <w:t>Общая характеристика специальности, изучаемые дисциплины.</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Тема 2. История приборостроения в России.</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rPr>
      </w:pPr>
      <w:r w:rsidRPr="001F40AB">
        <w:rPr>
          <w:rFonts w:ascii="Times New Roman" w:hAnsi="Times New Roman" w:cs="Times New Roman"/>
          <w:b/>
          <w:sz w:val="28"/>
          <w:szCs w:val="28"/>
        </w:rPr>
        <w:t>Л</w:t>
      </w:r>
      <w:r>
        <w:rPr>
          <w:rFonts w:ascii="Times New Roman" w:hAnsi="Times New Roman" w:cs="Times New Roman"/>
          <w:b/>
          <w:sz w:val="28"/>
          <w:szCs w:val="28"/>
        </w:rPr>
        <w:t xml:space="preserve">екция </w:t>
      </w:r>
      <w:r w:rsidRPr="001F40AB">
        <w:rPr>
          <w:rFonts w:ascii="Times New Roman" w:hAnsi="Times New Roman" w:cs="Times New Roman"/>
          <w:b/>
          <w:sz w:val="28"/>
          <w:szCs w:val="28"/>
        </w:rPr>
        <w:t xml:space="preserve">2. </w:t>
      </w:r>
      <w:r w:rsidRPr="001F40AB">
        <w:rPr>
          <w:rFonts w:ascii="Times New Roman" w:hAnsi="Times New Roman" w:cs="Times New Roman"/>
          <w:sz w:val="28"/>
          <w:szCs w:val="28"/>
        </w:rPr>
        <w:t>Тема 3.</w:t>
      </w:r>
      <w:r w:rsidRPr="001F40AB">
        <w:rPr>
          <w:rFonts w:ascii="Times New Roman" w:hAnsi="Times New Roman" w:cs="Times New Roman"/>
          <w:b/>
          <w:sz w:val="28"/>
          <w:szCs w:val="28"/>
        </w:rPr>
        <w:t xml:space="preserve"> </w:t>
      </w:r>
      <w:r w:rsidRPr="001F40AB">
        <w:rPr>
          <w:rFonts w:ascii="Times New Roman" w:hAnsi="Times New Roman" w:cs="Times New Roman"/>
          <w:sz w:val="28"/>
          <w:szCs w:val="28"/>
        </w:rPr>
        <w:t xml:space="preserve">История развития физики, как основы приборостроения. </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 xml:space="preserve">1 </w:t>
      </w:r>
      <w:r w:rsidRPr="001F40AB">
        <w:rPr>
          <w:rFonts w:ascii="Times New Roman" w:hAnsi="Times New Roman" w:cs="Times New Roman"/>
          <w:color w:val="000000"/>
          <w:sz w:val="28"/>
          <w:szCs w:val="28"/>
        </w:rPr>
        <w:t>Предыстория физики:</w:t>
      </w:r>
      <w:r w:rsidRPr="001F40AB">
        <w:rPr>
          <w:rFonts w:ascii="Times New Roman" w:hAnsi="Times New Roman" w:cs="Times New Roman"/>
          <w:sz w:val="28"/>
          <w:szCs w:val="28"/>
        </w:rPr>
        <w:t xml:space="preserve"> </w:t>
      </w:r>
      <w:r w:rsidRPr="001F40AB">
        <w:rPr>
          <w:rFonts w:ascii="Times New Roman" w:hAnsi="Times New Roman" w:cs="Times New Roman"/>
          <w:color w:val="000000"/>
          <w:sz w:val="28"/>
          <w:szCs w:val="28"/>
        </w:rPr>
        <w:t>Эпоха античности. Средние века. Эпоха Возрождения.</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8"/>
          <w:szCs w:val="28"/>
        </w:rPr>
      </w:pPr>
      <w:r w:rsidRPr="001F40AB">
        <w:rPr>
          <w:rFonts w:ascii="Times New Roman" w:hAnsi="Times New Roman" w:cs="Times New Roman"/>
          <w:color w:val="000000"/>
          <w:sz w:val="28"/>
          <w:szCs w:val="28"/>
        </w:rPr>
        <w:t>2 Период становления физики как науки.</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b/>
          <w:sz w:val="28"/>
          <w:szCs w:val="28"/>
        </w:rPr>
        <w:t>Л</w:t>
      </w:r>
      <w:r>
        <w:rPr>
          <w:rFonts w:ascii="Times New Roman" w:hAnsi="Times New Roman" w:cs="Times New Roman"/>
          <w:b/>
          <w:sz w:val="28"/>
          <w:szCs w:val="28"/>
        </w:rPr>
        <w:t xml:space="preserve">екция </w:t>
      </w:r>
      <w:r w:rsidRPr="001F40AB">
        <w:rPr>
          <w:rFonts w:ascii="Times New Roman" w:hAnsi="Times New Roman" w:cs="Times New Roman"/>
          <w:b/>
          <w:sz w:val="28"/>
          <w:szCs w:val="28"/>
        </w:rPr>
        <w:t>3.</w:t>
      </w:r>
      <w:r w:rsidRPr="001F40AB">
        <w:rPr>
          <w:rFonts w:ascii="Times New Roman" w:hAnsi="Times New Roman" w:cs="Times New Roman"/>
          <w:bCs/>
          <w:color w:val="000000"/>
          <w:sz w:val="28"/>
          <w:szCs w:val="28"/>
          <w:lang w:eastAsia="ru-RU"/>
        </w:rPr>
        <w:t xml:space="preserve"> Тема 3. </w:t>
      </w:r>
      <w:r w:rsidRPr="001F40AB">
        <w:rPr>
          <w:rFonts w:ascii="Times New Roman" w:hAnsi="Times New Roman" w:cs="Times New Roman"/>
          <w:sz w:val="28"/>
          <w:szCs w:val="28"/>
        </w:rPr>
        <w:t>История развития физики, как основы приборостроения (продолжение).</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rPr>
      </w:pPr>
      <w:r w:rsidRPr="001F40AB">
        <w:rPr>
          <w:rFonts w:ascii="Times New Roman" w:hAnsi="Times New Roman" w:cs="Times New Roman"/>
          <w:bCs/>
          <w:color w:val="000000"/>
          <w:sz w:val="28"/>
          <w:szCs w:val="28"/>
          <w:lang w:eastAsia="ru-RU"/>
        </w:rPr>
        <w:t>Период классической физики:</w:t>
      </w:r>
      <w:r w:rsidRPr="001F40AB">
        <w:rPr>
          <w:rFonts w:ascii="Times New Roman" w:hAnsi="Times New Roman" w:cs="Times New Roman"/>
          <w:b/>
          <w:sz w:val="28"/>
          <w:szCs w:val="28"/>
        </w:rPr>
        <w:t xml:space="preserve"> </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color w:val="000000"/>
          <w:sz w:val="28"/>
          <w:szCs w:val="28"/>
          <w:lang w:eastAsia="ru-RU"/>
        </w:rPr>
      </w:pPr>
      <w:r w:rsidRPr="001F40AB">
        <w:rPr>
          <w:rFonts w:ascii="Times New Roman" w:hAnsi="Times New Roman" w:cs="Times New Roman"/>
          <w:sz w:val="28"/>
          <w:szCs w:val="28"/>
        </w:rPr>
        <w:t>1</w:t>
      </w:r>
      <w:r w:rsidRPr="001F40AB">
        <w:rPr>
          <w:rFonts w:ascii="Times New Roman" w:hAnsi="Times New Roman" w:cs="Times New Roman"/>
          <w:b/>
          <w:sz w:val="28"/>
          <w:szCs w:val="28"/>
        </w:rPr>
        <w:t xml:space="preserve"> </w:t>
      </w:r>
      <w:r w:rsidRPr="001F40AB">
        <w:rPr>
          <w:rFonts w:ascii="Times New Roman" w:hAnsi="Times New Roman" w:cs="Times New Roman"/>
          <w:bCs/>
          <w:color w:val="000000"/>
          <w:sz w:val="28"/>
          <w:szCs w:val="28"/>
          <w:lang w:eastAsia="ru-RU"/>
        </w:rPr>
        <w:t>Первый этап (часть 1).</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rPr>
      </w:pPr>
      <w:r w:rsidRPr="001F40AB">
        <w:rPr>
          <w:rFonts w:ascii="Times New Roman" w:hAnsi="Times New Roman" w:cs="Times New Roman"/>
          <w:bCs/>
          <w:color w:val="000000"/>
          <w:sz w:val="28"/>
          <w:szCs w:val="28"/>
          <w:lang w:eastAsia="ru-RU"/>
        </w:rPr>
        <w:t>2 Первый этап (часть 2).</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bCs/>
          <w:color w:val="000000"/>
          <w:sz w:val="28"/>
          <w:szCs w:val="28"/>
          <w:lang w:eastAsia="ru-RU"/>
        </w:rPr>
        <w:t>3 В</w:t>
      </w:r>
      <w:r w:rsidRPr="001F40AB">
        <w:rPr>
          <w:rFonts w:ascii="Times New Roman" w:hAnsi="Times New Roman" w:cs="Times New Roman"/>
          <w:sz w:val="28"/>
          <w:szCs w:val="28"/>
        </w:rPr>
        <w:t>торой этап.</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color w:val="000000"/>
          <w:sz w:val="28"/>
          <w:szCs w:val="28"/>
          <w:lang w:eastAsia="ru-RU"/>
        </w:rPr>
      </w:pPr>
      <w:r w:rsidRPr="001F40AB">
        <w:rPr>
          <w:rFonts w:ascii="Times New Roman" w:hAnsi="Times New Roman" w:cs="Times New Roman"/>
          <w:sz w:val="28"/>
          <w:szCs w:val="28"/>
        </w:rPr>
        <w:t>4 Третий этап.</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b/>
          <w:sz w:val="28"/>
          <w:szCs w:val="28"/>
        </w:rPr>
        <w:t>Л</w:t>
      </w:r>
      <w:r>
        <w:rPr>
          <w:rFonts w:ascii="Times New Roman" w:hAnsi="Times New Roman" w:cs="Times New Roman"/>
          <w:b/>
          <w:sz w:val="28"/>
          <w:szCs w:val="28"/>
        </w:rPr>
        <w:t xml:space="preserve">екция </w:t>
      </w:r>
      <w:r w:rsidRPr="001F40AB">
        <w:rPr>
          <w:rFonts w:ascii="Times New Roman" w:hAnsi="Times New Roman" w:cs="Times New Roman"/>
          <w:b/>
          <w:sz w:val="28"/>
          <w:szCs w:val="28"/>
        </w:rPr>
        <w:t>4.</w:t>
      </w:r>
      <w:r w:rsidRPr="001F40AB">
        <w:rPr>
          <w:rFonts w:ascii="Times New Roman" w:hAnsi="Times New Roman" w:cs="Times New Roman"/>
          <w:sz w:val="28"/>
          <w:szCs w:val="28"/>
        </w:rPr>
        <w:t xml:space="preserve"> Тема 3. История развития физики, как основы приборостроения (продолжение).</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Период современной физики:</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1 Первый этап.</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2 Второй этап.</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3 Третий этап</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b/>
          <w:sz w:val="28"/>
          <w:szCs w:val="28"/>
        </w:rPr>
        <w:t>Л</w:t>
      </w:r>
      <w:r>
        <w:rPr>
          <w:rFonts w:ascii="Times New Roman" w:hAnsi="Times New Roman" w:cs="Times New Roman"/>
          <w:b/>
          <w:sz w:val="28"/>
          <w:szCs w:val="28"/>
        </w:rPr>
        <w:t xml:space="preserve">екция </w:t>
      </w:r>
      <w:r w:rsidRPr="001F40AB">
        <w:rPr>
          <w:rFonts w:ascii="Times New Roman" w:hAnsi="Times New Roman" w:cs="Times New Roman"/>
          <w:b/>
          <w:sz w:val="28"/>
          <w:szCs w:val="28"/>
        </w:rPr>
        <w:t>5.</w:t>
      </w:r>
      <w:r w:rsidRPr="001F40AB">
        <w:rPr>
          <w:rFonts w:ascii="Times New Roman" w:hAnsi="Times New Roman" w:cs="Times New Roman"/>
          <w:sz w:val="28"/>
          <w:szCs w:val="28"/>
        </w:rPr>
        <w:t xml:space="preserve"> Тема 4. </w:t>
      </w:r>
      <w:r w:rsidRPr="001F40AB">
        <w:rPr>
          <w:rFonts w:ascii="Times New Roman" w:hAnsi="Times New Roman" w:cs="Times New Roman"/>
          <w:bCs/>
          <w:color w:val="000000"/>
          <w:sz w:val="28"/>
          <w:szCs w:val="28"/>
          <w:lang w:eastAsia="ru-RU"/>
        </w:rPr>
        <w:t>История радиосвязи.</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b/>
          <w:bCs/>
          <w:color w:val="000000"/>
          <w:sz w:val="28"/>
          <w:szCs w:val="28"/>
          <w:lang w:eastAsia="ru-RU"/>
        </w:rPr>
        <w:t>Л</w:t>
      </w:r>
      <w:r>
        <w:rPr>
          <w:rFonts w:ascii="Times New Roman" w:hAnsi="Times New Roman" w:cs="Times New Roman"/>
          <w:b/>
          <w:bCs/>
          <w:color w:val="000000"/>
          <w:sz w:val="28"/>
          <w:szCs w:val="28"/>
          <w:lang w:eastAsia="ru-RU"/>
        </w:rPr>
        <w:t xml:space="preserve">екция </w:t>
      </w:r>
      <w:r w:rsidRPr="001F40AB">
        <w:rPr>
          <w:rFonts w:ascii="Times New Roman" w:hAnsi="Times New Roman" w:cs="Times New Roman"/>
          <w:b/>
          <w:bCs/>
          <w:color w:val="000000"/>
          <w:sz w:val="28"/>
          <w:szCs w:val="28"/>
          <w:lang w:eastAsia="ru-RU"/>
        </w:rPr>
        <w:t>6.</w:t>
      </w:r>
      <w:r w:rsidRPr="001F40AB">
        <w:rPr>
          <w:rFonts w:ascii="Times New Roman" w:hAnsi="Times New Roman" w:cs="Times New Roman"/>
          <w:bCs/>
          <w:color w:val="000000"/>
          <w:sz w:val="28"/>
          <w:szCs w:val="28"/>
          <w:lang w:eastAsia="ru-RU"/>
        </w:rPr>
        <w:t xml:space="preserve"> Тема 5. </w:t>
      </w:r>
      <w:r w:rsidRPr="001F40AB">
        <w:rPr>
          <w:rFonts w:ascii="Times New Roman" w:hAnsi="Times New Roman" w:cs="Times New Roman"/>
          <w:sz w:val="28"/>
          <w:szCs w:val="28"/>
        </w:rPr>
        <w:t>История развития электроники.</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b/>
          <w:sz w:val="28"/>
          <w:szCs w:val="28"/>
        </w:rPr>
        <w:t>Л</w:t>
      </w:r>
      <w:r>
        <w:rPr>
          <w:rFonts w:ascii="Times New Roman" w:hAnsi="Times New Roman" w:cs="Times New Roman"/>
          <w:b/>
          <w:sz w:val="28"/>
          <w:szCs w:val="28"/>
        </w:rPr>
        <w:t xml:space="preserve">екция </w:t>
      </w:r>
      <w:r w:rsidRPr="001F40AB">
        <w:rPr>
          <w:rFonts w:ascii="Times New Roman" w:hAnsi="Times New Roman" w:cs="Times New Roman"/>
          <w:b/>
          <w:sz w:val="28"/>
          <w:szCs w:val="28"/>
        </w:rPr>
        <w:t>7.</w:t>
      </w:r>
      <w:r w:rsidRPr="001F40AB">
        <w:rPr>
          <w:rFonts w:ascii="Times New Roman" w:hAnsi="Times New Roman" w:cs="Times New Roman"/>
          <w:sz w:val="28"/>
          <w:szCs w:val="28"/>
        </w:rPr>
        <w:t xml:space="preserve"> Тема 6. </w:t>
      </w:r>
      <w:r w:rsidRPr="001F40AB">
        <w:rPr>
          <w:rFonts w:ascii="Times New Roman" w:hAnsi="Times New Roman" w:cs="Times New Roman"/>
          <w:bCs/>
          <w:color w:val="000000"/>
          <w:sz w:val="28"/>
          <w:szCs w:val="28"/>
          <w:lang w:eastAsia="ru-RU"/>
        </w:rPr>
        <w:t>В</w:t>
      </w:r>
      <w:r w:rsidRPr="001F40AB">
        <w:rPr>
          <w:rFonts w:ascii="Times New Roman" w:hAnsi="Times New Roman" w:cs="Times New Roman"/>
          <w:sz w:val="28"/>
          <w:szCs w:val="28"/>
        </w:rPr>
        <w:t>олоконно-оптическая связь.</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rPr>
      </w:pPr>
      <w:r w:rsidRPr="001F40AB">
        <w:rPr>
          <w:rFonts w:ascii="Times New Roman" w:hAnsi="Times New Roman" w:cs="Times New Roman"/>
          <w:b/>
          <w:sz w:val="28"/>
          <w:szCs w:val="28"/>
        </w:rPr>
        <w:t>Л</w:t>
      </w:r>
      <w:r>
        <w:rPr>
          <w:rFonts w:ascii="Times New Roman" w:hAnsi="Times New Roman" w:cs="Times New Roman"/>
          <w:b/>
          <w:sz w:val="28"/>
          <w:szCs w:val="28"/>
        </w:rPr>
        <w:t xml:space="preserve">екция </w:t>
      </w:r>
      <w:r w:rsidRPr="001F40AB">
        <w:rPr>
          <w:rFonts w:ascii="Times New Roman" w:hAnsi="Times New Roman" w:cs="Times New Roman"/>
          <w:b/>
          <w:sz w:val="28"/>
          <w:szCs w:val="28"/>
        </w:rPr>
        <w:t>8.</w:t>
      </w:r>
      <w:r w:rsidRPr="001F40AB">
        <w:rPr>
          <w:rFonts w:ascii="Times New Roman" w:hAnsi="Times New Roman" w:cs="Times New Roman"/>
          <w:bCs/>
          <w:color w:val="000000"/>
          <w:sz w:val="28"/>
          <w:szCs w:val="28"/>
          <w:lang w:eastAsia="ru-RU"/>
        </w:rPr>
        <w:t xml:space="preserve"> </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Тема 7.</w:t>
      </w:r>
      <w:r w:rsidRPr="001F40AB">
        <w:rPr>
          <w:rFonts w:ascii="Times New Roman" w:hAnsi="Times New Roman" w:cs="Times New Roman"/>
          <w:b/>
          <w:sz w:val="28"/>
          <w:szCs w:val="28"/>
        </w:rPr>
        <w:t xml:space="preserve"> </w:t>
      </w:r>
      <w:r w:rsidRPr="001F40AB">
        <w:rPr>
          <w:rFonts w:ascii="Times New Roman" w:hAnsi="Times New Roman" w:cs="Times New Roman"/>
          <w:sz w:val="28"/>
          <w:szCs w:val="28"/>
        </w:rPr>
        <w:t>История развития специального приборостроения в КБ-2 РФЯЦ-ВНИИЭФ.</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rPr>
      </w:pPr>
      <w:r w:rsidRPr="001F40AB">
        <w:rPr>
          <w:rFonts w:ascii="Times New Roman" w:hAnsi="Times New Roman" w:cs="Times New Roman"/>
          <w:sz w:val="28"/>
          <w:szCs w:val="28"/>
        </w:rPr>
        <w:t xml:space="preserve">Тема 8. </w:t>
      </w:r>
      <w:r w:rsidRPr="001F40AB">
        <w:rPr>
          <w:rFonts w:ascii="Times New Roman" w:hAnsi="Times New Roman" w:cs="Times New Roman"/>
          <w:color w:val="000000"/>
          <w:sz w:val="28"/>
          <w:szCs w:val="28"/>
        </w:rPr>
        <w:t>Компетенции и технологии КБ-2 РФЯЦ-ВНИИЭФ.</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rPr>
      </w:pPr>
      <w:r w:rsidRPr="001F40AB">
        <w:rPr>
          <w:rFonts w:ascii="Times New Roman" w:hAnsi="Times New Roman" w:cs="Times New Roman"/>
          <w:b/>
          <w:sz w:val="28"/>
          <w:szCs w:val="28"/>
        </w:rPr>
        <w:t>Л</w:t>
      </w:r>
      <w:r>
        <w:rPr>
          <w:rFonts w:ascii="Times New Roman" w:hAnsi="Times New Roman" w:cs="Times New Roman"/>
          <w:b/>
          <w:sz w:val="28"/>
          <w:szCs w:val="28"/>
        </w:rPr>
        <w:t xml:space="preserve">екция </w:t>
      </w:r>
      <w:r w:rsidRPr="001F40AB">
        <w:rPr>
          <w:rFonts w:ascii="Times New Roman" w:hAnsi="Times New Roman" w:cs="Times New Roman"/>
          <w:b/>
          <w:sz w:val="28"/>
          <w:szCs w:val="28"/>
        </w:rPr>
        <w:t>9.</w:t>
      </w:r>
      <w:r w:rsidRPr="001F40AB">
        <w:rPr>
          <w:rFonts w:ascii="Times New Roman" w:hAnsi="Times New Roman" w:cs="Times New Roman"/>
          <w:sz w:val="28"/>
          <w:szCs w:val="28"/>
        </w:rPr>
        <w:t xml:space="preserve"> Тема 9. Основы научной и инновационной деятельности.</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lastRenderedPageBreak/>
        <w:t>1</w:t>
      </w:r>
      <w:r w:rsidRPr="001F40AB">
        <w:rPr>
          <w:rFonts w:ascii="Times New Roman" w:hAnsi="Times New Roman" w:cs="Times New Roman"/>
          <w:b/>
          <w:sz w:val="28"/>
          <w:szCs w:val="28"/>
        </w:rPr>
        <w:t xml:space="preserve"> </w:t>
      </w:r>
      <w:r w:rsidRPr="001F40AB">
        <w:rPr>
          <w:rFonts w:ascii="Times New Roman" w:hAnsi="Times New Roman" w:cs="Times New Roman"/>
          <w:bCs/>
          <w:sz w:val="28"/>
          <w:szCs w:val="28"/>
          <w:lang w:eastAsia="ru-RU"/>
        </w:rPr>
        <w:t>Основы научных исследований</w:t>
      </w:r>
      <w:r w:rsidRPr="001F40AB">
        <w:rPr>
          <w:rFonts w:ascii="Times New Roman" w:hAnsi="Times New Roman" w:cs="Times New Roman"/>
          <w:sz w:val="28"/>
          <w:szCs w:val="28"/>
        </w:rPr>
        <w:t>.</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2 И</w:t>
      </w:r>
      <w:r w:rsidRPr="001F40AB">
        <w:rPr>
          <w:rFonts w:ascii="Times New Roman" w:hAnsi="Times New Roman" w:cs="Times New Roman"/>
          <w:sz w:val="28"/>
          <w:szCs w:val="28"/>
          <w:lang w:eastAsia="ru-RU"/>
        </w:rPr>
        <w:t>нновационная деятельность</w:t>
      </w:r>
      <w:r w:rsidRPr="001F40AB">
        <w:rPr>
          <w:rFonts w:ascii="Times New Roman" w:hAnsi="Times New Roman" w:cs="Times New Roman"/>
          <w:sz w:val="28"/>
          <w:szCs w:val="28"/>
        </w:rPr>
        <w:t>.</w:t>
      </w:r>
    </w:p>
    <w:p w:rsidR="008D1BCC" w:rsidRDefault="00953CEC" w:rsidP="008D1BCC">
      <w:pPr>
        <w:jc w:val="center"/>
        <w:rPr>
          <w:rFonts w:ascii="Times New Roman" w:hAnsi="Times New Roman" w:cs="Times New Roman"/>
          <w:sz w:val="28"/>
          <w:szCs w:val="28"/>
        </w:rPr>
      </w:pPr>
      <w:r w:rsidRPr="00953CEC">
        <w:rPr>
          <w:rFonts w:ascii="Times New Roman" w:hAnsi="Times New Roman" w:cs="Times New Roman"/>
          <w:noProof/>
          <w:sz w:val="28"/>
          <w:szCs w:val="28"/>
          <w:lang w:eastAsia="ru-RU"/>
        </w:rPr>
        <w:drawing>
          <wp:inline distT="0" distB="0" distL="0" distR="0" wp14:anchorId="3D40F530" wp14:editId="000B077C">
            <wp:extent cx="4572638" cy="3429479"/>
            <wp:effectExtent l="19050" t="19050" r="18415" b="1905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572638" cy="3429479"/>
                    </a:xfrm>
                    <a:prstGeom prst="rect">
                      <a:avLst/>
                    </a:prstGeom>
                    <a:ln>
                      <a:solidFill>
                        <a:schemeClr val="accent1"/>
                      </a:solidFill>
                    </a:ln>
                  </pic:spPr>
                </pic:pic>
              </a:graphicData>
            </a:graphic>
          </wp:inline>
        </w:drawing>
      </w:r>
    </w:p>
    <w:p w:rsidR="008D1BCC" w:rsidRDefault="008D1BCC" w:rsidP="008D1BCC">
      <w:pPr>
        <w:pStyle w:val="1"/>
        <w:spacing w:before="0" w:beforeAutospacing="0" w:after="0" w:afterAutospacing="0"/>
        <w:rPr>
          <w:bCs w:val="0"/>
          <w:color w:val="000000"/>
          <w:sz w:val="28"/>
          <w:szCs w:val="28"/>
        </w:rPr>
      </w:pPr>
      <w:r>
        <w:rPr>
          <w:bCs w:val="0"/>
          <w:color w:val="000000"/>
          <w:sz w:val="28"/>
          <w:szCs w:val="28"/>
        </w:rPr>
        <w:t>Слайд 5</w:t>
      </w:r>
    </w:p>
    <w:p w:rsidR="008D1BCC" w:rsidRDefault="008D1BCC" w:rsidP="008D1BCC">
      <w:pPr>
        <w:pStyle w:val="1"/>
        <w:spacing w:before="0" w:beforeAutospacing="0" w:after="0" w:afterAutospacing="0"/>
        <w:rPr>
          <w:bCs w:val="0"/>
          <w:color w:val="000000"/>
          <w:sz w:val="28"/>
          <w:szCs w:val="28"/>
        </w:rPr>
      </w:pPr>
    </w:p>
    <w:p w:rsidR="008D1BCC" w:rsidRPr="00B543AF" w:rsidRDefault="008D1BCC" w:rsidP="008D1BCC">
      <w:pPr>
        <w:tabs>
          <w:tab w:val="right" w:leader="underscore" w:pos="8505"/>
        </w:tabs>
        <w:spacing w:after="0" w:line="240" w:lineRule="auto"/>
        <w:rPr>
          <w:rFonts w:ascii="Times New Roman" w:hAnsi="Times New Roman" w:cs="Times New Roman"/>
          <w:b/>
          <w:bCs/>
          <w:sz w:val="28"/>
          <w:szCs w:val="28"/>
        </w:rPr>
      </w:pPr>
      <w:r w:rsidRPr="00B543AF">
        <w:rPr>
          <w:rFonts w:ascii="Times New Roman" w:hAnsi="Times New Roman" w:cs="Times New Roman"/>
          <w:b/>
          <w:bCs/>
          <w:sz w:val="28"/>
          <w:szCs w:val="28"/>
        </w:rPr>
        <w:t>КОМПЕТЕНЦИИ СТУДЕНТА, ФОРМИРУЕМЫЕ В РЕЗУЛЬТАТЕ ОСВОЕНИЯ УЧЕБНОЙ ДИСЦИПЛИНЫ (МОДУЛЯ) / ОЖИДАЕМЫЕ РЕЗУЛЬТАТЫ ОБРАЗОВАНИЯ И КОМПЕТЕНЦИИ СТУДЕНТА ПО ЗАВЕРШЕНИИ ОСВОЕНИЯ ПРОГРАММЫ УЧЕБНОЙ ДИСЦИП</w:t>
      </w:r>
      <w:r w:rsidRPr="00B543AF">
        <w:rPr>
          <w:rFonts w:ascii="Times New Roman" w:hAnsi="Times New Roman" w:cs="Times New Roman"/>
          <w:b/>
          <w:bCs/>
          <w:sz w:val="28"/>
          <w:szCs w:val="28"/>
        </w:rPr>
        <w:softHyphen/>
        <w:t xml:space="preserve">ЛИНЫ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446"/>
        <w:gridCol w:w="2835"/>
        <w:gridCol w:w="5697"/>
      </w:tblGrid>
      <w:tr w:rsidR="008D1BCC" w:rsidRPr="00B543AF" w:rsidTr="001A7314">
        <w:tc>
          <w:tcPr>
            <w:tcW w:w="1446"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hAnsi="Times New Roman" w:cs="Times New Roman"/>
                <w:color w:val="000000"/>
                <w:sz w:val="24"/>
                <w:szCs w:val="24"/>
              </w:rPr>
            </w:pPr>
            <w:r w:rsidRPr="00B543AF">
              <w:rPr>
                <w:rFonts w:ascii="Times New Roman" w:hAnsi="Times New Roman" w:cs="Times New Roman"/>
                <w:color w:val="000000"/>
                <w:sz w:val="24"/>
                <w:szCs w:val="24"/>
              </w:rPr>
              <w:t xml:space="preserve">  Коды</w:t>
            </w:r>
          </w:p>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hAnsi="Times New Roman" w:cs="Times New Roman"/>
                <w:color w:val="000000"/>
                <w:sz w:val="24"/>
                <w:szCs w:val="24"/>
              </w:rPr>
            </w:pPr>
            <w:r w:rsidRPr="00B543AF">
              <w:rPr>
                <w:rFonts w:ascii="Times New Roman" w:hAnsi="Times New Roman" w:cs="Times New Roman"/>
                <w:color w:val="000000"/>
                <w:sz w:val="24"/>
                <w:szCs w:val="24"/>
              </w:rPr>
              <w:t>компетенции</w:t>
            </w:r>
          </w:p>
        </w:tc>
        <w:tc>
          <w:tcPr>
            <w:tcW w:w="2835"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hAnsi="Times New Roman" w:cs="Times New Roman"/>
                <w:color w:val="000000"/>
                <w:sz w:val="24"/>
                <w:szCs w:val="24"/>
              </w:rPr>
            </w:pPr>
            <w:r w:rsidRPr="00B543AF">
              <w:rPr>
                <w:rFonts w:ascii="Times New Roman" w:hAnsi="Times New Roman" w:cs="Times New Roman"/>
                <w:color w:val="000000"/>
                <w:sz w:val="24"/>
                <w:szCs w:val="24"/>
              </w:rPr>
              <w:t>Наименование компетенции</w:t>
            </w: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hAnsi="Times New Roman" w:cs="Times New Roman"/>
                <w:color w:val="000000"/>
                <w:sz w:val="24"/>
                <w:szCs w:val="24"/>
              </w:rPr>
            </w:pPr>
            <w:r w:rsidRPr="00B543AF">
              <w:rPr>
                <w:rFonts w:ascii="Times New Roman" w:hAnsi="Times New Roman" w:cs="Times New Roman"/>
                <w:color w:val="000000"/>
                <w:sz w:val="24"/>
                <w:szCs w:val="24"/>
              </w:rPr>
              <w:t>Структурные элементы компетенции</w:t>
            </w:r>
          </w:p>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hAnsi="Times New Roman" w:cs="Times New Roman"/>
                <w:color w:val="000000"/>
                <w:sz w:val="24"/>
                <w:szCs w:val="24"/>
              </w:rPr>
            </w:pPr>
            <w:r w:rsidRPr="00B543AF">
              <w:rPr>
                <w:rFonts w:ascii="Times New Roman" w:hAnsi="Times New Roman" w:cs="Times New Roman"/>
                <w:color w:val="000000"/>
                <w:sz w:val="24"/>
                <w:szCs w:val="24"/>
              </w:rPr>
              <w:t>(в результате освоения дисциплины обучающийся должен знать, уметь, владеть)</w:t>
            </w:r>
          </w:p>
        </w:tc>
      </w:tr>
      <w:tr w:rsidR="008D1BCC" w:rsidRPr="00B543AF" w:rsidTr="001A7314">
        <w:tc>
          <w:tcPr>
            <w:tcW w:w="1446"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sz w:val="24"/>
                <w:szCs w:val="24"/>
              </w:rPr>
            </w:pPr>
            <w:r w:rsidRPr="00B543AF">
              <w:rPr>
                <w:rFonts w:ascii="Times New Roman" w:hAnsi="Times New Roman" w:cs="Times New Roman"/>
                <w:color w:val="000000"/>
                <w:sz w:val="24"/>
                <w:szCs w:val="24"/>
              </w:rPr>
              <w:t>1</w:t>
            </w:r>
          </w:p>
        </w:tc>
        <w:tc>
          <w:tcPr>
            <w:tcW w:w="2835"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sz w:val="24"/>
                <w:szCs w:val="24"/>
              </w:rPr>
            </w:pPr>
            <w:r w:rsidRPr="00B543AF">
              <w:rPr>
                <w:rFonts w:ascii="Times New Roman" w:hAnsi="Times New Roman" w:cs="Times New Roman"/>
                <w:color w:val="000000"/>
                <w:sz w:val="24"/>
                <w:szCs w:val="24"/>
              </w:rPr>
              <w:t>2</w:t>
            </w: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sz w:val="24"/>
                <w:szCs w:val="24"/>
              </w:rPr>
            </w:pPr>
            <w:r w:rsidRPr="00B543AF">
              <w:rPr>
                <w:rFonts w:ascii="Times New Roman" w:hAnsi="Times New Roman" w:cs="Times New Roman"/>
                <w:color w:val="000000"/>
                <w:sz w:val="24"/>
                <w:szCs w:val="24"/>
              </w:rPr>
              <w:t>3</w:t>
            </w:r>
          </w:p>
        </w:tc>
      </w:tr>
      <w:tr w:rsidR="008D1BCC" w:rsidRPr="00B543AF" w:rsidTr="001A7314">
        <w:tc>
          <w:tcPr>
            <w:tcW w:w="1446" w:type="dxa"/>
            <w:vMerge w:val="restart"/>
          </w:tcPr>
          <w:p w:rsidR="008D1BCC" w:rsidRPr="005001D9"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b/>
                <w:color w:val="000000"/>
                <w:sz w:val="24"/>
                <w:szCs w:val="24"/>
              </w:rPr>
            </w:pPr>
            <w:r w:rsidRPr="005001D9">
              <w:rPr>
                <w:rFonts w:ascii="Times New Roman" w:hAnsi="Times New Roman" w:cs="Times New Roman"/>
                <w:b/>
                <w:color w:val="000000"/>
                <w:sz w:val="24"/>
                <w:szCs w:val="24"/>
              </w:rPr>
              <w:t xml:space="preserve">ОПК-1  </w:t>
            </w:r>
          </w:p>
        </w:tc>
        <w:tc>
          <w:tcPr>
            <w:tcW w:w="2835" w:type="dxa"/>
            <w:vMerge w:val="restart"/>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B543AF">
              <w:rPr>
                <w:rFonts w:ascii="Times New Roman" w:hAnsi="Times New Roman" w:cs="Times New Roman"/>
                <w:color w:val="000000"/>
                <w:sz w:val="24"/>
                <w:szCs w:val="24"/>
              </w:rPr>
              <w:t xml:space="preserve">Способен  представлять </w:t>
            </w:r>
          </w:p>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B543AF">
              <w:rPr>
                <w:rFonts w:ascii="Times New Roman" w:hAnsi="Times New Roman" w:cs="Times New Roman"/>
                <w:color w:val="000000"/>
                <w:sz w:val="24"/>
                <w:szCs w:val="24"/>
              </w:rPr>
              <w:t xml:space="preserve">адекватную  современному </w:t>
            </w:r>
          </w:p>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B543AF">
              <w:rPr>
                <w:rFonts w:ascii="Times New Roman" w:hAnsi="Times New Roman" w:cs="Times New Roman"/>
                <w:color w:val="000000"/>
                <w:sz w:val="24"/>
                <w:szCs w:val="24"/>
              </w:rPr>
              <w:t xml:space="preserve">уровню  знаний  научную картину мира на основе знания  основных  положений, законов  и  методов  естественных наук и математики </w:t>
            </w: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5001D9">
              <w:rPr>
                <w:rFonts w:ascii="Times New Roman" w:hAnsi="Times New Roman" w:cs="Times New Roman"/>
                <w:b/>
                <w:color w:val="000000"/>
                <w:sz w:val="24"/>
                <w:szCs w:val="24"/>
              </w:rPr>
              <w:t>Знать:</w:t>
            </w:r>
            <w:r w:rsidRPr="00B543AF">
              <w:rPr>
                <w:rFonts w:ascii="Times New Roman" w:hAnsi="Times New Roman" w:cs="Times New Roman"/>
                <w:color w:val="000000"/>
                <w:sz w:val="24"/>
                <w:szCs w:val="24"/>
              </w:rPr>
              <w:t xml:space="preserve"> основное содержание научной картины мира, основные  законы  естественных наук и  используемые в них методы научных исследований </w:t>
            </w:r>
          </w:p>
        </w:tc>
      </w:tr>
      <w:tr w:rsidR="008D1BCC" w:rsidRPr="00B543AF" w:rsidTr="001A7314">
        <w:tc>
          <w:tcPr>
            <w:tcW w:w="1446"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color w:val="000000"/>
                <w:sz w:val="24"/>
                <w:szCs w:val="24"/>
              </w:rPr>
            </w:pPr>
          </w:p>
        </w:tc>
        <w:tc>
          <w:tcPr>
            <w:tcW w:w="2835"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color w:val="000000"/>
                <w:sz w:val="24"/>
                <w:szCs w:val="24"/>
              </w:rPr>
            </w:pP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5001D9">
              <w:rPr>
                <w:rFonts w:ascii="Times New Roman" w:hAnsi="Times New Roman" w:cs="Times New Roman"/>
                <w:b/>
                <w:color w:val="000000"/>
                <w:sz w:val="24"/>
                <w:szCs w:val="24"/>
              </w:rPr>
              <w:t>Уметь:</w:t>
            </w:r>
            <w:r w:rsidRPr="00B543AF">
              <w:rPr>
                <w:rFonts w:ascii="Times New Roman" w:hAnsi="Times New Roman" w:cs="Times New Roman"/>
                <w:color w:val="000000"/>
                <w:sz w:val="24"/>
                <w:szCs w:val="24"/>
              </w:rPr>
              <w:t xml:space="preserve"> профессионально и эффективно использовать  полученные базовые знания о научной картине мира, основных законах естественных наук и используемых в них методах научных исследований при освоении учебных дисциплин по профилю подготовки в ВУЗе и при решении инженерных задач в области приборостроения в будущей производственной деятельности </w:t>
            </w:r>
          </w:p>
        </w:tc>
      </w:tr>
      <w:tr w:rsidR="008D1BCC" w:rsidRPr="00B543AF" w:rsidTr="001A7314">
        <w:tc>
          <w:tcPr>
            <w:tcW w:w="1446"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color w:val="000000"/>
                <w:sz w:val="24"/>
                <w:szCs w:val="24"/>
              </w:rPr>
            </w:pPr>
          </w:p>
        </w:tc>
        <w:tc>
          <w:tcPr>
            <w:tcW w:w="2835"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color w:val="000000"/>
                <w:sz w:val="24"/>
                <w:szCs w:val="24"/>
              </w:rPr>
            </w:pP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5001D9">
              <w:rPr>
                <w:rFonts w:ascii="Times New Roman" w:hAnsi="Times New Roman" w:cs="Times New Roman"/>
                <w:b/>
                <w:color w:val="000000"/>
                <w:sz w:val="24"/>
                <w:szCs w:val="24"/>
              </w:rPr>
              <w:t>Владеть:</w:t>
            </w:r>
            <w:r w:rsidRPr="00B543AF">
              <w:rPr>
                <w:rFonts w:ascii="Times New Roman" w:hAnsi="Times New Roman" w:cs="Times New Roman"/>
                <w:color w:val="000000"/>
                <w:sz w:val="24"/>
                <w:szCs w:val="24"/>
              </w:rPr>
              <w:t xml:space="preserve"> способностью оценивать тенденции развития естественных наук  применительно  к  задачам   приборостроения, а также навыками эффективного использования полученных знаний  и умений при освоении учебных дисциплин по профилю подготовки в ВУЗе и при решении инженерных задач в области приборостроения в будущей производственной деятельности</w:t>
            </w:r>
          </w:p>
        </w:tc>
      </w:tr>
      <w:tr w:rsidR="008D1BCC" w:rsidRPr="00B543AF" w:rsidTr="001A7314">
        <w:tc>
          <w:tcPr>
            <w:tcW w:w="1446" w:type="dxa"/>
            <w:vMerge w:val="restart"/>
          </w:tcPr>
          <w:p w:rsidR="008D1BCC" w:rsidRPr="005001D9"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b/>
                <w:color w:val="000000"/>
                <w:sz w:val="24"/>
                <w:szCs w:val="24"/>
              </w:rPr>
            </w:pPr>
            <w:r w:rsidRPr="005001D9">
              <w:rPr>
                <w:rFonts w:ascii="Times New Roman" w:hAnsi="Times New Roman" w:cs="Times New Roman"/>
                <w:b/>
                <w:color w:val="000000"/>
                <w:sz w:val="24"/>
                <w:szCs w:val="24"/>
              </w:rPr>
              <w:lastRenderedPageBreak/>
              <w:t xml:space="preserve">ОПК-4  </w:t>
            </w:r>
          </w:p>
        </w:tc>
        <w:tc>
          <w:tcPr>
            <w:tcW w:w="2835" w:type="dxa"/>
            <w:vMerge w:val="restart"/>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color w:val="000000"/>
                <w:sz w:val="24"/>
                <w:szCs w:val="24"/>
              </w:rPr>
            </w:pPr>
            <w:r w:rsidRPr="00B543AF">
              <w:rPr>
                <w:rFonts w:ascii="Times New Roman" w:hAnsi="Times New Roman" w:cs="Times New Roman"/>
                <w:color w:val="000000"/>
                <w:sz w:val="24"/>
                <w:szCs w:val="24"/>
              </w:rPr>
              <w:t xml:space="preserve">Способен  учитывать современные  тенденции  развития техники и технологий в своей профессиональной  деятельности </w:t>
            </w: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5001D9">
              <w:rPr>
                <w:rFonts w:ascii="Times New Roman" w:hAnsi="Times New Roman" w:cs="Times New Roman"/>
                <w:b/>
                <w:color w:val="000000"/>
                <w:sz w:val="24"/>
                <w:szCs w:val="24"/>
              </w:rPr>
              <w:t>Знать:</w:t>
            </w:r>
            <w:r w:rsidRPr="00B543AF">
              <w:rPr>
                <w:rFonts w:ascii="Times New Roman" w:hAnsi="Times New Roman" w:cs="Times New Roman"/>
                <w:color w:val="000000"/>
                <w:sz w:val="24"/>
                <w:szCs w:val="24"/>
              </w:rPr>
              <w:t xml:space="preserve"> современные  тенденции  развития  техники и технологий в области приборостроения</w:t>
            </w:r>
          </w:p>
        </w:tc>
      </w:tr>
      <w:tr w:rsidR="008D1BCC" w:rsidRPr="00B543AF" w:rsidTr="001A7314">
        <w:tc>
          <w:tcPr>
            <w:tcW w:w="1446"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color w:val="000000"/>
                <w:sz w:val="24"/>
                <w:szCs w:val="24"/>
              </w:rPr>
            </w:pPr>
          </w:p>
        </w:tc>
        <w:tc>
          <w:tcPr>
            <w:tcW w:w="2835"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color w:val="000000"/>
                <w:sz w:val="24"/>
                <w:szCs w:val="24"/>
              </w:rPr>
            </w:pP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5001D9">
              <w:rPr>
                <w:rFonts w:ascii="Times New Roman" w:hAnsi="Times New Roman" w:cs="Times New Roman"/>
                <w:b/>
                <w:color w:val="000000"/>
                <w:sz w:val="24"/>
                <w:szCs w:val="24"/>
              </w:rPr>
              <w:t>Уметь:</w:t>
            </w:r>
            <w:r w:rsidRPr="00B543AF">
              <w:rPr>
                <w:rFonts w:ascii="Times New Roman" w:hAnsi="Times New Roman" w:cs="Times New Roman"/>
                <w:color w:val="000000"/>
                <w:sz w:val="24"/>
                <w:szCs w:val="24"/>
              </w:rPr>
              <w:t xml:space="preserve">  учитывать и эффективно применять  полученные знания о современных  тенденциях развития  техники  и  технологий  в области приборостроения в  своей  профессиональной деятельности </w:t>
            </w:r>
          </w:p>
        </w:tc>
      </w:tr>
      <w:tr w:rsidR="008D1BCC" w:rsidRPr="00B543AF" w:rsidTr="001A7314">
        <w:tc>
          <w:tcPr>
            <w:tcW w:w="1446"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color w:val="000000"/>
                <w:sz w:val="24"/>
                <w:szCs w:val="24"/>
              </w:rPr>
            </w:pPr>
          </w:p>
        </w:tc>
        <w:tc>
          <w:tcPr>
            <w:tcW w:w="2835"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color w:val="000000"/>
                <w:sz w:val="24"/>
                <w:szCs w:val="24"/>
              </w:rPr>
            </w:pP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5001D9">
              <w:rPr>
                <w:rFonts w:ascii="Times New Roman" w:hAnsi="Times New Roman" w:cs="Times New Roman"/>
                <w:b/>
                <w:color w:val="000000"/>
                <w:sz w:val="24"/>
                <w:szCs w:val="24"/>
              </w:rPr>
              <w:t>Владеть:</w:t>
            </w:r>
            <w:r w:rsidRPr="00B543AF">
              <w:rPr>
                <w:rFonts w:ascii="Times New Roman" w:hAnsi="Times New Roman" w:cs="Times New Roman"/>
                <w:color w:val="000000"/>
                <w:sz w:val="24"/>
                <w:szCs w:val="24"/>
              </w:rPr>
              <w:t xml:space="preserve"> способностью оценивать современные научные тенденции  применительно  к  задачам   приборостроения, а также навыками эффективного профессионального использования полученных оценок  в  своей  профессиональной  деятельности. </w:t>
            </w:r>
          </w:p>
        </w:tc>
      </w:tr>
      <w:tr w:rsidR="008D1BCC" w:rsidRPr="00B543AF" w:rsidTr="001A7314">
        <w:tc>
          <w:tcPr>
            <w:tcW w:w="1446" w:type="dxa"/>
            <w:vMerge w:val="restart"/>
          </w:tcPr>
          <w:p w:rsidR="008D1BCC" w:rsidRPr="005001D9"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color w:val="000000"/>
                <w:sz w:val="24"/>
                <w:szCs w:val="24"/>
              </w:rPr>
            </w:pPr>
            <w:r w:rsidRPr="005001D9">
              <w:rPr>
                <w:rFonts w:ascii="Times New Roman" w:hAnsi="Times New Roman" w:cs="Times New Roman"/>
                <w:b/>
                <w:color w:val="000000"/>
                <w:sz w:val="24"/>
                <w:szCs w:val="24"/>
              </w:rPr>
              <w:t xml:space="preserve">ПК-1  </w:t>
            </w:r>
          </w:p>
        </w:tc>
        <w:tc>
          <w:tcPr>
            <w:tcW w:w="2835" w:type="dxa"/>
            <w:vMerge w:val="restart"/>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B543AF">
              <w:rPr>
                <w:rFonts w:ascii="Times New Roman" w:hAnsi="Times New Roman" w:cs="Times New Roman"/>
                <w:color w:val="000000"/>
                <w:sz w:val="24"/>
                <w:szCs w:val="24"/>
              </w:rPr>
              <w:t>Способен  к  анализу  постав-</w:t>
            </w:r>
          </w:p>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B543AF">
              <w:rPr>
                <w:rFonts w:ascii="Times New Roman" w:hAnsi="Times New Roman" w:cs="Times New Roman"/>
                <w:color w:val="000000"/>
                <w:sz w:val="24"/>
                <w:szCs w:val="24"/>
              </w:rPr>
              <w:t xml:space="preserve">ленной задачи исследований </w:t>
            </w:r>
          </w:p>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B543AF">
              <w:rPr>
                <w:rFonts w:ascii="Times New Roman" w:hAnsi="Times New Roman" w:cs="Times New Roman"/>
                <w:color w:val="000000"/>
                <w:sz w:val="24"/>
                <w:szCs w:val="24"/>
              </w:rPr>
              <w:t xml:space="preserve">в области приборостроения </w:t>
            </w: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5001D9">
              <w:rPr>
                <w:rFonts w:ascii="Times New Roman" w:hAnsi="Times New Roman" w:cs="Times New Roman"/>
                <w:b/>
                <w:color w:val="000000"/>
                <w:sz w:val="24"/>
                <w:szCs w:val="24"/>
              </w:rPr>
              <w:t>Знать:</w:t>
            </w:r>
            <w:r w:rsidRPr="00B543AF">
              <w:rPr>
                <w:rFonts w:ascii="Times New Roman" w:hAnsi="Times New Roman" w:cs="Times New Roman"/>
                <w:color w:val="000000"/>
                <w:sz w:val="24"/>
                <w:szCs w:val="24"/>
              </w:rPr>
              <w:t xml:space="preserve"> основные задачи и направления исследований в области приборостроения</w:t>
            </w:r>
          </w:p>
        </w:tc>
      </w:tr>
      <w:tr w:rsidR="008D1BCC" w:rsidRPr="00B543AF" w:rsidTr="001A7314">
        <w:tc>
          <w:tcPr>
            <w:tcW w:w="1446"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p>
        </w:tc>
        <w:tc>
          <w:tcPr>
            <w:tcW w:w="2835"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5001D9">
              <w:rPr>
                <w:rFonts w:ascii="Times New Roman" w:hAnsi="Times New Roman" w:cs="Times New Roman"/>
                <w:b/>
                <w:color w:val="000000"/>
                <w:sz w:val="24"/>
                <w:szCs w:val="24"/>
              </w:rPr>
              <w:t>Уметь:</w:t>
            </w:r>
            <w:r w:rsidRPr="00B543AF">
              <w:rPr>
                <w:rFonts w:ascii="Times New Roman" w:hAnsi="Times New Roman" w:cs="Times New Roman"/>
                <w:color w:val="000000"/>
                <w:sz w:val="24"/>
                <w:szCs w:val="24"/>
              </w:rPr>
              <w:t xml:space="preserve">  анализировать  поставленные  задачи </w:t>
            </w:r>
          </w:p>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B543AF">
              <w:rPr>
                <w:rFonts w:ascii="Times New Roman" w:hAnsi="Times New Roman" w:cs="Times New Roman"/>
                <w:color w:val="000000"/>
                <w:sz w:val="24"/>
                <w:szCs w:val="24"/>
              </w:rPr>
              <w:t xml:space="preserve">исследований в области приборостроения </w:t>
            </w:r>
          </w:p>
        </w:tc>
      </w:tr>
      <w:tr w:rsidR="008D1BCC" w:rsidRPr="00B543AF" w:rsidTr="001A7314">
        <w:trPr>
          <w:trHeight w:val="567"/>
        </w:trPr>
        <w:tc>
          <w:tcPr>
            <w:tcW w:w="1446"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p>
        </w:tc>
        <w:tc>
          <w:tcPr>
            <w:tcW w:w="2835"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5001D9">
              <w:rPr>
                <w:rFonts w:ascii="Times New Roman" w:hAnsi="Times New Roman" w:cs="Times New Roman"/>
                <w:b/>
                <w:color w:val="000000"/>
                <w:sz w:val="24"/>
                <w:szCs w:val="24"/>
              </w:rPr>
              <w:t>Владеть:</w:t>
            </w:r>
            <w:r w:rsidRPr="00B543AF">
              <w:rPr>
                <w:rFonts w:ascii="Times New Roman" w:hAnsi="Times New Roman" w:cs="Times New Roman"/>
                <w:color w:val="000000"/>
                <w:sz w:val="24"/>
                <w:szCs w:val="24"/>
              </w:rPr>
              <w:t xml:space="preserve">  способностью и методами анализа  поставленных  задач  исследований  в  области  приборостроения. </w:t>
            </w:r>
          </w:p>
        </w:tc>
      </w:tr>
    </w:tbl>
    <w:p w:rsidR="008D1BCC" w:rsidRDefault="008D1BCC" w:rsidP="008D1BCC">
      <w:pPr>
        <w:jc w:val="center"/>
        <w:rPr>
          <w:rFonts w:ascii="Times New Roman" w:hAnsi="Times New Roman" w:cs="Times New Roman"/>
          <w:sz w:val="28"/>
          <w:szCs w:val="28"/>
        </w:rPr>
      </w:pPr>
    </w:p>
    <w:p w:rsidR="008D1BCC" w:rsidRDefault="00953CEC" w:rsidP="008D1BCC">
      <w:pPr>
        <w:jc w:val="center"/>
        <w:rPr>
          <w:rFonts w:ascii="Times New Roman" w:hAnsi="Times New Roman" w:cs="Times New Roman"/>
          <w:sz w:val="28"/>
          <w:szCs w:val="28"/>
        </w:rPr>
      </w:pPr>
      <w:r w:rsidRPr="00953CEC">
        <w:rPr>
          <w:rFonts w:ascii="Times New Roman" w:hAnsi="Times New Roman" w:cs="Times New Roman"/>
          <w:noProof/>
          <w:sz w:val="28"/>
          <w:szCs w:val="28"/>
          <w:lang w:eastAsia="ru-RU"/>
        </w:rPr>
        <w:drawing>
          <wp:inline distT="0" distB="0" distL="0" distR="0" wp14:anchorId="0161D2AE" wp14:editId="20DC035A">
            <wp:extent cx="4572638" cy="3429479"/>
            <wp:effectExtent l="19050" t="19050" r="18415" b="1905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572638" cy="3429479"/>
                    </a:xfrm>
                    <a:prstGeom prst="rect">
                      <a:avLst/>
                    </a:prstGeom>
                    <a:ln>
                      <a:solidFill>
                        <a:schemeClr val="accent1"/>
                      </a:solidFill>
                    </a:ln>
                  </pic:spPr>
                </pic:pic>
              </a:graphicData>
            </a:graphic>
          </wp:inline>
        </w:drawing>
      </w:r>
    </w:p>
    <w:p w:rsidR="008D1BCC" w:rsidRDefault="008D1BCC" w:rsidP="008D1BCC">
      <w:pPr>
        <w:pStyle w:val="1"/>
        <w:spacing w:before="0" w:beforeAutospacing="0" w:after="0" w:afterAutospacing="0"/>
        <w:rPr>
          <w:bCs w:val="0"/>
          <w:color w:val="000000"/>
          <w:sz w:val="28"/>
          <w:szCs w:val="28"/>
        </w:rPr>
      </w:pPr>
      <w:r>
        <w:rPr>
          <w:bCs w:val="0"/>
          <w:color w:val="000000"/>
          <w:sz w:val="28"/>
          <w:szCs w:val="28"/>
        </w:rPr>
        <w:t>Слайд 6</w:t>
      </w:r>
    </w:p>
    <w:p w:rsidR="008D1BCC" w:rsidRDefault="008D1BCC" w:rsidP="008D1BCC">
      <w:pPr>
        <w:pStyle w:val="1"/>
        <w:shd w:val="clear" w:color="auto" w:fill="FFFFFF"/>
        <w:spacing w:before="0" w:beforeAutospacing="0" w:after="0" w:afterAutospacing="0"/>
        <w:jc w:val="both"/>
        <w:rPr>
          <w:color w:val="00B050"/>
          <w:sz w:val="28"/>
          <w:szCs w:val="28"/>
        </w:rPr>
      </w:pPr>
    </w:p>
    <w:p w:rsidR="008D1BCC" w:rsidRDefault="008D1BCC" w:rsidP="008D1BCC">
      <w:pPr>
        <w:pStyle w:val="a6"/>
        <w:spacing w:before="0" w:beforeAutospacing="0" w:after="0" w:afterAutospacing="0"/>
        <w:ind w:firstLine="225"/>
        <w:jc w:val="both"/>
        <w:rPr>
          <w:color w:val="000000"/>
          <w:sz w:val="28"/>
          <w:szCs w:val="28"/>
        </w:rPr>
      </w:pPr>
      <w:r w:rsidRPr="00643362">
        <w:rPr>
          <w:color w:val="000000"/>
          <w:sz w:val="28"/>
          <w:szCs w:val="28"/>
        </w:rPr>
        <w:t xml:space="preserve">К приборостроению относятся две области человеческой деятельности: </w:t>
      </w:r>
    </w:p>
    <w:p w:rsidR="008D1BCC" w:rsidRDefault="008D1BCC" w:rsidP="008D1BCC">
      <w:pPr>
        <w:pStyle w:val="a6"/>
        <w:spacing w:before="0" w:beforeAutospacing="0" w:after="0" w:afterAutospacing="0"/>
        <w:ind w:firstLine="225"/>
        <w:jc w:val="both"/>
        <w:rPr>
          <w:color w:val="000000"/>
          <w:sz w:val="28"/>
          <w:szCs w:val="28"/>
        </w:rPr>
      </w:pPr>
      <w:r w:rsidRPr="00643362">
        <w:rPr>
          <w:color w:val="000000"/>
          <w:sz w:val="28"/>
          <w:szCs w:val="28"/>
        </w:rPr>
        <w:t xml:space="preserve">1) часть машиностроения, занятая производством средств измерения, анализа, обработки и представления информации, устройств регулирования, автоматических и автоматизированных систем управления; </w:t>
      </w:r>
    </w:p>
    <w:p w:rsidR="008D1BCC" w:rsidRDefault="008D1BCC" w:rsidP="008D1BCC">
      <w:pPr>
        <w:pStyle w:val="a6"/>
        <w:spacing w:before="0" w:beforeAutospacing="0" w:after="0" w:afterAutospacing="0"/>
        <w:ind w:firstLine="225"/>
        <w:jc w:val="both"/>
        <w:rPr>
          <w:color w:val="000000"/>
          <w:sz w:val="28"/>
          <w:szCs w:val="28"/>
        </w:rPr>
      </w:pPr>
      <w:r w:rsidRPr="00643362">
        <w:rPr>
          <w:color w:val="000000"/>
          <w:sz w:val="28"/>
          <w:szCs w:val="28"/>
        </w:rPr>
        <w:t>2) область науки и техники, разрабатывающая средства измерений, автоматизации и системы управления.</w:t>
      </w:r>
    </w:p>
    <w:p w:rsidR="008D1BCC" w:rsidRDefault="008D1BCC" w:rsidP="008D1BCC">
      <w:pPr>
        <w:pStyle w:val="a6"/>
        <w:spacing w:before="0" w:beforeAutospacing="0" w:after="0" w:afterAutospacing="0"/>
        <w:ind w:firstLine="225"/>
        <w:jc w:val="both"/>
        <w:rPr>
          <w:color w:val="000000"/>
          <w:sz w:val="28"/>
          <w:szCs w:val="28"/>
        </w:rPr>
      </w:pPr>
    </w:p>
    <w:p w:rsidR="008D1BCC" w:rsidRPr="006666F0" w:rsidRDefault="008D1BCC" w:rsidP="008D1BCC">
      <w:pPr>
        <w:pStyle w:val="a5"/>
        <w:spacing w:after="0" w:line="240" w:lineRule="auto"/>
        <w:jc w:val="both"/>
        <w:rPr>
          <w:rFonts w:ascii="Times New Roman" w:hAnsi="Times New Roman" w:cs="Times New Roman"/>
          <w:b/>
          <w:sz w:val="28"/>
          <w:szCs w:val="28"/>
        </w:rPr>
      </w:pPr>
      <w:r w:rsidRPr="006666F0">
        <w:rPr>
          <w:rFonts w:ascii="Times New Roman" w:hAnsi="Times New Roman" w:cs="Times New Roman"/>
          <w:b/>
          <w:sz w:val="28"/>
          <w:szCs w:val="28"/>
        </w:rPr>
        <w:t xml:space="preserve">Общая характеристика специальности </w:t>
      </w:r>
    </w:p>
    <w:p w:rsidR="008D1BCC" w:rsidRPr="00303C65" w:rsidRDefault="008D1BCC" w:rsidP="008D1BCC">
      <w:pPr>
        <w:pStyle w:val="a5"/>
        <w:spacing w:after="0" w:line="240" w:lineRule="auto"/>
        <w:jc w:val="both"/>
        <w:rPr>
          <w:rFonts w:ascii="Times New Roman" w:hAnsi="Times New Roman" w:cs="Times New Roman"/>
          <w:b/>
          <w:sz w:val="28"/>
          <w:szCs w:val="28"/>
        </w:rPr>
      </w:pPr>
    </w:p>
    <w:p w:rsidR="008D1BCC"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lastRenderedPageBreak/>
        <w:t xml:space="preserve">Любая профессия осваивается </w:t>
      </w:r>
      <w:r>
        <w:rPr>
          <w:rFonts w:ascii="Times New Roman" w:hAnsi="Times New Roman" w:cs="Times New Roman"/>
          <w:sz w:val="28"/>
          <w:szCs w:val="28"/>
        </w:rPr>
        <w:t xml:space="preserve">наилучшим образом тогда, когда </w:t>
      </w:r>
      <w:r w:rsidRPr="00303C65">
        <w:rPr>
          <w:rFonts w:ascii="Times New Roman" w:hAnsi="Times New Roman" w:cs="Times New Roman"/>
          <w:sz w:val="28"/>
          <w:szCs w:val="28"/>
        </w:rPr>
        <w:t xml:space="preserve">склонности и черты характера человека </w:t>
      </w:r>
      <w:r>
        <w:rPr>
          <w:rFonts w:ascii="Times New Roman" w:hAnsi="Times New Roman" w:cs="Times New Roman"/>
          <w:sz w:val="28"/>
          <w:szCs w:val="28"/>
        </w:rPr>
        <w:t xml:space="preserve">в наибольшей степени совпадают </w:t>
      </w:r>
      <w:r w:rsidRPr="00303C65">
        <w:rPr>
          <w:rFonts w:ascii="Times New Roman" w:hAnsi="Times New Roman" w:cs="Times New Roman"/>
          <w:sz w:val="28"/>
          <w:szCs w:val="28"/>
        </w:rPr>
        <w:t xml:space="preserve">с требованиями, предъявляемыми к работнику избранной профессии. </w:t>
      </w:r>
    </w:p>
    <w:p w:rsidR="008D1BCC"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t>Избирающий профессию инженера дол</w:t>
      </w:r>
      <w:r>
        <w:rPr>
          <w:rFonts w:ascii="Times New Roman" w:hAnsi="Times New Roman" w:cs="Times New Roman"/>
          <w:sz w:val="28"/>
          <w:szCs w:val="28"/>
        </w:rPr>
        <w:t xml:space="preserve">жен четко представлять себе ее </w:t>
      </w:r>
      <w:r w:rsidRPr="00303C65">
        <w:rPr>
          <w:rFonts w:ascii="Times New Roman" w:hAnsi="Times New Roman" w:cs="Times New Roman"/>
          <w:sz w:val="28"/>
          <w:szCs w:val="28"/>
        </w:rPr>
        <w:t>особенности, характер труда, тр</w:t>
      </w:r>
      <w:r>
        <w:rPr>
          <w:rFonts w:ascii="Times New Roman" w:hAnsi="Times New Roman" w:cs="Times New Roman"/>
          <w:sz w:val="28"/>
          <w:szCs w:val="28"/>
        </w:rPr>
        <w:t xml:space="preserve">ебования, предъявляемые к нему </w:t>
      </w:r>
      <w:r w:rsidRPr="00303C65">
        <w:rPr>
          <w:rFonts w:ascii="Times New Roman" w:hAnsi="Times New Roman" w:cs="Times New Roman"/>
          <w:sz w:val="28"/>
          <w:szCs w:val="28"/>
        </w:rPr>
        <w:t>профессией, понимать специфик</w:t>
      </w:r>
      <w:r>
        <w:rPr>
          <w:rFonts w:ascii="Times New Roman" w:hAnsi="Times New Roman" w:cs="Times New Roman"/>
          <w:sz w:val="28"/>
          <w:szCs w:val="28"/>
        </w:rPr>
        <w:t xml:space="preserve">у труда на избранном поприще.  </w:t>
      </w:r>
    </w:p>
    <w:p w:rsidR="008D1BCC"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t>Основные виды деятельности инженера</w:t>
      </w:r>
      <w:r>
        <w:rPr>
          <w:rFonts w:ascii="Times New Roman" w:hAnsi="Times New Roman" w:cs="Times New Roman"/>
          <w:sz w:val="28"/>
          <w:szCs w:val="28"/>
        </w:rPr>
        <w:t xml:space="preserve"> </w:t>
      </w:r>
      <w:r w:rsidRPr="00303C65">
        <w:rPr>
          <w:rFonts w:ascii="Times New Roman" w:hAnsi="Times New Roman" w:cs="Times New Roman"/>
          <w:sz w:val="28"/>
          <w:szCs w:val="28"/>
        </w:rPr>
        <w:t>- проектирование техническ</w:t>
      </w:r>
      <w:r>
        <w:rPr>
          <w:rFonts w:ascii="Times New Roman" w:hAnsi="Times New Roman" w:cs="Times New Roman"/>
          <w:sz w:val="28"/>
          <w:szCs w:val="28"/>
        </w:rPr>
        <w:t xml:space="preserve">их </w:t>
      </w:r>
      <w:r w:rsidRPr="00303C65">
        <w:rPr>
          <w:rFonts w:ascii="Times New Roman" w:hAnsi="Times New Roman" w:cs="Times New Roman"/>
          <w:sz w:val="28"/>
          <w:szCs w:val="28"/>
        </w:rPr>
        <w:t>изделий, организация их производс</w:t>
      </w:r>
      <w:r>
        <w:rPr>
          <w:rFonts w:ascii="Times New Roman" w:hAnsi="Times New Roman" w:cs="Times New Roman"/>
          <w:sz w:val="28"/>
          <w:szCs w:val="28"/>
        </w:rPr>
        <w:t xml:space="preserve">тва, грамотной эксплуатации и  </w:t>
      </w:r>
      <w:r w:rsidRPr="00303C65">
        <w:rPr>
          <w:rFonts w:ascii="Times New Roman" w:hAnsi="Times New Roman" w:cs="Times New Roman"/>
          <w:sz w:val="28"/>
          <w:szCs w:val="28"/>
        </w:rPr>
        <w:t>ремонта. Технические изделия призваны</w:t>
      </w:r>
      <w:r>
        <w:rPr>
          <w:rFonts w:ascii="Times New Roman" w:hAnsi="Times New Roman" w:cs="Times New Roman"/>
          <w:sz w:val="28"/>
          <w:szCs w:val="28"/>
        </w:rPr>
        <w:t xml:space="preserve"> вносить все более эффективный </w:t>
      </w:r>
      <w:r w:rsidRPr="00303C65">
        <w:rPr>
          <w:rFonts w:ascii="Times New Roman" w:hAnsi="Times New Roman" w:cs="Times New Roman"/>
          <w:sz w:val="28"/>
          <w:szCs w:val="28"/>
        </w:rPr>
        <w:t>вклад в повышение произво</w:t>
      </w:r>
      <w:r>
        <w:rPr>
          <w:rFonts w:ascii="Times New Roman" w:hAnsi="Times New Roman" w:cs="Times New Roman"/>
          <w:sz w:val="28"/>
          <w:szCs w:val="28"/>
        </w:rPr>
        <w:t xml:space="preserve">дительности труда и увеличение национального продукта.  </w:t>
      </w:r>
    </w:p>
    <w:p w:rsidR="008D1BCC"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t>В решении этой задачи первостепенну</w:t>
      </w:r>
      <w:r>
        <w:rPr>
          <w:rFonts w:ascii="Times New Roman" w:hAnsi="Times New Roman" w:cs="Times New Roman"/>
          <w:sz w:val="28"/>
          <w:szCs w:val="28"/>
        </w:rPr>
        <w:t xml:space="preserve">ю роль играет приборостроение, </w:t>
      </w:r>
      <w:r w:rsidRPr="00303C65">
        <w:rPr>
          <w:rFonts w:ascii="Times New Roman" w:hAnsi="Times New Roman" w:cs="Times New Roman"/>
          <w:sz w:val="28"/>
          <w:szCs w:val="28"/>
        </w:rPr>
        <w:t>так как приборы используются как в обла</w:t>
      </w:r>
      <w:r>
        <w:rPr>
          <w:rFonts w:ascii="Times New Roman" w:hAnsi="Times New Roman" w:cs="Times New Roman"/>
          <w:sz w:val="28"/>
          <w:szCs w:val="28"/>
        </w:rPr>
        <w:t xml:space="preserve">сти материального производства </w:t>
      </w:r>
      <w:r w:rsidRPr="00303C65">
        <w:rPr>
          <w:rFonts w:ascii="Times New Roman" w:hAnsi="Times New Roman" w:cs="Times New Roman"/>
          <w:sz w:val="28"/>
          <w:szCs w:val="28"/>
        </w:rPr>
        <w:t>и его подготовки, так и в таких областях</w:t>
      </w:r>
      <w:r>
        <w:rPr>
          <w:rFonts w:ascii="Times New Roman" w:hAnsi="Times New Roman" w:cs="Times New Roman"/>
          <w:sz w:val="28"/>
          <w:szCs w:val="28"/>
        </w:rPr>
        <w:t xml:space="preserve">, как транспорт, охрана труда, народное образование и др.  </w:t>
      </w:r>
    </w:p>
    <w:p w:rsidR="008D1BCC"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t xml:space="preserve">Исторически первой задачей, выдвинувшей </w:t>
      </w:r>
      <w:r>
        <w:rPr>
          <w:rFonts w:ascii="Times New Roman" w:hAnsi="Times New Roman" w:cs="Times New Roman"/>
          <w:sz w:val="28"/>
          <w:szCs w:val="28"/>
        </w:rPr>
        <w:t xml:space="preserve">новые требования к </w:t>
      </w:r>
      <w:r w:rsidRPr="00303C65">
        <w:rPr>
          <w:rFonts w:ascii="Times New Roman" w:hAnsi="Times New Roman" w:cs="Times New Roman"/>
          <w:sz w:val="28"/>
          <w:szCs w:val="28"/>
        </w:rPr>
        <w:t>приборостроению и обусловившей шир</w:t>
      </w:r>
      <w:r>
        <w:rPr>
          <w:rFonts w:ascii="Times New Roman" w:hAnsi="Times New Roman" w:cs="Times New Roman"/>
          <w:sz w:val="28"/>
          <w:szCs w:val="28"/>
        </w:rPr>
        <w:t xml:space="preserve">окие перспективы его развития, </w:t>
      </w:r>
      <w:r w:rsidRPr="00303C65">
        <w:rPr>
          <w:rFonts w:ascii="Times New Roman" w:hAnsi="Times New Roman" w:cs="Times New Roman"/>
          <w:sz w:val="28"/>
          <w:szCs w:val="28"/>
        </w:rPr>
        <w:t>явилась необходимость управления физ</w:t>
      </w:r>
      <w:r>
        <w:rPr>
          <w:rFonts w:ascii="Times New Roman" w:hAnsi="Times New Roman" w:cs="Times New Roman"/>
          <w:sz w:val="28"/>
          <w:szCs w:val="28"/>
        </w:rPr>
        <w:t xml:space="preserve">ическими процессами и контроля </w:t>
      </w:r>
      <w:r w:rsidRPr="00303C65">
        <w:rPr>
          <w:rFonts w:ascii="Times New Roman" w:hAnsi="Times New Roman" w:cs="Times New Roman"/>
          <w:sz w:val="28"/>
          <w:szCs w:val="28"/>
        </w:rPr>
        <w:t xml:space="preserve">за их выполнением, </w:t>
      </w:r>
      <w:r>
        <w:rPr>
          <w:rFonts w:ascii="Times New Roman" w:hAnsi="Times New Roman" w:cs="Times New Roman"/>
          <w:sz w:val="28"/>
          <w:szCs w:val="28"/>
        </w:rPr>
        <w:t xml:space="preserve">т. е.  задача автоматизации.   </w:t>
      </w:r>
    </w:p>
    <w:p w:rsidR="008D1BCC"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t>Приборостроение - бурно развивающаяся отрасл</w:t>
      </w:r>
      <w:r>
        <w:rPr>
          <w:rFonts w:ascii="Times New Roman" w:hAnsi="Times New Roman" w:cs="Times New Roman"/>
          <w:sz w:val="28"/>
          <w:szCs w:val="28"/>
        </w:rPr>
        <w:t xml:space="preserve">ь техники. Можно </w:t>
      </w:r>
      <w:r w:rsidRPr="00303C65">
        <w:rPr>
          <w:rFonts w:ascii="Times New Roman" w:hAnsi="Times New Roman" w:cs="Times New Roman"/>
          <w:sz w:val="28"/>
          <w:szCs w:val="28"/>
        </w:rPr>
        <w:t xml:space="preserve">смело утверждать, что специалисты </w:t>
      </w:r>
      <w:r>
        <w:rPr>
          <w:rFonts w:ascii="Times New Roman" w:hAnsi="Times New Roman" w:cs="Times New Roman"/>
          <w:sz w:val="28"/>
          <w:szCs w:val="28"/>
        </w:rPr>
        <w:t xml:space="preserve">в области приборостроения </w:t>
      </w:r>
      <w:r w:rsidRPr="00303C65">
        <w:rPr>
          <w:rFonts w:ascii="Times New Roman" w:hAnsi="Times New Roman" w:cs="Times New Roman"/>
          <w:sz w:val="28"/>
          <w:szCs w:val="28"/>
        </w:rPr>
        <w:t xml:space="preserve">требуются во всех отраслях народного </w:t>
      </w:r>
      <w:r>
        <w:rPr>
          <w:rFonts w:ascii="Times New Roman" w:hAnsi="Times New Roman" w:cs="Times New Roman"/>
          <w:sz w:val="28"/>
          <w:szCs w:val="28"/>
        </w:rPr>
        <w:t xml:space="preserve">хозяйства. В настоящее время в </w:t>
      </w:r>
      <w:r w:rsidRPr="00303C65">
        <w:rPr>
          <w:rFonts w:ascii="Times New Roman" w:hAnsi="Times New Roman" w:cs="Times New Roman"/>
          <w:sz w:val="28"/>
          <w:szCs w:val="28"/>
        </w:rPr>
        <w:t>мире набирает силу вторая волна научно</w:t>
      </w:r>
      <w:r>
        <w:rPr>
          <w:rFonts w:ascii="Times New Roman" w:hAnsi="Times New Roman" w:cs="Times New Roman"/>
          <w:sz w:val="28"/>
          <w:szCs w:val="28"/>
        </w:rPr>
        <w:t xml:space="preserve">-технической революции (первая </w:t>
      </w:r>
      <w:r w:rsidRPr="00303C65">
        <w:rPr>
          <w:rFonts w:ascii="Times New Roman" w:hAnsi="Times New Roman" w:cs="Times New Roman"/>
          <w:sz w:val="28"/>
          <w:szCs w:val="28"/>
        </w:rPr>
        <w:t>была в 60-е годы 20-го века).</w:t>
      </w:r>
      <w:r>
        <w:rPr>
          <w:rFonts w:ascii="Times New Roman" w:hAnsi="Times New Roman" w:cs="Times New Roman"/>
          <w:sz w:val="28"/>
          <w:szCs w:val="28"/>
        </w:rPr>
        <w:t xml:space="preserve">  </w:t>
      </w:r>
      <w:r w:rsidRPr="00303C65">
        <w:rPr>
          <w:rFonts w:ascii="Times New Roman" w:hAnsi="Times New Roman" w:cs="Times New Roman"/>
          <w:sz w:val="28"/>
          <w:szCs w:val="28"/>
        </w:rPr>
        <w:t>И</w:t>
      </w:r>
      <w:r>
        <w:rPr>
          <w:rFonts w:ascii="Times New Roman" w:hAnsi="Times New Roman" w:cs="Times New Roman"/>
          <w:sz w:val="28"/>
          <w:szCs w:val="28"/>
        </w:rPr>
        <w:t>,</w:t>
      </w:r>
      <w:r w:rsidRPr="00303C65">
        <w:rPr>
          <w:rFonts w:ascii="Times New Roman" w:hAnsi="Times New Roman" w:cs="Times New Roman"/>
          <w:sz w:val="28"/>
          <w:szCs w:val="28"/>
        </w:rPr>
        <w:t xml:space="preserve"> если первая волна б</w:t>
      </w:r>
      <w:r>
        <w:rPr>
          <w:rFonts w:ascii="Times New Roman" w:hAnsi="Times New Roman" w:cs="Times New Roman"/>
          <w:sz w:val="28"/>
          <w:szCs w:val="28"/>
        </w:rPr>
        <w:t xml:space="preserve">ыла связана с такими, поистине </w:t>
      </w:r>
      <w:r w:rsidRPr="00303C65">
        <w:rPr>
          <w:rFonts w:ascii="Times New Roman" w:hAnsi="Times New Roman" w:cs="Times New Roman"/>
          <w:sz w:val="28"/>
          <w:szCs w:val="28"/>
        </w:rPr>
        <w:t>революционными открытиями, как с</w:t>
      </w:r>
      <w:r>
        <w:rPr>
          <w:rFonts w:ascii="Times New Roman" w:hAnsi="Times New Roman" w:cs="Times New Roman"/>
          <w:sz w:val="28"/>
          <w:szCs w:val="28"/>
        </w:rPr>
        <w:t xml:space="preserve">оздание первых лазеров, ЭВМ на </w:t>
      </w:r>
      <w:r w:rsidRPr="00303C65">
        <w:rPr>
          <w:rFonts w:ascii="Times New Roman" w:hAnsi="Times New Roman" w:cs="Times New Roman"/>
          <w:sz w:val="28"/>
          <w:szCs w:val="28"/>
        </w:rPr>
        <w:t>полупроводниковой элементной базе, оп</w:t>
      </w:r>
      <w:r>
        <w:rPr>
          <w:rFonts w:ascii="Times New Roman" w:hAnsi="Times New Roman" w:cs="Times New Roman"/>
          <w:sz w:val="28"/>
          <w:szCs w:val="28"/>
        </w:rPr>
        <w:t xml:space="preserve">тико-электронных приборов 1-го </w:t>
      </w:r>
      <w:r w:rsidRPr="00303C65">
        <w:rPr>
          <w:rFonts w:ascii="Times New Roman" w:hAnsi="Times New Roman" w:cs="Times New Roman"/>
          <w:sz w:val="28"/>
          <w:szCs w:val="28"/>
        </w:rPr>
        <w:t>поколения, разработке алгорит</w:t>
      </w:r>
      <w:r>
        <w:rPr>
          <w:rFonts w:ascii="Times New Roman" w:hAnsi="Times New Roman" w:cs="Times New Roman"/>
          <w:sz w:val="28"/>
          <w:szCs w:val="28"/>
        </w:rPr>
        <w:t xml:space="preserve">мов управления такими сложными </w:t>
      </w:r>
      <w:r w:rsidRPr="00303C65">
        <w:rPr>
          <w:rFonts w:ascii="Times New Roman" w:hAnsi="Times New Roman" w:cs="Times New Roman"/>
          <w:sz w:val="28"/>
          <w:szCs w:val="28"/>
        </w:rPr>
        <w:t>процессами как, например, рас</w:t>
      </w:r>
      <w:r>
        <w:rPr>
          <w:rFonts w:ascii="Times New Roman" w:hAnsi="Times New Roman" w:cs="Times New Roman"/>
          <w:sz w:val="28"/>
          <w:szCs w:val="28"/>
        </w:rPr>
        <w:t xml:space="preserve">чет космических баллистических </w:t>
      </w:r>
      <w:r w:rsidRPr="00303C65">
        <w:rPr>
          <w:rFonts w:ascii="Times New Roman" w:hAnsi="Times New Roman" w:cs="Times New Roman"/>
          <w:sz w:val="28"/>
          <w:szCs w:val="28"/>
        </w:rPr>
        <w:t xml:space="preserve">траекторий летательных аппаратов, то </w:t>
      </w:r>
      <w:r>
        <w:rPr>
          <w:rFonts w:ascii="Times New Roman" w:hAnsi="Times New Roman" w:cs="Times New Roman"/>
          <w:sz w:val="28"/>
          <w:szCs w:val="28"/>
        </w:rPr>
        <w:t xml:space="preserve">теперь основным двигателем НТР </w:t>
      </w:r>
      <w:r w:rsidRPr="00303C65">
        <w:rPr>
          <w:rFonts w:ascii="Times New Roman" w:hAnsi="Times New Roman" w:cs="Times New Roman"/>
          <w:sz w:val="28"/>
          <w:szCs w:val="28"/>
        </w:rPr>
        <w:t>(научно-технической революции) явля</w:t>
      </w:r>
      <w:r>
        <w:rPr>
          <w:rFonts w:ascii="Times New Roman" w:hAnsi="Times New Roman" w:cs="Times New Roman"/>
          <w:sz w:val="28"/>
          <w:szCs w:val="28"/>
        </w:rPr>
        <w:t xml:space="preserve">ется массовое внедрение во все </w:t>
      </w:r>
      <w:r w:rsidRPr="00303C65">
        <w:rPr>
          <w:rFonts w:ascii="Times New Roman" w:hAnsi="Times New Roman" w:cs="Times New Roman"/>
          <w:sz w:val="28"/>
          <w:szCs w:val="28"/>
        </w:rPr>
        <w:t>отрасли</w:t>
      </w:r>
      <w:r>
        <w:rPr>
          <w:rFonts w:ascii="Times New Roman" w:hAnsi="Times New Roman" w:cs="Times New Roman"/>
          <w:sz w:val="28"/>
          <w:szCs w:val="28"/>
        </w:rPr>
        <w:t xml:space="preserve"> информационных технологий.    </w:t>
      </w:r>
    </w:p>
    <w:p w:rsidR="008D1BCC"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t xml:space="preserve">В то же время вторая волна НТР </w:t>
      </w:r>
      <w:r>
        <w:rPr>
          <w:rFonts w:ascii="Times New Roman" w:hAnsi="Times New Roman" w:cs="Times New Roman"/>
          <w:sz w:val="28"/>
          <w:szCs w:val="28"/>
        </w:rPr>
        <w:t xml:space="preserve">характеризуется и внедрением в </w:t>
      </w:r>
      <w:r w:rsidRPr="00303C65">
        <w:rPr>
          <w:rFonts w:ascii="Times New Roman" w:hAnsi="Times New Roman" w:cs="Times New Roman"/>
          <w:sz w:val="28"/>
          <w:szCs w:val="28"/>
        </w:rPr>
        <w:t>контрольно-измерительную технику так н</w:t>
      </w:r>
      <w:r>
        <w:rPr>
          <w:rFonts w:ascii="Times New Roman" w:hAnsi="Times New Roman" w:cs="Times New Roman"/>
          <w:sz w:val="28"/>
          <w:szCs w:val="28"/>
        </w:rPr>
        <w:t>азываемых высоких технологий.</w:t>
      </w:r>
    </w:p>
    <w:p w:rsidR="008D1BCC"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t>Всеобщее распространение ко</w:t>
      </w:r>
      <w:r>
        <w:rPr>
          <w:rFonts w:ascii="Times New Roman" w:hAnsi="Times New Roman" w:cs="Times New Roman"/>
          <w:sz w:val="28"/>
          <w:szCs w:val="28"/>
        </w:rPr>
        <w:t xml:space="preserve">мпьютеров и создание на основе </w:t>
      </w:r>
      <w:r w:rsidRPr="00303C65">
        <w:rPr>
          <w:rFonts w:ascii="Times New Roman" w:hAnsi="Times New Roman" w:cs="Times New Roman"/>
          <w:sz w:val="28"/>
          <w:szCs w:val="28"/>
        </w:rPr>
        <w:t>всемирных компьютерных сетей огромной базы данных дает во</w:t>
      </w:r>
      <w:r>
        <w:rPr>
          <w:rFonts w:ascii="Times New Roman" w:hAnsi="Times New Roman" w:cs="Times New Roman"/>
          <w:sz w:val="28"/>
          <w:szCs w:val="28"/>
        </w:rPr>
        <w:t xml:space="preserve">зможность </w:t>
      </w:r>
      <w:r w:rsidRPr="00303C65">
        <w:rPr>
          <w:rFonts w:ascii="Times New Roman" w:hAnsi="Times New Roman" w:cs="Times New Roman"/>
          <w:sz w:val="28"/>
          <w:szCs w:val="28"/>
        </w:rPr>
        <w:t>разрабатывать новые быстро</w:t>
      </w:r>
      <w:r>
        <w:rPr>
          <w:rFonts w:ascii="Times New Roman" w:hAnsi="Times New Roman" w:cs="Times New Roman"/>
          <w:sz w:val="28"/>
          <w:szCs w:val="28"/>
        </w:rPr>
        <w:t xml:space="preserve">действующие автоматизированные </w:t>
      </w:r>
      <w:r w:rsidRPr="00303C65">
        <w:rPr>
          <w:rFonts w:ascii="Times New Roman" w:hAnsi="Times New Roman" w:cs="Times New Roman"/>
          <w:sz w:val="28"/>
          <w:szCs w:val="28"/>
        </w:rPr>
        <w:t>кон</w:t>
      </w:r>
      <w:r>
        <w:rPr>
          <w:rFonts w:ascii="Times New Roman" w:hAnsi="Times New Roman" w:cs="Times New Roman"/>
          <w:sz w:val="28"/>
          <w:szCs w:val="28"/>
        </w:rPr>
        <w:t xml:space="preserve">трольно-измерительные системы. </w:t>
      </w:r>
    </w:p>
    <w:p w:rsidR="008D1BCC"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t>Производственные фирмы в на</w:t>
      </w:r>
      <w:r>
        <w:rPr>
          <w:rFonts w:ascii="Times New Roman" w:hAnsi="Times New Roman" w:cs="Times New Roman"/>
          <w:sz w:val="28"/>
          <w:szCs w:val="28"/>
        </w:rPr>
        <w:t xml:space="preserve">стоящее время ориентируются на </w:t>
      </w:r>
      <w:r w:rsidRPr="00303C65">
        <w:rPr>
          <w:rFonts w:ascii="Times New Roman" w:hAnsi="Times New Roman" w:cs="Times New Roman"/>
          <w:sz w:val="28"/>
          <w:szCs w:val="28"/>
        </w:rPr>
        <w:t>обеспечение быстрого и широк</w:t>
      </w:r>
      <w:r>
        <w:rPr>
          <w:rFonts w:ascii="Times New Roman" w:hAnsi="Times New Roman" w:cs="Times New Roman"/>
          <w:sz w:val="28"/>
          <w:szCs w:val="28"/>
        </w:rPr>
        <w:t>ого освоения достижений научно-</w:t>
      </w:r>
      <w:r w:rsidRPr="00303C65">
        <w:rPr>
          <w:rFonts w:ascii="Times New Roman" w:hAnsi="Times New Roman" w:cs="Times New Roman"/>
          <w:sz w:val="28"/>
          <w:szCs w:val="28"/>
        </w:rPr>
        <w:t>технического прогресса и создание на эт</w:t>
      </w:r>
      <w:r>
        <w:rPr>
          <w:rFonts w:ascii="Times New Roman" w:hAnsi="Times New Roman" w:cs="Times New Roman"/>
          <w:sz w:val="28"/>
          <w:szCs w:val="28"/>
        </w:rPr>
        <w:t xml:space="preserve">ой основе конкурентноспособной продукции. </w:t>
      </w:r>
    </w:p>
    <w:p w:rsidR="008D1BCC" w:rsidRPr="00303C65"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t>Период разработки новых издел</w:t>
      </w:r>
      <w:r>
        <w:rPr>
          <w:rFonts w:ascii="Times New Roman" w:hAnsi="Times New Roman" w:cs="Times New Roman"/>
          <w:sz w:val="28"/>
          <w:szCs w:val="28"/>
        </w:rPr>
        <w:t xml:space="preserve">ий во многих случаях чрезмерно </w:t>
      </w:r>
      <w:r w:rsidRPr="00303C65">
        <w:rPr>
          <w:rFonts w:ascii="Times New Roman" w:hAnsi="Times New Roman" w:cs="Times New Roman"/>
          <w:sz w:val="28"/>
          <w:szCs w:val="28"/>
        </w:rPr>
        <w:t xml:space="preserve">затягивается, в силу чего такие изделия к </w:t>
      </w:r>
      <w:r>
        <w:rPr>
          <w:rFonts w:ascii="Times New Roman" w:hAnsi="Times New Roman" w:cs="Times New Roman"/>
          <w:sz w:val="28"/>
          <w:szCs w:val="28"/>
        </w:rPr>
        <w:t xml:space="preserve">моменту их появления на рынке </w:t>
      </w:r>
      <w:r w:rsidRPr="00303C65">
        <w:rPr>
          <w:rFonts w:ascii="Times New Roman" w:hAnsi="Times New Roman" w:cs="Times New Roman"/>
          <w:sz w:val="28"/>
          <w:szCs w:val="28"/>
        </w:rPr>
        <w:t>нередко оказываются мора</w:t>
      </w:r>
      <w:r>
        <w:rPr>
          <w:rFonts w:ascii="Times New Roman" w:hAnsi="Times New Roman" w:cs="Times New Roman"/>
          <w:sz w:val="28"/>
          <w:szCs w:val="28"/>
        </w:rPr>
        <w:t>льно устаревшими</w:t>
      </w:r>
      <w:r w:rsidRPr="00303C65">
        <w:rPr>
          <w:rFonts w:ascii="Times New Roman" w:hAnsi="Times New Roman" w:cs="Times New Roman"/>
          <w:sz w:val="28"/>
          <w:szCs w:val="28"/>
        </w:rPr>
        <w:t xml:space="preserve">. </w:t>
      </w:r>
      <w:r>
        <w:rPr>
          <w:rFonts w:ascii="Times New Roman" w:hAnsi="Times New Roman" w:cs="Times New Roman"/>
          <w:sz w:val="28"/>
          <w:szCs w:val="28"/>
        </w:rPr>
        <w:t xml:space="preserve">Не всякая </w:t>
      </w:r>
      <w:r w:rsidRPr="00303C65">
        <w:rPr>
          <w:rFonts w:ascii="Times New Roman" w:hAnsi="Times New Roman" w:cs="Times New Roman"/>
          <w:sz w:val="28"/>
          <w:szCs w:val="28"/>
        </w:rPr>
        <w:t>новинка, выпущенная на рынок, обе</w:t>
      </w:r>
      <w:r>
        <w:rPr>
          <w:rFonts w:ascii="Times New Roman" w:hAnsi="Times New Roman" w:cs="Times New Roman"/>
          <w:sz w:val="28"/>
          <w:szCs w:val="28"/>
        </w:rPr>
        <w:t xml:space="preserve">спечивает успех в конкурентной </w:t>
      </w:r>
      <w:r w:rsidRPr="00303C65">
        <w:rPr>
          <w:rFonts w:ascii="Times New Roman" w:hAnsi="Times New Roman" w:cs="Times New Roman"/>
          <w:sz w:val="28"/>
          <w:szCs w:val="28"/>
        </w:rPr>
        <w:t>борьбе. Его добиваются лишь те фир</w:t>
      </w:r>
      <w:r>
        <w:rPr>
          <w:rFonts w:ascii="Times New Roman" w:hAnsi="Times New Roman" w:cs="Times New Roman"/>
          <w:sz w:val="28"/>
          <w:szCs w:val="28"/>
        </w:rPr>
        <w:t xml:space="preserve">мы, которые оперативно находят </w:t>
      </w:r>
      <w:r w:rsidRPr="00303C65">
        <w:rPr>
          <w:rFonts w:ascii="Times New Roman" w:hAnsi="Times New Roman" w:cs="Times New Roman"/>
          <w:sz w:val="28"/>
          <w:szCs w:val="28"/>
        </w:rPr>
        <w:t>область, где необходимо создавать нов</w:t>
      </w:r>
      <w:r>
        <w:rPr>
          <w:rFonts w:ascii="Times New Roman" w:hAnsi="Times New Roman" w:cs="Times New Roman"/>
          <w:sz w:val="28"/>
          <w:szCs w:val="28"/>
        </w:rPr>
        <w:t xml:space="preserve">ый продукт, определяют, каковы </w:t>
      </w:r>
      <w:r w:rsidRPr="00303C65">
        <w:rPr>
          <w:rFonts w:ascii="Times New Roman" w:hAnsi="Times New Roman" w:cs="Times New Roman"/>
          <w:sz w:val="28"/>
          <w:szCs w:val="28"/>
        </w:rPr>
        <w:t>должны быть его технические и эксплуатационные характеристики с точки зрения изменяющихся потребностей пок</w:t>
      </w:r>
      <w:r>
        <w:rPr>
          <w:rFonts w:ascii="Times New Roman" w:hAnsi="Times New Roman" w:cs="Times New Roman"/>
          <w:sz w:val="28"/>
          <w:szCs w:val="28"/>
        </w:rPr>
        <w:t xml:space="preserve">упателя. Анализ, произведенный </w:t>
      </w:r>
      <w:r w:rsidRPr="00303C65">
        <w:rPr>
          <w:rFonts w:ascii="Times New Roman" w:hAnsi="Times New Roman" w:cs="Times New Roman"/>
          <w:sz w:val="28"/>
          <w:szCs w:val="28"/>
        </w:rPr>
        <w:t>фирмами, занимающимися инновацион</w:t>
      </w:r>
      <w:r>
        <w:rPr>
          <w:rFonts w:ascii="Times New Roman" w:hAnsi="Times New Roman" w:cs="Times New Roman"/>
          <w:sz w:val="28"/>
          <w:szCs w:val="28"/>
        </w:rPr>
        <w:t xml:space="preserve">ным маркетингом, показал, что, </w:t>
      </w:r>
      <w:r w:rsidRPr="00303C65">
        <w:rPr>
          <w:rFonts w:ascii="Times New Roman" w:hAnsi="Times New Roman" w:cs="Times New Roman"/>
          <w:sz w:val="28"/>
          <w:szCs w:val="28"/>
        </w:rPr>
        <w:t>например, для промышленн</w:t>
      </w:r>
      <w:r>
        <w:rPr>
          <w:rFonts w:ascii="Times New Roman" w:hAnsi="Times New Roman" w:cs="Times New Roman"/>
          <w:sz w:val="28"/>
          <w:szCs w:val="28"/>
        </w:rPr>
        <w:t xml:space="preserve">ости США коммерчески успешными </w:t>
      </w:r>
      <w:r w:rsidRPr="00303C65">
        <w:rPr>
          <w:rFonts w:ascii="Times New Roman" w:hAnsi="Times New Roman" w:cs="Times New Roman"/>
          <w:sz w:val="28"/>
          <w:szCs w:val="28"/>
        </w:rPr>
        <w:lastRenderedPageBreak/>
        <w:t xml:space="preserve">оказываются лишь около 15% проектируемых </w:t>
      </w:r>
      <w:r>
        <w:rPr>
          <w:rFonts w:ascii="Times New Roman" w:hAnsi="Times New Roman" w:cs="Times New Roman"/>
          <w:sz w:val="28"/>
          <w:szCs w:val="28"/>
        </w:rPr>
        <w:t xml:space="preserve">изделий, а среди </w:t>
      </w:r>
      <w:r w:rsidRPr="00303C65">
        <w:rPr>
          <w:rFonts w:ascii="Times New Roman" w:hAnsi="Times New Roman" w:cs="Times New Roman"/>
          <w:sz w:val="28"/>
          <w:szCs w:val="28"/>
        </w:rPr>
        <w:t>выпущенных на рынок новых видов про</w:t>
      </w:r>
      <w:r>
        <w:rPr>
          <w:rFonts w:ascii="Times New Roman" w:hAnsi="Times New Roman" w:cs="Times New Roman"/>
          <w:sz w:val="28"/>
          <w:szCs w:val="28"/>
        </w:rPr>
        <w:t xml:space="preserve">дукции только 60 % завоевывают </w:t>
      </w:r>
      <w:r w:rsidRPr="00303C65">
        <w:rPr>
          <w:rFonts w:ascii="Times New Roman" w:hAnsi="Times New Roman" w:cs="Times New Roman"/>
          <w:sz w:val="28"/>
          <w:szCs w:val="28"/>
        </w:rPr>
        <w:t xml:space="preserve">признание. Учитывая быстрый рост </w:t>
      </w:r>
      <w:r>
        <w:rPr>
          <w:rFonts w:ascii="Times New Roman" w:hAnsi="Times New Roman" w:cs="Times New Roman"/>
          <w:sz w:val="28"/>
          <w:szCs w:val="28"/>
        </w:rPr>
        <w:t xml:space="preserve">затрат на создание новых видов </w:t>
      </w:r>
      <w:r w:rsidRPr="00303C65">
        <w:rPr>
          <w:rFonts w:ascii="Times New Roman" w:hAnsi="Times New Roman" w:cs="Times New Roman"/>
          <w:sz w:val="28"/>
          <w:szCs w:val="28"/>
        </w:rPr>
        <w:t>продукции и возрастание рыночного р</w:t>
      </w:r>
      <w:r>
        <w:rPr>
          <w:rFonts w:ascii="Times New Roman" w:hAnsi="Times New Roman" w:cs="Times New Roman"/>
          <w:sz w:val="28"/>
          <w:szCs w:val="28"/>
        </w:rPr>
        <w:t xml:space="preserve">иска, промышленные компании за </w:t>
      </w:r>
      <w:r w:rsidRPr="00303C65">
        <w:rPr>
          <w:rFonts w:ascii="Times New Roman" w:hAnsi="Times New Roman" w:cs="Times New Roman"/>
          <w:sz w:val="28"/>
          <w:szCs w:val="28"/>
        </w:rPr>
        <w:t>последние годы уделяют заметное внимани</w:t>
      </w:r>
      <w:r>
        <w:rPr>
          <w:rFonts w:ascii="Times New Roman" w:hAnsi="Times New Roman" w:cs="Times New Roman"/>
          <w:sz w:val="28"/>
          <w:szCs w:val="28"/>
        </w:rPr>
        <w:t xml:space="preserve">е вопросам экономической </w:t>
      </w:r>
      <w:r w:rsidRPr="00303C65">
        <w:rPr>
          <w:rFonts w:ascii="Times New Roman" w:hAnsi="Times New Roman" w:cs="Times New Roman"/>
          <w:sz w:val="28"/>
          <w:szCs w:val="28"/>
        </w:rPr>
        <w:t>оценки проектов, перспективных с ко</w:t>
      </w:r>
      <w:r>
        <w:rPr>
          <w:rFonts w:ascii="Times New Roman" w:hAnsi="Times New Roman" w:cs="Times New Roman"/>
          <w:sz w:val="28"/>
          <w:szCs w:val="28"/>
        </w:rPr>
        <w:t xml:space="preserve">ммерческой точки зрения. Набор </w:t>
      </w:r>
      <w:r w:rsidRPr="00303C65">
        <w:rPr>
          <w:rFonts w:ascii="Times New Roman" w:hAnsi="Times New Roman" w:cs="Times New Roman"/>
          <w:sz w:val="28"/>
          <w:szCs w:val="28"/>
        </w:rPr>
        <w:t>параметров, определяющих к</w:t>
      </w:r>
      <w:r>
        <w:rPr>
          <w:rFonts w:ascii="Times New Roman" w:hAnsi="Times New Roman" w:cs="Times New Roman"/>
          <w:sz w:val="28"/>
          <w:szCs w:val="28"/>
        </w:rPr>
        <w:t xml:space="preserve">онкурентоспособность изделия, </w:t>
      </w:r>
      <w:r w:rsidRPr="00303C65">
        <w:rPr>
          <w:rFonts w:ascii="Times New Roman" w:hAnsi="Times New Roman" w:cs="Times New Roman"/>
          <w:sz w:val="28"/>
          <w:szCs w:val="28"/>
        </w:rPr>
        <w:t>относительно стабилен. В то же в</w:t>
      </w:r>
      <w:r>
        <w:rPr>
          <w:rFonts w:ascii="Times New Roman" w:hAnsi="Times New Roman" w:cs="Times New Roman"/>
          <w:sz w:val="28"/>
          <w:szCs w:val="28"/>
        </w:rPr>
        <w:t xml:space="preserve">ремя значимость каждого из них </w:t>
      </w:r>
      <w:r w:rsidRPr="00303C65">
        <w:rPr>
          <w:rFonts w:ascii="Times New Roman" w:hAnsi="Times New Roman" w:cs="Times New Roman"/>
          <w:sz w:val="28"/>
          <w:szCs w:val="28"/>
        </w:rPr>
        <w:t>меняется в зависимости от условий. С по</w:t>
      </w:r>
      <w:r>
        <w:rPr>
          <w:rFonts w:ascii="Times New Roman" w:hAnsi="Times New Roman" w:cs="Times New Roman"/>
          <w:sz w:val="28"/>
          <w:szCs w:val="28"/>
        </w:rPr>
        <w:t xml:space="preserve">вышением требований к качеству промышленной продукции, </w:t>
      </w:r>
      <w:r w:rsidRPr="00303C65">
        <w:rPr>
          <w:rFonts w:ascii="Times New Roman" w:hAnsi="Times New Roman" w:cs="Times New Roman"/>
          <w:sz w:val="28"/>
          <w:szCs w:val="28"/>
        </w:rPr>
        <w:t xml:space="preserve">надежного </w:t>
      </w:r>
      <w:r>
        <w:rPr>
          <w:rFonts w:ascii="Times New Roman" w:hAnsi="Times New Roman" w:cs="Times New Roman"/>
          <w:sz w:val="28"/>
          <w:szCs w:val="28"/>
        </w:rPr>
        <w:t xml:space="preserve">контроля параметров работающих </w:t>
      </w:r>
      <w:r w:rsidRPr="00303C65">
        <w:rPr>
          <w:rFonts w:ascii="Times New Roman" w:hAnsi="Times New Roman" w:cs="Times New Roman"/>
          <w:sz w:val="28"/>
          <w:szCs w:val="28"/>
        </w:rPr>
        <w:t>машин и оборудования, необходимост</w:t>
      </w:r>
      <w:r>
        <w:rPr>
          <w:rFonts w:ascii="Times New Roman" w:hAnsi="Times New Roman" w:cs="Times New Roman"/>
          <w:sz w:val="28"/>
          <w:szCs w:val="28"/>
        </w:rPr>
        <w:t xml:space="preserve">и контроля качества окружающей </w:t>
      </w:r>
      <w:r w:rsidRPr="00303C65">
        <w:rPr>
          <w:rFonts w:ascii="Times New Roman" w:hAnsi="Times New Roman" w:cs="Times New Roman"/>
          <w:sz w:val="28"/>
          <w:szCs w:val="28"/>
        </w:rPr>
        <w:t>среды</w:t>
      </w:r>
      <w:r>
        <w:rPr>
          <w:rFonts w:ascii="Times New Roman" w:hAnsi="Times New Roman" w:cs="Times New Roman"/>
          <w:sz w:val="28"/>
          <w:szCs w:val="28"/>
        </w:rPr>
        <w:t>,</w:t>
      </w:r>
      <w:r w:rsidRPr="00303C65">
        <w:rPr>
          <w:rFonts w:ascii="Times New Roman" w:hAnsi="Times New Roman" w:cs="Times New Roman"/>
          <w:sz w:val="28"/>
          <w:szCs w:val="28"/>
        </w:rPr>
        <w:t xml:space="preserve"> возрастает и значение средств контроля.   </w:t>
      </w:r>
    </w:p>
    <w:p w:rsidR="008D1BCC" w:rsidRDefault="008D1BCC" w:rsidP="008D1BCC">
      <w:pPr>
        <w:pStyle w:val="a6"/>
        <w:spacing w:before="0" w:beforeAutospacing="0" w:after="0" w:afterAutospacing="0"/>
        <w:ind w:firstLine="567"/>
        <w:jc w:val="both"/>
        <w:rPr>
          <w:sz w:val="28"/>
          <w:szCs w:val="28"/>
        </w:rPr>
      </w:pPr>
      <w:r>
        <w:rPr>
          <w:sz w:val="28"/>
          <w:szCs w:val="28"/>
        </w:rPr>
        <w:t>Инженер-приборостроитель должен знать</w:t>
      </w:r>
      <w:r w:rsidRPr="006B69BA">
        <w:rPr>
          <w:sz w:val="28"/>
          <w:szCs w:val="28"/>
        </w:rPr>
        <w:t xml:space="preserve"> основные тенденции и направления развития приборостроительной техники и технологии соответствующей отрасли промышленности, их взаимосвязь со смежными отраслями; базовые языки и основы программирования, типовые программные продукты, ориентированные на решение научных, проектных и технологических, включая информационно-измерительные, задач приборостроения; элементную базу приборов и систем; технологические процессы и оборудование; основы проектирования и расчета приборов и устройств, включая этапы функционального, конструкторского и технологического проектирования, требования стандартизации технической документации; методы технико- экономического обоснования проектов, организации производства, основы маркетинга; различные классы приборов и систем, особенности их конструкции, технологии производства, а также условия и методы их эксплуатации.</w:t>
      </w:r>
    </w:p>
    <w:p w:rsidR="001A7314" w:rsidRDefault="001A7314" w:rsidP="001A7314">
      <w:pPr>
        <w:pStyle w:val="a6"/>
        <w:spacing w:before="0" w:beforeAutospacing="0" w:after="0" w:afterAutospacing="0"/>
        <w:jc w:val="both"/>
        <w:rPr>
          <w:sz w:val="28"/>
          <w:szCs w:val="28"/>
        </w:rPr>
      </w:pPr>
    </w:p>
    <w:p w:rsidR="008D1BCC" w:rsidRDefault="00953CEC" w:rsidP="008D1BCC">
      <w:pPr>
        <w:jc w:val="center"/>
        <w:rPr>
          <w:rFonts w:ascii="Times New Roman" w:hAnsi="Times New Roman" w:cs="Times New Roman"/>
          <w:sz w:val="28"/>
          <w:szCs w:val="28"/>
        </w:rPr>
      </w:pPr>
      <w:r w:rsidRPr="00953CEC">
        <w:rPr>
          <w:rFonts w:ascii="Times New Roman" w:hAnsi="Times New Roman" w:cs="Times New Roman"/>
          <w:noProof/>
          <w:sz w:val="28"/>
          <w:szCs w:val="28"/>
          <w:lang w:eastAsia="ru-RU"/>
        </w:rPr>
        <w:drawing>
          <wp:inline distT="0" distB="0" distL="0" distR="0" wp14:anchorId="0FE59DA5" wp14:editId="76DD852D">
            <wp:extent cx="4572638" cy="3429479"/>
            <wp:effectExtent l="19050" t="19050" r="18415" b="1905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572638" cy="3429479"/>
                    </a:xfrm>
                    <a:prstGeom prst="rect">
                      <a:avLst/>
                    </a:prstGeom>
                    <a:ln>
                      <a:solidFill>
                        <a:schemeClr val="accent1"/>
                      </a:solidFill>
                    </a:ln>
                  </pic:spPr>
                </pic:pic>
              </a:graphicData>
            </a:graphic>
          </wp:inline>
        </w:drawing>
      </w:r>
    </w:p>
    <w:p w:rsidR="001A7314" w:rsidRDefault="001A7314" w:rsidP="008D1BCC">
      <w:pPr>
        <w:jc w:val="center"/>
        <w:rPr>
          <w:rFonts w:ascii="Times New Roman" w:hAnsi="Times New Roman" w:cs="Times New Roman"/>
          <w:sz w:val="28"/>
          <w:szCs w:val="28"/>
        </w:rPr>
      </w:pPr>
    </w:p>
    <w:p w:rsidR="001A7314" w:rsidRDefault="001A7314" w:rsidP="008D1BCC">
      <w:pPr>
        <w:jc w:val="center"/>
        <w:rPr>
          <w:rFonts w:ascii="Times New Roman" w:hAnsi="Times New Roman" w:cs="Times New Roman"/>
          <w:sz w:val="28"/>
          <w:szCs w:val="28"/>
        </w:rPr>
      </w:pPr>
    </w:p>
    <w:p w:rsidR="001A7314" w:rsidRDefault="001A7314" w:rsidP="001A7314">
      <w:pPr>
        <w:pStyle w:val="a6"/>
        <w:spacing w:before="0" w:beforeAutospacing="0" w:after="0" w:afterAutospacing="0"/>
        <w:jc w:val="both"/>
        <w:rPr>
          <w:b/>
          <w:sz w:val="28"/>
          <w:szCs w:val="28"/>
        </w:rPr>
      </w:pPr>
      <w:r>
        <w:rPr>
          <w:b/>
          <w:sz w:val="28"/>
          <w:szCs w:val="28"/>
        </w:rPr>
        <w:lastRenderedPageBreak/>
        <w:t>Слайд 7</w:t>
      </w:r>
    </w:p>
    <w:p w:rsidR="008D1BCC" w:rsidRDefault="000432D9" w:rsidP="008D1BCC">
      <w:pPr>
        <w:jc w:val="center"/>
        <w:rPr>
          <w:rFonts w:ascii="Times New Roman" w:hAnsi="Times New Roman" w:cs="Times New Roman"/>
          <w:sz w:val="28"/>
          <w:szCs w:val="28"/>
        </w:rPr>
      </w:pPr>
      <w:r w:rsidRPr="000432D9">
        <w:rPr>
          <w:rFonts w:ascii="Times New Roman" w:hAnsi="Times New Roman" w:cs="Times New Roman"/>
          <w:noProof/>
          <w:sz w:val="28"/>
          <w:szCs w:val="28"/>
          <w:lang w:eastAsia="ru-RU"/>
        </w:rPr>
        <w:drawing>
          <wp:inline distT="0" distB="0" distL="0" distR="0" wp14:anchorId="0B8210CB" wp14:editId="17CAECC1">
            <wp:extent cx="4572638" cy="3429479"/>
            <wp:effectExtent l="19050" t="19050" r="18415" b="1905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572638" cy="3429479"/>
                    </a:xfrm>
                    <a:prstGeom prst="rect">
                      <a:avLst/>
                    </a:prstGeom>
                    <a:ln>
                      <a:solidFill>
                        <a:schemeClr val="accent1"/>
                      </a:solidFill>
                    </a:ln>
                  </pic:spPr>
                </pic:pic>
              </a:graphicData>
            </a:graphic>
          </wp:inline>
        </w:drawing>
      </w:r>
    </w:p>
    <w:p w:rsidR="001A7314" w:rsidRDefault="001A7314" w:rsidP="001A7314">
      <w:pPr>
        <w:pStyle w:val="a6"/>
        <w:spacing w:before="0" w:beforeAutospacing="0" w:after="0" w:afterAutospacing="0"/>
        <w:jc w:val="both"/>
        <w:rPr>
          <w:b/>
          <w:sz w:val="28"/>
          <w:szCs w:val="28"/>
        </w:rPr>
      </w:pPr>
      <w:r>
        <w:rPr>
          <w:b/>
          <w:sz w:val="28"/>
          <w:szCs w:val="28"/>
        </w:rPr>
        <w:t>Слайд 8</w:t>
      </w:r>
    </w:p>
    <w:p w:rsidR="008D1BCC" w:rsidRDefault="000432D9" w:rsidP="008D1BCC">
      <w:pPr>
        <w:jc w:val="center"/>
        <w:rPr>
          <w:rFonts w:ascii="Times New Roman" w:hAnsi="Times New Roman" w:cs="Times New Roman"/>
          <w:sz w:val="28"/>
          <w:szCs w:val="28"/>
        </w:rPr>
      </w:pPr>
      <w:r w:rsidRPr="000432D9">
        <w:rPr>
          <w:rFonts w:ascii="Times New Roman" w:hAnsi="Times New Roman" w:cs="Times New Roman"/>
          <w:noProof/>
          <w:sz w:val="28"/>
          <w:szCs w:val="28"/>
          <w:lang w:eastAsia="ru-RU"/>
        </w:rPr>
        <w:drawing>
          <wp:inline distT="0" distB="0" distL="0" distR="0" wp14:anchorId="7B31CAC0" wp14:editId="403C29E7">
            <wp:extent cx="4572638" cy="3429479"/>
            <wp:effectExtent l="19050" t="19050" r="18415" b="1905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572638" cy="3429479"/>
                    </a:xfrm>
                    <a:prstGeom prst="rect">
                      <a:avLst/>
                    </a:prstGeom>
                    <a:ln>
                      <a:solidFill>
                        <a:schemeClr val="accent1"/>
                      </a:solidFill>
                    </a:ln>
                  </pic:spPr>
                </pic:pic>
              </a:graphicData>
            </a:graphic>
          </wp:inline>
        </w:drawing>
      </w:r>
    </w:p>
    <w:p w:rsidR="001A7314" w:rsidRDefault="001A7314" w:rsidP="008D1BCC">
      <w:pPr>
        <w:jc w:val="center"/>
        <w:rPr>
          <w:rFonts w:ascii="Times New Roman" w:hAnsi="Times New Roman" w:cs="Times New Roman"/>
          <w:sz w:val="28"/>
          <w:szCs w:val="28"/>
        </w:rPr>
      </w:pPr>
    </w:p>
    <w:p w:rsidR="001A7314" w:rsidRDefault="001A7314" w:rsidP="008D1BCC">
      <w:pPr>
        <w:jc w:val="center"/>
        <w:rPr>
          <w:rFonts w:ascii="Times New Roman" w:hAnsi="Times New Roman" w:cs="Times New Roman"/>
          <w:sz w:val="28"/>
          <w:szCs w:val="28"/>
        </w:rPr>
      </w:pPr>
    </w:p>
    <w:p w:rsidR="001A7314" w:rsidRDefault="001A7314" w:rsidP="008D1BCC">
      <w:pPr>
        <w:jc w:val="center"/>
        <w:rPr>
          <w:rFonts w:ascii="Times New Roman" w:hAnsi="Times New Roman" w:cs="Times New Roman"/>
          <w:sz w:val="28"/>
          <w:szCs w:val="28"/>
        </w:rPr>
      </w:pPr>
    </w:p>
    <w:p w:rsidR="001A7314" w:rsidRDefault="001A7314" w:rsidP="008D1BCC">
      <w:pPr>
        <w:jc w:val="center"/>
        <w:rPr>
          <w:rFonts w:ascii="Times New Roman" w:hAnsi="Times New Roman" w:cs="Times New Roman"/>
          <w:sz w:val="28"/>
          <w:szCs w:val="28"/>
        </w:rPr>
      </w:pPr>
    </w:p>
    <w:p w:rsidR="001A7314" w:rsidRDefault="001A7314" w:rsidP="008D1BCC">
      <w:pPr>
        <w:jc w:val="center"/>
        <w:rPr>
          <w:rFonts w:ascii="Times New Roman" w:hAnsi="Times New Roman" w:cs="Times New Roman"/>
          <w:sz w:val="28"/>
          <w:szCs w:val="28"/>
        </w:rPr>
      </w:pPr>
    </w:p>
    <w:p w:rsidR="001A7314" w:rsidRDefault="001A7314" w:rsidP="001A7314">
      <w:pPr>
        <w:pStyle w:val="a6"/>
        <w:spacing w:before="0" w:beforeAutospacing="0" w:after="0" w:afterAutospacing="0"/>
        <w:jc w:val="both"/>
        <w:rPr>
          <w:b/>
          <w:sz w:val="28"/>
          <w:szCs w:val="28"/>
        </w:rPr>
      </w:pPr>
      <w:r>
        <w:rPr>
          <w:b/>
          <w:sz w:val="28"/>
          <w:szCs w:val="28"/>
        </w:rPr>
        <w:lastRenderedPageBreak/>
        <w:t>Слайд 9</w:t>
      </w:r>
    </w:p>
    <w:p w:rsidR="001A7314" w:rsidRDefault="000432D9" w:rsidP="000432D9">
      <w:pPr>
        <w:rPr>
          <w:b/>
          <w:sz w:val="28"/>
          <w:szCs w:val="28"/>
        </w:rPr>
      </w:pPr>
      <w:r w:rsidRPr="000432D9">
        <w:rPr>
          <w:rFonts w:ascii="Times New Roman" w:hAnsi="Times New Roman" w:cs="Times New Roman"/>
          <w:noProof/>
          <w:sz w:val="28"/>
          <w:szCs w:val="28"/>
          <w:lang w:eastAsia="ru-RU"/>
        </w:rPr>
        <w:drawing>
          <wp:anchor distT="0" distB="0" distL="114300" distR="114300" simplePos="0" relativeHeight="251658240" behindDoc="0" locked="0" layoutInCell="1" allowOverlap="1" wp14:anchorId="4457602D" wp14:editId="67117650">
            <wp:simplePos x="0" y="0"/>
            <wp:positionH relativeFrom="column">
              <wp:posOffset>720090</wp:posOffset>
            </wp:positionH>
            <wp:positionV relativeFrom="paragraph">
              <wp:align>top</wp:align>
            </wp:positionV>
            <wp:extent cx="4572635" cy="3429000"/>
            <wp:effectExtent l="19050" t="19050" r="18415" b="19050"/>
            <wp:wrapSquare wrapText="bothSides"/>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4572635" cy="3429000"/>
                    </a:xfrm>
                    <a:prstGeom prst="rect">
                      <a:avLst/>
                    </a:prstGeom>
                    <a:ln>
                      <a:solidFill>
                        <a:schemeClr val="accent1"/>
                      </a:solidFill>
                    </a:ln>
                  </pic:spPr>
                </pic:pic>
              </a:graphicData>
            </a:graphic>
          </wp:anchor>
        </w:drawing>
      </w:r>
    </w:p>
    <w:p w:rsidR="008D1BCC" w:rsidRDefault="008D1BCC" w:rsidP="008D1BCC">
      <w:pPr>
        <w:jc w:val="center"/>
        <w:rPr>
          <w:rFonts w:ascii="Times New Roman" w:hAnsi="Times New Roman" w:cs="Times New Roman"/>
          <w:sz w:val="28"/>
          <w:szCs w:val="28"/>
        </w:rPr>
      </w:pPr>
    </w:p>
    <w:p w:rsidR="001A7314" w:rsidRDefault="001A7314" w:rsidP="008D1BCC">
      <w:pPr>
        <w:jc w:val="center"/>
        <w:rPr>
          <w:rFonts w:ascii="Times New Roman" w:hAnsi="Times New Roman" w:cs="Times New Roman"/>
          <w:sz w:val="28"/>
          <w:szCs w:val="28"/>
        </w:rPr>
      </w:pPr>
    </w:p>
    <w:p w:rsidR="001A7314" w:rsidRDefault="001A7314" w:rsidP="008D1BCC">
      <w:pPr>
        <w:jc w:val="center"/>
        <w:rPr>
          <w:rFonts w:ascii="Times New Roman" w:hAnsi="Times New Roman" w:cs="Times New Roman"/>
          <w:sz w:val="28"/>
          <w:szCs w:val="28"/>
        </w:rPr>
      </w:pPr>
    </w:p>
    <w:p w:rsidR="001A7314" w:rsidRDefault="001A7314" w:rsidP="008D1BCC">
      <w:pPr>
        <w:jc w:val="center"/>
        <w:rPr>
          <w:rFonts w:ascii="Times New Roman" w:hAnsi="Times New Roman" w:cs="Times New Roman"/>
          <w:sz w:val="28"/>
          <w:szCs w:val="28"/>
        </w:rPr>
      </w:pPr>
    </w:p>
    <w:p w:rsidR="001A7314" w:rsidRDefault="001A7314" w:rsidP="008D1BCC">
      <w:pPr>
        <w:jc w:val="center"/>
        <w:rPr>
          <w:rFonts w:ascii="Times New Roman" w:hAnsi="Times New Roman" w:cs="Times New Roman"/>
          <w:sz w:val="28"/>
          <w:szCs w:val="28"/>
        </w:rPr>
      </w:pPr>
    </w:p>
    <w:p w:rsidR="001A7314" w:rsidRDefault="001A7314" w:rsidP="008D1BCC">
      <w:pPr>
        <w:jc w:val="center"/>
        <w:rPr>
          <w:rFonts w:ascii="Times New Roman" w:hAnsi="Times New Roman" w:cs="Times New Roman"/>
          <w:sz w:val="28"/>
          <w:szCs w:val="28"/>
        </w:rPr>
      </w:pPr>
    </w:p>
    <w:p w:rsidR="001A7314" w:rsidRDefault="001A7314" w:rsidP="001A7314">
      <w:pPr>
        <w:pStyle w:val="a6"/>
        <w:spacing w:before="0" w:beforeAutospacing="0" w:after="0" w:afterAutospacing="0"/>
        <w:jc w:val="both"/>
        <w:rPr>
          <w:b/>
          <w:sz w:val="28"/>
          <w:szCs w:val="28"/>
        </w:rPr>
      </w:pPr>
    </w:p>
    <w:p w:rsidR="008D1BCC" w:rsidRDefault="008D1BCC" w:rsidP="008D1BCC">
      <w:pPr>
        <w:jc w:val="center"/>
        <w:rPr>
          <w:rFonts w:ascii="Times New Roman" w:hAnsi="Times New Roman" w:cs="Times New Roman"/>
          <w:sz w:val="28"/>
          <w:szCs w:val="28"/>
        </w:rPr>
      </w:pPr>
    </w:p>
    <w:p w:rsidR="001A7314" w:rsidRDefault="001A7314">
      <w:pPr>
        <w:rPr>
          <w:rFonts w:ascii="Times New Roman" w:hAnsi="Times New Roman" w:cs="Times New Roman"/>
          <w:sz w:val="28"/>
          <w:szCs w:val="28"/>
        </w:rPr>
      </w:pPr>
      <w:r>
        <w:rPr>
          <w:rFonts w:ascii="Times New Roman" w:hAnsi="Times New Roman" w:cs="Times New Roman"/>
          <w:sz w:val="28"/>
          <w:szCs w:val="28"/>
        </w:rPr>
        <w:br w:type="page"/>
      </w:r>
    </w:p>
    <w:p w:rsidR="001A7314" w:rsidRPr="000C5EEA" w:rsidRDefault="001A7314" w:rsidP="001A7314">
      <w:pPr>
        <w:pStyle w:val="1"/>
        <w:spacing w:before="0" w:beforeAutospacing="0" w:after="0" w:afterAutospacing="0"/>
        <w:rPr>
          <w:bCs w:val="0"/>
          <w:sz w:val="28"/>
          <w:szCs w:val="28"/>
        </w:rPr>
      </w:pPr>
      <w:r w:rsidRPr="000C5EEA">
        <w:rPr>
          <w:bCs w:val="0"/>
          <w:sz w:val="28"/>
          <w:szCs w:val="28"/>
        </w:rPr>
        <w:lastRenderedPageBreak/>
        <w:t>Слайд 1</w:t>
      </w:r>
    </w:p>
    <w:p w:rsidR="001A7314" w:rsidRPr="000C5EEA" w:rsidRDefault="001A7314" w:rsidP="001A7314">
      <w:pPr>
        <w:pStyle w:val="1"/>
        <w:spacing w:before="0" w:beforeAutospacing="0" w:after="0" w:afterAutospacing="0"/>
        <w:rPr>
          <w:bCs w:val="0"/>
          <w:sz w:val="28"/>
          <w:szCs w:val="28"/>
        </w:rPr>
      </w:pPr>
      <w:r w:rsidRPr="000C5EEA">
        <w:rPr>
          <w:bCs w:val="0"/>
          <w:sz w:val="28"/>
          <w:szCs w:val="28"/>
        </w:rPr>
        <w:t>КАФЕДРА СПЕЦИАЛЬНОГО ПРИБОРОСТРОЕНИЯ</w:t>
      </w:r>
    </w:p>
    <w:p w:rsidR="001A7314" w:rsidRPr="000C5EEA" w:rsidRDefault="001A7314" w:rsidP="001A7314">
      <w:pPr>
        <w:pStyle w:val="1"/>
        <w:spacing w:before="0" w:beforeAutospacing="0" w:after="0" w:afterAutospacing="0"/>
        <w:rPr>
          <w:bCs w:val="0"/>
          <w:sz w:val="28"/>
          <w:szCs w:val="28"/>
        </w:rPr>
      </w:pPr>
      <w:r w:rsidRPr="000C5EEA">
        <w:rPr>
          <w:bCs w:val="0"/>
          <w:sz w:val="28"/>
          <w:szCs w:val="28"/>
        </w:rPr>
        <w:t xml:space="preserve">ВВЕДЕНИЕ В СПЕЦИАЛЬНОСТЬ </w:t>
      </w:r>
    </w:p>
    <w:p w:rsidR="001A7314" w:rsidRPr="000C5EEA" w:rsidRDefault="001A7314" w:rsidP="001A7314">
      <w:pPr>
        <w:pStyle w:val="1"/>
        <w:spacing w:before="0" w:beforeAutospacing="0" w:after="0" w:afterAutospacing="0"/>
        <w:rPr>
          <w:bCs w:val="0"/>
          <w:sz w:val="28"/>
          <w:szCs w:val="28"/>
        </w:rPr>
      </w:pPr>
    </w:p>
    <w:p w:rsidR="001A7314" w:rsidRPr="000C5EEA" w:rsidRDefault="001A7314" w:rsidP="001A7314">
      <w:pPr>
        <w:pStyle w:val="1"/>
        <w:spacing w:before="0" w:beforeAutospacing="0" w:after="0" w:afterAutospacing="0"/>
        <w:rPr>
          <w:bCs w:val="0"/>
          <w:sz w:val="28"/>
          <w:szCs w:val="28"/>
        </w:rPr>
      </w:pPr>
      <w:r w:rsidRPr="000C5EEA">
        <w:rPr>
          <w:bCs w:val="0"/>
          <w:sz w:val="28"/>
          <w:szCs w:val="28"/>
        </w:rPr>
        <w:t>ЛЕКЦИЯ 1</w:t>
      </w:r>
      <w:r w:rsidRPr="000C5EEA">
        <w:rPr>
          <w:b w:val="0"/>
          <w:sz w:val="28"/>
          <w:szCs w:val="28"/>
        </w:rPr>
        <w:t xml:space="preserve"> (</w:t>
      </w:r>
      <w:r w:rsidRPr="000C5EEA">
        <w:rPr>
          <w:sz w:val="28"/>
          <w:szCs w:val="28"/>
        </w:rPr>
        <w:t>тема 2)</w:t>
      </w:r>
    </w:p>
    <w:p w:rsidR="001A7314" w:rsidRDefault="001A7314" w:rsidP="001A7314">
      <w:pPr>
        <w:rPr>
          <w:rFonts w:ascii="Times New Roman" w:hAnsi="Times New Roman" w:cs="Times New Roman"/>
          <w:b/>
          <w:sz w:val="28"/>
          <w:szCs w:val="28"/>
        </w:rPr>
      </w:pPr>
      <w:r w:rsidRPr="000C5EEA">
        <w:rPr>
          <w:rFonts w:ascii="Times New Roman" w:hAnsi="Times New Roman" w:cs="Times New Roman"/>
          <w:b/>
          <w:sz w:val="28"/>
          <w:szCs w:val="28"/>
        </w:rPr>
        <w:t>ИСТОРИЯ ПРИБОРОСТРОЕНИЯ В РОССИИ</w:t>
      </w:r>
    </w:p>
    <w:p w:rsidR="001A7314" w:rsidRPr="000C5EEA" w:rsidRDefault="00953CEC" w:rsidP="001A7314">
      <w:pPr>
        <w:jc w:val="center"/>
        <w:rPr>
          <w:rFonts w:ascii="Times New Roman" w:hAnsi="Times New Roman" w:cs="Times New Roman"/>
          <w:b/>
          <w:sz w:val="28"/>
          <w:szCs w:val="28"/>
        </w:rPr>
      </w:pPr>
      <w:r w:rsidRPr="00953CEC">
        <w:rPr>
          <w:rFonts w:ascii="Times New Roman" w:hAnsi="Times New Roman" w:cs="Times New Roman"/>
          <w:b/>
          <w:noProof/>
          <w:sz w:val="28"/>
          <w:szCs w:val="28"/>
          <w:lang w:eastAsia="ru-RU"/>
        </w:rPr>
        <w:drawing>
          <wp:inline distT="0" distB="0" distL="0" distR="0" wp14:anchorId="6CBCD31F" wp14:editId="22FC4F9D">
            <wp:extent cx="4572638" cy="3429479"/>
            <wp:effectExtent l="19050" t="19050" r="18415" b="1905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572638" cy="3429479"/>
                    </a:xfrm>
                    <a:prstGeom prst="rect">
                      <a:avLst/>
                    </a:prstGeom>
                    <a:ln>
                      <a:solidFill>
                        <a:schemeClr val="accent1"/>
                      </a:solidFill>
                    </a:ln>
                  </pic:spPr>
                </pic:pic>
              </a:graphicData>
            </a:graphic>
          </wp:inline>
        </w:drawing>
      </w:r>
    </w:p>
    <w:p w:rsidR="001A7314" w:rsidRPr="000C5EEA" w:rsidRDefault="001A7314" w:rsidP="001A7314">
      <w:pPr>
        <w:pStyle w:val="1"/>
        <w:spacing w:before="0" w:beforeAutospacing="0" w:after="300" w:afterAutospacing="0"/>
        <w:textAlignment w:val="baseline"/>
        <w:rPr>
          <w:caps/>
          <w:sz w:val="28"/>
          <w:szCs w:val="28"/>
        </w:rPr>
      </w:pPr>
      <w:r w:rsidRPr="000C5EEA">
        <w:rPr>
          <w:sz w:val="28"/>
          <w:szCs w:val="28"/>
        </w:rPr>
        <w:t>Развитие приборостроительной отрасли</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дореволюционной России отсутствовало приборостроение как отрасль промышленности. После Октябрьской революции для преобразования технически отсталой страны в передовую индустриальную державу необходимо было создавать мощную энергетическую базу. И эта база была создана в результате реализации плана электрификации России (ГОЭЛРО).</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Сооружение электростанций и энергосистем, электрификация промышленности, транспорта и других отраслей народного хозяйства потребовали соответствующего развития не только энергетического машиностроения и электропромышленности, но также и приборостроения.</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первую очередь потребовались электроизмерительные приборы, без которых невозможна работа электрических установок. Даже простейших амперметров, вольтметров и счетчиков электроэнергии не хватало. Поэтому в 1920 году на Петроградских заводах слаботочной электроаппаратуры им. Козицкого и им. Кулакова было организовано производство электроизмерительных приборов.</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Первое в СССР крупное предприятие, специализирующееся на производстве электроизмерительной аппаратуры, - завод «Электроприбор» (г. Ленинград) - вошел в строй в 1927 г. Здесь впервые в мире была организована конвейерная сборка приборов. Для проведения научно-исследовательских и опытно-</w:t>
      </w:r>
      <w:r w:rsidRPr="000C5EEA">
        <w:rPr>
          <w:sz w:val="28"/>
          <w:szCs w:val="28"/>
        </w:rPr>
        <w:lastRenderedPageBreak/>
        <w:t>конструкторских работ на заводе в 1930 г. была создана Отраслевая лаборатория измерений (ОЛИЗ).</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За первое десятилетие заводом было освоено производство электросчетчиков различных типов, щитовых электроизмерительных приборов для измерения тока, напряжения, частоты, мощности и др.</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1925-1927 гг. в ряде высших учебных заведений началось преподавание курса электрических измерений.</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Значительный вклад в подготовку кадров для электроприборостроительной промышленности внес Ленинградский политехнический институт им. М.И. Калинина. При электротехническом факультете этого института в 1929 г. была организована кафедра электроизмерительной техники, являвшаяся в свое время единственной школой, где готовились приборостроители - будущие конструкторы и исследователи. Сотрудники кафедры одновременно повели большую научно-исследовательскую работу в области электрических и магнитных измерений, определявшую фундаментальные основы теории электрических измерений.</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январе 1941 г. на базе коллектива ОЛИЗ был по решению Правительства СССР создан Всесоюзный институт приборостроения (ВИЭП).  В конце тридцатых годов вступает в строй Киевский завод КЗЭТА (в последующем «Точэлектроприбор»). В 1939 г. в г. Львове начали работать заводы «Контакт» и «Теплоконтроль». Среди других предприятий, занимавшихся в предвоенные годы производством электроизмерительных приборов, были  «Электроизмеритель» (г. Москва), «Электросчетчик» (г. Мытищи), «Электроаппарат» и «Пирометр» (г. Ленинград), завод им. Фрунзе (г. Горький), Харьковский электротехнический завод (ХЭЛЗ), завод Института физического приборостроения (г. Ленинград), а также специализированные приборостроительные мастерские Электротехнического института (г. Ленинград), Харьковского электротехнического института (ХЭТИ), Ленинградского химико-технологического института, Ленинградского электротехнического техникума и другие. Всего до 1941 года в СССР производством электроизмерительных приборов занимались 25 предприятий.</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Увеличение мощностей, а соответственно и объемов производства электроизмерительных приборов сопровождалось значительным расширением их номенклатуры и повышением технических характеристик. Была создана большая гамма приборов, позволяющих проводить измерение разнообразных неэлектрических величин путем их предварительного преобразования в электрические. Появилось целое научное направление по созданию первичных преобразователей (датчиков).</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С развитием в стране энерговооруженности интенсивно возрастало и число теплосиловых установок, и их мощности в электроэнергетике, добывающей и обрабатывающей промышленности, коммун</w:t>
      </w:r>
      <w:r w:rsidR="0047636B">
        <w:rPr>
          <w:sz w:val="28"/>
          <w:szCs w:val="28"/>
        </w:rPr>
        <w:t>альном хозяйстве, на транспорте</w:t>
      </w:r>
      <w:r w:rsidRPr="000C5EEA">
        <w:rPr>
          <w:sz w:val="28"/>
          <w:szCs w:val="28"/>
        </w:rPr>
        <w:t xml:space="preserve"> что, в свою очередь, требовало большого числа приборов для контроля давления, расходов, температуры и других теплоэнергетических параметров.</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 xml:space="preserve">Теплообменные процессы в химической, нефтеперерабатывающей промышленности, металлургии, машиностроении и ряде других отраслей нуждались в автоматическом регулировании и специальных регуляторах. Все это вызвало необходимость создания специальных лабораторий, конструкторских бюро и опытных производств контрольно-измерительных приборов (КИП) и </w:t>
      </w:r>
      <w:r w:rsidRPr="000C5EEA">
        <w:rPr>
          <w:sz w:val="28"/>
          <w:szCs w:val="28"/>
        </w:rPr>
        <w:lastRenderedPageBreak/>
        <w:t>лабораторий автоматики в научно-исследовательских институтах и на крупных предприятиях. В начале 30-х годов лаборатории автоматики с экспериментально-производственными мастерскими уже работали во Всесоюзном электротехническом институте (ВЭИ), Всесоюзном теплотехническом институте (ВТИ), Центральном котлотурбинном институте (ЦКТИ), Всесоюзном институте гидравлических машин (ВИГМ). Они создали много важных и нужных приборов и регуляторов, которые изготавливались мелкими сериями, а их применение открывало широкие возможности и перспективы автоматизации производственных процессов.</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1918 г. был создан Государственный оптический институт (ГОИ) и организовано производство оптического стекла и оптико-механических приборов. В 1927 году молодое советское государство смогло прекратить импорт оптического стекла из-за границы. В 1925 году был создан Государственный трест оптико-механической промышленности, преобразованный в 1930 году во Всесоюзное объединение оптико-механической промышленности (ВООМП). В 1932 году, через два года после создания ВООМП, объем производства приборов на его заводах увеличился более чем в 10 раз по сравнению с 1926 годом.</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Для промышленных производств, связанных с процессом горения химических, термических и термохимических процессов, требовались в значительных количествах приборы измерения, контроля и регулирования. В ряде научно-исследовательских институтов, крупных предприятий были организованы специальные лаборатории, конструкторские бюро и опытные производства для создания приборной техники.</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связи с дефицитом приборов для контроля высоких температур в 1929 г. в г. Ленинграде был введен в строй завод «Теплоэлектроприбор», а в 1932 году на его базе созданы завод «Пирометр» и Ленинградский институт пирометрии.</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эти же годы организуются производства приборов для авиации, морского флота, связи. Строятся часовые заводы.</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 xml:space="preserve">Не менее важной проблемой для успешного развития зарождающейся индустрии страны являлась задача обеспечения промышленных предприятий приборами промышленного контроля. В этих целях уже в 1919г. в Москве на базе мелких предприятий и мастерских был создан завод «Авиаприбор», специализировавшийся на выпуске данной группы приборов. </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1933 году из завода «Авиаприбор» выделился завод точных измерительных приборов «Тизприбор», который начал производить дифманометры типа кольцевых весов и приборы для нефтяной промышленности. В 1936 г. этот завод освоил производство ртутных поплавковых дифманометров местного и дистанционного действия, манометрических термометров и пневматических регуляторов, а также ряд тепловых показывающих и самопишущих приборов.</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1934 г. на базе мастерских института промэнергетики в г. Харькове был создан завод «Теплоавтомат» по производству гидравлических систем автоматического регулирования процессов горения в паровых котлах. «Теплоавтомат» стал первым в Советском Союзе заводом, который еще в 30-е годы оснастил крупные электростанции того времени автоматическими системами регулирования. Наряду с этими системами завод начал в те годы поставлять автоматику для мартеновских печей, прокатных станов, морского флота и т.д.</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lastRenderedPageBreak/>
        <w:t>Уже в конце 30-х годов заводы «Тизприбор», «Манометр», «Пирометр», «Теплоэлектроприбор», «Теплоавтомат» и трест «Теплоконтроль» с его предприятиями в значительной мере обеспечивали потребность в приборах теплотехнического контроля и автоматического регулирования.</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Если потребность энергетики к концу 30-х годов в электроизмерительных и теплоизмерительных приборах и регуляторах в основном удовлетворялась, то в металлургии, химической, пищевой и других отраслях дело обстояло несколько хуже. Отставание развития отечественного приборостроения от быстро растущей потребности народного хозяйства в приборах и средствах автоматизации вызвало необходимость создания и развития отраслевого приборостроения.</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химической промышленности при Институте азота в конце 30-х годов была организована самостоятельная лаборатория контрольно-измерительных приборов и автоматики, которая в послевоенные годы выросла в Особое конструкторское бюро автоматики (ОКБА) с многочисленными филиалами и развитым производством специальных физико-химических приборов.</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Подобные организации и предприятия были созданы и в других отраслях, и в первую очередь - отраслях оборонного значения (Авиапром, Судпром и др.), что имело большое значение для этих отраслей.</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Дальнейшее развитие технологических процессов в металлургии, химической, нефтеперерабатывающей, фармацевтической, пищевой и других отраслях народного хозяйства потребовало использования новых, более совершенных методов и средств контроля и регулирования, основанных на автоматическом определении состава и структуры производимых высококачественных материалов и продуктов. Началось создание потенциометрических, кондуктометрических, фотоэлектрических, рентгеновских и других приборов промышленного физико-химического контроля и анализа. Появились спектральные, полярографические, хроматографические многокомпонентные аналитические установки. Разработка и производство таких сложных устройств потребовали создания соответствующих исследовательских лабораторий, конструкторских бюро и специализированных приборостроительных заводов.</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Прогресс советского машиностроения был бы невозможен без испытательной техники и специализированных приборов, обеспечивающих точное определение механических свойств материалов и надежности конструкции в процессе разработки, изготовления и эксплуатации новых машин, материалов и сооружений. Поэтому неотложной задачей стало создание испытательных приборов и устройств, воспроизводящих в искусственных условиях разнообразные режимы нагружения материалов и конструкций, измерения их деформации и прочностных характеристик.</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довоенный период разработкой весоизмерительных приборов и испытательных машин занималось Московское экспериментально-конструкторское бюро, которое в 1939 г. было реорганизовано в Центральную научно-исследовательскую лабораторию (ЦНИЛмервес), а их производством - Московский экспериментальный завод испытательных машин и весов (МЭЗИМиВ).</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 xml:space="preserve">К началу Великой Отечественной войны предприятиями приборостроения был освоен выпуск сложных приборов, не уступающих по своим характеристикам </w:t>
      </w:r>
      <w:r w:rsidRPr="000C5EEA">
        <w:rPr>
          <w:sz w:val="28"/>
          <w:szCs w:val="28"/>
        </w:rPr>
        <w:lastRenderedPageBreak/>
        <w:t>заграничным аналогам. В годы 1-й пятилетки (1929-1932 гг.) в составе ВСНХ (Высшего совета народного хозяйства) были организованы четыре объединения по выпуску мер и весов, электроизмерительных оптико-механических и теплоизмерительных приборов. Большинство приборостроительных заводов располагалось в европейской части Советского Союза (в том числе 18 в Москве и Ленинграде). В конце 30-х годов заводы-дублеры были построены на востоке страны. Однако объем выпуска приборов все еще не удовлетворял потребности народного хозяйства и обороны и как самостоятельная отрасль приборостроение до начала Второй мировой войны сформироваться не успело.</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Мирный труд советских людей был нарушен 22 июня 1941 года нападением фашистской Германии. С июля по декабрь 1941 года в связи с угрозой вражеской оккупации из европейской части было эвакуировано 2593 предприятия. В 1942 году все они полностью вошли в строй действующих.</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годы войны все приборостроительные заводы переключились на производство изделий оборонного значения: взрывателей, специальных часовых механизмов, радиостанций, аппаратуры для нужд авиации, флота, танковой и артиллеристской промышленности.</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Война окончилась, и в 1946 году было образовано Министерство машиностроения и приборостроения СССР, в которое и вошли приборостроительные предприятия.</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Восстанавливалось производство, развивалась наука, и все это требовало, в свою очередь, развития отрасли приборостроения, определяющей в значительной мере научно-технический потенциал страны.</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1956 году было создано Министерство приборостроения и средств автоматизации. В этом же году было принято постановление «О развитии промышленности приборостроения и средств автоматизации», которым предусматривалось в течении 1956-1960 гг. построить 28 новых и реконструировать 17 действующих приборостроительных предприятий.</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Принятые решения позволили увеличить объем выпуска приборной продукции в 1960 г. 3,2 раза по сравнению с 1955 годом.</w:t>
      </w:r>
    </w:p>
    <w:p w:rsidR="001A7314" w:rsidRPr="000C5EEA" w:rsidRDefault="001A7314" w:rsidP="001A7314">
      <w:pPr>
        <w:shd w:val="clear" w:color="auto" w:fill="FFFFFF"/>
        <w:spacing w:after="0" w:line="240" w:lineRule="auto"/>
        <w:ind w:firstLine="567"/>
        <w:jc w:val="both"/>
        <w:rPr>
          <w:rFonts w:ascii="Times New Roman" w:hAnsi="Times New Roman" w:cs="Times New Roman"/>
          <w:sz w:val="28"/>
          <w:szCs w:val="28"/>
        </w:rPr>
      </w:pPr>
      <w:r w:rsidRPr="000C5EEA">
        <w:rPr>
          <w:rFonts w:ascii="Times New Roman" w:hAnsi="Times New Roman" w:cs="Times New Roman"/>
          <w:sz w:val="28"/>
          <w:szCs w:val="28"/>
        </w:rPr>
        <w:t>В 1965 году было создано министерство приборостроения, средств автоматизации и систем управления СССР (Минприбор СССР). В его состав включен комплекс предприятий, научно-исследовательских институтов, конструкторских бюро, проектных и монтажных организаций, осуществляющих разработку, производство, монтаж и ввод в эксплуатацию как отдельных устройств, так и систем автоматизации.</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К концу 80-х годов в приборостроительной области насчитывалось свыше 620 предприятий и организаций с общей численностью работающих около 1 млн. человек.</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 xml:space="preserve">Работы в приборостроительной отрасли велись по многим направлениям. </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Некоторые из этих направлений мы рассмотрим.</w:t>
      </w:r>
    </w:p>
    <w:p w:rsidR="001A7314" w:rsidRPr="000C5EEA" w:rsidRDefault="001A7314" w:rsidP="001A7314">
      <w:pPr>
        <w:pStyle w:val="a6"/>
        <w:spacing w:before="0" w:beforeAutospacing="0" w:after="0" w:afterAutospacing="0"/>
        <w:ind w:firstLine="375"/>
        <w:jc w:val="both"/>
        <w:textAlignment w:val="baseline"/>
        <w:rPr>
          <w:b/>
          <w:sz w:val="28"/>
          <w:szCs w:val="28"/>
        </w:rPr>
      </w:pPr>
      <w:r w:rsidRPr="000C5EEA">
        <w:rPr>
          <w:b/>
          <w:sz w:val="28"/>
          <w:szCs w:val="28"/>
        </w:rPr>
        <w:t>Научные и аналитические приборы</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В дореволюционной России и в первые десятилетия образования СССР простейшие газоаналитические приборы для научных и промышленных целей производились в основном в лабораториях институтов или на промышленных предприятиях для их нужд. В 40-50-е годы в Академии наук СССР и на крупных предприятиях газоаналитического профиля создаются группы и конструкторское </w:t>
      </w:r>
      <w:r w:rsidRPr="000C5EEA">
        <w:rPr>
          <w:sz w:val="28"/>
          <w:szCs w:val="28"/>
        </w:rPr>
        <w:lastRenderedPageBreak/>
        <w:t xml:space="preserve">бюро по разработке приборов этого направления. Как упоминалось выше, в 1949 году Минхимпромом СССР было организовано Опытно-конструкторское бюро автоматики (ОКБА), которое в 1979 год стало головной организацией созданного научно-производственного объединения «Химавтоматика», призванного выполнять основной объем научно-исследовательских и опытно-конструкторских работ отрасли. В состав НПО в дальнейшем вошло 20 предприятий, расположенных в местах сосредоточения химических производств. </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СССР сложились в основном две крупные структуры, занимавшиеся разработкой и производством масс-спектрометров: КБ аналитического приборостроения Академии наук СССР (г. Ленинград) со своими заводами и опытным производством и Сумской завод электронных микроскопов. В 70-е годы к производству статических масс-спектрометров был подключен Завод научных приборов, г. Орел. Курировала вопросы разработки, производства и исследовательских работ созданная в 1953 году Комиссия по масс-спектрометрии Академии наук СССР.</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Самая заметная роль в оснащении отечественной промышленности и научно-исследовательских организаций рентгеновской аппаратурой различного назначения принадлежит КБ рентгеновской аппаратуры, г. Ленинград, с опытным заводом и заводом «Красный Октябрь», г. Одесса, позднее вошедшими в научно-производственное объединение «Буревестник». В 70-е годы серийным производством научной и промышленной рентгеновской техники начал заниматься вновь построенный для этих целей Завод научных приборов, г. Орел. Разработку и поставку рентгеновских трубок для приборов осуществляло объединение «Светлана», г. Ленинград.</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Новым этапом в развитии отечественного рентгеновского приборостроения явилось создание СКБ рентгеновской аппаратуры (СКБ РА) при Совете народного хозяйства СССР.</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Для регистрации углового положения образца в момент возникновения дифракции и направления дифрагированных рентгеновских лучей используется гониометрическое устройство (гониометр). Совокупность рентгеновского источника излучения и гониометра со счетчиком квантов называют рентгеновским дифрактометром. Отечественной промышленностью разработаны, освоены и поставлены на серийное производство (НПО «Буревестник», г. Ленинград) серии дифрактометров общего назначения ДРОН и ряд других, предназначенных для специализированного применения (изучение структуры поликристаллов, монокристаллов, биологических объектов и др.).</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При создании Минприбора СССР в 1965 г. наряду с другими производственными профильными главными управлениями, было организовано самостоятельное главное управление по производству аналитических и вторичных электронных приборов - Главаналитприбор.</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В состав Главаналитприбора вошли 25 предприятий расположенных РСФСР, Украине, Белорусии, Грузии, Армении, Эстонии. </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На период образования министерства потребность народного хозяйства в аналитических приборах удовлетворялась слабо. Не хватало газоанализаторов, в том числе для контроля содержания компонентов в выбросах промышленных предприятий и транспорта, приборов для анализа составов жидких сред, для </w:t>
      </w:r>
      <w:r w:rsidRPr="000C5EEA">
        <w:rPr>
          <w:sz w:val="28"/>
          <w:szCs w:val="28"/>
        </w:rPr>
        <w:lastRenderedPageBreak/>
        <w:t>контроля содержания легирующих элементов в сплавах и сыпучих материалах, промышленных масс-спектрометров, агрохимических лабораторий и т.д.</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Поэтому одной из первейших задач руководства министерства стала разработка и реализация мер, направленных на развитие мощностей и увеличение выпуска аналитических приборов.</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Не менее важной была проблема развития научных организаций, работающих в области аналитического приборостроения, обновление номенклатуры выпускаемых изделий и поиск принципиально новых методов измерений параметров вещества в газообразном, жидком или твердом агрегатном состоянии. Эту задачу Минприбор СССР начал решать совместно с научными организациями Академии наук СССР и институтами смежных отраслей.</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С 1965 по 1985 год большая часть организаций и предприятий Главаналитприбора были реконструированы, и на их основе созданы научно-производственные или производственные объединения. Уточнена специализация научных организаций и предприятий.</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Основная нагрузка по разработке и выпуску аналитических приборов, естественно, легла на ведущие научно-производственные и производственные объединения Главаналитприбора.</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Для производства аналитических приборов на предприятиях были созданы уникальные технологические процессы, освоено и внедрено высокоточное оборудование.</w:t>
      </w:r>
    </w:p>
    <w:p w:rsidR="001A7314" w:rsidRPr="000C5EEA" w:rsidRDefault="001A7314" w:rsidP="001A7314">
      <w:pPr>
        <w:pStyle w:val="a6"/>
        <w:spacing w:before="0" w:beforeAutospacing="0" w:after="0" w:afterAutospacing="0"/>
        <w:ind w:firstLine="375"/>
        <w:jc w:val="both"/>
        <w:textAlignment w:val="baseline"/>
        <w:rPr>
          <w:b/>
          <w:sz w:val="28"/>
          <w:szCs w:val="28"/>
        </w:rPr>
      </w:pPr>
      <w:r w:rsidRPr="000C5EEA">
        <w:rPr>
          <w:b/>
          <w:sz w:val="28"/>
          <w:szCs w:val="28"/>
        </w:rPr>
        <w:t>Приборы неразрушающего контроля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Фундаментальные исследования по созданию и практическому использованию технических средств и методов неразрушающего контроля в различных областях человеческой деятельности были начаты в нашей стране в начале прошлого столетия. Однако крупносерийное промышленное производство технических средств НК получило развитие у нас только во второй половине прошлого столетия.</w:t>
      </w:r>
    </w:p>
    <w:p w:rsidR="001A7314" w:rsidRPr="000C5EEA" w:rsidRDefault="001A7314" w:rsidP="001A7314">
      <w:pPr>
        <w:pStyle w:val="a6"/>
        <w:spacing w:before="0" w:beforeAutospacing="0" w:after="0" w:afterAutospacing="0"/>
        <w:ind w:firstLine="375"/>
        <w:jc w:val="both"/>
        <w:textAlignment w:val="baseline"/>
        <w:rPr>
          <w:b/>
          <w:sz w:val="28"/>
          <w:szCs w:val="28"/>
        </w:rPr>
      </w:pPr>
      <w:r w:rsidRPr="000C5EEA">
        <w:rPr>
          <w:b/>
          <w:sz w:val="28"/>
          <w:szCs w:val="28"/>
        </w:rPr>
        <w:t>Радиационный метод НК</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С.В. Румянцевым была разработана современная теория и практика радиационного контроля в области радиографии, радиометрии, интроскопии и др. Ученые ВИАМ А.К. Трапезников и С.В. Чернобровов первыми провели научные работы в области рентгеновского неразрушающего контроля. Ими были разработаны методы регистрации дефектов и теоретические основы автоматизации систем рентгеновского контроля.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Важный вклад в развитие отечественного радиационного контроля внесла томская школа физиков, основанная проф. А.А. Воробьевым, Институт электросварки им. Е.О. Патона, Центральный НИИ конструкционных материалов «Прометей», ВНИИТФА (радиационная дефектоскопия, радиометрия, радиография, радионуклидная вычислительная томография), Московское НПО «Спектр» (радиационная интроскопия, радиационная вычислительная томография).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Промышленный выпуск отечественной рентгеновской аппаратуры был начат во второй половине 20-х годов на Московском рентгеновском заводе и Ленинградском заводе «Буревестник».</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С началом Великой Отечественной войны производство рентгеновской аппаратуры резко сократилось (блокада Ленинграда, эвакуация завода </w:t>
      </w:r>
      <w:r w:rsidRPr="000C5EEA">
        <w:rPr>
          <w:sz w:val="28"/>
          <w:szCs w:val="28"/>
        </w:rPr>
        <w:lastRenderedPageBreak/>
        <w:t>«Мосрентген» в г. Актюбинск и переориентировка производства на выпуск оборонной продукции). Однако уже в первую послевоенную пятилетку производство рентгеновской аппаратуры быстро восстанавливалось, создавались дополнительные новые производственные мощности.</w:t>
      </w:r>
    </w:p>
    <w:p w:rsidR="001A7314" w:rsidRPr="000C5EEA" w:rsidRDefault="001A7314" w:rsidP="001A7314">
      <w:pPr>
        <w:pStyle w:val="a6"/>
        <w:spacing w:before="0" w:beforeAutospacing="0" w:after="0" w:afterAutospacing="0"/>
        <w:ind w:firstLine="375"/>
        <w:jc w:val="both"/>
        <w:textAlignment w:val="baseline"/>
        <w:rPr>
          <w:b/>
          <w:sz w:val="28"/>
          <w:szCs w:val="28"/>
        </w:rPr>
      </w:pPr>
      <w:r w:rsidRPr="000C5EEA">
        <w:rPr>
          <w:b/>
          <w:sz w:val="28"/>
          <w:szCs w:val="28"/>
        </w:rPr>
        <w:t>Акустический метод НК</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Большой класс приборов неразрушающего контроля основан на использовании акустических методов, к которым относят обширную область испытания материалов и изделий с применением упругих колебаний и волн.</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Низкочастотные колебания звукового диапазона для целей контроля применяли очень давно, например, при оценке стеклянной или керамической посуды по «чистоте звона» или для оперативного контроля железнодорожных колес путем простукивания.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Появление ультразвуковой дефектоскопии связано с именами Жака и Пьера Кюри, обнаруживших в 1880 г. пьезоэффект, лорда Релея, разработавшего в 1880-1910 гг. теорию распространения звука в твердых телах, П. Лонжевена, предложившего в 1915 г. и реализовавшего в последующем гидролокацию.</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Начало практического применения для неразрушающего контроля твердых тел высокочастотных акустических волн ультразвукового диапазона имеет в нашей стране точно определенную дату — 2 февраля 1928 г. Именно в этот день преподаватель Ленинградского электротехнического института, впоследствии профессор, член-корр. АН СССР С.Я. Соколов подал заявку на способ и устройство испытания металлов, на которую получил патент СССР за № 11371.</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1935 г. под руководством С.Я. Соколова были изготовлены промышленные образцы дефектоскопов, которые успешно применялись на Ижорском, Балтийском, Кировском и других заводах.</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Для контроля качества изделий из неметаллических материалов, обладающих значительно большим затуханием упругих волн, чем металлы, используют метод прохождения упругих волн.</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С целью увеличения производства приборов неразрушающего контроля в 1959 году был создан в г. Кишиневе специализированный завод «Электроточприбор», а в 1963 году там же создается Всесоюзный научно-исследовательский институт по разработке методов неразрушающего контроля и средств контроля качества материалов (ВНИИНК), вошедшие в 1965 году в состав Минприбора СССР. С 1978 года на базе завода «Электроточприбор» и ВНИИНК было создано научно-производственное объединение «Волна».</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конце 90-х годов это объединение преобразовалось в АО «Интроскоп».</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По разработкам ВНИИНК освоено производством более 300 типов промышленных ультразвуковых дефектоскопов, толщиномеров и установок автоматизированного контроля, а количество приборов и различного рода преобразователей, выпущенных НПО «Волна», превышает десятки и сотни тысяч, соответственно.</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На развитие отечественной науки и производства приборов и аппаратуры неразрушающего контроля определяющее влияние оказали сложившиеся в стране научные коллективы (школы) ведущих в этой области институтов и организаций. Прежде всего, это школа ЛЭТИ (г. Ленинград) под руководством уже ранее упоминавшегося профессора, чл.-кор. АН СССР С.Я. Соколова. Здесь были созданы первые образцы ультразвуковых дефектоскопов. Во время войны 1941-</w:t>
      </w:r>
      <w:r w:rsidRPr="000C5EEA">
        <w:rPr>
          <w:sz w:val="28"/>
          <w:szCs w:val="28"/>
        </w:rPr>
        <w:lastRenderedPageBreak/>
        <w:t>1945 гг. коллектив ЛЭТИ участвовал в решении актуальнейших задач оборонного значения. Созданная С.Я. Соколовым в ЛЭТИ научная школа внесла значительный вклад в развитие ультразвуковой дефектоскопии, нашедшей широкое применение практически во всех отраслях народного хозяйства. Работы С.Я. Соколова дважды отмечались Государственными премиями СССР.</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К такой же категории по значимости относится и школа ЦНИИТмаш (Центрального научно-исследовательского института технологии машиностроения), первым руководителем которой по ультразвуковому контролю был А.С. Матвеев. Учеными ЦНИИТмаша проведены теоретические разработки и на их основе созданы уникальные приборы и установки для контроля обечаек атомных реакторов в процессе их механообработки, основного металла и сварных соединений сосудов для атомных станций, трубных соединений и т.д. Институт одним из первых начал разработку метода акустической голографии.</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начале 40-х годов начались работы по неразрушающему контролю в ВИАМе. Основателем этого направления и научной школы ВИАМ Д.С. Шрайбер (ВИАМ), воспринявший идеи С.Я. Соколова. Он разработал в 1949-1950 гг. установку для контроля пропеллеров самолетов, имеющих достаточно сложную геометрическую конфигурацию.</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лаборатории Д.С. Шрайбера была разработана аппаратура для ультразвукового контроля и под ее руководством было организовано внедрение ультразвукового (УЗ) контроля в авиационную промышленность. В ВИАМе были разработаны и внедрены на заводах отрасли методики УЗ контроля наиболее ответственных полуфабрикатов и деталей самолетов, вертолетов и двигателей.</w:t>
      </w:r>
    </w:p>
    <w:p w:rsidR="001A7314" w:rsidRPr="000C5EEA" w:rsidRDefault="001A7314" w:rsidP="001A7314">
      <w:pPr>
        <w:pStyle w:val="a6"/>
        <w:spacing w:before="0" w:beforeAutospacing="0" w:after="0" w:afterAutospacing="0"/>
        <w:ind w:firstLine="375"/>
        <w:jc w:val="both"/>
        <w:textAlignment w:val="baseline"/>
        <w:rPr>
          <w:b/>
          <w:sz w:val="28"/>
          <w:szCs w:val="28"/>
        </w:rPr>
      </w:pPr>
      <w:r w:rsidRPr="000C5EEA">
        <w:rPr>
          <w:b/>
          <w:sz w:val="28"/>
          <w:szCs w:val="28"/>
        </w:rPr>
        <w:t>Магнитный метод НК</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Не менее широкое использование в аппаратуре неразрушающего контроля нашли магнитный и оптический методы. Первое применение магнитных методов контроля для оценки состояния материалов и прочностных характеристик изделий и, в первую очередь, таких, как корпуса разрывных боевых снарядов, ружейных затворов, ружейных и артиллерийских стволов относится к началу XX века.</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1935 г. в Военно-воздушной академии им. Жуковского была разработана первая дефектоскопическая установка, работающая на переменном токе, которую впервые применили для контроля силовых шпилек моторов на заводе им. Фрунзе. Две магнитные лаборатории - ЦНИИТмаша и научно-исследовательского института физики Московского государственного университета им. М.В. Ломоносова обеспечили развитие этого метода и создание отечественной аппаратуры и средств магнитного контроля.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Большой вклад в развитие и использование магнитных методов НК внесли Томский государственный университет и Сибирский физико-технический институт. Их работы продолжили в МВТУ им. Баумана, в институтах АН БССР, в институте физики металлов Уральского отделения АН СССР, Всесоюзном научно-исследовательском институте строительства магистральных трубопроводов (ВНИИСТ), ВИАМ, НИИЭРАТ и в ряде других научных организаций.</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период 1990-2000 гг. Московское НПО «Спектр» разработало десятки новых приборов, успешно используемых в различных отраслях народного хозяйства.</w:t>
      </w:r>
    </w:p>
    <w:p w:rsidR="001A7314" w:rsidRPr="000C5EEA" w:rsidRDefault="001A7314" w:rsidP="001A7314">
      <w:pPr>
        <w:pStyle w:val="a6"/>
        <w:spacing w:before="0" w:beforeAutospacing="0" w:after="0" w:afterAutospacing="0"/>
        <w:ind w:firstLine="375"/>
        <w:jc w:val="both"/>
        <w:textAlignment w:val="baseline"/>
        <w:rPr>
          <w:b/>
          <w:sz w:val="28"/>
          <w:szCs w:val="28"/>
        </w:rPr>
      </w:pPr>
      <w:r w:rsidRPr="000C5EEA">
        <w:rPr>
          <w:b/>
          <w:sz w:val="28"/>
          <w:szCs w:val="28"/>
        </w:rPr>
        <w:t>Оптический метод НК</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lastRenderedPageBreak/>
        <w:t>Научной базой отечественной оптической метрологии является ВНИИМ (г. Ленинград) и ВНИИ оптико-физических измерений, которые ведут работы по метрологическому и методическому обеспечению средств оптического контроля.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Долгое время оптический контроль оставался преимущественно органолептическим и, в меньшей мере, визуально-оптическим, причем основу его инструментального обеспечения составляли оптико-механические приборы - измерительные и стереоскопические микроскопы, различные проекторы, бинокли и телескопы для осмотра удаленных объектов, визуальные спектральные приборы и т.д.</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Громадная заслуга в разработке и организации производства этих приборов принадлежит Государственному оптическому институту (ГОИ). Прикладные аспекты физиологической оптики, теорию визуального поиска и обнаружения дефектов разрабатывали в НИИ глазных болезней им. Гельмгольца.</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С 30-х годов, в связи с разработкой фотоприемников, получают развитие оптоэлектронные приборы объективного контроля (фотоколориметры, спектрофотометры, рефлектометры и т.д.). Разработка этих приборов в 30-40-х гг. велась в ГОИ.</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Физико-техническом институте (г. Ленинград) под руководством акад. А.Ф. Иоффе (ныне институт носит его имя) в эти же годы были созданы полупроводниковые и другие твердотельные фотоэлектронные приборы (фотодиоды, фототранзисторы, болометры и др.), которые стали элементной базой для широкого класса фотометрических средств контроля.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предвоенные годы появились стереоскопические методы дистанционного контроля размеров и формы объектов. Созданный при ГОИ Ленинградский оптико-механический завод (ЛОМО) в кратчайшие сроки освоил серийное производство стереомикроскопов, стереодальномеров, других приборов для контроля изделий в электронике, машиностроении и других областях.</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годы войны были созданы филиалы ГОИ в Казани (Государственный институт прикладной оптики), оптические заводы в Новосибирске, Уфе и Самаре, которые работали на нужды обороны страны. Основное внимание разработчиков оптических приборов в годы войны было направлено на создание военных приборов (прицелы, стереотрубы и т.п.).</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Послевоенные годы были периодом качественной перестройки отечественной промышленности. В эти годы происходит становление атомной, авиакосмической промышленности, развитие микроэлектроники и вычислительной техники. Это требовало создания адекватных методов и средств контроля, в том числе основанных на новых физических принципах. Возросшие объемы применения средств контроля потребовали создания специализированных организаций и соответствующей инфраструктуры, охватывающей разработки и производства этого специфического оборудования.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1964 году Постановлением ЦК КПСС и СМ СССР создается институт интроскопии (ныне НПО «Спектр»).</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Стремительному развитию индустрии НК способствовали выдающиеся открытия советских ученых академиков А.М. Прохорова и Н.Г. Басова в области лазерной техники, за что они были удостоены Нобелевской премии. Разработка волоконно-оптических световодов позволила создать световодные пирометры для контроля температуры в труднодоступных узлах и блоках. Исследования в </w:t>
      </w:r>
      <w:r w:rsidRPr="000C5EEA">
        <w:rPr>
          <w:sz w:val="28"/>
          <w:szCs w:val="28"/>
        </w:rPr>
        <w:lastRenderedPageBreak/>
        <w:t>области голографии, позволили создать принципиально новые методы и средства трехмерного контроля геометрии и структуры объектов.</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70-х годах в МНПО «Спектр» были разработаны специальные средства оптического неразрушающего контроля - полярископы для подводных наблюдений, голографические интерферометры для исследования плазмы, приборы для контроля бриллиантов, средства для контроля качества изображения и др. В 1976-1980 гг. по разработкам МНПО «Спектр» была освоена в серийном производстве Харьковским производственным объединением (ХПО) «Точприбор» гамма волоконно-оптических эндоскопов, широко применяемых в авиации, судостроении, ракетной технике и других областях.</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С середины 80-х годов в приборах оптического НК стали применяться лазеры, микропроцессоры, ПЭВМ и другие современные технические средства. Это качественно изменило их уровень, позволило поднять надежность и качество контроля, осуществить переход к микропроцессорным системам комплексного контроля и диагностики. К такой технике можно отнести лазерные сканирующие дефектоскопы, которые были использованы для контроля теплозащиты космического корабля «Буран».</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80-е годы МНПО «Спектр» в содружестве с ХПО «Точприбор» и КБ «Энергомаш» провели работы по созданию и освоению серийного производства гаммы волоконно-оптических техноэндоскопов. Наряду с МНПО «Спектр» велись значительные работы по созданию и производству средств оптического НК во многих других отраслевых институтах и предприятиях.</w:t>
      </w:r>
    </w:p>
    <w:p w:rsidR="001A7314" w:rsidRPr="000C5EEA" w:rsidRDefault="001A7314" w:rsidP="001A7314">
      <w:pPr>
        <w:pStyle w:val="a6"/>
        <w:spacing w:before="0" w:beforeAutospacing="0" w:after="0" w:afterAutospacing="0"/>
        <w:ind w:firstLine="375"/>
        <w:jc w:val="both"/>
        <w:textAlignment w:val="baseline"/>
        <w:rPr>
          <w:b/>
          <w:sz w:val="28"/>
          <w:szCs w:val="28"/>
        </w:rPr>
      </w:pPr>
      <w:r w:rsidRPr="000C5EEA">
        <w:rPr>
          <w:sz w:val="28"/>
          <w:szCs w:val="28"/>
        </w:rPr>
        <w:t> </w:t>
      </w:r>
      <w:r w:rsidRPr="000C5EEA">
        <w:rPr>
          <w:b/>
          <w:sz w:val="28"/>
          <w:szCs w:val="28"/>
        </w:rPr>
        <w:t>Вибрационные методы НК</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Приборы для электрических измерений механических величин позволили акад. А.Н. Крылову провести еще в конце XIX века первые измерения вибрации на кораблях российского флота. </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К началу 40-х годов появляется много различных виброизмерительных приборов, преобразующих измеряемые механические колебания в электрические с последующим их усилением и измерением. В довоенные годы по совокупности всех данных, определяющих работоспособность виброизмерительных приборов, наиболее универсальными оказались индукционные (магнитоэлектрические) приборы.</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Малогабаритные индукционные датчики с подвесом на плоских пружинах выпускали серийно различные предприятия, в частности московский завод «Энергоприбор», а также Центральный научно-исследовательский институт технологии машиностроения (ЦНИИТМАШ).</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Параллельно создавались электромагнитные (индуктивные) приборы, работающие на несущей частоте. Достоинством таких приборов является высокая мощность выходного сигнала.</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Создание пьезокерамик цирконата-титаната свинца и др. стало толчком для использования наиболее применяемых в настоящее время пьезоэлектрических датчиков вибрации и удара.</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Достижения микроэлектроники в конце 60-х годов позволили создать пьезоэлектрические датчики со встроенными предварительными усилителями. В настоящее время применяют датчики, в которых пьезоэлементы работают на сжатие-растяжение и сдвиг.</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lastRenderedPageBreak/>
        <w:t>На смену механическим виброметрам пришли электромеханические, затем электроламповые приборы, которые, в свою очередь, заменили транзисторные, а затем микросхемные приборы.</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Одним из первых заводов (1970 г.), начавшим серийное производство виброизмерительной аппаратуры общего применения, был Таганрогский завод «Виброприбор». </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начале 80-х годов МНПО «Спектр» совместно с ЦНИИТМАШ и ЦКБ «Энергоремонт» была разработана контрольно-сигнальная аппаратура, освоенная в серийном производстве на Киевском ПО «Веда». Более 55% турбоагрегатов России было оснащено этой аппаратурой.</w:t>
      </w:r>
    </w:p>
    <w:p w:rsidR="001A7314" w:rsidRPr="000C5EEA" w:rsidRDefault="001A7314" w:rsidP="001A7314">
      <w:pPr>
        <w:pStyle w:val="a6"/>
        <w:spacing w:before="0" w:beforeAutospacing="0" w:after="0" w:afterAutospacing="0"/>
        <w:ind w:firstLine="375"/>
        <w:jc w:val="both"/>
        <w:textAlignment w:val="baseline"/>
        <w:rPr>
          <w:b/>
          <w:sz w:val="28"/>
          <w:szCs w:val="28"/>
        </w:rPr>
      </w:pPr>
      <w:r w:rsidRPr="000C5EEA">
        <w:rPr>
          <w:b/>
          <w:sz w:val="28"/>
          <w:szCs w:val="28"/>
        </w:rPr>
        <w:t>Государственная система промышленных приборов и средств автоматизации в СССР</w:t>
      </w:r>
    </w:p>
    <w:p w:rsidR="001A7314" w:rsidRPr="000C5EEA" w:rsidRDefault="001A7314" w:rsidP="001A7314">
      <w:pPr>
        <w:pStyle w:val="a6"/>
        <w:spacing w:before="0" w:beforeAutospacing="0" w:after="0" w:afterAutospacing="0"/>
        <w:ind w:firstLine="375"/>
        <w:jc w:val="both"/>
        <w:textAlignment w:val="baseline"/>
        <w:rPr>
          <w:b/>
          <w:sz w:val="28"/>
          <w:szCs w:val="28"/>
        </w:rPr>
      </w:pPr>
      <w:r w:rsidRPr="000C5EEA">
        <w:rPr>
          <w:b/>
          <w:sz w:val="28"/>
          <w:szCs w:val="28"/>
        </w:rPr>
        <w:t>Общая характеристика</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Управление технологическими процессами производства всегда связано с необходимостью получения разнообразной информации о состоянии объекта, ожидаемых или случайных изменениях и возможностью необходимого воздействия на процесс с целью обеспечения оптимального хода производства. Получение нужной информации осуществляется путем измерения энергетических, физико-химических, геометрических и других параметров, а воздействие на процессы достигается регулированием на основе измерений. Таким образом, эффективное ведение производственных процессов всегда требует быстрого и достаточно точного измерения многих величин, передачи их значений из разных, часто удаленных мест, для преобразования в удобный вид.</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Число измеряемых параметров в современных промышленных установках иногда превышает сотни единиц, а в сложных объектах, например, на атомных электростанциях, требуется контролировать более 20 000 параметров.</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Изготовление и использование огромного количества разнообразных по назначению, пределам измерения и другим параметрам приборов существенно осложняет их производство и эксплуатацию.</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конце 50-х годов в Институте проблем управления была начата разработка методов упорядочения и унификации средств автоматизации и приборной техники, с целью поиска экономически и технически целесообразного решения проблемы обеспечения техническими средствами систем контроля и регулирования технологических процессов в различных отраслях народного хозяйства. Эти работы в последующем и легли в основу создания Государственной системы промышленных приборов и средств автоматизации (ГСП).</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результате многолетних разносторонних исследований были определены общие принципы построения системы приборов и средств автоматизации, допускающие:</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установление типовых функциональных структур, определяющих состав и связи приборов и устройств для получения передачи, переработки и использования информации в системах управления (АСУТП, АСУП и т.д.);</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стандартизацию их информационных (сигналы, коды, языки) параметров;</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стандартизацию энергетических параметров источников питания;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унификацию основных конструктивных форм и размеров, включая монтажные и присоединительные размеры;</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lastRenderedPageBreak/>
        <w:t>-       стандартизацию вспомогательных материалов, деталей и элементов;</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стандартизацию основных технических требований.</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Блочно-модульный принцип построения в начале 60-х годов был использован и при создании электрической агрегатной унифицированной системы приборов (ЭАУС), представляющей собой комплекс унифицированных регулирующих и функциональных устройств. Принятый в этой системе унифицированный электрический сигнал связи 0-5 мА обеспечил совместную работу ее приборов с первыми промышленными машинами централизованного контроля и управления.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это же время были созданы первые ряды унифицированных измерительных преобразователей (датчиков) для измерения теплоэнергетических величин и начат их серийный выпуск.</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Первая половина 60-х годов — период создания научных основ построения ГСП. Работа в области создания приборов, равно как и области применения АСУТП, велись столь широким фронтом, что были поставлены специальные задачи по разработке методов упорядочения и унификации средств автоматики и приборов, с учетом уже накопленного определенного опыта. В эти годы была сформулирована общая структура системы, позволяющая обеспечить единый подход к разработке средств автоматики с различным энергетическим носителем сигналов связи: вырабатывались принципы взаимной конструктивной, информационной и эксплуатационной совместимости технических средств.</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Создание и развитие ГСП, широкое внедрение принципов и требований этой системы стало с 1965 года для Минприбора СССР основой его технической политики на многие последующие годы. Эффективность использования принципов ГСП определялась, прежде всего, возможностью решения широкого круга задач автоматизации производства ограниченной номенклатурой технических средств автоматики, представляющих собой совокупность устройств получения, обработки и использования информации, обеспечивающую метрологическое, функциональное, энергетическое и конструктивное их сопряжение в комплексы средств построения автоматизированных систем управления.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Изделия ГСП основаны на базовых конструкциях, комплектуемых из унифицированных блоков, состоящих из типовых функциональных модулей, что обеспечивает хорошую технологичность и минимальную номенклатуру изделий в производстве, облегчает автоматизацию проектирования и монтажно-наладочные работы, взаимозаменяемость в эксплуатации, а также большие возможности развития и модернизации автоматизированных систем управления (АСУТГТ, АСУП).</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Унификация входных и выходных сигналов дает возможность сопрягать датчики различных параметров в общие системы сбора, передачи, обработки и представления информации. Преобразование формы унифицированных сигналов из аналоговой, в какой они обычно выдаются датчиками, в дискретную позволяет передавать их устройствами телемеханики на большие расстояния с минимальными искажениями на фоне больших помех в линиях связи, а также вести обработку измерительной информации вычислительными устройствами и представлять ее в цифровой форме. Преобразование дискретных сигналов в аналоговые дает возможность регистрировать обработанную информацию </w:t>
      </w:r>
      <w:r w:rsidRPr="000C5EEA">
        <w:rPr>
          <w:sz w:val="28"/>
          <w:szCs w:val="28"/>
        </w:rPr>
        <w:lastRenderedPageBreak/>
        <w:t>самопишущими измерительными приборами, а также регулировать процессы с помощью мощных исполнительных механизмов.</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Энергетическое преобразование переводит электрические сигналы в пневматические, гидравлические или наоборот в зависимости от условий их восприятия, передачи, обработки и представления, связывает устройства или целые системы, действующие посредством разных видов вспомогательной энергии.</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Второй этап развития ГСП совпал по времени с существенным увеличением объемов разработки и внедрения АСУТП в отраслях народного хозяйства, что потребовало новых технических средств измерения и автоматики.</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Эти новые средства теперь практически полностью стали создаваться и изготавливаться предприятиями Минприбора СССР в рамках ГСП. Получили развитие работы по упорядочению номенклатуры датчиков теплоэнергетических величин, как для общепромышленных условий эксплуатации, так и для условий воздействия агрессивных и взрывоопасных сред, а также работы по совершенствованию принципов агрегатного построения приборов на основе базовых конструкций и модулей.</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Второй этап можно определить как «формирование систем автоматизации управления в различных отраслях промышленности».</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Это</w:t>
      </w:r>
      <w:r>
        <w:rPr>
          <w:sz w:val="28"/>
          <w:szCs w:val="28"/>
        </w:rPr>
        <w:t>т</w:t>
      </w:r>
      <w:r w:rsidRPr="000C5EEA">
        <w:rPr>
          <w:sz w:val="28"/>
          <w:szCs w:val="28"/>
        </w:rPr>
        <w:t xml:space="preserve"> этап создания ГСП определился проведением работ по созданию нормативно-методических документов определяемых параметры расширения номенклатуры технических средств. Одновременно развернулись работы по использованию системного подхода к регламентации характеристики средств автоматизации новых классов. Разрабатывались новые принципы их построения, определялись технические требования к основным блокам электрической ветви, были получены положительные результаты в создании гидравлических средств автоматики, а также определены требования к бесконтактным электрическим исполнительным устройствам, получившим широкое применение в автоматических регуляторах.</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Третий этап развития ГСП относится к середине 70-х годов. Это было время, когда широким фронтом начали внедряться в промышленные системы автоматизации и системы управления промышленными производствами средства вычислительной техники. Цели и задачи централизованного автоматизированного управления производством с участием человека-оператора выдвинули новые требования к техническим средствам ГСП.</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эти годы в Минприборе СССР ускоренными темпами развивается производство управляющих вычислительных комплексов, устройств связи с автоматизированными объектами, средств централизованной обработки информации.</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На этом этапе практически все вновь создаваемые технические средства реализуются в рамках унифицированных агрегатных комплексов, использующих системотехнические основы и принципы построения ГСП (в том числе агрегатные комплексы средств вычислительной техники - АСВТ, средств телемеханической техники - АСТТ, средств локальных информационно-управляющих систем — КТС ЛИУС, средств электроизмерительной техники - АСЭТ и др.). Таким образом, этот этап знаменует собой дальнейшее расширение и углубление принципов унификации и агрегирования в промышленном приборостроении.</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lastRenderedPageBreak/>
        <w:t>Проблематику этого периода можно отнести к формированию требований к средствам автоматизации, определяемых идеологией построения систем управления с использованием новых возможностей вычислительной техники.</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Закрепление в государственных и отраслевых стандартах принципов унификации и сопрягаемости выпускаемых и вновь создаваемых средств ГСП на основе стандартизации, прежде всего, параметров сигналов связи, источников питания, конструктивно-присоединительных размеров и общего нормирования условий эксплуатации всех средств ГСП обеспечило возможность развития систем промышленной автоматики, созданных в различное время, расширение совокупности технических средств по мере появления новых, более совершенных по своим характеристикам. К концу 70-х годов в составе ГСП выпускалось более 2000 типов промышленных приборов и средств автоматизации.</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Затем был период развала Советского Союза и, соответственно развал приборостроительной промышленности во всех образовавшихся независимых государствах.</w:t>
      </w:r>
    </w:p>
    <w:p w:rsidR="001A7314" w:rsidRPr="000C5EEA" w:rsidRDefault="001A7314" w:rsidP="001A7314">
      <w:pPr>
        <w:pStyle w:val="a6"/>
        <w:spacing w:before="0" w:beforeAutospacing="0" w:after="0" w:afterAutospacing="0"/>
        <w:ind w:firstLine="567"/>
        <w:jc w:val="both"/>
        <w:rPr>
          <w:b/>
          <w:sz w:val="28"/>
          <w:szCs w:val="28"/>
        </w:rPr>
      </w:pPr>
      <w:r w:rsidRPr="000C5EEA">
        <w:rPr>
          <w:b/>
          <w:sz w:val="28"/>
          <w:szCs w:val="28"/>
        </w:rPr>
        <w:t>Современное отечественное приборостроение</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Как и большинство секторов обрабатывающей промышленности, приборостроение в постсоветские годы переживало стремительное падение. Теоретики и практики сходятся во мнении о том, что тяжелые реформы 90-х годов фактически разрушили научную, технологическую и материальную базу приборостроительной отрасли.</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Многие предприятия в тот период оказались брошенными на произвол судьбы. Нарушилась технологическая цепочка, в которой были задействованы разработчики, производители и потребители высокотехнологичной продукции.</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Подавляющее большинство отечественных предприятий, в том числе даже мировые лидеры в области приборостроения, было вынуждено заботиться лишь о сохранении производственной базы и квалифицированного коллектива. При этом ресурсов для финансирования передовых разработок вообще не осталось.</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Однако некоторые приборостроительные предприятия не только выжили, но и остались на высоком технологическом уровне. Этому способствовал доступ к зарубежной элементной базе, программному обеспечению, а также технологиям и технологическим системам. Многие современные российские уникальные приборы сделаны на зарубежной элементной базе.</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В настоящее время приборостроительную отрасль российского машиностроения представляют около 30 предприятий. Самые крупные из них расположены в Барнауле, Новосибирске, Саранске и Москве. Крупнейшие предприятия отрасли — Мытищинский приборостроительный завод, Омский приборостроительный завод имени Козицкого и Саранский приборостроительный завод.</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В основном наши приборостроители выпускают «тяжеловесную» продукцию для нужд крупных предприятий: например, оборудование для АЭС, коллекторные электродвигатели, автокомпрессоры; приборы для регуляции и контроля технологических процессов, приборы для автоматизации процессов (клапаны, пирометры, дозировочные насосы, агрегаты и фильтры, приборы пневматики и т.д.).</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 xml:space="preserve">В иных, более «тонких», сферах жизни активности пока не наблюдается. Даже в благополучные с экономической точки зрения нулевые годы никто не </w:t>
      </w:r>
      <w:r w:rsidRPr="000C5EEA">
        <w:rPr>
          <w:sz w:val="28"/>
          <w:szCs w:val="28"/>
        </w:rPr>
        <w:lastRenderedPageBreak/>
        <w:t>торопился возрождать приборостроение, поскольку нужды предприятий и граждан легко удовлетворялись с помощью импортной продукции.</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Эксперты отмечают, что отставание России от других стран в сфере приборостроения очень заметно. Особенно это касается самой насущной, массовой продукции.</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Например, в области массовой потребительской электроники (мобильные телефоны, фотоаппараты, телевизоры и интегральные микросхемы для них) отечественный производитель не в состоянии конкурировать с Китаем или Южной Кореей. Впрочем, то же можно сказать и про Германию, про Италию и другие ведущие экономики мира. Пожалуй, только США еще готовы что-то противопоставить производителям из Юго-Восточной Азии, и то не на всех фронтах.</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Однако проблема в том, что Россия пока не может конкурировать ни с Азией, ни с Европой. Самое серьезное отставание наблюдается именно в сфере выпуска продукции.</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В России нет производителей современного уровня - уровня, который демонстрируют зарубежные производители (субмикронные проектные нормы, развитые библиотеки и «дизайн-киты», промышленные IP-блоки, «системы на кристалле», «системы в корпусе»)».</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Это отставание было заложено еще в советские годы, когда в разработку не принималось ни одно изделие, если у него нет зарубежного аналога. Мы заранее обрекали себя на отставание, делали устройства, которые были лишь повторением западных разработок. При этом с возрастанием сложности изделий, с возрастанием степени интеграции отставание постоянно увеличивалось.</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Для того чтобы произошли реальные изменения в приборостроительной отрасли, государство должно оказать сектору приборостроения и машиностроения в целом мощную поддержку, обеспечить госзаказ на инновации и на другую продукцию, в противном случае отрасль может быть окончательно потеряна как «нерыночная».</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Однако в данном случае нельзя отдавать все во власть невидимой руки рынка, нужно брать пример с американцев, которые не дали умереть своим неконкурентоспособным автомобильным заводам», говорят эксперты.</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 xml:space="preserve">Представители научного сообщества также полагают, что поднять приборостроение можно только с помощью государства, причем масштабными и комплексными действиями. Они считают необходимым развивать отрасль научного приборостроения. </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Для этого необходимо, чтобы поднялись образование, наука, и техника в стране.</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Необходимо обратить внимание на опыт Китая. Они пошли правильным путем - постепенно пришли от отверточной массовой сборки компьютеров к массовой электронике и микроэлектронике. То есть выполнили масштабную задачу - создание массового производства аппаратуры. И сейчас весь мир делает электронику и микроэлектронику в Китае, на Тайване, в Гонконге.</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В экономике США работает около ста многоотраслевых корпораций, представляющих собой высокоинтегрированные компании. В таких условиях приборостроение и смежные отрасли неизбежно развиваются, поскольку есть потребность в данной продукции в рамках каждой корпорации.</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lastRenderedPageBreak/>
        <w:t>Однако в России в настоящее время подобных корпораций нет. Даже «Газпром», несмотря на свою огромную капитализацию, не работает во множестве отраслей. Соответственно, спрос на продукцию приборостроения остается низким, а в таких условиях оно не может развиваться: для достижения качественного производства необходимы «большие тиражи».</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Впрочем, стоит надеяться, что в условиях ухудшения экономической ситуации и усиления политической нестабильности руководство страны будет вынуждено отходить от сырьевой модели и двигаться к постиндустриальной экономике, не обходя индустриальную, разумеется. Тогда у приборостроения и других секторов машиностроения появятся шансы возродиться. </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Известно, что приборостроение занимает видное место в промышленности развитых стран. Разнообразные измерительные, аналитические, геофизические и другие приборы, вычислительные и испытательные машины, устройства передачи данных, средства телемеханики и оргтехники, комплексные системы контроля и регулирования выпускают большое количество компаний США, Европейского Союза, Китая, России, Южной Кореи и многих других стран.</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Всё большее место в приборостроении занимает производство электронной техники с поточными автоматизированными гальваническими, электрофизическими, электрохимическими, фотохимическими, диффузионными и др. процессами обработки полупроводниковых и изоляционных материалов, процессами печатного монтажа элементов и схем на модульных платах, специализированным оборудованием для получения электронных функциональных блоков.</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Достижения вычислительной техники позволяют приборостроению существенно расширить арсенал методов и средств автоматизированного управления технологическим оборудованием, энергетическими установками, промышленными предприятиями, транспортными средствами, научными исследованиями. Вычислительные устройства также входят в состав измерительных, аналитических, испытательных, разведочных установок и систем в качестве средств хранения и математической обработки информации для получения синтезированных результатов. Они применяются и как средства программного управления различными машинами, станками, манипуляторами и поточными линиями. Приборостроением создаются разнообразные средства обработки данных, ручного и автоматического формирования текстовой и графической информации для непосредственного использования в и передачи для дальнейшей машинной обработки.</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Развитие автоматизации управления связано с совершенствованием сбора, передачи, обработки и представления информации посредством совмещения анализа технологических и экономических параметров для своевременного получения синтезированных показателей производства и деятельности предприятия в целом. Это путь развития интегрированных систем. Создание и распространение интегрированных систем связаны с выпуском необходимых унифицированных экономически целесообразных комплексов технических средств, алгоритмов, программ и типовых проектных решений автоматизации управления, применимых в различных отраслях народного хозяйства.</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 xml:space="preserve">Важное значение имеет повышение информативности систем при одновременном сокращении количества частных сведений, представляемых </w:t>
      </w:r>
      <w:r w:rsidRPr="000C5EEA">
        <w:rPr>
          <w:sz w:val="28"/>
          <w:szCs w:val="28"/>
        </w:rPr>
        <w:lastRenderedPageBreak/>
        <w:t>человеку, что достигается за счёт расширения аналитической функции измерительных и вычислительных устройств. Существенно повышение автоматичности управления. Исследование технологических процессов, различных режимов работы оборудования и машин даёт возможность шире использовать методы адаптации систем управления для получения наилучших технико-экономических показателей.</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Научные достижения в изучении различных состояний твёрдого тела, динамики движения жидкостей и газов, плазменной формы материи, физико-химических свойств веществ, энергетических преобразований, нестационарных полей, колебаний и излучений позволяют не только находить новые принципы действия приборов, но и повышать точность, надёжность и экономичность важнейших изделий приборостроения и обновлять их номенклатуру.</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 xml:space="preserve">Ведущее место в приборостроении по количеству и разнообразию выпускаемых приборов занимают средства измерительной техники. </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Крупным, быстро развивающимся направлением является аналитическое приборостроение, создающее устройства для определения состава и концентрации веществ в различных средах, материалах и продуктах. К ним относятся электрохимические, ультразвуковые, оптические, ядерные и иные анализаторы, сложные многопараметровые аналитические системы. Современные средства физико-химического анализа используют разнообразные явления, вызываемые воздействием электрического тока, электромагнитных волн или проникающей радиации на исследуемую среду. Отбор и подготовка проб, преобразование, разделение, дозирование веществ, возбуждение их активности, селектирование сигналов и представление информации автоматизируются.</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Значительное место в приборостроении занимают средства передачи информационных сигналов и управляющих импульсов на большие расстояния (телемеханика).</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Автоматизация технологических процессов невозможна без исполнительных механизмов, преобразующих управляющие импульсы в перемещение регулирующих органов производственного оборудования.</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Кроме основных средств извлечения, формирования, хранения, передачи, представления и использования информации широкого научного и промышленного назначения, приборостроение создаёт и выпускает много различных специальных приборов для геофизики, гидрометеорологии, медицины, сельского хозяйства, транспорта, лабораторное оборудование, специализированные комплектные лаборатории, часы и ювелирные изделия.</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Развитие микроэлектроники, оптоэлектроники, нелинейной оптики, микромеханики обогащает приборостроения, способствует созданию компактных надёжных экономичных измерительных, аналитических, разведочных и др. приборов, средств управляющих ЭВМ, телемеханики и автоматики. Монокристаллы с особыми физическими свойствами, полупроводниковые, эпитаксиальные и др. плёнки, жидкие кристаллы, твёрдотельные интегральные схемы, магнитострикционные элементы в качестве чувствительных воспринимающих, преобразующих и индикаторных сред качественно меняют характер изделий и технологию приборостроения.</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 xml:space="preserve">Ведущей тенденцией в современном приборостроении является унификация элементно-конструктивной базы приборов и их системное применение. </w:t>
      </w:r>
      <w:r w:rsidRPr="000C5EEA">
        <w:rPr>
          <w:sz w:val="28"/>
          <w:szCs w:val="28"/>
        </w:rPr>
        <w:lastRenderedPageBreak/>
        <w:t>Унификация обеспечивается нормализацией информационных сигналов, параметров источников питания, метрологических показателей, конструктивных форм и размеров, технических требований и технологий, а также условий эксплуатации. Этим существенно упрощается и удешевляется проектирование систем и повышается надёжность их функционирования.</w:t>
      </w:r>
    </w:p>
    <w:p w:rsidR="001A7314" w:rsidRDefault="001A7314" w:rsidP="001A7314">
      <w:pPr>
        <w:pStyle w:val="a6"/>
        <w:spacing w:before="0" w:beforeAutospacing="0" w:after="0" w:afterAutospacing="0"/>
        <w:ind w:firstLine="567"/>
        <w:jc w:val="both"/>
        <w:rPr>
          <w:sz w:val="28"/>
          <w:szCs w:val="28"/>
        </w:rPr>
      </w:pPr>
      <w:r w:rsidRPr="000C5EEA">
        <w:rPr>
          <w:sz w:val="28"/>
          <w:szCs w:val="28"/>
        </w:rPr>
        <w:t>Как видим, настоящий уровень развития отечественного производства, его возрождение и подъем, достижения технологической науки и практики требуют от инженеров-приборостроителей освоения современных методов проектирования и совершенствования технологических процессов изготовления приборов, использования вычислительной техники для автоматизации конструирования изделий и проектирования технологий их изготовления, а также готовности к системному анализу быстро и непредсказуемо изменяющейся производственной и рыночной ситуации, к поиску нетрадиционных решений.</w:t>
      </w:r>
    </w:p>
    <w:p w:rsidR="001A7314" w:rsidRDefault="001A7314">
      <w:pPr>
        <w:rPr>
          <w:rFonts w:ascii="Times New Roman" w:eastAsia="Times New Roman" w:hAnsi="Times New Roman" w:cs="Times New Roman"/>
          <w:sz w:val="28"/>
          <w:szCs w:val="28"/>
          <w:lang w:eastAsia="ru-RU"/>
        </w:rPr>
      </w:pPr>
      <w:r>
        <w:rPr>
          <w:sz w:val="28"/>
          <w:szCs w:val="28"/>
        </w:rPr>
        <w:br w:type="page"/>
      </w:r>
    </w:p>
    <w:p w:rsidR="001A7314" w:rsidRDefault="001A7314" w:rsidP="001A7314">
      <w:pPr>
        <w:rPr>
          <w:rFonts w:ascii="Times New Roman" w:hAnsi="Times New Roman" w:cs="Times New Roman"/>
          <w:b/>
          <w:sz w:val="28"/>
          <w:szCs w:val="28"/>
        </w:rPr>
      </w:pPr>
      <w:r w:rsidRPr="005B5D61">
        <w:rPr>
          <w:rFonts w:ascii="Times New Roman" w:hAnsi="Times New Roman" w:cs="Times New Roman"/>
          <w:b/>
          <w:sz w:val="28"/>
          <w:szCs w:val="28"/>
        </w:rPr>
        <w:lastRenderedPageBreak/>
        <w:t>Слайд 1</w:t>
      </w:r>
    </w:p>
    <w:p w:rsidR="001A7314" w:rsidRDefault="001A7314" w:rsidP="001A7314">
      <w:pPr>
        <w:spacing w:after="0" w:line="240" w:lineRule="auto"/>
        <w:jc w:val="both"/>
        <w:rPr>
          <w:rFonts w:ascii="Times New Roman" w:eastAsia="Times New Roman" w:hAnsi="Times New Roman" w:cs="Times New Roman"/>
          <w:b/>
          <w:sz w:val="28"/>
          <w:szCs w:val="28"/>
          <w:lang w:eastAsia="ru-RU"/>
        </w:rPr>
      </w:pPr>
    </w:p>
    <w:p w:rsidR="001A7314" w:rsidRDefault="001A7314" w:rsidP="001A731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ВВЕДЕНИЕ В СПЕЦИАЛЬНОСТЬ</w:t>
      </w:r>
    </w:p>
    <w:p w:rsidR="001A7314" w:rsidRDefault="001A7314" w:rsidP="001A7314">
      <w:pPr>
        <w:spacing w:after="0" w:line="240" w:lineRule="auto"/>
        <w:jc w:val="both"/>
        <w:rPr>
          <w:rFonts w:ascii="Times New Roman" w:eastAsia="Times New Roman" w:hAnsi="Times New Roman" w:cs="Times New Roman"/>
          <w:b/>
          <w:sz w:val="28"/>
          <w:szCs w:val="28"/>
          <w:lang w:eastAsia="ru-RU"/>
        </w:rPr>
      </w:pPr>
    </w:p>
    <w:p w:rsidR="001A7314" w:rsidRDefault="001A7314" w:rsidP="001A731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ЛЕКЦИЯ 2</w:t>
      </w:r>
    </w:p>
    <w:p w:rsidR="001A7314" w:rsidRDefault="001A7314" w:rsidP="001A7314">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1A7314" w:rsidRPr="009A1D17" w:rsidRDefault="001A7314" w:rsidP="001A731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Раздел 1. ПРЕДЫСТОРИЯ ФИЗИКИ (от древнейших времен до </w:t>
      </w:r>
      <w:r>
        <w:rPr>
          <w:rFonts w:ascii="Times New Roman" w:eastAsia="Times New Roman" w:hAnsi="Times New Roman" w:cs="Times New Roman"/>
          <w:b/>
          <w:sz w:val="28"/>
          <w:szCs w:val="28"/>
          <w:lang w:val="en-US" w:eastAsia="ru-RU"/>
        </w:rPr>
        <w:t>XVII</w:t>
      </w:r>
      <w:r w:rsidRPr="009A1D17">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века)</w:t>
      </w:r>
    </w:p>
    <w:p w:rsidR="001A7314" w:rsidRPr="009A1D17" w:rsidRDefault="001A7314" w:rsidP="001A731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Часть 1.Эпоха античности (</w:t>
      </w:r>
      <w:r>
        <w:rPr>
          <w:rFonts w:ascii="Times New Roman" w:eastAsia="Times New Roman" w:hAnsi="Times New Roman" w:cs="Times New Roman"/>
          <w:b/>
          <w:sz w:val="28"/>
          <w:szCs w:val="28"/>
          <w:lang w:val="en-US" w:eastAsia="ru-RU"/>
        </w:rPr>
        <w:t>VI</w:t>
      </w:r>
      <w:r>
        <w:rPr>
          <w:rFonts w:ascii="Times New Roman" w:eastAsia="Times New Roman" w:hAnsi="Times New Roman" w:cs="Times New Roman"/>
          <w:b/>
          <w:sz w:val="28"/>
          <w:szCs w:val="28"/>
          <w:lang w:eastAsia="ru-RU"/>
        </w:rPr>
        <w:t xml:space="preserve"> в. до н.э. - </w:t>
      </w:r>
      <w:r w:rsidRPr="009A1D17">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val="en-US" w:eastAsia="ru-RU"/>
        </w:rPr>
        <w:t>V</w:t>
      </w:r>
      <w:r>
        <w:rPr>
          <w:rFonts w:ascii="Times New Roman" w:eastAsia="Times New Roman" w:hAnsi="Times New Roman" w:cs="Times New Roman"/>
          <w:b/>
          <w:sz w:val="28"/>
          <w:szCs w:val="28"/>
          <w:lang w:eastAsia="ru-RU"/>
        </w:rPr>
        <w:t xml:space="preserve"> в. н.э.)</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69619FE3" wp14:editId="613FACFE">
            <wp:extent cx="4572638" cy="3429479"/>
            <wp:effectExtent l="19050" t="19050" r="18415" b="1905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572638" cy="3429479"/>
                    </a:xfrm>
                    <a:prstGeom prst="rect">
                      <a:avLst/>
                    </a:prstGeom>
                    <a:ln>
                      <a:solidFill>
                        <a:schemeClr val="accent1"/>
                      </a:solidFill>
                    </a:ln>
                  </pic:spPr>
                </pic:pic>
              </a:graphicData>
            </a:graphic>
          </wp:inline>
        </w:drawing>
      </w:r>
    </w:p>
    <w:p w:rsidR="001A7314" w:rsidRPr="001A7314" w:rsidRDefault="001A7314" w:rsidP="001A7314">
      <w:pPr>
        <w:rPr>
          <w:rFonts w:ascii="Times New Roman" w:hAnsi="Times New Roman" w:cs="Times New Roman"/>
          <w:b/>
          <w:sz w:val="28"/>
          <w:szCs w:val="28"/>
        </w:rPr>
      </w:pPr>
      <w:r w:rsidRPr="001A7314">
        <w:rPr>
          <w:rFonts w:ascii="Times New Roman" w:hAnsi="Times New Roman" w:cs="Times New Roman"/>
          <w:b/>
          <w:sz w:val="28"/>
          <w:szCs w:val="28"/>
        </w:rPr>
        <w:t>Слайд 2</w:t>
      </w:r>
    </w:p>
    <w:p w:rsidR="001A7314" w:rsidRPr="001A7314" w:rsidRDefault="001A7314" w:rsidP="001A7314">
      <w:pPr>
        <w:pStyle w:val="a6"/>
        <w:shd w:val="clear" w:color="auto" w:fill="FFFFFF"/>
        <w:spacing w:before="0" w:beforeAutospacing="0" w:after="0" w:afterAutospacing="0"/>
        <w:ind w:firstLine="567"/>
        <w:jc w:val="both"/>
        <w:rPr>
          <w:sz w:val="28"/>
          <w:szCs w:val="28"/>
        </w:rPr>
      </w:pPr>
      <w:r w:rsidRPr="001A7314">
        <w:rPr>
          <w:sz w:val="28"/>
          <w:szCs w:val="28"/>
        </w:rPr>
        <w:t>С головокружительной быстротой современная наука открывает все новые горизонты. Человечество перестает удивляться новому, легко ниспровергает то, что вчера вызывало восторг и трепет и предсказывает фантастическое будущее тому, что завтра отбросит, как несостоятельное.</w:t>
      </w:r>
    </w:p>
    <w:p w:rsidR="001A7314" w:rsidRPr="001A7314" w:rsidRDefault="001A7314" w:rsidP="001A7314">
      <w:pPr>
        <w:pStyle w:val="a6"/>
        <w:shd w:val="clear" w:color="auto" w:fill="FFFFFF"/>
        <w:spacing w:before="0" w:beforeAutospacing="0" w:after="0" w:afterAutospacing="0"/>
        <w:ind w:firstLine="567"/>
        <w:jc w:val="both"/>
        <w:rPr>
          <w:sz w:val="28"/>
          <w:szCs w:val="28"/>
        </w:rPr>
      </w:pPr>
      <w:r w:rsidRPr="001A7314">
        <w:rPr>
          <w:sz w:val="28"/>
          <w:szCs w:val="28"/>
        </w:rPr>
        <w:t>Однако наблюдательный взгляд просматривает в этом потоке свободной человеческой мысли повторяющиеся и узнаваемые черты далеких достижений и открытий, совершенных нашими далекими предшественниками. Древние цивилизации неожиданно, и порой практически одновременно генерировали целые серии идей, которые кардинально меняли образ мыслей и уровень жизни общества. Историки, археологи и лингвисты не устают поражать мир новыми открытиями из жизни древних, давно забытых народов, получают и оспаривают новые аргументы в пользу того, кому именно принадлежит первенство тех или иных открытий.</w:t>
      </w:r>
    </w:p>
    <w:p w:rsidR="001A7314" w:rsidRPr="001A7314" w:rsidRDefault="001A7314" w:rsidP="001A7314">
      <w:pPr>
        <w:spacing w:after="0" w:line="240" w:lineRule="auto"/>
        <w:ind w:firstLine="567"/>
        <w:jc w:val="both"/>
        <w:rPr>
          <w:rFonts w:ascii="Times New Roman" w:hAnsi="Times New Roman" w:cs="Times New Roman"/>
          <w:sz w:val="28"/>
          <w:szCs w:val="28"/>
        </w:rPr>
      </w:pPr>
      <w:r w:rsidRPr="001A7314">
        <w:rPr>
          <w:rFonts w:ascii="Times New Roman" w:hAnsi="Times New Roman" w:cs="Times New Roman"/>
          <w:sz w:val="28"/>
          <w:szCs w:val="28"/>
        </w:rPr>
        <w:t>История зарождения и развития приборостроения неразрывно связана с историей естественных наук и, прежде всего физики.</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 xml:space="preserve">Физика — наука, изучающая фундаментальные (наиболее общие) свойства и законы движения объектов материального мира. Предметом нашего рассмотрения </w:t>
      </w:r>
      <w:r w:rsidRPr="001A7314">
        <w:rPr>
          <w:rFonts w:ascii="Times New Roman" w:eastAsia="Times New Roman" w:hAnsi="Times New Roman" w:cs="Times New Roman"/>
          <w:sz w:val="28"/>
          <w:szCs w:val="28"/>
          <w:lang w:eastAsia="ru-RU"/>
        </w:rPr>
        <w:lastRenderedPageBreak/>
        <w:t>станет выявление и краткий обобщённый анализ основных событий и тенденций в развитии физических знаний.</w:t>
      </w:r>
    </w:p>
    <w:p w:rsidR="001A7314" w:rsidRPr="001A7314" w:rsidRDefault="001A7314" w:rsidP="001A7314">
      <w:pPr>
        <w:spacing w:after="0" w:line="240" w:lineRule="auto"/>
        <w:jc w:val="both"/>
        <w:rPr>
          <w:rFonts w:ascii="Times New Roman" w:eastAsia="Times New Roman" w:hAnsi="Times New Roman" w:cs="Times New Roman"/>
          <w:sz w:val="28"/>
          <w:szCs w:val="28"/>
          <w:lang w:eastAsia="ru-RU"/>
        </w:rPr>
      </w:pPr>
    </w:p>
    <w:p w:rsidR="001A7314" w:rsidRPr="001A7314" w:rsidRDefault="001A7314" w:rsidP="001A7314">
      <w:pPr>
        <w:pStyle w:val="a6"/>
        <w:spacing w:before="0" w:beforeAutospacing="0" w:after="0" w:afterAutospacing="0"/>
        <w:ind w:right="-1"/>
        <w:rPr>
          <w:sz w:val="28"/>
          <w:szCs w:val="28"/>
        </w:rPr>
      </w:pPr>
      <w:r w:rsidRPr="001A7314">
        <w:rPr>
          <w:rStyle w:val="a7"/>
          <w:sz w:val="28"/>
          <w:szCs w:val="28"/>
        </w:rPr>
        <w:t>ОСНОВНЫЕ ПЕРИОДЫ И ЭТАПЫ В РАЗВИТИИ ФИЗИКИ</w:t>
      </w:r>
    </w:p>
    <w:p w:rsidR="001A7314" w:rsidRPr="001A7314" w:rsidRDefault="001A7314" w:rsidP="001A7314">
      <w:pPr>
        <w:pStyle w:val="a6"/>
        <w:spacing w:before="0" w:beforeAutospacing="0" w:after="0" w:afterAutospacing="0"/>
        <w:ind w:right="-1"/>
        <w:rPr>
          <w:sz w:val="28"/>
          <w:szCs w:val="28"/>
        </w:rPr>
      </w:pPr>
      <w:r w:rsidRPr="001A7314">
        <w:rPr>
          <w:rStyle w:val="a7"/>
          <w:sz w:val="28"/>
          <w:szCs w:val="28"/>
        </w:rPr>
        <w:t>ПРЕДЫСТОРИЯ ФИЗИКИ (от древнейших времен до ХVII в.)</w:t>
      </w:r>
    </w:p>
    <w:p w:rsidR="001A7314" w:rsidRPr="001A7314" w:rsidRDefault="001A7314" w:rsidP="001A7314">
      <w:pPr>
        <w:pStyle w:val="a6"/>
        <w:spacing w:before="0" w:beforeAutospacing="0" w:after="0" w:afterAutospacing="0"/>
        <w:ind w:right="-1"/>
        <w:rPr>
          <w:sz w:val="28"/>
          <w:szCs w:val="28"/>
        </w:rPr>
      </w:pPr>
      <w:r w:rsidRPr="001A7314">
        <w:rPr>
          <w:sz w:val="28"/>
          <w:szCs w:val="28"/>
        </w:rPr>
        <w:t>Эпоха античности (VI в. до н. э.– V в. н. э.).</w:t>
      </w:r>
    </w:p>
    <w:p w:rsidR="001A7314" w:rsidRPr="001A7314" w:rsidRDefault="001A7314" w:rsidP="001A7314">
      <w:pPr>
        <w:pStyle w:val="a6"/>
        <w:spacing w:before="0" w:beforeAutospacing="0" w:after="0" w:afterAutospacing="0"/>
        <w:ind w:right="-1"/>
        <w:rPr>
          <w:sz w:val="28"/>
          <w:szCs w:val="28"/>
        </w:rPr>
      </w:pPr>
      <w:r w:rsidRPr="001A7314">
        <w:rPr>
          <w:sz w:val="28"/>
          <w:szCs w:val="28"/>
        </w:rPr>
        <w:t>Средние века (VI – ХIV вв.).</w:t>
      </w:r>
    </w:p>
    <w:p w:rsidR="001A7314" w:rsidRPr="001A7314" w:rsidRDefault="001A7314" w:rsidP="001A7314">
      <w:pPr>
        <w:pStyle w:val="a6"/>
        <w:spacing w:before="0" w:beforeAutospacing="0" w:after="0" w:afterAutospacing="0"/>
        <w:ind w:right="-1"/>
        <w:rPr>
          <w:sz w:val="28"/>
          <w:szCs w:val="28"/>
        </w:rPr>
      </w:pPr>
      <w:r w:rsidRPr="001A7314">
        <w:rPr>
          <w:sz w:val="28"/>
          <w:szCs w:val="28"/>
        </w:rPr>
        <w:t>Эпоха Возрождения (ХV – ХVI вв.).</w:t>
      </w:r>
    </w:p>
    <w:p w:rsidR="001A7314" w:rsidRPr="001A7314" w:rsidRDefault="001A7314" w:rsidP="001A7314">
      <w:pPr>
        <w:pStyle w:val="a6"/>
        <w:spacing w:before="0" w:beforeAutospacing="0" w:after="0" w:afterAutospacing="0"/>
        <w:ind w:right="-1"/>
        <w:rPr>
          <w:sz w:val="28"/>
          <w:szCs w:val="28"/>
        </w:rPr>
      </w:pPr>
      <w:r w:rsidRPr="001A7314">
        <w:rPr>
          <w:rStyle w:val="a7"/>
          <w:sz w:val="28"/>
          <w:szCs w:val="28"/>
        </w:rPr>
        <w:t>ПЕРИОД СТАНОВЛЕНИЯ ФИЗИКИ КАК НАУКИ</w:t>
      </w:r>
    </w:p>
    <w:p w:rsidR="001A7314" w:rsidRPr="001A7314" w:rsidRDefault="001A7314" w:rsidP="001A7314">
      <w:pPr>
        <w:pStyle w:val="a6"/>
        <w:spacing w:before="0" w:beforeAutospacing="0" w:after="0" w:afterAutospacing="0"/>
        <w:ind w:right="-1"/>
        <w:rPr>
          <w:sz w:val="28"/>
          <w:szCs w:val="28"/>
        </w:rPr>
      </w:pPr>
      <w:r w:rsidRPr="001A7314">
        <w:rPr>
          <w:sz w:val="28"/>
          <w:szCs w:val="28"/>
        </w:rPr>
        <w:t>Начало ХVII в.– 80-е гг. ХVII в.</w:t>
      </w:r>
    </w:p>
    <w:p w:rsidR="001A7314" w:rsidRPr="001A7314" w:rsidRDefault="001A7314" w:rsidP="001A7314">
      <w:pPr>
        <w:pStyle w:val="a6"/>
        <w:spacing w:before="0" w:beforeAutospacing="0" w:after="0" w:afterAutospacing="0"/>
        <w:ind w:right="-1"/>
        <w:rPr>
          <w:sz w:val="28"/>
          <w:szCs w:val="28"/>
        </w:rPr>
      </w:pPr>
      <w:r w:rsidRPr="001A7314">
        <w:rPr>
          <w:rStyle w:val="a7"/>
          <w:sz w:val="28"/>
          <w:szCs w:val="28"/>
        </w:rPr>
        <w:t>ПЕРИОД КЛАССИЧЕСКОЙ ФИЗИКИ (конец XVII в.– начало ХХ в.)</w:t>
      </w:r>
    </w:p>
    <w:p w:rsidR="001A7314" w:rsidRPr="001A7314" w:rsidRDefault="001A7314" w:rsidP="001A7314">
      <w:pPr>
        <w:pStyle w:val="a6"/>
        <w:spacing w:before="0" w:beforeAutospacing="0" w:after="0" w:afterAutospacing="0"/>
        <w:ind w:right="-1"/>
        <w:rPr>
          <w:sz w:val="28"/>
          <w:szCs w:val="28"/>
        </w:rPr>
      </w:pPr>
      <w:r w:rsidRPr="001A7314">
        <w:rPr>
          <w:sz w:val="28"/>
          <w:szCs w:val="28"/>
        </w:rPr>
        <w:t>Первый этап (конец ХVII в. – 60-е гг. ХIХ в.).</w:t>
      </w:r>
    </w:p>
    <w:p w:rsidR="001A7314" w:rsidRPr="001A7314" w:rsidRDefault="001A7314" w:rsidP="001A7314">
      <w:pPr>
        <w:pStyle w:val="a6"/>
        <w:spacing w:before="0" w:beforeAutospacing="0" w:after="0" w:afterAutospacing="0"/>
        <w:ind w:right="-1"/>
        <w:rPr>
          <w:sz w:val="28"/>
          <w:szCs w:val="28"/>
        </w:rPr>
      </w:pPr>
      <w:r w:rsidRPr="001A7314">
        <w:rPr>
          <w:sz w:val="28"/>
          <w:szCs w:val="28"/>
        </w:rPr>
        <w:t>Второй этап (60-е гг. ХIХ в.– 1894 г.).</w:t>
      </w:r>
    </w:p>
    <w:p w:rsidR="001A7314" w:rsidRPr="001A7314" w:rsidRDefault="001A7314" w:rsidP="001A7314">
      <w:pPr>
        <w:pStyle w:val="a6"/>
        <w:spacing w:before="0" w:beforeAutospacing="0" w:after="0" w:afterAutospacing="0"/>
        <w:ind w:right="-1"/>
        <w:rPr>
          <w:sz w:val="28"/>
          <w:szCs w:val="28"/>
        </w:rPr>
      </w:pPr>
      <w:r w:rsidRPr="001A7314">
        <w:rPr>
          <w:sz w:val="28"/>
          <w:szCs w:val="28"/>
        </w:rPr>
        <w:t>Третий этап (1895 – 1904).</w:t>
      </w:r>
    </w:p>
    <w:p w:rsidR="001A7314" w:rsidRPr="001A7314" w:rsidRDefault="001A7314" w:rsidP="001A7314">
      <w:pPr>
        <w:pStyle w:val="a6"/>
        <w:spacing w:before="0" w:beforeAutospacing="0" w:after="0" w:afterAutospacing="0"/>
        <w:ind w:right="-1"/>
        <w:rPr>
          <w:sz w:val="28"/>
          <w:szCs w:val="28"/>
        </w:rPr>
      </w:pPr>
      <w:r w:rsidRPr="001A7314">
        <w:rPr>
          <w:rStyle w:val="a7"/>
          <w:sz w:val="28"/>
          <w:szCs w:val="28"/>
        </w:rPr>
        <w:t>ПЕРИОД СОВРЕМЕННОЙ ФИЗИКИ (с 1905)</w:t>
      </w:r>
    </w:p>
    <w:p w:rsidR="001A7314" w:rsidRPr="001A7314" w:rsidRDefault="001A7314" w:rsidP="001A7314">
      <w:pPr>
        <w:pStyle w:val="a6"/>
        <w:spacing w:before="0" w:beforeAutospacing="0" w:after="0" w:afterAutospacing="0"/>
        <w:ind w:right="-1"/>
        <w:rPr>
          <w:sz w:val="28"/>
          <w:szCs w:val="28"/>
        </w:rPr>
      </w:pPr>
      <w:r w:rsidRPr="001A7314">
        <w:rPr>
          <w:sz w:val="28"/>
          <w:szCs w:val="28"/>
        </w:rPr>
        <w:t>Первый этап (1905 – 1931).</w:t>
      </w:r>
    </w:p>
    <w:p w:rsidR="001A7314" w:rsidRPr="001A7314" w:rsidRDefault="001A7314" w:rsidP="001A7314">
      <w:pPr>
        <w:pStyle w:val="a6"/>
        <w:spacing w:before="0" w:beforeAutospacing="0" w:after="0" w:afterAutospacing="0"/>
        <w:ind w:right="-1"/>
        <w:rPr>
          <w:sz w:val="28"/>
          <w:szCs w:val="28"/>
        </w:rPr>
      </w:pPr>
      <w:r w:rsidRPr="001A7314">
        <w:rPr>
          <w:sz w:val="28"/>
          <w:szCs w:val="28"/>
        </w:rPr>
        <w:t>Второй этап (1932-1954).</w:t>
      </w:r>
    </w:p>
    <w:p w:rsidR="001A7314" w:rsidRPr="001A7314" w:rsidRDefault="001A7314" w:rsidP="001A7314">
      <w:pPr>
        <w:pStyle w:val="a6"/>
        <w:spacing w:before="0" w:beforeAutospacing="0" w:after="0" w:afterAutospacing="0"/>
        <w:ind w:right="-1"/>
        <w:rPr>
          <w:sz w:val="28"/>
          <w:szCs w:val="28"/>
        </w:rPr>
      </w:pPr>
      <w:r w:rsidRPr="001A7314">
        <w:rPr>
          <w:sz w:val="28"/>
          <w:szCs w:val="28"/>
        </w:rPr>
        <w:t>Третий этап (с 1955).</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 xml:space="preserve">До XVII века </w:t>
      </w:r>
      <w:hyperlink r:id="rId17" w:tooltip="Механика" w:history="1">
        <w:r w:rsidRPr="001A7314">
          <w:rPr>
            <w:rFonts w:ascii="Times New Roman" w:eastAsia="Times New Roman" w:hAnsi="Times New Roman" w:cs="Times New Roman"/>
            <w:sz w:val="28"/>
            <w:szCs w:val="28"/>
            <w:lang w:eastAsia="ru-RU"/>
          </w:rPr>
          <w:t>механика</w:t>
        </w:r>
      </w:hyperlink>
      <w:r w:rsidRPr="001A7314">
        <w:rPr>
          <w:rFonts w:ascii="Times New Roman" w:eastAsia="Times New Roman" w:hAnsi="Times New Roman" w:cs="Times New Roman"/>
          <w:sz w:val="28"/>
          <w:szCs w:val="28"/>
          <w:lang w:eastAsia="ru-RU"/>
        </w:rPr>
        <w:t xml:space="preserve">, физика, науки о Земле, </w:t>
      </w:r>
      <w:hyperlink r:id="rId18" w:tooltip="Астрономия" w:history="1">
        <w:r w:rsidRPr="001A7314">
          <w:rPr>
            <w:rFonts w:ascii="Times New Roman" w:eastAsia="Times New Roman" w:hAnsi="Times New Roman" w:cs="Times New Roman"/>
            <w:sz w:val="28"/>
            <w:szCs w:val="28"/>
            <w:lang w:eastAsia="ru-RU"/>
          </w:rPr>
          <w:t>астрономия</w:t>
        </w:r>
      </w:hyperlink>
      <w:r w:rsidRPr="001A7314">
        <w:rPr>
          <w:rFonts w:ascii="Times New Roman" w:eastAsia="Times New Roman" w:hAnsi="Times New Roman" w:cs="Times New Roman"/>
          <w:sz w:val="28"/>
          <w:szCs w:val="28"/>
          <w:lang w:eastAsia="ru-RU"/>
        </w:rPr>
        <w:t xml:space="preserve"> и даже </w:t>
      </w:r>
      <w:hyperlink r:id="rId19" w:tooltip="Физиология" w:history="1">
        <w:r w:rsidRPr="001A7314">
          <w:rPr>
            <w:rFonts w:ascii="Times New Roman" w:eastAsia="Times New Roman" w:hAnsi="Times New Roman" w:cs="Times New Roman"/>
            <w:sz w:val="28"/>
            <w:szCs w:val="28"/>
            <w:lang w:eastAsia="ru-RU"/>
          </w:rPr>
          <w:t>физиология</w:t>
        </w:r>
      </w:hyperlink>
      <w:r w:rsidRPr="001A7314">
        <w:rPr>
          <w:rFonts w:ascii="Times New Roman" w:eastAsia="Times New Roman" w:hAnsi="Times New Roman" w:cs="Times New Roman"/>
          <w:sz w:val="28"/>
          <w:szCs w:val="28"/>
          <w:lang w:eastAsia="ru-RU"/>
        </w:rPr>
        <w:t xml:space="preserve"> были частью «пакета знаний», называвшегося «</w:t>
      </w:r>
      <w:hyperlink r:id="rId20" w:tooltip="Натуральная философия" w:history="1">
        <w:r w:rsidRPr="001A7314">
          <w:rPr>
            <w:rFonts w:ascii="Times New Roman" w:eastAsia="Times New Roman" w:hAnsi="Times New Roman" w:cs="Times New Roman"/>
            <w:sz w:val="28"/>
            <w:szCs w:val="28"/>
            <w:lang w:eastAsia="ru-RU"/>
          </w:rPr>
          <w:t>натуральная философия</w:t>
        </w:r>
      </w:hyperlink>
      <w:r w:rsidRPr="001A7314">
        <w:rPr>
          <w:rFonts w:ascii="Times New Roman" w:eastAsia="Times New Roman" w:hAnsi="Times New Roman" w:cs="Times New Roman"/>
          <w:sz w:val="28"/>
          <w:szCs w:val="28"/>
          <w:lang w:eastAsia="ru-RU"/>
        </w:rPr>
        <w:t>» и соединявшего позитивные сведения о природных явлениях и гениальные догадки (понятия пространства, времени, движения, идея естественной закономерности, бесконечность мира, континуум пространства, дискретная структура вещества) с умозрительными фантазиями и ошибочными заключениями о причинах этих явлений.</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 xml:space="preserve">История физики, как самостоятельной науки, начинается в XVII веке с опытов </w:t>
      </w:r>
      <w:hyperlink r:id="rId21" w:tooltip="Галилей, Галилео" w:history="1">
        <w:r w:rsidRPr="001A7314">
          <w:rPr>
            <w:rFonts w:ascii="Times New Roman" w:eastAsia="Times New Roman" w:hAnsi="Times New Roman" w:cs="Times New Roman"/>
            <w:sz w:val="28"/>
            <w:szCs w:val="28"/>
            <w:lang w:eastAsia="ru-RU"/>
          </w:rPr>
          <w:t>Галилея</w:t>
        </w:r>
      </w:hyperlink>
      <w:r w:rsidRPr="001A7314">
        <w:rPr>
          <w:rFonts w:ascii="Times New Roman" w:eastAsia="Times New Roman" w:hAnsi="Times New Roman" w:cs="Times New Roman"/>
          <w:sz w:val="28"/>
          <w:szCs w:val="28"/>
          <w:lang w:eastAsia="ru-RU"/>
        </w:rPr>
        <w:t xml:space="preserve"> и его учеников. Теоретический фундамент </w:t>
      </w:r>
      <w:hyperlink r:id="rId22" w:tooltip="Классическая физика" w:history="1">
        <w:r w:rsidRPr="001A7314">
          <w:rPr>
            <w:rFonts w:ascii="Times New Roman" w:eastAsia="Times New Roman" w:hAnsi="Times New Roman" w:cs="Times New Roman"/>
            <w:sz w:val="28"/>
            <w:szCs w:val="28"/>
            <w:lang w:eastAsia="ru-RU"/>
          </w:rPr>
          <w:t>классической физики</w:t>
        </w:r>
      </w:hyperlink>
      <w:r w:rsidRPr="001A7314">
        <w:rPr>
          <w:rFonts w:ascii="Times New Roman" w:eastAsia="Times New Roman" w:hAnsi="Times New Roman" w:cs="Times New Roman"/>
          <w:sz w:val="28"/>
          <w:szCs w:val="28"/>
          <w:lang w:eastAsia="ru-RU"/>
        </w:rPr>
        <w:t xml:space="preserve"> создал </w:t>
      </w:r>
      <w:hyperlink r:id="rId23" w:tooltip="Ньютон, Исаак" w:history="1">
        <w:r w:rsidRPr="001A7314">
          <w:rPr>
            <w:rFonts w:ascii="Times New Roman" w:eastAsia="Times New Roman" w:hAnsi="Times New Roman" w:cs="Times New Roman"/>
            <w:sz w:val="28"/>
            <w:szCs w:val="28"/>
            <w:lang w:eastAsia="ru-RU"/>
          </w:rPr>
          <w:t>Ньютон</w:t>
        </w:r>
      </w:hyperlink>
      <w:r w:rsidRPr="001A7314">
        <w:rPr>
          <w:rFonts w:ascii="Times New Roman" w:eastAsia="Times New Roman" w:hAnsi="Times New Roman" w:cs="Times New Roman"/>
          <w:sz w:val="28"/>
          <w:szCs w:val="28"/>
          <w:lang w:eastAsia="ru-RU"/>
        </w:rPr>
        <w:t xml:space="preserve"> в конце XVII века. Сочетание быстрого технологического развития и его теоретического осмысления в XVIII—XIX веках привело к выявлению коренных физических понятий (масса, энергия, импульс, атомы и т.д.) и открытию фундаментальных законов их взаимосвязи, хорошо проверенных в экспериментах.</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 xml:space="preserve">В начале XX века сразу в нескольких областях была обнаружена ограниченность сферы применения классической физики. Появились </w:t>
      </w:r>
      <w:hyperlink r:id="rId24" w:tooltip="Теория относительности" w:history="1">
        <w:r w:rsidRPr="001A7314">
          <w:rPr>
            <w:rFonts w:ascii="Times New Roman" w:eastAsia="Times New Roman" w:hAnsi="Times New Roman" w:cs="Times New Roman"/>
            <w:sz w:val="28"/>
            <w:szCs w:val="28"/>
            <w:lang w:eastAsia="ru-RU"/>
          </w:rPr>
          <w:t>теория относительности</w:t>
        </w:r>
      </w:hyperlink>
      <w:r w:rsidRPr="001A7314">
        <w:rPr>
          <w:rFonts w:ascii="Times New Roman" w:eastAsia="Times New Roman" w:hAnsi="Times New Roman" w:cs="Times New Roman"/>
          <w:sz w:val="28"/>
          <w:szCs w:val="28"/>
          <w:lang w:eastAsia="ru-RU"/>
        </w:rPr>
        <w:t xml:space="preserve">, </w:t>
      </w:r>
      <w:hyperlink r:id="rId25" w:tooltip="Квантовая физика" w:history="1">
        <w:r w:rsidRPr="001A7314">
          <w:rPr>
            <w:rFonts w:ascii="Times New Roman" w:eastAsia="Times New Roman" w:hAnsi="Times New Roman" w:cs="Times New Roman"/>
            <w:sz w:val="28"/>
            <w:szCs w:val="28"/>
            <w:lang w:eastAsia="ru-RU"/>
          </w:rPr>
          <w:t>квантовая физика</w:t>
        </w:r>
      </w:hyperlink>
      <w:r w:rsidRPr="001A7314">
        <w:rPr>
          <w:rFonts w:ascii="Times New Roman" w:eastAsia="Times New Roman" w:hAnsi="Times New Roman" w:cs="Times New Roman"/>
          <w:sz w:val="28"/>
          <w:szCs w:val="28"/>
          <w:lang w:eastAsia="ru-RU"/>
        </w:rPr>
        <w:t xml:space="preserve">, </w:t>
      </w:r>
      <w:hyperlink r:id="rId26" w:tooltip="Стандартная модель" w:history="1">
        <w:r w:rsidRPr="001A7314">
          <w:rPr>
            <w:rFonts w:ascii="Times New Roman" w:eastAsia="Times New Roman" w:hAnsi="Times New Roman" w:cs="Times New Roman"/>
            <w:sz w:val="28"/>
            <w:szCs w:val="28"/>
            <w:lang w:eastAsia="ru-RU"/>
          </w:rPr>
          <w:t>теория микрочастиц</w:t>
        </w:r>
      </w:hyperlink>
      <w:r w:rsidRPr="001A7314">
        <w:rPr>
          <w:rFonts w:ascii="Times New Roman" w:eastAsia="Times New Roman" w:hAnsi="Times New Roman" w:cs="Times New Roman"/>
          <w:sz w:val="28"/>
          <w:szCs w:val="28"/>
          <w:lang w:eastAsia="ru-RU"/>
        </w:rPr>
        <w:t xml:space="preserve">. Но количество </w:t>
      </w:r>
      <w:hyperlink r:id="rId27" w:tooltip="Нерешённые проблемы современной физики" w:history="1">
        <w:r w:rsidRPr="001A7314">
          <w:rPr>
            <w:rFonts w:ascii="Times New Roman" w:eastAsia="Times New Roman" w:hAnsi="Times New Roman" w:cs="Times New Roman"/>
            <w:sz w:val="28"/>
            <w:szCs w:val="28"/>
            <w:lang w:eastAsia="ru-RU"/>
          </w:rPr>
          <w:t>нерешённых физических проблем</w:t>
        </w:r>
      </w:hyperlink>
      <w:r w:rsidRPr="001A7314">
        <w:rPr>
          <w:rFonts w:ascii="Times New Roman" w:eastAsia="Times New Roman" w:hAnsi="Times New Roman" w:cs="Times New Roman"/>
          <w:sz w:val="28"/>
          <w:szCs w:val="28"/>
          <w:lang w:eastAsia="ru-RU"/>
        </w:rPr>
        <w:t xml:space="preserve"> по-прежнему велико, и это стимулирует деятельность физиков по дальнейшему развитию данной науки.</w:t>
      </w:r>
    </w:p>
    <w:p w:rsidR="001A7314" w:rsidRPr="001A7314" w:rsidRDefault="001A7314" w:rsidP="001A7314">
      <w:pPr>
        <w:spacing w:after="0" w:line="240" w:lineRule="auto"/>
        <w:jc w:val="both"/>
        <w:rPr>
          <w:rFonts w:ascii="Times New Roman" w:eastAsia="Times New Roman" w:hAnsi="Times New Roman" w:cs="Times New Roman"/>
          <w:b/>
          <w:sz w:val="28"/>
          <w:szCs w:val="28"/>
          <w:lang w:eastAsia="ru-RU"/>
        </w:rPr>
      </w:pPr>
    </w:p>
    <w:p w:rsidR="001A7314" w:rsidRPr="001A7314" w:rsidRDefault="001A7314" w:rsidP="001A7314">
      <w:pPr>
        <w:spacing w:before="120" w:after="120" w:line="240" w:lineRule="auto"/>
        <w:jc w:val="both"/>
        <w:rPr>
          <w:rFonts w:ascii="Times New Roman" w:eastAsia="Times New Roman" w:hAnsi="Times New Roman" w:cs="Times New Roman"/>
          <w:b/>
          <w:sz w:val="28"/>
          <w:szCs w:val="28"/>
          <w:lang w:eastAsia="ru-RU"/>
        </w:rPr>
      </w:pPr>
      <w:r w:rsidRPr="001A7314">
        <w:rPr>
          <w:rFonts w:ascii="Times New Roman" w:eastAsia="Times New Roman" w:hAnsi="Times New Roman" w:cs="Times New Roman"/>
          <w:b/>
          <w:sz w:val="28"/>
          <w:szCs w:val="28"/>
          <w:lang w:eastAsia="ru-RU"/>
        </w:rPr>
        <w:t>Ранние физические воззрения</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В Древнем мире происходило становление </w:t>
      </w:r>
      <w:hyperlink r:id="rId28" w:tooltip="Астрономия" w:history="1">
        <w:r w:rsidRPr="001A7314">
          <w:rPr>
            <w:rFonts w:ascii="Times New Roman" w:eastAsia="Times New Roman" w:hAnsi="Times New Roman" w:cs="Times New Roman"/>
            <w:sz w:val="28"/>
            <w:szCs w:val="28"/>
            <w:lang w:eastAsia="ru-RU"/>
          </w:rPr>
          <w:t>астрономии</w:t>
        </w:r>
      </w:hyperlink>
      <w:r w:rsidRPr="001A7314">
        <w:rPr>
          <w:rFonts w:ascii="Times New Roman" w:eastAsia="Times New Roman" w:hAnsi="Times New Roman" w:cs="Times New Roman"/>
          <w:sz w:val="28"/>
          <w:szCs w:val="28"/>
          <w:lang w:eastAsia="ru-RU"/>
        </w:rPr>
        <w:t>, </w:t>
      </w:r>
      <w:hyperlink r:id="rId29" w:tooltip="Оптика" w:history="1">
        <w:r w:rsidRPr="001A7314">
          <w:rPr>
            <w:rFonts w:ascii="Times New Roman" w:eastAsia="Times New Roman" w:hAnsi="Times New Roman" w:cs="Times New Roman"/>
            <w:sz w:val="28"/>
            <w:szCs w:val="28"/>
            <w:lang w:eastAsia="ru-RU"/>
          </w:rPr>
          <w:t>оптики</w:t>
        </w:r>
      </w:hyperlink>
      <w:r w:rsidRPr="001A7314">
        <w:rPr>
          <w:rFonts w:ascii="Times New Roman" w:eastAsia="Times New Roman" w:hAnsi="Times New Roman" w:cs="Times New Roman"/>
          <w:sz w:val="28"/>
          <w:szCs w:val="28"/>
          <w:lang w:eastAsia="ru-RU"/>
        </w:rPr>
        <w:t> и других наук, прогресс в которых не только стимулировал развитие </w:t>
      </w:r>
      <w:hyperlink r:id="rId30" w:tooltip="Математика" w:history="1">
        <w:r w:rsidRPr="001A7314">
          <w:rPr>
            <w:rFonts w:ascii="Times New Roman" w:eastAsia="Times New Roman" w:hAnsi="Times New Roman" w:cs="Times New Roman"/>
            <w:sz w:val="28"/>
            <w:szCs w:val="28"/>
            <w:lang w:eastAsia="ru-RU"/>
          </w:rPr>
          <w:t>математики</w:t>
        </w:r>
      </w:hyperlink>
      <w:r w:rsidRPr="001A7314">
        <w:rPr>
          <w:rFonts w:ascii="Times New Roman" w:eastAsia="Times New Roman" w:hAnsi="Times New Roman" w:cs="Times New Roman"/>
          <w:sz w:val="28"/>
          <w:szCs w:val="28"/>
          <w:lang w:eastAsia="ru-RU"/>
        </w:rPr>
        <w:t>, но и сам во многом от неё зависел. В то же время развивалась </w:t>
      </w:r>
      <w:hyperlink r:id="rId31" w:tooltip="Натурфилософия" w:history="1">
        <w:r w:rsidRPr="001A7314">
          <w:rPr>
            <w:rFonts w:ascii="Times New Roman" w:eastAsia="Times New Roman" w:hAnsi="Times New Roman" w:cs="Times New Roman"/>
            <w:sz w:val="28"/>
            <w:szCs w:val="28"/>
            <w:lang w:eastAsia="ru-RU"/>
          </w:rPr>
          <w:t>натурфилософия</w:t>
        </w:r>
      </w:hyperlink>
      <w:r w:rsidRPr="001A7314">
        <w:rPr>
          <w:rFonts w:ascii="Times New Roman" w:eastAsia="Times New Roman" w:hAnsi="Times New Roman" w:cs="Times New Roman"/>
          <w:sz w:val="28"/>
          <w:szCs w:val="28"/>
          <w:lang w:eastAsia="ru-RU"/>
        </w:rPr>
        <w:t xml:space="preserve">, которая пыталась (в основном качественно) объяснять причины явлений. Если создать практически полезную модель явления природы не удавалось, её заменяли </w:t>
      </w:r>
      <w:r w:rsidRPr="001A7314">
        <w:rPr>
          <w:rFonts w:ascii="Times New Roman" w:eastAsia="Times New Roman" w:hAnsi="Times New Roman" w:cs="Times New Roman"/>
          <w:sz w:val="28"/>
          <w:szCs w:val="28"/>
          <w:lang w:eastAsia="ru-RU"/>
        </w:rPr>
        <w:lastRenderedPageBreak/>
        <w:t xml:space="preserve">религиозные </w:t>
      </w:r>
      <w:hyperlink r:id="rId32" w:tooltip="Миф" w:history="1">
        <w:r w:rsidRPr="001A7314">
          <w:rPr>
            <w:rFonts w:ascii="Times New Roman" w:eastAsia="Times New Roman" w:hAnsi="Times New Roman" w:cs="Times New Roman"/>
            <w:sz w:val="28"/>
            <w:szCs w:val="28"/>
            <w:lang w:eastAsia="ru-RU"/>
          </w:rPr>
          <w:t>мифы</w:t>
        </w:r>
      </w:hyperlink>
      <w:r w:rsidRPr="001A7314">
        <w:rPr>
          <w:rFonts w:ascii="Times New Roman" w:eastAsia="Times New Roman" w:hAnsi="Times New Roman" w:cs="Times New Roman"/>
          <w:sz w:val="28"/>
          <w:szCs w:val="28"/>
          <w:lang w:eastAsia="ru-RU"/>
        </w:rPr>
        <w:t xml:space="preserve"> (например, «</w:t>
      </w:r>
      <w:hyperlink r:id="rId33" w:tooltip="Молния" w:history="1">
        <w:r w:rsidRPr="001A7314">
          <w:rPr>
            <w:rFonts w:ascii="Times New Roman" w:eastAsia="Times New Roman" w:hAnsi="Times New Roman" w:cs="Times New Roman"/>
            <w:sz w:val="28"/>
            <w:szCs w:val="28"/>
            <w:lang w:eastAsia="ru-RU"/>
          </w:rPr>
          <w:t>молния</w:t>
        </w:r>
      </w:hyperlink>
      <w:r w:rsidRPr="001A7314">
        <w:rPr>
          <w:rFonts w:ascii="Times New Roman" w:eastAsia="Times New Roman" w:hAnsi="Times New Roman" w:cs="Times New Roman"/>
          <w:sz w:val="28"/>
          <w:szCs w:val="28"/>
          <w:lang w:eastAsia="ru-RU"/>
        </w:rPr>
        <w:t xml:space="preserve"> есть гнев </w:t>
      </w:r>
      <w:hyperlink r:id="rId34" w:tooltip="Бог" w:history="1">
        <w:r w:rsidRPr="001A7314">
          <w:rPr>
            <w:rFonts w:ascii="Times New Roman" w:eastAsia="Times New Roman" w:hAnsi="Times New Roman" w:cs="Times New Roman"/>
            <w:sz w:val="28"/>
            <w:szCs w:val="28"/>
            <w:lang w:eastAsia="ru-RU"/>
          </w:rPr>
          <w:t>богов</w:t>
        </w:r>
      </w:hyperlink>
      <w:r w:rsidRPr="001A7314">
        <w:rPr>
          <w:rFonts w:ascii="Times New Roman" w:eastAsia="Times New Roman" w:hAnsi="Times New Roman" w:cs="Times New Roman"/>
          <w:sz w:val="28"/>
          <w:szCs w:val="28"/>
          <w:lang w:eastAsia="ru-RU"/>
        </w:rPr>
        <w:t>», «</w:t>
      </w:r>
      <w:hyperlink r:id="rId35" w:tooltip="Затмение Солнца" w:history="1">
        <w:r w:rsidRPr="001A7314">
          <w:rPr>
            <w:rFonts w:ascii="Times New Roman" w:eastAsia="Times New Roman" w:hAnsi="Times New Roman" w:cs="Times New Roman"/>
            <w:sz w:val="28"/>
            <w:szCs w:val="28"/>
            <w:lang w:eastAsia="ru-RU"/>
          </w:rPr>
          <w:t>затмение Солнца</w:t>
        </w:r>
      </w:hyperlink>
      <w:r w:rsidRPr="001A7314">
        <w:rPr>
          <w:rFonts w:ascii="Times New Roman" w:eastAsia="Times New Roman" w:hAnsi="Times New Roman" w:cs="Times New Roman"/>
          <w:sz w:val="28"/>
          <w:szCs w:val="28"/>
          <w:lang w:eastAsia="ru-RU"/>
        </w:rPr>
        <w:t> вызвано происками дракона»).</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 xml:space="preserve">Средств для проверки теоретических моделей и выяснения вопроса, какая из них верна, в древности было крайне мало, даже если речь шла о земных каждодневных явлениях. Единственные физические величины, которые умели тогда достаточно точно измерять, - </w:t>
      </w:r>
      <w:hyperlink r:id="rId36" w:tooltip="Вес" w:history="1">
        <w:r w:rsidRPr="001A7314">
          <w:rPr>
            <w:rFonts w:ascii="Times New Roman" w:eastAsia="Times New Roman" w:hAnsi="Times New Roman" w:cs="Times New Roman"/>
            <w:sz w:val="28"/>
            <w:szCs w:val="28"/>
            <w:lang w:eastAsia="ru-RU"/>
          </w:rPr>
          <w:t>вес</w:t>
        </w:r>
      </w:hyperlink>
      <w:r w:rsidRPr="001A7314">
        <w:rPr>
          <w:rFonts w:ascii="Times New Roman" w:eastAsia="Times New Roman" w:hAnsi="Times New Roman" w:cs="Times New Roman"/>
          <w:sz w:val="28"/>
          <w:szCs w:val="28"/>
          <w:lang w:eastAsia="ru-RU"/>
        </w:rPr>
        <w:t xml:space="preserve">, </w:t>
      </w:r>
      <w:hyperlink r:id="rId37" w:tooltip="Длина" w:history="1">
        <w:r w:rsidRPr="001A7314">
          <w:rPr>
            <w:rFonts w:ascii="Times New Roman" w:eastAsia="Times New Roman" w:hAnsi="Times New Roman" w:cs="Times New Roman"/>
            <w:sz w:val="28"/>
            <w:szCs w:val="28"/>
            <w:lang w:eastAsia="ru-RU"/>
          </w:rPr>
          <w:t>длина</w:t>
        </w:r>
      </w:hyperlink>
      <w:r w:rsidRPr="001A7314">
        <w:rPr>
          <w:rFonts w:ascii="Times New Roman" w:eastAsia="Times New Roman" w:hAnsi="Times New Roman" w:cs="Times New Roman"/>
          <w:sz w:val="28"/>
          <w:szCs w:val="28"/>
          <w:lang w:eastAsia="ru-RU"/>
        </w:rPr>
        <w:t xml:space="preserve"> и </w:t>
      </w:r>
      <w:hyperlink r:id="rId38" w:tooltip="Угол" w:history="1">
        <w:r w:rsidRPr="001A7314">
          <w:rPr>
            <w:rFonts w:ascii="Times New Roman" w:eastAsia="Times New Roman" w:hAnsi="Times New Roman" w:cs="Times New Roman"/>
            <w:sz w:val="28"/>
            <w:szCs w:val="28"/>
            <w:lang w:eastAsia="ru-RU"/>
          </w:rPr>
          <w:t>угол</w:t>
        </w:r>
      </w:hyperlink>
      <w:r w:rsidRPr="001A7314">
        <w:rPr>
          <w:rFonts w:ascii="Times New Roman" w:eastAsia="Times New Roman" w:hAnsi="Times New Roman" w:cs="Times New Roman"/>
          <w:sz w:val="28"/>
          <w:szCs w:val="28"/>
          <w:lang w:eastAsia="ru-RU"/>
        </w:rPr>
        <w:t>. Эталоном времени служили </w:t>
      </w:r>
      <w:hyperlink r:id="rId39" w:tooltip="Сутки" w:history="1">
        <w:r w:rsidRPr="001A7314">
          <w:rPr>
            <w:rFonts w:ascii="Times New Roman" w:eastAsia="Times New Roman" w:hAnsi="Times New Roman" w:cs="Times New Roman"/>
            <w:sz w:val="28"/>
            <w:szCs w:val="28"/>
            <w:lang w:eastAsia="ru-RU"/>
          </w:rPr>
          <w:t>сутки</w:t>
        </w:r>
      </w:hyperlink>
      <w:r w:rsidRPr="001A7314">
        <w:rPr>
          <w:rFonts w:ascii="Times New Roman" w:eastAsia="Times New Roman" w:hAnsi="Times New Roman" w:cs="Times New Roman"/>
          <w:sz w:val="28"/>
          <w:szCs w:val="28"/>
          <w:lang w:eastAsia="ru-RU"/>
        </w:rPr>
        <w:t>, которые в Древнем Египте делили не на 24 часа, а на 12 дневных и 12 ночных, так что было два разных часа, и в разные сезоны продолжительность часа была разной. Но даже когда установили привычные нам единицы времени, из-за отсутствия точных часов большинство физических экспериментов было бы невозможно провести. Поэтому естественно, что вместо научных школ возникали умозрительные или мистические учения.</w:t>
      </w:r>
    </w:p>
    <w:p w:rsidR="001A7314" w:rsidRPr="001A7314" w:rsidRDefault="001A7314" w:rsidP="001A7314">
      <w:pPr>
        <w:spacing w:after="0" w:line="240" w:lineRule="auto"/>
        <w:jc w:val="both"/>
        <w:rPr>
          <w:rFonts w:ascii="Times New Roman" w:eastAsia="Times New Roman" w:hAnsi="Times New Roman" w:cs="Times New Roman"/>
          <w:b/>
          <w:sz w:val="28"/>
          <w:szCs w:val="28"/>
          <w:lang w:eastAsia="ru-RU"/>
        </w:rPr>
      </w:pPr>
    </w:p>
    <w:p w:rsidR="001A7314" w:rsidRPr="001A7314" w:rsidRDefault="001A7314" w:rsidP="001A7314">
      <w:pPr>
        <w:spacing w:after="0" w:line="240" w:lineRule="auto"/>
        <w:outlineLvl w:val="2"/>
        <w:rPr>
          <w:rFonts w:ascii="Times New Roman" w:eastAsia="Times New Roman" w:hAnsi="Times New Roman" w:cs="Times New Roman"/>
          <w:b/>
          <w:bCs/>
          <w:sz w:val="28"/>
          <w:szCs w:val="28"/>
          <w:lang w:eastAsia="ru-RU"/>
        </w:rPr>
      </w:pPr>
      <w:r w:rsidRPr="001A7314">
        <w:rPr>
          <w:rFonts w:ascii="Times New Roman" w:eastAsia="Times New Roman" w:hAnsi="Times New Roman" w:cs="Times New Roman"/>
          <w:b/>
          <w:bCs/>
          <w:sz w:val="28"/>
          <w:szCs w:val="28"/>
          <w:lang w:eastAsia="ru-RU"/>
        </w:rPr>
        <w:t>Месопотамия и древний Египет</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Несмотря на большое число дошедших до нас документов древнего Египта и Вавилона (</w:t>
      </w:r>
      <w:r w:rsidRPr="001A7314">
        <w:rPr>
          <w:rFonts w:ascii="Times New Roman" w:eastAsia="Times New Roman" w:hAnsi="Times New Roman" w:cs="Times New Roman"/>
          <w:b/>
          <w:sz w:val="28"/>
          <w:szCs w:val="28"/>
          <w:lang w:eastAsia="ru-RU"/>
        </w:rPr>
        <w:t>III—I тысячелетия до н. э</w:t>
      </w:r>
      <w:r w:rsidRPr="001A7314">
        <w:rPr>
          <w:rFonts w:ascii="Times New Roman" w:eastAsia="Times New Roman" w:hAnsi="Times New Roman" w:cs="Times New Roman"/>
          <w:sz w:val="28"/>
          <w:szCs w:val="28"/>
          <w:lang w:eastAsia="ru-RU"/>
        </w:rPr>
        <w:t>.), ни один из них не содержит каких-либо сведений по физике. Наиболее развитой теоретической наукой была, видимо, </w:t>
      </w:r>
      <w:hyperlink r:id="rId40" w:tooltip="Астрономия" w:history="1">
        <w:r w:rsidRPr="001A7314">
          <w:rPr>
            <w:rFonts w:ascii="Times New Roman" w:eastAsia="Times New Roman" w:hAnsi="Times New Roman" w:cs="Times New Roman"/>
            <w:sz w:val="28"/>
            <w:szCs w:val="28"/>
            <w:lang w:eastAsia="ru-RU"/>
          </w:rPr>
          <w:t>астрономия</w:t>
        </w:r>
      </w:hyperlink>
      <w:r w:rsidRPr="001A7314">
        <w:rPr>
          <w:rFonts w:ascii="Times New Roman" w:eastAsia="Times New Roman" w:hAnsi="Times New Roman" w:cs="Times New Roman"/>
          <w:sz w:val="28"/>
          <w:szCs w:val="28"/>
          <w:lang w:eastAsia="ru-RU"/>
        </w:rPr>
        <w:t>, тогда ещё не отделившаяся от </w:t>
      </w:r>
      <w:hyperlink r:id="rId41" w:tooltip="Астрология" w:history="1">
        <w:r w:rsidRPr="001A7314">
          <w:rPr>
            <w:rFonts w:ascii="Times New Roman" w:eastAsia="Times New Roman" w:hAnsi="Times New Roman" w:cs="Times New Roman"/>
            <w:sz w:val="28"/>
            <w:szCs w:val="28"/>
            <w:lang w:eastAsia="ru-RU"/>
          </w:rPr>
          <w:t>астрологии</w:t>
        </w:r>
      </w:hyperlink>
      <w:r w:rsidRPr="001A7314">
        <w:rPr>
          <w:rFonts w:ascii="Times New Roman" w:eastAsia="Times New Roman" w:hAnsi="Times New Roman" w:cs="Times New Roman"/>
          <w:sz w:val="28"/>
          <w:szCs w:val="28"/>
          <w:lang w:eastAsia="ru-RU"/>
        </w:rPr>
        <w:t>. Для нужд астрономии в Вавилоне разработали методы довольно точного измерения времени и </w:t>
      </w:r>
      <w:hyperlink r:id="rId42" w:tooltip="Угол" w:history="1">
        <w:r w:rsidRPr="001A7314">
          <w:rPr>
            <w:rFonts w:ascii="Times New Roman" w:eastAsia="Times New Roman" w:hAnsi="Times New Roman" w:cs="Times New Roman"/>
            <w:sz w:val="28"/>
            <w:szCs w:val="28"/>
            <w:lang w:eastAsia="ru-RU"/>
          </w:rPr>
          <w:t>углов</w:t>
        </w:r>
      </w:hyperlink>
      <w:r w:rsidRPr="001A7314">
        <w:rPr>
          <w:rFonts w:ascii="Times New Roman" w:eastAsia="Times New Roman" w:hAnsi="Times New Roman" w:cs="Times New Roman"/>
          <w:sz w:val="28"/>
          <w:szCs w:val="28"/>
          <w:lang w:eastAsia="ru-RU"/>
        </w:rPr>
        <w:t>; точность вавилонских астрономических таблиц была намного выше, чем египетских.</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В области прикладной механики, судя по впечатляющим сооружениям, египтяне и вавилоняне далеко продвинулись — они умело использовали при строительстве </w:t>
      </w:r>
      <w:hyperlink r:id="rId43" w:tooltip="Блок (механика)" w:history="1">
        <w:r w:rsidRPr="001A7314">
          <w:rPr>
            <w:rFonts w:ascii="Times New Roman" w:eastAsia="Times New Roman" w:hAnsi="Times New Roman" w:cs="Times New Roman"/>
            <w:sz w:val="28"/>
            <w:szCs w:val="28"/>
            <w:lang w:eastAsia="ru-RU"/>
          </w:rPr>
          <w:t>блоки</w:t>
        </w:r>
      </w:hyperlink>
      <w:r w:rsidRPr="001A7314">
        <w:rPr>
          <w:rFonts w:ascii="Times New Roman" w:eastAsia="Times New Roman" w:hAnsi="Times New Roman" w:cs="Times New Roman"/>
          <w:sz w:val="28"/>
          <w:szCs w:val="28"/>
          <w:lang w:eastAsia="ru-RU"/>
        </w:rPr>
        <w:t>, </w:t>
      </w:r>
      <w:hyperlink r:id="rId44" w:tooltip="Наклонная плоскость" w:history="1">
        <w:r w:rsidRPr="001A7314">
          <w:rPr>
            <w:rFonts w:ascii="Times New Roman" w:eastAsia="Times New Roman" w:hAnsi="Times New Roman" w:cs="Times New Roman"/>
            <w:sz w:val="28"/>
            <w:szCs w:val="28"/>
            <w:lang w:eastAsia="ru-RU"/>
          </w:rPr>
          <w:t>наклонные плоскости</w:t>
        </w:r>
      </w:hyperlink>
      <w:r w:rsidRPr="001A7314">
        <w:rPr>
          <w:rFonts w:ascii="Times New Roman" w:eastAsia="Times New Roman" w:hAnsi="Times New Roman" w:cs="Times New Roman"/>
          <w:sz w:val="28"/>
          <w:szCs w:val="28"/>
          <w:lang w:eastAsia="ru-RU"/>
        </w:rPr>
        <w:t>, </w:t>
      </w:r>
      <w:hyperlink r:id="rId45" w:tooltip="Рычаг" w:history="1">
        <w:r w:rsidRPr="001A7314">
          <w:rPr>
            <w:rFonts w:ascii="Times New Roman" w:eastAsia="Times New Roman" w:hAnsi="Times New Roman" w:cs="Times New Roman"/>
            <w:sz w:val="28"/>
            <w:szCs w:val="28"/>
            <w:lang w:eastAsia="ru-RU"/>
          </w:rPr>
          <w:t>рычаги</w:t>
        </w:r>
      </w:hyperlink>
      <w:r w:rsidRPr="001A7314">
        <w:rPr>
          <w:rFonts w:ascii="Times New Roman" w:eastAsia="Times New Roman" w:hAnsi="Times New Roman" w:cs="Times New Roman"/>
          <w:sz w:val="28"/>
          <w:szCs w:val="28"/>
          <w:lang w:eastAsia="ru-RU"/>
        </w:rPr>
        <w:t>, </w:t>
      </w:r>
      <w:hyperlink r:id="rId46" w:tooltip="Клин (механика)" w:history="1">
        <w:r w:rsidRPr="001A7314">
          <w:rPr>
            <w:rFonts w:ascii="Times New Roman" w:eastAsia="Times New Roman" w:hAnsi="Times New Roman" w:cs="Times New Roman"/>
            <w:sz w:val="28"/>
            <w:szCs w:val="28"/>
            <w:lang w:eastAsia="ru-RU"/>
          </w:rPr>
          <w:t>клинья</w:t>
        </w:r>
      </w:hyperlink>
      <w:r w:rsidRPr="001A7314">
        <w:rPr>
          <w:rFonts w:ascii="Times New Roman" w:eastAsia="Times New Roman" w:hAnsi="Times New Roman" w:cs="Times New Roman"/>
          <w:sz w:val="28"/>
          <w:szCs w:val="28"/>
          <w:lang w:eastAsia="ru-RU"/>
        </w:rPr>
        <w:t> и другие механизмы. Однако нет признаков того, что у них существовала какая-либо развитая физическая теория.</w:t>
      </w:r>
    </w:p>
    <w:p w:rsidR="001A7314" w:rsidRPr="001A7314" w:rsidRDefault="001A7314" w:rsidP="001A7314">
      <w:pPr>
        <w:spacing w:after="0" w:line="240" w:lineRule="auto"/>
        <w:jc w:val="both"/>
        <w:outlineLvl w:val="2"/>
        <w:rPr>
          <w:rFonts w:ascii="Times New Roman" w:eastAsia="Times New Roman" w:hAnsi="Times New Roman" w:cs="Times New Roman"/>
          <w:b/>
          <w:bCs/>
          <w:sz w:val="28"/>
          <w:szCs w:val="28"/>
          <w:lang w:eastAsia="ru-RU"/>
        </w:rPr>
      </w:pPr>
    </w:p>
    <w:p w:rsidR="001A7314" w:rsidRPr="001A7314" w:rsidRDefault="001A7314" w:rsidP="001A7314">
      <w:pPr>
        <w:spacing w:after="0" w:line="240" w:lineRule="auto"/>
        <w:jc w:val="both"/>
        <w:outlineLvl w:val="2"/>
        <w:rPr>
          <w:rFonts w:ascii="Times New Roman" w:eastAsia="Times New Roman" w:hAnsi="Times New Roman" w:cs="Times New Roman"/>
          <w:b/>
          <w:bCs/>
          <w:sz w:val="28"/>
          <w:szCs w:val="28"/>
          <w:lang w:eastAsia="ru-RU"/>
        </w:rPr>
      </w:pPr>
      <w:r w:rsidRPr="001A7314">
        <w:rPr>
          <w:rFonts w:ascii="Times New Roman" w:eastAsia="Times New Roman" w:hAnsi="Times New Roman" w:cs="Times New Roman"/>
          <w:b/>
          <w:bCs/>
          <w:sz w:val="28"/>
          <w:szCs w:val="28"/>
          <w:lang w:eastAsia="ru-RU"/>
        </w:rPr>
        <w:t>Древний Китай</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 xml:space="preserve">Древнейшие дошедшие до нас публикации в области естественных наук появились в Китае и относятся к VII веку до н. э.; возможно, были и более ранние. Китай уже в древние времена достиг высокого уровня развития строительства и ремесла, и накопленный опыт был подвергнут научному анализу. Расцвет китайской физики относится примерно к </w:t>
      </w:r>
      <w:r w:rsidRPr="001A7314">
        <w:rPr>
          <w:rFonts w:ascii="Times New Roman" w:eastAsia="Times New Roman" w:hAnsi="Times New Roman" w:cs="Times New Roman"/>
          <w:b/>
          <w:sz w:val="28"/>
          <w:szCs w:val="28"/>
          <w:lang w:eastAsia="ru-RU"/>
        </w:rPr>
        <w:t>V—II векам до н. э</w:t>
      </w:r>
      <w:r w:rsidRPr="001A7314">
        <w:rPr>
          <w:rFonts w:ascii="Times New Roman" w:eastAsia="Times New Roman" w:hAnsi="Times New Roman" w:cs="Times New Roman"/>
          <w:sz w:val="28"/>
          <w:szCs w:val="28"/>
          <w:lang w:eastAsia="ru-RU"/>
        </w:rPr>
        <w:t>. Результаты размышлений древнекитайских учёных были включены в различные общефилософские сочинения, из которых выделяются труды Мо-цзы (</w:t>
      </w:r>
      <w:r w:rsidRPr="001A7314">
        <w:rPr>
          <w:rFonts w:ascii="Times New Roman" w:eastAsia="Times New Roman" w:hAnsi="Times New Roman" w:cs="Times New Roman"/>
          <w:b/>
          <w:sz w:val="28"/>
          <w:szCs w:val="28"/>
          <w:lang w:eastAsia="ru-RU"/>
        </w:rPr>
        <w:t>IV век до н. э.</w:t>
      </w:r>
      <w:r w:rsidRPr="001A7314">
        <w:rPr>
          <w:rFonts w:ascii="Times New Roman" w:eastAsia="Times New Roman" w:hAnsi="Times New Roman" w:cs="Times New Roman"/>
          <w:sz w:val="28"/>
          <w:szCs w:val="28"/>
          <w:lang w:eastAsia="ru-RU"/>
        </w:rPr>
        <w:t>) и его учеников («</w:t>
      </w:r>
      <w:hyperlink r:id="rId47" w:tooltip="Моизм" w:history="1">
        <w:r w:rsidRPr="001A7314">
          <w:rPr>
            <w:rFonts w:ascii="Times New Roman" w:eastAsia="Times New Roman" w:hAnsi="Times New Roman" w:cs="Times New Roman"/>
            <w:sz w:val="28"/>
            <w:szCs w:val="28"/>
            <w:lang w:eastAsia="ru-RU"/>
          </w:rPr>
          <w:t>моистов</w:t>
        </w:r>
      </w:hyperlink>
      <w:r w:rsidRPr="001A7314">
        <w:rPr>
          <w:rFonts w:ascii="Times New Roman" w:eastAsia="Times New Roman" w:hAnsi="Times New Roman" w:cs="Times New Roman"/>
          <w:sz w:val="28"/>
          <w:szCs w:val="28"/>
          <w:lang w:eastAsia="ru-RU"/>
        </w:rPr>
        <w:t>»).</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В той части труда «Моистский канон», где затронуты физические вопросы, основное внимание уделяется механике. Там предпринята первая попытка сформулировать </w:t>
      </w:r>
      <w:hyperlink r:id="rId48" w:tooltip="Инерция" w:history="1">
        <w:r w:rsidRPr="001A7314">
          <w:rPr>
            <w:rFonts w:ascii="Times New Roman" w:eastAsia="Times New Roman" w:hAnsi="Times New Roman" w:cs="Times New Roman"/>
            <w:sz w:val="28"/>
            <w:szCs w:val="28"/>
            <w:lang w:eastAsia="ru-RU"/>
          </w:rPr>
          <w:t>закон инерции</w:t>
        </w:r>
      </w:hyperlink>
      <w:r w:rsidRPr="001A7314">
        <w:rPr>
          <w:rFonts w:ascii="Times New Roman" w:eastAsia="Times New Roman" w:hAnsi="Times New Roman" w:cs="Times New Roman"/>
          <w:sz w:val="28"/>
          <w:szCs w:val="28"/>
          <w:lang w:eastAsia="ru-RU"/>
        </w:rPr>
        <w:t>: «Прекращение движения происходит из-за противодействующей силы… Если не будет никакой противостоящей силы, то движение никогда не закончится». Далее упоминается некий «переход по мосту», что можно трактовать как утверждение о прямолинейности свободного движения. В других китайских сочинениях просматриваются (в чисто качественной формулировке) </w:t>
      </w:r>
      <w:hyperlink r:id="rId49" w:tooltip="Закон действия и противодействия" w:history="1">
        <w:r w:rsidRPr="001A7314">
          <w:rPr>
            <w:rFonts w:ascii="Times New Roman" w:eastAsia="Times New Roman" w:hAnsi="Times New Roman" w:cs="Times New Roman"/>
            <w:sz w:val="28"/>
            <w:szCs w:val="28"/>
            <w:lang w:eastAsia="ru-RU"/>
          </w:rPr>
          <w:t>закон действия и противодействия</w:t>
        </w:r>
      </w:hyperlink>
      <w:r w:rsidRPr="001A7314">
        <w:rPr>
          <w:rFonts w:ascii="Times New Roman" w:eastAsia="Times New Roman" w:hAnsi="Times New Roman" w:cs="Times New Roman"/>
          <w:sz w:val="28"/>
          <w:szCs w:val="28"/>
          <w:lang w:eastAsia="ru-RU"/>
        </w:rPr>
        <w:t>, </w:t>
      </w:r>
      <w:hyperlink r:id="rId50" w:tooltip="Рычаг" w:history="1">
        <w:r w:rsidRPr="001A7314">
          <w:rPr>
            <w:rFonts w:ascii="Times New Roman" w:eastAsia="Times New Roman" w:hAnsi="Times New Roman" w:cs="Times New Roman"/>
            <w:sz w:val="28"/>
            <w:szCs w:val="28"/>
            <w:lang w:eastAsia="ru-RU"/>
          </w:rPr>
          <w:t>закон рычага</w:t>
        </w:r>
      </w:hyperlink>
      <w:r w:rsidRPr="001A7314">
        <w:rPr>
          <w:rFonts w:ascii="Times New Roman" w:eastAsia="Times New Roman" w:hAnsi="Times New Roman" w:cs="Times New Roman"/>
          <w:sz w:val="28"/>
          <w:szCs w:val="28"/>
          <w:lang w:eastAsia="ru-RU"/>
        </w:rPr>
        <w:t>, расширение тел при нагревании и сжатие при охлаждении.</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Китайцы далеко продвинулись в открытии законов </w:t>
      </w:r>
      <w:hyperlink r:id="rId51" w:tooltip="Геометрическая оптика" w:history="1">
        <w:r w:rsidRPr="001A7314">
          <w:rPr>
            <w:rFonts w:ascii="Times New Roman" w:eastAsia="Times New Roman" w:hAnsi="Times New Roman" w:cs="Times New Roman"/>
            <w:sz w:val="28"/>
            <w:szCs w:val="28"/>
            <w:lang w:eastAsia="ru-RU"/>
          </w:rPr>
          <w:t>геометрической оптики</w:t>
        </w:r>
      </w:hyperlink>
      <w:r w:rsidRPr="001A7314">
        <w:rPr>
          <w:rFonts w:ascii="Times New Roman" w:eastAsia="Times New Roman" w:hAnsi="Times New Roman" w:cs="Times New Roman"/>
          <w:sz w:val="28"/>
          <w:szCs w:val="28"/>
          <w:lang w:eastAsia="ru-RU"/>
        </w:rPr>
        <w:t>, в частности, им была известна </w:t>
      </w:r>
      <w:hyperlink r:id="rId52" w:tooltip="Камера-обскура" w:history="1">
        <w:r w:rsidRPr="001A7314">
          <w:rPr>
            <w:rFonts w:ascii="Times New Roman" w:eastAsia="Times New Roman" w:hAnsi="Times New Roman" w:cs="Times New Roman"/>
            <w:sz w:val="28"/>
            <w:szCs w:val="28"/>
            <w:lang w:eastAsia="ru-RU"/>
          </w:rPr>
          <w:t>камера-обскура</w:t>
        </w:r>
      </w:hyperlink>
      <w:r w:rsidRPr="001A7314">
        <w:rPr>
          <w:rFonts w:ascii="Times New Roman" w:eastAsia="Times New Roman" w:hAnsi="Times New Roman" w:cs="Times New Roman"/>
          <w:sz w:val="28"/>
          <w:szCs w:val="28"/>
          <w:lang w:eastAsia="ru-RU"/>
        </w:rPr>
        <w:t xml:space="preserve">, причём принцип её работы был </w:t>
      </w:r>
      <w:r w:rsidRPr="001A7314">
        <w:rPr>
          <w:rFonts w:ascii="Times New Roman" w:eastAsia="Times New Roman" w:hAnsi="Times New Roman" w:cs="Times New Roman"/>
          <w:sz w:val="28"/>
          <w:szCs w:val="28"/>
          <w:lang w:eastAsia="ru-RU"/>
        </w:rPr>
        <w:lastRenderedPageBreak/>
        <w:t xml:space="preserve">описан совершенно правильно (в трактате «Мо-цзин»). Примерно с </w:t>
      </w:r>
      <w:r w:rsidRPr="001A7314">
        <w:rPr>
          <w:rFonts w:ascii="Times New Roman" w:eastAsia="Times New Roman" w:hAnsi="Times New Roman" w:cs="Times New Roman"/>
          <w:b/>
          <w:sz w:val="28"/>
          <w:szCs w:val="28"/>
          <w:lang w:eastAsia="ru-RU"/>
        </w:rPr>
        <w:t>VI века до н. э</w:t>
      </w:r>
      <w:r w:rsidRPr="001A7314">
        <w:rPr>
          <w:rFonts w:ascii="Times New Roman" w:eastAsia="Times New Roman" w:hAnsi="Times New Roman" w:cs="Times New Roman"/>
          <w:sz w:val="28"/>
          <w:szCs w:val="28"/>
          <w:lang w:eastAsia="ru-RU"/>
        </w:rPr>
        <w:t>. китайцы начали использовать </w:t>
      </w:r>
      <w:hyperlink r:id="rId53" w:tooltip="Компас" w:history="1">
        <w:r w:rsidRPr="001A7314">
          <w:rPr>
            <w:rFonts w:ascii="Times New Roman" w:eastAsia="Times New Roman" w:hAnsi="Times New Roman" w:cs="Times New Roman"/>
            <w:sz w:val="28"/>
            <w:szCs w:val="28"/>
            <w:lang w:eastAsia="ru-RU"/>
          </w:rPr>
          <w:t>компас</w:t>
        </w:r>
      </w:hyperlink>
      <w:r w:rsidRPr="001A7314">
        <w:rPr>
          <w:rFonts w:ascii="Times New Roman" w:eastAsia="Times New Roman" w:hAnsi="Times New Roman" w:cs="Times New Roman"/>
          <w:sz w:val="28"/>
          <w:szCs w:val="28"/>
          <w:lang w:eastAsia="ru-RU"/>
        </w:rPr>
        <w:t> («указатель юга»), действие которого они объясняли воздействием звёзд и использовали также для гадания. Привычный нам компас со стрелкой появился впервые тоже в Китае в XI веке. Китайские учёные много занимались </w:t>
      </w:r>
      <w:hyperlink r:id="rId54" w:tooltip="Теория музыки" w:history="1">
        <w:r w:rsidRPr="001A7314">
          <w:rPr>
            <w:rFonts w:ascii="Times New Roman" w:eastAsia="Times New Roman" w:hAnsi="Times New Roman" w:cs="Times New Roman"/>
            <w:sz w:val="28"/>
            <w:szCs w:val="28"/>
            <w:lang w:eastAsia="ru-RU"/>
          </w:rPr>
          <w:t>теорией музыки</w:t>
        </w:r>
      </w:hyperlink>
      <w:r w:rsidRPr="001A7314">
        <w:rPr>
          <w:rFonts w:ascii="Times New Roman" w:eastAsia="Times New Roman" w:hAnsi="Times New Roman" w:cs="Times New Roman"/>
          <w:sz w:val="28"/>
          <w:szCs w:val="28"/>
          <w:lang w:eastAsia="ru-RU"/>
        </w:rPr>
        <w:t> (в том числе </w:t>
      </w:r>
      <w:hyperlink r:id="rId55" w:tooltip="Резонанс" w:history="1">
        <w:r w:rsidRPr="001A7314">
          <w:rPr>
            <w:rFonts w:ascii="Times New Roman" w:eastAsia="Times New Roman" w:hAnsi="Times New Roman" w:cs="Times New Roman"/>
            <w:sz w:val="28"/>
            <w:szCs w:val="28"/>
            <w:lang w:eastAsia="ru-RU"/>
          </w:rPr>
          <w:t>резонансом</w:t>
        </w:r>
      </w:hyperlink>
      <w:r w:rsidRPr="001A7314">
        <w:rPr>
          <w:rFonts w:ascii="Times New Roman" w:eastAsia="Times New Roman" w:hAnsi="Times New Roman" w:cs="Times New Roman"/>
          <w:sz w:val="28"/>
          <w:szCs w:val="28"/>
          <w:lang w:eastAsia="ru-RU"/>
        </w:rPr>
        <w:t>) и </w:t>
      </w:r>
      <w:hyperlink r:id="rId56" w:tooltip="Акустика" w:history="1">
        <w:r w:rsidRPr="001A7314">
          <w:rPr>
            <w:rFonts w:ascii="Times New Roman" w:eastAsia="Times New Roman" w:hAnsi="Times New Roman" w:cs="Times New Roman"/>
            <w:sz w:val="28"/>
            <w:szCs w:val="28"/>
            <w:lang w:eastAsia="ru-RU"/>
          </w:rPr>
          <w:t>акустикой</w:t>
        </w:r>
      </w:hyperlink>
      <w:r w:rsidRPr="001A7314">
        <w:rPr>
          <w:rFonts w:ascii="Times New Roman" w:eastAsia="Times New Roman" w:hAnsi="Times New Roman" w:cs="Times New Roman"/>
          <w:sz w:val="28"/>
          <w:szCs w:val="28"/>
          <w:lang w:eastAsia="ru-RU"/>
        </w:rPr>
        <w:t>.</w:t>
      </w:r>
    </w:p>
    <w:p w:rsidR="001A7314" w:rsidRPr="001A7314" w:rsidRDefault="001A7314" w:rsidP="001A7314">
      <w:pPr>
        <w:spacing w:after="12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В целом древнекитайская физика имела прикладной характер. Отдельные попытки обобщения огромного накопленного эмпирического материала носили метафизический или даже религиозный характер; например, привлекались понятия </w:t>
      </w:r>
      <w:hyperlink r:id="rId57" w:tooltip="Инь и ян" w:history="1">
        <w:r w:rsidRPr="001A7314">
          <w:rPr>
            <w:rFonts w:ascii="Times New Roman" w:eastAsia="Times New Roman" w:hAnsi="Times New Roman" w:cs="Times New Roman"/>
            <w:sz w:val="28"/>
            <w:szCs w:val="28"/>
            <w:lang w:eastAsia="ru-RU"/>
          </w:rPr>
          <w:t>инь/ян</w:t>
        </w:r>
      </w:hyperlink>
      <w:r w:rsidRPr="001A7314">
        <w:rPr>
          <w:rFonts w:ascii="Times New Roman" w:eastAsia="Times New Roman" w:hAnsi="Times New Roman" w:cs="Times New Roman"/>
          <w:sz w:val="28"/>
          <w:szCs w:val="28"/>
          <w:lang w:eastAsia="ru-RU"/>
        </w:rPr>
        <w:t> и других природных стихий или </w:t>
      </w:r>
      <w:hyperlink r:id="rId58" w:tooltip="Конфуцианство" w:history="1">
        <w:r w:rsidRPr="001A7314">
          <w:rPr>
            <w:rFonts w:ascii="Times New Roman" w:eastAsia="Times New Roman" w:hAnsi="Times New Roman" w:cs="Times New Roman"/>
            <w:sz w:val="28"/>
            <w:szCs w:val="28"/>
            <w:lang w:eastAsia="ru-RU"/>
          </w:rPr>
          <w:t>конфуцианская</w:t>
        </w:r>
      </w:hyperlink>
      <w:r w:rsidRPr="001A7314">
        <w:rPr>
          <w:rFonts w:ascii="Times New Roman" w:eastAsia="Times New Roman" w:hAnsi="Times New Roman" w:cs="Times New Roman"/>
          <w:sz w:val="28"/>
          <w:szCs w:val="28"/>
          <w:lang w:eastAsia="ru-RU"/>
        </w:rPr>
        <w:t> мистика.</w:t>
      </w:r>
    </w:p>
    <w:p w:rsidR="001A7314" w:rsidRPr="001A7314" w:rsidRDefault="001A7314" w:rsidP="001A7314">
      <w:pPr>
        <w:spacing w:after="0" w:line="240" w:lineRule="auto"/>
        <w:jc w:val="both"/>
        <w:outlineLvl w:val="2"/>
        <w:rPr>
          <w:rFonts w:ascii="Times New Roman" w:eastAsia="Times New Roman" w:hAnsi="Times New Roman" w:cs="Times New Roman"/>
          <w:b/>
          <w:bCs/>
          <w:sz w:val="28"/>
          <w:szCs w:val="28"/>
          <w:lang w:eastAsia="ru-RU"/>
        </w:rPr>
      </w:pPr>
      <w:r w:rsidRPr="001A7314">
        <w:rPr>
          <w:rFonts w:ascii="Times New Roman" w:eastAsia="Times New Roman" w:hAnsi="Times New Roman" w:cs="Times New Roman"/>
          <w:b/>
          <w:bCs/>
          <w:sz w:val="28"/>
          <w:szCs w:val="28"/>
          <w:lang w:eastAsia="ru-RU"/>
        </w:rPr>
        <w:t>Древняя Индия</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Индийские натурфилософы представляли мир состоящим из пяти основных </w:t>
      </w:r>
      <w:hyperlink r:id="rId59" w:tooltip="Стихия (философия)" w:history="1">
        <w:r w:rsidRPr="001A7314">
          <w:rPr>
            <w:rFonts w:ascii="Times New Roman" w:eastAsia="Times New Roman" w:hAnsi="Times New Roman" w:cs="Times New Roman"/>
            <w:sz w:val="28"/>
            <w:szCs w:val="28"/>
            <w:lang w:eastAsia="ru-RU"/>
          </w:rPr>
          <w:t>элементов</w:t>
        </w:r>
      </w:hyperlink>
      <w:r w:rsidRPr="001A7314">
        <w:rPr>
          <w:rFonts w:ascii="Times New Roman" w:eastAsia="Times New Roman" w:hAnsi="Times New Roman" w:cs="Times New Roman"/>
          <w:sz w:val="28"/>
          <w:szCs w:val="28"/>
          <w:lang w:eastAsia="ru-RU"/>
        </w:rPr>
        <w:t>: земля, огонь, воздух, вода и </w:t>
      </w:r>
      <w:hyperlink r:id="rId60" w:tooltip="Эфир (физика)" w:history="1">
        <w:r w:rsidRPr="001A7314">
          <w:rPr>
            <w:rFonts w:ascii="Times New Roman" w:eastAsia="Times New Roman" w:hAnsi="Times New Roman" w:cs="Times New Roman"/>
            <w:sz w:val="28"/>
            <w:szCs w:val="28"/>
            <w:lang w:eastAsia="ru-RU"/>
          </w:rPr>
          <w:t>эфир</w:t>
        </w:r>
      </w:hyperlink>
      <w:r w:rsidRPr="001A7314">
        <w:rPr>
          <w:rFonts w:ascii="Times New Roman" w:eastAsia="Times New Roman" w:hAnsi="Times New Roman" w:cs="Times New Roman"/>
          <w:sz w:val="28"/>
          <w:szCs w:val="28"/>
          <w:lang w:eastAsia="ru-RU"/>
        </w:rPr>
        <w:t>. Последний заполнял пространство, а также считался носителем звука. Остальные элементы часто связывали с разными органами чувств. Около VII века до н. э. индийские учёные, начиная с основателя школы «</w:t>
      </w:r>
      <w:hyperlink r:id="rId61" w:tooltip="Вайшешика" w:history="1">
        <w:r w:rsidRPr="001A7314">
          <w:rPr>
            <w:rFonts w:ascii="Times New Roman" w:eastAsia="Times New Roman" w:hAnsi="Times New Roman" w:cs="Times New Roman"/>
            <w:sz w:val="28"/>
            <w:szCs w:val="28"/>
            <w:lang w:eastAsia="ru-RU"/>
          </w:rPr>
          <w:t>вайшешика</w:t>
        </w:r>
      </w:hyperlink>
      <w:r w:rsidRPr="001A7314">
        <w:rPr>
          <w:rFonts w:ascii="Times New Roman" w:eastAsia="Times New Roman" w:hAnsi="Times New Roman" w:cs="Times New Roman"/>
          <w:sz w:val="28"/>
          <w:szCs w:val="28"/>
          <w:lang w:eastAsia="ru-RU"/>
        </w:rPr>
        <w:t>» </w:t>
      </w:r>
      <w:hyperlink r:id="rId62" w:tooltip="Канада (мыслитель)" w:history="1">
        <w:r w:rsidRPr="001A7314">
          <w:rPr>
            <w:rFonts w:ascii="Times New Roman" w:eastAsia="Times New Roman" w:hAnsi="Times New Roman" w:cs="Times New Roman"/>
            <w:sz w:val="28"/>
            <w:szCs w:val="28"/>
            <w:lang w:eastAsia="ru-RU"/>
          </w:rPr>
          <w:t>Канады</w:t>
        </w:r>
      </w:hyperlink>
      <w:r w:rsidRPr="001A7314">
        <w:rPr>
          <w:rFonts w:ascii="Times New Roman" w:eastAsia="Times New Roman" w:hAnsi="Times New Roman" w:cs="Times New Roman"/>
          <w:sz w:val="28"/>
          <w:szCs w:val="28"/>
          <w:lang w:eastAsia="ru-RU"/>
        </w:rPr>
        <w:t>, сформулировали и стали развивать концепцию </w:t>
      </w:r>
      <w:hyperlink r:id="rId63" w:tooltip="Атом" w:history="1">
        <w:r w:rsidRPr="001A7314">
          <w:rPr>
            <w:rFonts w:ascii="Times New Roman" w:eastAsia="Times New Roman" w:hAnsi="Times New Roman" w:cs="Times New Roman"/>
            <w:sz w:val="28"/>
            <w:szCs w:val="28"/>
            <w:lang w:eastAsia="ru-RU"/>
          </w:rPr>
          <w:t>атомов</w:t>
        </w:r>
      </w:hyperlink>
      <w:r w:rsidRPr="001A7314">
        <w:rPr>
          <w:rFonts w:ascii="Times New Roman" w:eastAsia="Times New Roman" w:hAnsi="Times New Roman" w:cs="Times New Roman"/>
          <w:sz w:val="28"/>
          <w:szCs w:val="28"/>
          <w:lang w:eastAsia="ru-RU"/>
        </w:rPr>
        <w:t>. Приверженцы теории полагали, что атом состоит из элементов, в каждом атоме находится до 9 элементов и каждый элемент имеет до 24 свойств.</w:t>
      </w:r>
    </w:p>
    <w:p w:rsidR="001A7314" w:rsidRDefault="001A7314" w:rsidP="001A7314">
      <w:pPr>
        <w:pStyle w:val="a6"/>
        <w:spacing w:before="0" w:beforeAutospacing="0" w:after="0" w:afterAutospacing="0"/>
        <w:jc w:val="both"/>
        <w:rPr>
          <w:sz w:val="28"/>
          <w:szCs w:val="28"/>
        </w:rPr>
      </w:pPr>
      <w:r w:rsidRPr="001A7314">
        <w:rPr>
          <w:sz w:val="28"/>
          <w:szCs w:val="28"/>
        </w:rPr>
        <w:t>Физика и механика древней Индии имеют отчётливый </w:t>
      </w:r>
      <w:hyperlink r:id="rId64" w:tooltip="Метафизика" w:history="1">
        <w:r w:rsidRPr="001A7314">
          <w:rPr>
            <w:sz w:val="28"/>
            <w:szCs w:val="28"/>
          </w:rPr>
          <w:t>метафизический</w:t>
        </w:r>
      </w:hyperlink>
      <w:r w:rsidRPr="001A7314">
        <w:rPr>
          <w:sz w:val="28"/>
          <w:szCs w:val="28"/>
        </w:rPr>
        <w:t> и качественный характер. Особенно подробно рассматривался вопрос о движении. По учению вайшешики, каждое тело может принимать участие в данный момент только в одном движении, которое встречает сопротивление и само себя разрушает. Причиной движения могут быть напор (в средневековой Европе называвшийся «</w:t>
      </w:r>
      <w:hyperlink r:id="rId65" w:tooltip="Импетус" w:history="1">
        <w:r w:rsidRPr="001A7314">
          <w:rPr>
            <w:sz w:val="28"/>
            <w:szCs w:val="28"/>
          </w:rPr>
          <w:t>импетус</w:t>
        </w:r>
      </w:hyperlink>
      <w:r w:rsidRPr="001A7314">
        <w:rPr>
          <w:sz w:val="28"/>
          <w:szCs w:val="28"/>
        </w:rPr>
        <w:t>»), волевое действие и упругость; никакое тело не может само себя привести в движение. Вечное движение невозможно.</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0D81E410" wp14:editId="4B17015E">
            <wp:extent cx="4572638" cy="3429479"/>
            <wp:effectExtent l="19050" t="19050" r="18415" b="1905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572638" cy="3429479"/>
                    </a:xfrm>
                    <a:prstGeom prst="rect">
                      <a:avLst/>
                    </a:prstGeom>
                    <a:ln>
                      <a:solidFill>
                        <a:schemeClr val="accent1"/>
                      </a:solidFill>
                    </a:ln>
                  </pic:spPr>
                </pic:pic>
              </a:graphicData>
            </a:graphic>
          </wp:inline>
        </w:drawing>
      </w:r>
    </w:p>
    <w:p w:rsidR="001A7314" w:rsidRDefault="001A7314" w:rsidP="001A7314">
      <w:pPr>
        <w:spacing w:after="0" w:line="240" w:lineRule="auto"/>
        <w:jc w:val="both"/>
        <w:outlineLvl w:val="2"/>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Слайд 3</w:t>
      </w:r>
    </w:p>
    <w:p w:rsidR="001A7314" w:rsidRPr="0067371E" w:rsidRDefault="001A7314" w:rsidP="001A7314">
      <w:pPr>
        <w:spacing w:after="0" w:line="240" w:lineRule="auto"/>
        <w:jc w:val="both"/>
        <w:outlineLvl w:val="2"/>
        <w:rPr>
          <w:rFonts w:ascii="Times New Roman" w:eastAsia="Times New Roman" w:hAnsi="Times New Roman" w:cs="Times New Roman"/>
          <w:b/>
          <w:bCs/>
          <w:sz w:val="28"/>
          <w:szCs w:val="28"/>
          <w:lang w:eastAsia="ru-RU"/>
        </w:rPr>
      </w:pPr>
      <w:r w:rsidRPr="0067371E">
        <w:rPr>
          <w:rFonts w:ascii="Times New Roman" w:eastAsia="Times New Roman" w:hAnsi="Times New Roman" w:cs="Times New Roman"/>
          <w:b/>
          <w:bCs/>
          <w:sz w:val="28"/>
          <w:szCs w:val="28"/>
          <w:lang w:eastAsia="ru-RU"/>
        </w:rPr>
        <w:t>Античная физика</w:t>
      </w:r>
    </w:p>
    <w:p w:rsidR="001A7314" w:rsidRDefault="001A7314" w:rsidP="001A7314">
      <w:pPr>
        <w:pStyle w:val="a6"/>
        <w:spacing w:before="0" w:beforeAutospacing="0" w:after="0" w:afterAutospacing="0"/>
        <w:jc w:val="both"/>
        <w:rPr>
          <w:sz w:val="28"/>
          <w:szCs w:val="28"/>
        </w:rPr>
      </w:pPr>
      <w:r w:rsidRPr="0067371E">
        <w:rPr>
          <w:sz w:val="28"/>
          <w:szCs w:val="28"/>
        </w:rPr>
        <w:t xml:space="preserve">Античная наука в Древней Греции опиралась на построенную греческими философами содержательную и целостную систему математических знаний — </w:t>
      </w:r>
      <w:r w:rsidRPr="0067371E">
        <w:rPr>
          <w:sz w:val="28"/>
          <w:szCs w:val="28"/>
        </w:rPr>
        <w:lastRenderedPageBreak/>
        <w:t>а</w:t>
      </w:r>
      <w:r>
        <w:rPr>
          <w:sz w:val="28"/>
          <w:szCs w:val="28"/>
        </w:rPr>
        <w:t xml:space="preserve">лгебраических и геометрических. </w:t>
      </w:r>
      <w:hyperlink r:id="rId67" w:tooltip="Пифагорейцы" w:history="1">
        <w:r w:rsidRPr="0067371E">
          <w:rPr>
            <w:sz w:val="28"/>
            <w:szCs w:val="28"/>
          </w:rPr>
          <w:t>Пифагорейцы</w:t>
        </w:r>
      </w:hyperlink>
      <w:r>
        <w:rPr>
          <w:sz w:val="28"/>
          <w:szCs w:val="28"/>
        </w:rPr>
        <w:t xml:space="preserve"> </w:t>
      </w:r>
      <w:r w:rsidRPr="0067371E">
        <w:rPr>
          <w:sz w:val="28"/>
          <w:szCs w:val="28"/>
        </w:rPr>
        <w:t>провозгласили, что все природные явления (механика, астрономия, оптика, музыка и другие) подчиняются математическим законам. Такой подход позволил получить ряд ценных результатов, однако демонстративное дистанцирование многих античных учёных от опытной проверки своих теорий привело и к многочисленным заблуждениям.</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4FFB1E13" wp14:editId="6FBD95BE">
            <wp:extent cx="4572638" cy="3429479"/>
            <wp:effectExtent l="19050" t="19050" r="18415" b="1905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4</w:t>
      </w:r>
    </w:p>
    <w:p w:rsidR="001A7314" w:rsidRDefault="001A7314" w:rsidP="00F8480C">
      <w:pPr>
        <w:pStyle w:val="a6"/>
        <w:spacing w:before="0" w:beforeAutospacing="0" w:after="0" w:afterAutospacing="0"/>
        <w:ind w:firstLine="567"/>
        <w:jc w:val="both"/>
        <w:rPr>
          <w:sz w:val="28"/>
          <w:szCs w:val="28"/>
        </w:rPr>
      </w:pPr>
      <w:r w:rsidRPr="002A3854">
        <w:rPr>
          <w:sz w:val="28"/>
          <w:szCs w:val="28"/>
        </w:rPr>
        <w:t xml:space="preserve">Важнейшими источниками по истории античной физики являются труды </w:t>
      </w:r>
      <w:hyperlink r:id="rId69" w:tooltip="Платон" w:history="1">
        <w:r w:rsidRPr="002A3854">
          <w:rPr>
            <w:b/>
            <w:sz w:val="28"/>
            <w:szCs w:val="28"/>
          </w:rPr>
          <w:t>Платона</w:t>
        </w:r>
      </w:hyperlink>
      <w:r w:rsidRPr="002A3854">
        <w:rPr>
          <w:b/>
          <w:sz w:val="28"/>
          <w:szCs w:val="28"/>
        </w:rPr>
        <w:t xml:space="preserve">, </w:t>
      </w:r>
      <w:hyperlink r:id="rId70" w:tooltip="Аристотель" w:history="1">
        <w:r w:rsidRPr="002A3854">
          <w:rPr>
            <w:b/>
            <w:sz w:val="28"/>
            <w:szCs w:val="28"/>
          </w:rPr>
          <w:t>Аристотеля</w:t>
        </w:r>
      </w:hyperlink>
      <w:r w:rsidRPr="002A3854">
        <w:rPr>
          <w:sz w:val="28"/>
          <w:szCs w:val="28"/>
        </w:rPr>
        <w:t xml:space="preserve"> </w:t>
      </w:r>
      <w:r w:rsidRPr="002A3854">
        <w:rPr>
          <w:b/>
          <w:sz w:val="28"/>
          <w:szCs w:val="28"/>
        </w:rPr>
        <w:t>(IV век до н. э.),</w:t>
      </w:r>
      <w:r w:rsidRPr="002A3854">
        <w:rPr>
          <w:sz w:val="28"/>
          <w:szCs w:val="28"/>
        </w:rPr>
        <w:t xml:space="preserve"> </w:t>
      </w:r>
      <w:hyperlink r:id="rId71" w:tooltip="Архимед" w:history="1">
        <w:r w:rsidRPr="002A3854">
          <w:rPr>
            <w:b/>
            <w:sz w:val="28"/>
            <w:szCs w:val="28"/>
          </w:rPr>
          <w:t>Архимеда</w:t>
        </w:r>
      </w:hyperlink>
      <w:r w:rsidRPr="002A3854">
        <w:rPr>
          <w:sz w:val="28"/>
          <w:szCs w:val="28"/>
        </w:rPr>
        <w:t xml:space="preserve"> </w:t>
      </w:r>
      <w:r w:rsidRPr="002A3854">
        <w:rPr>
          <w:b/>
          <w:sz w:val="28"/>
          <w:szCs w:val="28"/>
        </w:rPr>
        <w:t>(III век до н. э.),</w:t>
      </w:r>
      <w:r w:rsidRPr="002A3854">
        <w:rPr>
          <w:sz w:val="28"/>
          <w:szCs w:val="28"/>
        </w:rPr>
        <w:t xml:space="preserve"> </w:t>
      </w:r>
      <w:hyperlink r:id="rId72" w:tooltip="Герон" w:history="1">
        <w:r w:rsidRPr="002A3854">
          <w:rPr>
            <w:b/>
            <w:sz w:val="28"/>
            <w:szCs w:val="28"/>
          </w:rPr>
          <w:t>Герона</w:t>
        </w:r>
      </w:hyperlink>
      <w:r w:rsidRPr="002A3854">
        <w:rPr>
          <w:sz w:val="28"/>
          <w:szCs w:val="28"/>
        </w:rPr>
        <w:t xml:space="preserve"> и </w:t>
      </w:r>
      <w:hyperlink r:id="rId73" w:tooltip="Тит Лукреций Кар" w:history="1">
        <w:r w:rsidRPr="002A3854">
          <w:rPr>
            <w:b/>
            <w:sz w:val="28"/>
            <w:szCs w:val="28"/>
          </w:rPr>
          <w:t>Лукреция Кара</w:t>
        </w:r>
      </w:hyperlink>
      <w:r w:rsidRPr="002A3854">
        <w:rPr>
          <w:sz w:val="28"/>
          <w:szCs w:val="28"/>
        </w:rPr>
        <w:t> (</w:t>
      </w:r>
      <w:r w:rsidRPr="002A3854">
        <w:rPr>
          <w:b/>
          <w:sz w:val="28"/>
          <w:szCs w:val="28"/>
        </w:rPr>
        <w:t>I век до н. э</w:t>
      </w:r>
      <w:r w:rsidRPr="002A3854">
        <w:rPr>
          <w:sz w:val="28"/>
          <w:szCs w:val="28"/>
        </w:rPr>
        <w:t xml:space="preserve">.), а также уцелевшие в цитатах фрагменты текстов других мыслителей. В отличие от мыслителей Китая и Индии, древнегреческие натурфилософы разработали ряд внемифических систем физических взглядов широкого охвата, построенных на основе единых и явно сформулированных принципов. Большинство этих принципов - например, механика Аристотеля - оказались ошибочными. Исключение составили работы Архимеда и Герона, которые соединяли в себе физика-теоретика и умелого инженера, поэтому их открытия, с некоторым уточнением терминологии, остались и в современной науке. В целом греческая натурфилософия оказала огромное влияние на развитие науки и не имела конкурентов вплоть до </w:t>
      </w:r>
      <w:r w:rsidRPr="002A3854">
        <w:rPr>
          <w:b/>
          <w:sz w:val="28"/>
          <w:szCs w:val="28"/>
        </w:rPr>
        <w:t>XVII</w:t>
      </w:r>
      <w:r w:rsidRPr="002A3854">
        <w:rPr>
          <w:sz w:val="28"/>
          <w:szCs w:val="28"/>
        </w:rPr>
        <w:t xml:space="preserve"> века. Значение античной физики в том, что она ясно поставила коренные проблемы структуры и движения материи, а также обсудила возможные пути решения этих проблем.</w:t>
      </w:r>
    </w:p>
    <w:p w:rsidR="001A7314" w:rsidRDefault="00B168EB" w:rsidP="001A7314">
      <w:pPr>
        <w:pStyle w:val="a6"/>
        <w:spacing w:before="0" w:beforeAutospacing="0" w:after="0" w:afterAutospacing="0"/>
        <w:jc w:val="center"/>
        <w:rPr>
          <w:sz w:val="28"/>
          <w:szCs w:val="28"/>
        </w:rPr>
      </w:pPr>
      <w:r w:rsidRPr="00B168EB">
        <w:rPr>
          <w:noProof/>
          <w:sz w:val="28"/>
          <w:szCs w:val="28"/>
        </w:rPr>
        <w:lastRenderedPageBreak/>
        <w:drawing>
          <wp:inline distT="0" distB="0" distL="0" distR="0" wp14:anchorId="3F410C25" wp14:editId="3D7BCFD1">
            <wp:extent cx="4572638" cy="3429479"/>
            <wp:effectExtent l="19050" t="19050" r="18415" b="1905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5</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Ранние античные физики выдвигали различные гипотезы о том, что следует считать основой Вселенной, первоэлементом, из которого строится всё многообразие наблюдаемых объектов. </w:t>
      </w:r>
      <w:hyperlink r:id="rId75" w:tooltip="Фалес" w:history="1">
        <w:r w:rsidRPr="002A3854">
          <w:rPr>
            <w:rFonts w:ascii="Times New Roman" w:eastAsia="Times New Roman" w:hAnsi="Times New Roman" w:cs="Times New Roman"/>
            <w:b/>
            <w:sz w:val="28"/>
            <w:szCs w:val="28"/>
            <w:lang w:eastAsia="ru-RU"/>
          </w:rPr>
          <w:t>Фалес</w:t>
        </w:r>
      </w:hyperlink>
      <w:r w:rsidRPr="002A3854">
        <w:rPr>
          <w:rFonts w:ascii="Times New Roman" w:eastAsia="Times New Roman" w:hAnsi="Times New Roman" w:cs="Times New Roman"/>
          <w:sz w:val="28"/>
          <w:szCs w:val="28"/>
          <w:lang w:eastAsia="ru-RU"/>
        </w:rPr>
        <w:t> считал таковым воду, </w:t>
      </w:r>
      <w:hyperlink r:id="rId76" w:tooltip="Анаксимен" w:history="1">
        <w:r w:rsidRPr="002A3854">
          <w:rPr>
            <w:rFonts w:ascii="Times New Roman" w:eastAsia="Times New Roman" w:hAnsi="Times New Roman" w:cs="Times New Roman"/>
            <w:b/>
            <w:sz w:val="28"/>
            <w:szCs w:val="28"/>
            <w:lang w:eastAsia="ru-RU"/>
          </w:rPr>
          <w:t>Анаксимен</w:t>
        </w:r>
      </w:hyperlink>
      <w:r w:rsidRPr="002A3854">
        <w:rPr>
          <w:rFonts w:ascii="Times New Roman" w:eastAsia="Times New Roman" w:hAnsi="Times New Roman" w:cs="Times New Roman"/>
          <w:sz w:val="28"/>
          <w:szCs w:val="28"/>
          <w:lang w:eastAsia="ru-RU"/>
        </w:rPr>
        <w:t xml:space="preserve"> - воздух, </w:t>
      </w:r>
      <w:hyperlink r:id="rId77" w:tooltip="Гераклит" w:history="1">
        <w:r w:rsidRPr="002A3854">
          <w:rPr>
            <w:rFonts w:ascii="Times New Roman" w:eastAsia="Times New Roman" w:hAnsi="Times New Roman" w:cs="Times New Roman"/>
            <w:b/>
            <w:sz w:val="28"/>
            <w:szCs w:val="28"/>
            <w:lang w:eastAsia="ru-RU"/>
          </w:rPr>
          <w:t>Гераклит</w:t>
        </w:r>
      </w:hyperlink>
      <w:r w:rsidRPr="002A3854">
        <w:rPr>
          <w:rFonts w:ascii="Times New Roman" w:eastAsia="Times New Roman" w:hAnsi="Times New Roman" w:cs="Times New Roman"/>
          <w:sz w:val="28"/>
          <w:szCs w:val="28"/>
          <w:lang w:eastAsia="ru-RU"/>
        </w:rPr>
        <w:t> - огонь. </w:t>
      </w:r>
      <w:hyperlink r:id="rId78" w:tooltip="Анаксимандр" w:history="1">
        <w:r w:rsidRPr="002A3854">
          <w:rPr>
            <w:rFonts w:ascii="Times New Roman" w:eastAsia="Times New Roman" w:hAnsi="Times New Roman" w:cs="Times New Roman"/>
            <w:b/>
            <w:sz w:val="28"/>
            <w:szCs w:val="28"/>
            <w:lang w:eastAsia="ru-RU"/>
          </w:rPr>
          <w:t>Анаксимандр</w:t>
        </w:r>
      </w:hyperlink>
      <w:r w:rsidRPr="002A3854">
        <w:rPr>
          <w:rFonts w:ascii="Times New Roman" w:eastAsia="Times New Roman" w:hAnsi="Times New Roman" w:cs="Times New Roman"/>
          <w:sz w:val="28"/>
          <w:szCs w:val="28"/>
          <w:lang w:eastAsia="ru-RU"/>
        </w:rPr>
        <w:t> полагал, что все эти стихии вторичны и порождаются особой субстанцией, «</w:t>
      </w:r>
      <w:hyperlink r:id="rId79" w:tooltip="Апейрон" w:history="1">
        <w:r w:rsidRPr="002A3854">
          <w:rPr>
            <w:rFonts w:ascii="Times New Roman" w:eastAsia="Times New Roman" w:hAnsi="Times New Roman" w:cs="Times New Roman"/>
            <w:sz w:val="28"/>
            <w:szCs w:val="28"/>
            <w:lang w:eastAsia="ru-RU"/>
          </w:rPr>
          <w:t>апейроном</w:t>
        </w:r>
      </w:hyperlink>
      <w:r w:rsidRPr="002A3854">
        <w:rPr>
          <w:rFonts w:ascii="Times New Roman" w:eastAsia="Times New Roman" w:hAnsi="Times New Roman" w:cs="Times New Roman"/>
          <w:sz w:val="28"/>
          <w:szCs w:val="28"/>
          <w:lang w:eastAsia="ru-RU"/>
        </w:rPr>
        <w:t>». В системе </w:t>
      </w:r>
      <w:hyperlink r:id="rId80" w:tooltip="Анаксагор" w:history="1">
        <w:r w:rsidRPr="002A3854">
          <w:rPr>
            <w:rFonts w:ascii="Times New Roman" w:eastAsia="Times New Roman" w:hAnsi="Times New Roman" w:cs="Times New Roman"/>
            <w:b/>
            <w:sz w:val="28"/>
            <w:szCs w:val="28"/>
            <w:lang w:eastAsia="ru-RU"/>
          </w:rPr>
          <w:t>Анаксагора</w:t>
        </w:r>
      </w:hyperlink>
      <w:r w:rsidRPr="002A3854">
        <w:rPr>
          <w:rFonts w:ascii="Times New Roman" w:eastAsia="Times New Roman" w:hAnsi="Times New Roman" w:cs="Times New Roman"/>
          <w:sz w:val="28"/>
          <w:szCs w:val="28"/>
          <w:lang w:eastAsia="ru-RU"/>
        </w:rPr>
        <w:t> число элементов бесконечно. С появлением хорошо аргументированной пифагорейской доктрины с тезисом «Числа правят миром» её концепции включились в этот спор, математика рассматривалась как своего рода идеальный скелет мира и прямой путь к познанию законов Вселенной. Тем не менее, качественные, метафизические модели мира в античной физике преобладали.</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4999BA4F" wp14:editId="298D32CE">
            <wp:extent cx="4572638" cy="3429479"/>
            <wp:effectExtent l="19050" t="19050" r="18415" b="1905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572638" cy="3429479"/>
                    </a:xfrm>
                    <a:prstGeom prst="rect">
                      <a:avLst/>
                    </a:prstGeom>
                    <a:ln>
                      <a:solidFill>
                        <a:schemeClr val="accent1"/>
                      </a:solidFill>
                    </a:ln>
                  </pic:spPr>
                </pic:pic>
              </a:graphicData>
            </a:graphic>
          </wp:inline>
        </w:drawing>
      </w:r>
    </w:p>
    <w:p w:rsidR="001A7314" w:rsidRDefault="001A7314" w:rsidP="001A7314">
      <w:pPr>
        <w:spacing w:after="0" w:line="240" w:lineRule="auto"/>
        <w:jc w:val="both"/>
        <w:rPr>
          <w:rFonts w:ascii="Times New Roman" w:eastAsia="Times New Roman" w:hAnsi="Times New Roman" w:cs="Times New Roman"/>
          <w:b/>
          <w:sz w:val="28"/>
          <w:szCs w:val="28"/>
          <w:lang w:eastAsia="ru-RU"/>
        </w:rPr>
      </w:pPr>
    </w:p>
    <w:p w:rsidR="001A7314" w:rsidRDefault="001A7314" w:rsidP="001A7314">
      <w:pPr>
        <w:spacing w:after="0" w:line="240" w:lineRule="auto"/>
        <w:jc w:val="both"/>
        <w:rPr>
          <w:rFonts w:ascii="Times New Roman" w:eastAsia="Times New Roman" w:hAnsi="Times New Roman" w:cs="Times New Roman"/>
          <w:b/>
          <w:sz w:val="28"/>
          <w:szCs w:val="28"/>
          <w:lang w:eastAsia="ru-RU"/>
        </w:rPr>
      </w:pP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lastRenderedPageBreak/>
        <w:t>Слайд 6</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p>
    <w:p w:rsidR="001A7314" w:rsidRPr="002A3854" w:rsidRDefault="00947876" w:rsidP="001A7314">
      <w:pPr>
        <w:spacing w:after="0" w:line="240" w:lineRule="auto"/>
        <w:ind w:firstLine="567"/>
        <w:jc w:val="both"/>
        <w:rPr>
          <w:rFonts w:ascii="Times New Roman" w:eastAsia="Times New Roman" w:hAnsi="Times New Roman" w:cs="Times New Roman"/>
          <w:sz w:val="28"/>
          <w:szCs w:val="28"/>
          <w:lang w:eastAsia="ru-RU"/>
        </w:rPr>
      </w:pPr>
      <w:hyperlink r:id="rId82" w:tooltip="Платон" w:history="1">
        <w:r w:rsidR="001A7314" w:rsidRPr="002A3854">
          <w:rPr>
            <w:rFonts w:ascii="Times New Roman" w:eastAsia="Times New Roman" w:hAnsi="Times New Roman" w:cs="Times New Roman"/>
            <w:b/>
            <w:sz w:val="28"/>
            <w:szCs w:val="28"/>
            <w:lang w:eastAsia="ru-RU"/>
          </w:rPr>
          <w:t>Платон</w:t>
        </w:r>
      </w:hyperlink>
      <w:r w:rsidR="001A7314" w:rsidRPr="002A3854">
        <w:rPr>
          <w:rFonts w:ascii="Times New Roman" w:eastAsia="Times New Roman" w:hAnsi="Times New Roman" w:cs="Times New Roman"/>
          <w:sz w:val="28"/>
          <w:szCs w:val="28"/>
          <w:lang w:eastAsia="ru-RU"/>
        </w:rPr>
        <w:t xml:space="preserve">, знаменитый философ </w:t>
      </w:r>
      <w:r w:rsidR="001A7314" w:rsidRPr="002A3854">
        <w:rPr>
          <w:rFonts w:ascii="Times New Roman" w:eastAsia="Times New Roman" w:hAnsi="Times New Roman" w:cs="Times New Roman"/>
          <w:b/>
          <w:sz w:val="28"/>
          <w:szCs w:val="28"/>
          <w:lang w:eastAsia="ru-RU"/>
        </w:rPr>
        <w:t>IV века до н. э</w:t>
      </w:r>
      <w:r w:rsidR="001A7314" w:rsidRPr="002A3854">
        <w:rPr>
          <w:rFonts w:ascii="Times New Roman" w:eastAsia="Times New Roman" w:hAnsi="Times New Roman" w:cs="Times New Roman"/>
          <w:sz w:val="28"/>
          <w:szCs w:val="28"/>
          <w:lang w:eastAsia="ru-RU"/>
        </w:rPr>
        <w:t>., коснулся физических проблем в своём диалоге «</w:t>
      </w:r>
      <w:hyperlink r:id="rId83" w:tooltip="Тимей (Платон)" w:history="1">
        <w:r w:rsidR="001A7314" w:rsidRPr="002A3854">
          <w:rPr>
            <w:rFonts w:ascii="Times New Roman" w:eastAsia="Times New Roman" w:hAnsi="Times New Roman" w:cs="Times New Roman"/>
            <w:sz w:val="28"/>
            <w:szCs w:val="28"/>
            <w:lang w:eastAsia="ru-RU"/>
          </w:rPr>
          <w:t>Тимей</w:t>
        </w:r>
      </w:hyperlink>
      <w:r w:rsidR="001A7314" w:rsidRPr="002A3854">
        <w:rPr>
          <w:rFonts w:ascii="Times New Roman" w:eastAsia="Times New Roman" w:hAnsi="Times New Roman" w:cs="Times New Roman"/>
          <w:sz w:val="28"/>
          <w:szCs w:val="28"/>
          <w:lang w:eastAsia="ru-RU"/>
        </w:rPr>
        <w:t>». Несмотря на откровенно мистический характер изложенных там идей, этот труд оставил заметный след в истории науки и философии. Платон постулировал существование, наряду с материальным, ещё и идеального мира «чистых идей», устроенного по законам красоты и математики; реальный же мир представляет собой его размытую копию.</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4180B20A" wp14:editId="013AFF35">
            <wp:extent cx="4572638" cy="3429479"/>
            <wp:effectExtent l="19050" t="19050" r="18415" b="1905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 xml:space="preserve">Слайд 7 </w:t>
      </w:r>
    </w:p>
    <w:p w:rsidR="001A7314" w:rsidRPr="002A3854" w:rsidRDefault="001A7314" w:rsidP="001A7314">
      <w:pPr>
        <w:spacing w:after="0" w:line="240" w:lineRule="auto"/>
        <w:jc w:val="both"/>
        <w:rPr>
          <w:rFonts w:ascii="Times New Roman" w:eastAsia="Times New Roman" w:hAnsi="Times New Roman" w:cs="Times New Roman"/>
          <w:sz w:val="28"/>
          <w:szCs w:val="28"/>
          <w:lang w:eastAsia="ru-RU"/>
        </w:rPr>
      </w:pP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 xml:space="preserve">Платон признаёт четыре классические стихии: землю, воду, воздух и огонь, но наряду с ними — ещё и первичный элемент, порождающий прочие четыре, когда укладывается в фигуры </w:t>
      </w:r>
      <w:hyperlink r:id="rId85" w:tooltip="Правильный многогранник" w:history="1">
        <w:r w:rsidRPr="002A3854">
          <w:rPr>
            <w:rFonts w:ascii="Times New Roman" w:eastAsia="Times New Roman" w:hAnsi="Times New Roman" w:cs="Times New Roman"/>
            <w:sz w:val="28"/>
            <w:szCs w:val="28"/>
            <w:lang w:eastAsia="ru-RU"/>
          </w:rPr>
          <w:t>правильных многогранников</w:t>
        </w:r>
      </w:hyperlink>
      <w:r w:rsidRPr="002A3854">
        <w:rPr>
          <w:rFonts w:ascii="Times New Roman" w:eastAsia="Times New Roman" w:hAnsi="Times New Roman" w:cs="Times New Roman"/>
          <w:sz w:val="28"/>
          <w:szCs w:val="28"/>
          <w:lang w:eastAsia="ru-RU"/>
        </w:rPr>
        <w:t xml:space="preserve">. Платон даже нарисовал схему, какие многогранники соответствуют разным стихиям; например, куб соответствует земле, а пирамида — огню. С этих позиций Платон анализирует и объясняет различные физические процессы — горение, растворение, смену фаз воды, коррозию и т. д. </w:t>
      </w:r>
    </w:p>
    <w:p w:rsidR="001A7314" w:rsidRDefault="00B168EB" w:rsidP="001A7314">
      <w:pPr>
        <w:pStyle w:val="a6"/>
        <w:spacing w:before="0" w:beforeAutospacing="0" w:after="0" w:afterAutospacing="0"/>
        <w:jc w:val="center"/>
        <w:rPr>
          <w:sz w:val="28"/>
          <w:szCs w:val="28"/>
        </w:rPr>
      </w:pPr>
      <w:r w:rsidRPr="00B168EB">
        <w:rPr>
          <w:noProof/>
          <w:sz w:val="28"/>
          <w:szCs w:val="28"/>
        </w:rPr>
        <w:lastRenderedPageBreak/>
        <w:drawing>
          <wp:inline distT="0" distB="0" distL="0" distR="0" wp14:anchorId="4E0EECC3" wp14:editId="2D9DD2A7">
            <wp:extent cx="4572638" cy="3429479"/>
            <wp:effectExtent l="19050" t="19050" r="18415" b="1905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8</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Появление </w:t>
      </w:r>
      <w:hyperlink r:id="rId87" w:tooltip="Апории Зенона" w:history="1">
        <w:r w:rsidRPr="002A3854">
          <w:rPr>
            <w:rFonts w:ascii="Times New Roman" w:eastAsia="Times New Roman" w:hAnsi="Times New Roman" w:cs="Times New Roman"/>
            <w:sz w:val="28"/>
            <w:szCs w:val="28"/>
            <w:lang w:eastAsia="ru-RU"/>
          </w:rPr>
          <w:t xml:space="preserve">апорий </w:t>
        </w:r>
        <w:r w:rsidRPr="002A3854">
          <w:rPr>
            <w:rFonts w:ascii="Times New Roman" w:eastAsia="Times New Roman" w:hAnsi="Times New Roman" w:cs="Times New Roman"/>
            <w:b/>
            <w:sz w:val="28"/>
            <w:szCs w:val="28"/>
            <w:lang w:eastAsia="ru-RU"/>
          </w:rPr>
          <w:t>Зенона</w:t>
        </w:r>
      </w:hyperlink>
      <w:r w:rsidRPr="002A3854">
        <w:rPr>
          <w:rFonts w:ascii="Times New Roman" w:eastAsia="Times New Roman" w:hAnsi="Times New Roman" w:cs="Times New Roman"/>
          <w:sz w:val="28"/>
          <w:szCs w:val="28"/>
          <w:lang w:eastAsia="ru-RU"/>
        </w:rPr>
        <w:t xml:space="preserve"> поставило труднейшую и до сих пор не решённую проблему: делимы ли материя, время и пространство бесконечно или для деления существуют какие-то пределы. </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21410442" wp14:editId="564D0C81">
            <wp:extent cx="4572638" cy="3429479"/>
            <wp:effectExtent l="19050" t="19050" r="18415" b="1905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9</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Одним из вариантов ответа на этот вопрос стал </w:t>
      </w:r>
      <w:hyperlink r:id="rId89" w:tooltip="Атомизм" w:history="1">
        <w:r w:rsidRPr="002A3854">
          <w:rPr>
            <w:rFonts w:ascii="Times New Roman" w:eastAsia="Times New Roman" w:hAnsi="Times New Roman" w:cs="Times New Roman"/>
            <w:sz w:val="28"/>
            <w:szCs w:val="28"/>
            <w:lang w:eastAsia="ru-RU"/>
          </w:rPr>
          <w:t>атомизм</w:t>
        </w:r>
      </w:hyperlink>
      <w:r w:rsidRPr="002A3854">
        <w:rPr>
          <w:rFonts w:ascii="Times New Roman" w:eastAsia="Times New Roman" w:hAnsi="Times New Roman" w:cs="Times New Roman"/>
          <w:sz w:val="28"/>
          <w:szCs w:val="28"/>
          <w:lang w:eastAsia="ru-RU"/>
        </w:rPr>
        <w:t> (</w:t>
      </w:r>
      <w:hyperlink r:id="rId90" w:tooltip="Демокрит" w:history="1">
        <w:r w:rsidRPr="002A3854">
          <w:rPr>
            <w:rFonts w:ascii="Times New Roman" w:eastAsia="Times New Roman" w:hAnsi="Times New Roman" w:cs="Times New Roman"/>
            <w:b/>
            <w:sz w:val="28"/>
            <w:szCs w:val="28"/>
            <w:lang w:eastAsia="ru-RU"/>
          </w:rPr>
          <w:t>Демокрит</w:t>
        </w:r>
      </w:hyperlink>
      <w:r w:rsidRPr="002A3854">
        <w:rPr>
          <w:rFonts w:ascii="Times New Roman" w:eastAsia="Times New Roman" w:hAnsi="Times New Roman" w:cs="Times New Roman"/>
          <w:sz w:val="28"/>
          <w:szCs w:val="28"/>
          <w:lang w:eastAsia="ru-RU"/>
        </w:rPr>
        <w:t xml:space="preserve">, </w:t>
      </w:r>
      <w:r w:rsidRPr="002A3854">
        <w:rPr>
          <w:rFonts w:ascii="Times New Roman" w:eastAsia="Times New Roman" w:hAnsi="Times New Roman" w:cs="Times New Roman"/>
          <w:b/>
          <w:sz w:val="28"/>
          <w:szCs w:val="28"/>
          <w:lang w:eastAsia="ru-RU"/>
        </w:rPr>
        <w:t>V век до н. э</w:t>
      </w:r>
      <w:r w:rsidRPr="002A3854">
        <w:rPr>
          <w:rFonts w:ascii="Times New Roman" w:eastAsia="Times New Roman" w:hAnsi="Times New Roman" w:cs="Times New Roman"/>
          <w:sz w:val="28"/>
          <w:szCs w:val="28"/>
          <w:lang w:eastAsia="ru-RU"/>
        </w:rPr>
        <w:t xml:space="preserve">.), согласно которому разные тела отличаются друг от друга не составом, а строением, то есть структурой соединения в них неделимых атомов (впрочем, допускалось наличие атомов разных типов и формы). Атомисты считали, что в природе нет ничего, кроме атомов и пустоты. Атомы обладают способностью достаточно прочно соединяться между собой, образуя вещество и другие наблюдаемые физические проявления (свет, тепло, запахи, магнетизм, </w:t>
      </w:r>
      <w:r w:rsidRPr="002A3854">
        <w:rPr>
          <w:rFonts w:ascii="Times New Roman" w:eastAsia="Times New Roman" w:hAnsi="Times New Roman" w:cs="Times New Roman"/>
          <w:sz w:val="28"/>
          <w:szCs w:val="28"/>
          <w:lang w:eastAsia="ru-RU"/>
        </w:rPr>
        <w:lastRenderedPageBreak/>
        <w:t>электрические эффекты). </w:t>
      </w:r>
      <w:hyperlink r:id="rId91" w:tooltip="Эпикур" w:history="1">
        <w:r w:rsidRPr="002A3854">
          <w:rPr>
            <w:rFonts w:ascii="Times New Roman" w:eastAsia="Times New Roman" w:hAnsi="Times New Roman" w:cs="Times New Roman"/>
            <w:b/>
            <w:sz w:val="28"/>
            <w:szCs w:val="28"/>
            <w:lang w:eastAsia="ru-RU"/>
          </w:rPr>
          <w:t>Эпикур</w:t>
        </w:r>
      </w:hyperlink>
      <w:r w:rsidR="00F8480C">
        <w:rPr>
          <w:rFonts w:ascii="Times New Roman" w:eastAsia="Times New Roman" w:hAnsi="Times New Roman" w:cs="Times New Roman"/>
          <w:sz w:val="28"/>
          <w:szCs w:val="28"/>
          <w:lang w:eastAsia="ru-RU"/>
        </w:rPr>
        <w:t xml:space="preserve"> даже полагал, что </w:t>
      </w:r>
      <w:hyperlink r:id="rId92" w:tooltip="Свобода воли" w:history="1">
        <w:r w:rsidRPr="002A3854">
          <w:rPr>
            <w:rFonts w:ascii="Times New Roman" w:eastAsia="Times New Roman" w:hAnsi="Times New Roman" w:cs="Times New Roman"/>
            <w:sz w:val="28"/>
            <w:szCs w:val="28"/>
            <w:lang w:eastAsia="ru-RU"/>
          </w:rPr>
          <w:t>свобода воли</w:t>
        </w:r>
      </w:hyperlink>
      <w:r w:rsidR="00F8480C">
        <w:rPr>
          <w:rFonts w:ascii="Times New Roman" w:eastAsia="Times New Roman" w:hAnsi="Times New Roman" w:cs="Times New Roman"/>
          <w:sz w:val="28"/>
          <w:szCs w:val="28"/>
          <w:lang w:eastAsia="ru-RU"/>
        </w:rPr>
        <w:t xml:space="preserve"> </w:t>
      </w:r>
      <w:r w:rsidRPr="002A3854">
        <w:rPr>
          <w:rFonts w:ascii="Times New Roman" w:eastAsia="Times New Roman" w:hAnsi="Times New Roman" w:cs="Times New Roman"/>
          <w:sz w:val="28"/>
          <w:szCs w:val="28"/>
          <w:lang w:eastAsia="ru-RU"/>
        </w:rPr>
        <w:t>человека вызвана тем, что движение атомов подвержено случайным смещениям.</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Атомисты провозгласили </w:t>
      </w:r>
      <w:hyperlink r:id="rId93" w:tooltip="Закон сохранения массы" w:history="1">
        <w:r w:rsidRPr="002A3854">
          <w:rPr>
            <w:rFonts w:ascii="Times New Roman" w:eastAsia="Times New Roman" w:hAnsi="Times New Roman" w:cs="Times New Roman"/>
            <w:sz w:val="28"/>
            <w:szCs w:val="28"/>
            <w:lang w:eastAsia="ru-RU"/>
          </w:rPr>
          <w:t>закон сохранения материи</w:t>
        </w:r>
      </w:hyperlink>
      <w:r w:rsidRPr="002A3854">
        <w:rPr>
          <w:rFonts w:ascii="Times New Roman" w:eastAsia="Times New Roman" w:hAnsi="Times New Roman" w:cs="Times New Roman"/>
          <w:sz w:val="28"/>
          <w:szCs w:val="28"/>
          <w:lang w:eastAsia="ru-RU"/>
        </w:rPr>
        <w:t>, естественным путём вытекающий из неразрушимости атомов. Первую формулировку этого закона предложил </w:t>
      </w:r>
      <w:hyperlink r:id="rId94" w:tooltip="Эмпедокл" w:history="1">
        <w:r w:rsidRPr="002A3854">
          <w:rPr>
            <w:rFonts w:ascii="Times New Roman" w:eastAsia="Times New Roman" w:hAnsi="Times New Roman" w:cs="Times New Roman"/>
            <w:b/>
            <w:sz w:val="28"/>
            <w:szCs w:val="28"/>
            <w:lang w:eastAsia="ru-RU"/>
          </w:rPr>
          <w:t>Эмпедокл</w:t>
        </w:r>
      </w:hyperlink>
      <w:r w:rsidRPr="002A3854">
        <w:rPr>
          <w:rFonts w:ascii="Times New Roman" w:eastAsia="Times New Roman" w:hAnsi="Times New Roman" w:cs="Times New Roman"/>
          <w:sz w:val="28"/>
          <w:szCs w:val="28"/>
          <w:lang w:eastAsia="ru-RU"/>
        </w:rPr>
        <w:t> (предположительно </w:t>
      </w:r>
      <w:hyperlink r:id="rId95" w:tooltip="Пифагореец" w:history="1">
        <w:r w:rsidRPr="002A3854">
          <w:rPr>
            <w:rFonts w:ascii="Times New Roman" w:eastAsia="Times New Roman" w:hAnsi="Times New Roman" w:cs="Times New Roman"/>
            <w:sz w:val="28"/>
            <w:szCs w:val="28"/>
            <w:lang w:eastAsia="ru-RU"/>
          </w:rPr>
          <w:t>пифагореец</w:t>
        </w:r>
      </w:hyperlink>
      <w:r w:rsidRPr="002A3854">
        <w:rPr>
          <w:rFonts w:ascii="Times New Roman" w:eastAsia="Times New Roman" w:hAnsi="Times New Roman" w:cs="Times New Roman"/>
          <w:sz w:val="28"/>
          <w:szCs w:val="28"/>
          <w:lang w:eastAsia="ru-RU"/>
        </w:rPr>
        <w:t>) в V веке до н. э.:</w:t>
      </w:r>
    </w:p>
    <w:p w:rsidR="001A7314" w:rsidRPr="002A3854" w:rsidRDefault="001A7314" w:rsidP="001A7314">
      <w:pPr>
        <w:spacing w:after="0" w:line="240" w:lineRule="auto"/>
        <w:ind w:left="567" w:firstLine="567"/>
        <w:jc w:val="both"/>
        <w:rPr>
          <w:rFonts w:ascii="Times New Roman" w:eastAsia="Times New Roman" w:hAnsi="Times New Roman" w:cs="Times New Roman"/>
          <w:i/>
          <w:sz w:val="28"/>
          <w:szCs w:val="28"/>
          <w:lang w:eastAsia="ru-RU"/>
        </w:rPr>
      </w:pPr>
      <w:r w:rsidRPr="002A3854">
        <w:rPr>
          <w:rFonts w:ascii="Times New Roman" w:eastAsia="Times New Roman" w:hAnsi="Times New Roman" w:cs="Times New Roman"/>
          <w:i/>
          <w:sz w:val="28"/>
          <w:szCs w:val="28"/>
          <w:lang w:eastAsia="ru-RU"/>
        </w:rPr>
        <w:t>Ничто не может произойти из ничего, и никак не может то, что есть, уничтожиться.</w:t>
      </w:r>
    </w:p>
    <w:p w:rsidR="001A7314" w:rsidRPr="002A3854" w:rsidRDefault="001A7314" w:rsidP="001A7314">
      <w:pPr>
        <w:spacing w:after="0" w:line="240" w:lineRule="auto"/>
        <w:ind w:firstLine="567"/>
        <w:jc w:val="both"/>
        <w:rPr>
          <w:rFonts w:ascii="Arial" w:eastAsia="Times New Roman" w:hAnsi="Arial" w:cs="Arial"/>
          <w:sz w:val="21"/>
          <w:szCs w:val="21"/>
          <w:lang w:eastAsia="ru-RU"/>
        </w:rPr>
      </w:pPr>
      <w:r w:rsidRPr="002A3854">
        <w:rPr>
          <w:rFonts w:ascii="Times New Roman" w:eastAsia="Times New Roman" w:hAnsi="Times New Roman" w:cs="Times New Roman"/>
          <w:sz w:val="28"/>
          <w:szCs w:val="28"/>
          <w:lang w:eastAsia="ru-RU"/>
        </w:rPr>
        <w:t xml:space="preserve">Позже аналогичный тезис высказывали </w:t>
      </w:r>
      <w:r w:rsidRPr="002A3854">
        <w:rPr>
          <w:rFonts w:ascii="Times New Roman" w:eastAsia="Times New Roman" w:hAnsi="Times New Roman" w:cs="Times New Roman"/>
          <w:b/>
          <w:sz w:val="28"/>
          <w:szCs w:val="28"/>
          <w:lang w:eastAsia="ru-RU"/>
        </w:rPr>
        <w:t>Демокрит, Эпикур, </w:t>
      </w:r>
      <w:hyperlink r:id="rId96" w:tooltip="Аристотель" w:history="1">
        <w:r w:rsidRPr="002A3854">
          <w:rPr>
            <w:rFonts w:ascii="Times New Roman" w:eastAsia="Times New Roman" w:hAnsi="Times New Roman" w:cs="Times New Roman"/>
            <w:b/>
            <w:sz w:val="28"/>
            <w:szCs w:val="28"/>
            <w:lang w:eastAsia="ru-RU"/>
          </w:rPr>
          <w:t>Аристотель</w:t>
        </w:r>
      </w:hyperlink>
      <w:r w:rsidRPr="002A3854">
        <w:rPr>
          <w:rFonts w:ascii="Times New Roman" w:eastAsia="Times New Roman" w:hAnsi="Times New Roman" w:cs="Times New Roman"/>
          <w:sz w:val="28"/>
          <w:szCs w:val="28"/>
          <w:lang w:eastAsia="ru-RU"/>
        </w:rPr>
        <w:t> и другие натурфилософы</w:t>
      </w:r>
      <w:r w:rsidRPr="002A3854">
        <w:rPr>
          <w:rFonts w:ascii="Arial" w:eastAsia="Times New Roman" w:hAnsi="Arial" w:cs="Arial"/>
          <w:sz w:val="21"/>
          <w:szCs w:val="21"/>
          <w:lang w:eastAsia="ru-RU"/>
        </w:rPr>
        <w:t>.</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7420A0B7" wp14:editId="22C28F02">
            <wp:extent cx="4572638" cy="3429479"/>
            <wp:effectExtent l="19050" t="19050" r="18415" b="1905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10</w:t>
      </w:r>
    </w:p>
    <w:p w:rsidR="001A7314" w:rsidRPr="002A3854" w:rsidRDefault="00947876" w:rsidP="001A7314">
      <w:pPr>
        <w:spacing w:after="0" w:line="240" w:lineRule="auto"/>
        <w:ind w:firstLine="567"/>
        <w:jc w:val="both"/>
        <w:rPr>
          <w:rFonts w:ascii="Times New Roman" w:eastAsia="Times New Roman" w:hAnsi="Times New Roman" w:cs="Times New Roman"/>
          <w:sz w:val="28"/>
          <w:szCs w:val="28"/>
          <w:lang w:eastAsia="ru-RU"/>
        </w:rPr>
      </w:pPr>
      <w:hyperlink r:id="rId98" w:tooltip="Аристотель" w:history="1">
        <w:r w:rsidR="001A7314" w:rsidRPr="002A3854">
          <w:rPr>
            <w:rFonts w:ascii="Times New Roman" w:eastAsia="Times New Roman" w:hAnsi="Times New Roman" w:cs="Times New Roman"/>
            <w:b/>
            <w:sz w:val="28"/>
            <w:szCs w:val="28"/>
            <w:lang w:eastAsia="ru-RU"/>
          </w:rPr>
          <w:t>Аристотель</w:t>
        </w:r>
      </w:hyperlink>
      <w:r w:rsidR="001A7314" w:rsidRPr="002A3854">
        <w:rPr>
          <w:rFonts w:ascii="Times New Roman" w:eastAsia="Times New Roman" w:hAnsi="Times New Roman" w:cs="Times New Roman"/>
          <w:sz w:val="28"/>
          <w:szCs w:val="28"/>
          <w:lang w:eastAsia="ru-RU"/>
        </w:rPr>
        <w:t> (</w:t>
      </w:r>
      <w:r w:rsidR="001A7314" w:rsidRPr="002A3854">
        <w:rPr>
          <w:rFonts w:ascii="Times New Roman" w:eastAsia="Times New Roman" w:hAnsi="Times New Roman" w:cs="Times New Roman"/>
          <w:b/>
          <w:sz w:val="28"/>
          <w:szCs w:val="28"/>
          <w:lang w:eastAsia="ru-RU"/>
        </w:rPr>
        <w:t>IV век до н. э</w:t>
      </w:r>
      <w:r w:rsidR="001A7314" w:rsidRPr="002A3854">
        <w:rPr>
          <w:rFonts w:ascii="Times New Roman" w:eastAsia="Times New Roman" w:hAnsi="Times New Roman" w:cs="Times New Roman"/>
          <w:sz w:val="28"/>
          <w:szCs w:val="28"/>
          <w:lang w:eastAsia="ru-RU"/>
        </w:rPr>
        <w:t>.) осудил модели своих предшественников как догматические и не подтверждённые наблюдениями. Единственным источником сведений о природе он признал анализ реального опыта, а вводить в теорию заведомо ненаблюдаемые понятия (вроде атомов или корпускул) принципиально недопустимо. Сам Аристотель старался на место догм поставить логические рассуждения и ссылку на общеизвестные физические явления. Термин «</w:t>
      </w:r>
      <w:hyperlink r:id="rId99" w:tooltip="Физика" w:history="1">
        <w:r w:rsidR="001A7314" w:rsidRPr="002A3854">
          <w:rPr>
            <w:rFonts w:ascii="Times New Roman" w:eastAsia="Times New Roman" w:hAnsi="Times New Roman" w:cs="Times New Roman"/>
            <w:sz w:val="28"/>
            <w:szCs w:val="28"/>
            <w:lang w:eastAsia="ru-RU"/>
          </w:rPr>
          <w:t>Физика</w:t>
        </w:r>
      </w:hyperlink>
      <w:r w:rsidR="001A7314" w:rsidRPr="002A3854">
        <w:rPr>
          <w:rFonts w:ascii="Times New Roman" w:eastAsia="Times New Roman" w:hAnsi="Times New Roman" w:cs="Times New Roman"/>
          <w:sz w:val="28"/>
          <w:szCs w:val="28"/>
          <w:lang w:eastAsia="ru-RU"/>
        </w:rPr>
        <w:t>» возник как название одного из сочинений Аристотеля. Учёному одно время приписывался содержательный труд «Механические проблемы», но, скорее всего, у этой книги был более поздний автор из </w:t>
      </w:r>
      <w:hyperlink r:id="rId100" w:tooltip="Александрия" w:history="1">
        <w:r w:rsidR="001A7314" w:rsidRPr="002A3854">
          <w:rPr>
            <w:rFonts w:ascii="Times New Roman" w:eastAsia="Times New Roman" w:hAnsi="Times New Roman" w:cs="Times New Roman"/>
            <w:sz w:val="28"/>
            <w:szCs w:val="28"/>
            <w:lang w:eastAsia="ru-RU"/>
          </w:rPr>
          <w:t>Александрии</w:t>
        </w:r>
      </w:hyperlink>
      <w:r w:rsidR="001A7314" w:rsidRPr="002A3854">
        <w:rPr>
          <w:rFonts w:ascii="Times New Roman" w:eastAsia="Times New Roman" w:hAnsi="Times New Roman" w:cs="Times New Roman"/>
          <w:sz w:val="28"/>
          <w:szCs w:val="28"/>
          <w:lang w:eastAsia="ru-RU"/>
        </w:rPr>
        <w:t>, по взглядам близкий к школе Аристотеля.</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Предметом физики, по мнению Аристотеля, является выяснение первопричин природных явлений:</w:t>
      </w:r>
    </w:p>
    <w:p w:rsidR="001A7314" w:rsidRPr="002A3854" w:rsidRDefault="001A7314" w:rsidP="001A7314">
      <w:pPr>
        <w:spacing w:after="0" w:line="240" w:lineRule="auto"/>
        <w:ind w:left="567" w:firstLine="567"/>
        <w:jc w:val="both"/>
        <w:rPr>
          <w:rFonts w:ascii="Times New Roman" w:eastAsia="Times New Roman" w:hAnsi="Times New Roman" w:cs="Times New Roman"/>
          <w:i/>
          <w:sz w:val="28"/>
          <w:szCs w:val="28"/>
          <w:lang w:eastAsia="ru-RU"/>
        </w:rPr>
      </w:pPr>
      <w:r w:rsidRPr="002A3854">
        <w:rPr>
          <w:rFonts w:ascii="Times New Roman" w:eastAsia="Times New Roman" w:hAnsi="Times New Roman" w:cs="Times New Roman"/>
          <w:i/>
          <w:sz w:val="28"/>
          <w:szCs w:val="28"/>
          <w:lang w:eastAsia="ru-RU"/>
        </w:rPr>
        <w:t>Так как научное знание возникает при всех исследованиях, которые простираются на начала, причины или элементы путём их познания (ведь мы тогда уверены в познании всякой вещи, когда узнаём её первые причины, первые начала и разлагаем её впредь до элементов), то ясно, что и в науке о природе надо определить прежде всего то, что относится к началам.</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 xml:space="preserve">Вопреки стремлению Аристотеля к опытному обоснованию физики, такой подход, из-за отсутствия экспериментальной физики и точных измерительных приборов, ещё долго (фактически до </w:t>
      </w:r>
      <w:hyperlink r:id="rId101" w:tooltip="Ньютон, Исаак" w:history="1">
        <w:r w:rsidRPr="002A3854">
          <w:rPr>
            <w:rFonts w:ascii="Times New Roman" w:eastAsia="Times New Roman" w:hAnsi="Times New Roman" w:cs="Times New Roman"/>
            <w:sz w:val="28"/>
            <w:szCs w:val="28"/>
            <w:lang w:eastAsia="ru-RU"/>
          </w:rPr>
          <w:t>Ньютона</w:t>
        </w:r>
      </w:hyperlink>
      <w:r w:rsidRPr="002A3854">
        <w:rPr>
          <w:rFonts w:ascii="Times New Roman" w:eastAsia="Times New Roman" w:hAnsi="Times New Roman" w:cs="Times New Roman"/>
          <w:sz w:val="28"/>
          <w:szCs w:val="28"/>
          <w:lang w:eastAsia="ru-RU"/>
        </w:rPr>
        <w:t xml:space="preserve">) отдавал приоритет </w:t>
      </w:r>
      <w:r w:rsidRPr="002A3854">
        <w:rPr>
          <w:rFonts w:ascii="Times New Roman" w:eastAsia="Times New Roman" w:hAnsi="Times New Roman" w:cs="Times New Roman"/>
          <w:sz w:val="28"/>
          <w:szCs w:val="28"/>
          <w:lang w:eastAsia="ru-RU"/>
        </w:rPr>
        <w:lastRenderedPageBreak/>
        <w:t>метафизическим фантазиям. В частности, Аристотель и его последователи утверждали, что движение тела поддерживается приложенной к нему силой. Понятия скорости у Аристотеля, как и у других античных мыслителей, не было, так как для него требуется отношение пути ко времени, а греки признавали только отношения однородных величин (по той же причине отсутствовало понятие плотности).</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Аристотель резко критиковал атомистов, заявив: если атомов бесконечно много и они движутся, то у них должно быть бесконечно много «движущих причин», но тогда мир обратился бы в хаос. Большинство движений, по Аристотелю, происходят потому, что тела стремятся занять свои естественные места — например, для тяжёлых тел такое место находится в центре Земли, отсюда возникает эффект падения. Тяжёлые предметы, по мнению Аристотеля, падают быстрее, чем лёгкие той же формы, и время падения обратно пропорционально весу тел. Аристотель рассматривал также и «искусственное движение» под влиянием приложенной силы, но считал, что с прекращением воздействия тело остановится. Очевидное противоречие с опытом — например, летящая стрела движется вовсе не по вертикали - Аристотель объяснял тем, что стрелу поддерживает возмущение воздуха, созданное при выстреле. Он отрицал возможность пустоты, так как в ней невозможно определить «естественное движение».</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Аристотель отверг и модель Платона. Он указал, что она не объясняет многие реальные явления, например, рост давления пара при закипании воды, а связь свойств стихий с многогранниками есть произвольный домысел. Взамен Аристотель предложил столь же надуманную «теорию качеств».</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Всё же часть изложенных у Аристотеля физических знаний выдержала испытание временем и, с соответствующими уточнениями, укоренилась в науке. При описании принципа действия </w:t>
      </w:r>
      <w:hyperlink r:id="rId102" w:tooltip="Весы" w:history="1">
        <w:r w:rsidRPr="002A3854">
          <w:rPr>
            <w:rFonts w:ascii="Times New Roman" w:eastAsia="Times New Roman" w:hAnsi="Times New Roman" w:cs="Times New Roman"/>
            <w:sz w:val="28"/>
            <w:szCs w:val="28"/>
            <w:lang w:eastAsia="ru-RU"/>
          </w:rPr>
          <w:t>весов</w:t>
        </w:r>
      </w:hyperlink>
      <w:r w:rsidRPr="002A3854">
        <w:rPr>
          <w:rFonts w:ascii="Times New Roman" w:eastAsia="Times New Roman" w:hAnsi="Times New Roman" w:cs="Times New Roman"/>
          <w:sz w:val="28"/>
          <w:szCs w:val="28"/>
          <w:lang w:eastAsia="ru-RU"/>
        </w:rPr>
        <w:t> он дал (в несколько туманной формулировке) условие равновесия </w:t>
      </w:r>
      <w:hyperlink r:id="rId103" w:tooltip="Рычаг" w:history="1">
        <w:r w:rsidRPr="002A3854">
          <w:rPr>
            <w:rFonts w:ascii="Times New Roman" w:eastAsia="Times New Roman" w:hAnsi="Times New Roman" w:cs="Times New Roman"/>
            <w:sz w:val="28"/>
            <w:szCs w:val="28"/>
            <w:lang w:eastAsia="ru-RU"/>
          </w:rPr>
          <w:t>рычага</w:t>
        </w:r>
      </w:hyperlink>
      <w:r w:rsidRPr="002A3854">
        <w:rPr>
          <w:rFonts w:ascii="Times New Roman" w:eastAsia="Times New Roman" w:hAnsi="Times New Roman" w:cs="Times New Roman"/>
          <w:sz w:val="28"/>
          <w:szCs w:val="28"/>
          <w:lang w:eastAsia="ru-RU"/>
        </w:rPr>
        <w:t>. В </w:t>
      </w:r>
      <w:hyperlink r:id="rId104" w:tooltip="Акустика" w:history="1">
        <w:r w:rsidRPr="002A3854">
          <w:rPr>
            <w:rFonts w:ascii="Times New Roman" w:eastAsia="Times New Roman" w:hAnsi="Times New Roman" w:cs="Times New Roman"/>
            <w:sz w:val="28"/>
            <w:szCs w:val="28"/>
            <w:lang w:eastAsia="ru-RU"/>
          </w:rPr>
          <w:t>акустике</w:t>
        </w:r>
      </w:hyperlink>
      <w:r w:rsidRPr="002A3854">
        <w:rPr>
          <w:rFonts w:ascii="Times New Roman" w:eastAsia="Times New Roman" w:hAnsi="Times New Roman" w:cs="Times New Roman"/>
          <w:sz w:val="28"/>
          <w:szCs w:val="28"/>
          <w:lang w:eastAsia="ru-RU"/>
        </w:rPr>
        <w:t> он правильно описал, что источником звука от звучащего тела является сжатие и разрежение воздуха, а </w:t>
      </w:r>
      <w:hyperlink r:id="rId105" w:tooltip="Эхо" w:history="1">
        <w:r w:rsidRPr="002A3854">
          <w:rPr>
            <w:rFonts w:ascii="Times New Roman" w:eastAsia="Times New Roman" w:hAnsi="Times New Roman" w:cs="Times New Roman"/>
            <w:sz w:val="28"/>
            <w:szCs w:val="28"/>
            <w:lang w:eastAsia="ru-RU"/>
          </w:rPr>
          <w:t>эхо</w:t>
        </w:r>
      </w:hyperlink>
      <w:r w:rsidRPr="002A3854">
        <w:rPr>
          <w:rFonts w:ascii="Times New Roman" w:eastAsia="Times New Roman" w:hAnsi="Times New Roman" w:cs="Times New Roman"/>
          <w:sz w:val="28"/>
          <w:szCs w:val="28"/>
          <w:lang w:eastAsia="ru-RU"/>
        </w:rPr>
        <w:t> вызвано отражением звука от препятствий.</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Система Аристотеля просуществовала почти два тысячелетия, за это время она подверглась многочисленным толкованиям и комментариям. Большой спор вызвал, например, вопрос о том, как меняется вес тела по мере его приближения к центру Земли — одни считали, что вес растёт, другие — что он падает до нуля.</w:t>
      </w:r>
    </w:p>
    <w:p w:rsidR="001A7314" w:rsidRDefault="00B168EB" w:rsidP="001A7314">
      <w:pPr>
        <w:pStyle w:val="a6"/>
        <w:spacing w:before="0" w:beforeAutospacing="0" w:after="0" w:afterAutospacing="0"/>
        <w:jc w:val="center"/>
        <w:rPr>
          <w:sz w:val="28"/>
          <w:szCs w:val="28"/>
        </w:rPr>
      </w:pPr>
      <w:r w:rsidRPr="00B168EB">
        <w:rPr>
          <w:noProof/>
          <w:sz w:val="28"/>
          <w:szCs w:val="28"/>
        </w:rPr>
        <w:lastRenderedPageBreak/>
        <w:drawing>
          <wp:inline distT="0" distB="0" distL="0" distR="0" wp14:anchorId="62D17B66" wp14:editId="1977F590">
            <wp:extent cx="4572638" cy="3429479"/>
            <wp:effectExtent l="19050" t="19050" r="18415" b="1905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11</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 xml:space="preserve">После </w:t>
      </w:r>
      <w:r w:rsidRPr="002A3854">
        <w:rPr>
          <w:rFonts w:ascii="Times New Roman" w:eastAsia="Times New Roman" w:hAnsi="Times New Roman" w:cs="Times New Roman"/>
          <w:b/>
          <w:sz w:val="28"/>
          <w:szCs w:val="28"/>
          <w:lang w:eastAsia="ru-RU"/>
        </w:rPr>
        <w:t>IV века до н. э.</w:t>
      </w:r>
      <w:r w:rsidRPr="002A3854">
        <w:rPr>
          <w:rFonts w:ascii="Times New Roman" w:eastAsia="Times New Roman" w:hAnsi="Times New Roman" w:cs="Times New Roman"/>
          <w:sz w:val="28"/>
          <w:szCs w:val="28"/>
          <w:lang w:eastAsia="ru-RU"/>
        </w:rPr>
        <w:t xml:space="preserve"> идейные системы афинской научной школы, недостаточно связанные с опытом, обогащаются более практичным подходом </w:t>
      </w:r>
      <w:hyperlink r:id="rId107" w:tooltip="Александрийская школа" w:history="1">
        <w:r w:rsidRPr="002A3854">
          <w:rPr>
            <w:rFonts w:ascii="Times New Roman" w:eastAsia="Times New Roman" w:hAnsi="Times New Roman" w:cs="Times New Roman"/>
            <w:sz w:val="28"/>
            <w:szCs w:val="28"/>
            <w:lang w:eastAsia="ru-RU"/>
          </w:rPr>
          <w:t>александрийской школы</w:t>
        </w:r>
      </w:hyperlink>
      <w:r w:rsidRPr="002A3854">
        <w:rPr>
          <w:rFonts w:ascii="Times New Roman" w:eastAsia="Times New Roman" w:hAnsi="Times New Roman" w:cs="Times New Roman"/>
          <w:sz w:val="28"/>
          <w:szCs w:val="28"/>
          <w:lang w:eastAsia="ru-RU"/>
        </w:rPr>
        <w:t>. Александрийские греки разработали несколько количественных (изложенных математически) теорий и описали их практическое применение; среди учёных и изобретателей этого периода особенно прославились </w:t>
      </w:r>
      <w:hyperlink r:id="rId108" w:tooltip="Архимед" w:history="1">
        <w:r w:rsidRPr="002A3854">
          <w:rPr>
            <w:rFonts w:ascii="Times New Roman" w:eastAsia="Times New Roman" w:hAnsi="Times New Roman" w:cs="Times New Roman"/>
            <w:b/>
            <w:sz w:val="28"/>
            <w:szCs w:val="28"/>
            <w:lang w:eastAsia="ru-RU"/>
          </w:rPr>
          <w:t>Архимед</w:t>
        </w:r>
      </w:hyperlink>
      <w:r w:rsidRPr="002A3854">
        <w:rPr>
          <w:rFonts w:ascii="Times New Roman" w:eastAsia="Times New Roman" w:hAnsi="Times New Roman" w:cs="Times New Roman"/>
          <w:b/>
          <w:sz w:val="28"/>
          <w:szCs w:val="28"/>
          <w:lang w:eastAsia="ru-RU"/>
        </w:rPr>
        <w:t>, </w:t>
      </w:r>
      <w:hyperlink r:id="rId109" w:tooltip="Ктесибий" w:history="1">
        <w:r w:rsidRPr="002A3854">
          <w:rPr>
            <w:rFonts w:ascii="Times New Roman" w:eastAsia="Times New Roman" w:hAnsi="Times New Roman" w:cs="Times New Roman"/>
            <w:b/>
            <w:sz w:val="28"/>
            <w:szCs w:val="28"/>
            <w:lang w:eastAsia="ru-RU"/>
          </w:rPr>
          <w:t>Ктесибий</w:t>
        </w:r>
      </w:hyperlink>
      <w:r w:rsidRPr="002A3854">
        <w:rPr>
          <w:rFonts w:ascii="Times New Roman" w:eastAsia="Times New Roman" w:hAnsi="Times New Roman" w:cs="Times New Roman"/>
          <w:b/>
          <w:sz w:val="28"/>
          <w:szCs w:val="28"/>
          <w:lang w:eastAsia="ru-RU"/>
        </w:rPr>
        <w:t> и </w:t>
      </w:r>
      <w:hyperlink r:id="rId110" w:tooltip="Герон Александрийский" w:history="1">
        <w:r w:rsidRPr="002A3854">
          <w:rPr>
            <w:rFonts w:ascii="Times New Roman" w:eastAsia="Times New Roman" w:hAnsi="Times New Roman" w:cs="Times New Roman"/>
            <w:b/>
            <w:sz w:val="28"/>
            <w:szCs w:val="28"/>
            <w:lang w:eastAsia="ru-RU"/>
          </w:rPr>
          <w:t>Герон Александрийский</w:t>
        </w:r>
      </w:hyperlink>
      <w:r w:rsidRPr="002A3854">
        <w:rPr>
          <w:rFonts w:ascii="Times New Roman" w:eastAsia="Times New Roman" w:hAnsi="Times New Roman" w:cs="Times New Roman"/>
          <w:sz w:val="28"/>
          <w:szCs w:val="28"/>
          <w:lang w:eastAsia="ru-RU"/>
        </w:rPr>
        <w:t>.</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70760B77" wp14:editId="7BA2CDD6">
            <wp:extent cx="4572638" cy="3429479"/>
            <wp:effectExtent l="19050" t="19050" r="18415" b="1905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12</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Архимед ясно изложил </w:t>
      </w:r>
      <w:hyperlink r:id="rId112" w:tooltip="Рычаг" w:history="1">
        <w:r w:rsidRPr="002A3854">
          <w:rPr>
            <w:rFonts w:ascii="Times New Roman" w:eastAsia="Times New Roman" w:hAnsi="Times New Roman" w:cs="Times New Roman"/>
            <w:sz w:val="28"/>
            <w:szCs w:val="28"/>
            <w:lang w:eastAsia="ru-RU"/>
          </w:rPr>
          <w:t>теорию рычага</w:t>
        </w:r>
      </w:hyperlink>
      <w:r w:rsidRPr="002A3854">
        <w:rPr>
          <w:rFonts w:ascii="Times New Roman" w:eastAsia="Times New Roman" w:hAnsi="Times New Roman" w:cs="Times New Roman"/>
          <w:sz w:val="28"/>
          <w:szCs w:val="28"/>
          <w:lang w:eastAsia="ru-RU"/>
        </w:rPr>
        <w:t> и механического равновесия, сделав вывод: «величины уравновешиваются на длинах, обратно пропорциональных тяжестям». Он дал определение </w:t>
      </w:r>
      <w:hyperlink r:id="rId113" w:tooltip="Центр масс" w:history="1">
        <w:r w:rsidRPr="002A3854">
          <w:rPr>
            <w:rFonts w:ascii="Times New Roman" w:eastAsia="Times New Roman" w:hAnsi="Times New Roman" w:cs="Times New Roman"/>
            <w:sz w:val="28"/>
            <w:szCs w:val="28"/>
            <w:lang w:eastAsia="ru-RU"/>
          </w:rPr>
          <w:t>центра тяжести</w:t>
        </w:r>
      </w:hyperlink>
      <w:r w:rsidRPr="002A3854">
        <w:rPr>
          <w:rFonts w:ascii="Times New Roman" w:eastAsia="Times New Roman" w:hAnsi="Times New Roman" w:cs="Times New Roman"/>
          <w:sz w:val="28"/>
          <w:szCs w:val="28"/>
          <w:lang w:eastAsia="ru-RU"/>
        </w:rPr>
        <w:t> и нашёл его положение для </w:t>
      </w:r>
      <w:hyperlink r:id="rId114" w:tooltip="Треугольник" w:history="1">
        <w:r w:rsidRPr="002A3854">
          <w:rPr>
            <w:rFonts w:ascii="Times New Roman" w:eastAsia="Times New Roman" w:hAnsi="Times New Roman" w:cs="Times New Roman"/>
            <w:sz w:val="28"/>
            <w:szCs w:val="28"/>
            <w:lang w:eastAsia="ru-RU"/>
          </w:rPr>
          <w:t>треугольника</w:t>
        </w:r>
      </w:hyperlink>
      <w:r w:rsidRPr="002A3854">
        <w:rPr>
          <w:rFonts w:ascii="Times New Roman" w:eastAsia="Times New Roman" w:hAnsi="Times New Roman" w:cs="Times New Roman"/>
          <w:sz w:val="28"/>
          <w:szCs w:val="28"/>
          <w:lang w:eastAsia="ru-RU"/>
        </w:rPr>
        <w:t> и других фигур. Архимед подсчитал величину </w:t>
      </w:r>
      <w:hyperlink r:id="rId115" w:tooltip="Выталкивающая сила" w:history="1">
        <w:r w:rsidRPr="002A3854">
          <w:rPr>
            <w:rFonts w:ascii="Times New Roman" w:eastAsia="Times New Roman" w:hAnsi="Times New Roman" w:cs="Times New Roman"/>
            <w:sz w:val="28"/>
            <w:szCs w:val="28"/>
            <w:lang w:eastAsia="ru-RU"/>
          </w:rPr>
          <w:t>выталкивающей силы</w:t>
        </w:r>
      </w:hyperlink>
      <w:r w:rsidRPr="002A3854">
        <w:rPr>
          <w:rFonts w:ascii="Times New Roman" w:eastAsia="Times New Roman" w:hAnsi="Times New Roman" w:cs="Times New Roman"/>
          <w:sz w:val="28"/>
          <w:szCs w:val="28"/>
          <w:lang w:eastAsia="ru-RU"/>
        </w:rPr>
        <w:t> жидкости (</w:t>
      </w:r>
      <w:hyperlink r:id="rId116" w:tooltip="Закон Архимеда" w:history="1">
        <w:r w:rsidRPr="002A3854">
          <w:rPr>
            <w:rFonts w:ascii="Times New Roman" w:eastAsia="Times New Roman" w:hAnsi="Times New Roman" w:cs="Times New Roman"/>
            <w:sz w:val="28"/>
            <w:szCs w:val="28"/>
            <w:lang w:eastAsia="ru-RU"/>
          </w:rPr>
          <w:t>закон Архимеда</w:t>
        </w:r>
      </w:hyperlink>
      <w:r w:rsidRPr="002A3854">
        <w:rPr>
          <w:rFonts w:ascii="Times New Roman" w:eastAsia="Times New Roman" w:hAnsi="Times New Roman" w:cs="Times New Roman"/>
          <w:sz w:val="28"/>
          <w:szCs w:val="28"/>
          <w:lang w:eastAsia="ru-RU"/>
        </w:rPr>
        <w:t xml:space="preserve">). </w:t>
      </w:r>
    </w:p>
    <w:p w:rsidR="001A7314" w:rsidRDefault="00B168EB" w:rsidP="001A7314">
      <w:pPr>
        <w:pStyle w:val="a6"/>
        <w:spacing w:before="0" w:beforeAutospacing="0" w:after="0" w:afterAutospacing="0"/>
        <w:jc w:val="center"/>
        <w:rPr>
          <w:sz w:val="28"/>
          <w:szCs w:val="28"/>
        </w:rPr>
      </w:pPr>
      <w:r w:rsidRPr="00B168EB">
        <w:rPr>
          <w:noProof/>
          <w:sz w:val="28"/>
          <w:szCs w:val="28"/>
        </w:rPr>
        <w:lastRenderedPageBreak/>
        <w:drawing>
          <wp:inline distT="0" distB="0" distL="0" distR="0" wp14:anchorId="14940609" wp14:editId="0DB8337B">
            <wp:extent cx="4572638" cy="3429479"/>
            <wp:effectExtent l="19050" t="19050" r="18415" b="1905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13</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p>
    <w:p w:rsid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 xml:space="preserve">В </w:t>
      </w:r>
      <w:r w:rsidRPr="002A3854">
        <w:rPr>
          <w:rFonts w:ascii="Times New Roman" w:eastAsia="Times New Roman" w:hAnsi="Times New Roman" w:cs="Times New Roman"/>
          <w:b/>
          <w:sz w:val="28"/>
          <w:szCs w:val="28"/>
          <w:lang w:eastAsia="ru-RU"/>
        </w:rPr>
        <w:t>IV веке н. э</w:t>
      </w:r>
      <w:r w:rsidRPr="002A3854">
        <w:rPr>
          <w:rFonts w:ascii="Times New Roman" w:eastAsia="Times New Roman" w:hAnsi="Times New Roman" w:cs="Times New Roman"/>
          <w:sz w:val="28"/>
          <w:szCs w:val="28"/>
          <w:lang w:eastAsia="ru-RU"/>
        </w:rPr>
        <w:t>. </w:t>
      </w:r>
      <w:hyperlink r:id="rId118" w:tooltip="Синезий Киренский" w:history="1">
        <w:r w:rsidRPr="002A3854">
          <w:rPr>
            <w:rFonts w:ascii="Times New Roman" w:eastAsia="Times New Roman" w:hAnsi="Times New Roman" w:cs="Times New Roman"/>
            <w:b/>
            <w:sz w:val="28"/>
            <w:szCs w:val="28"/>
            <w:lang w:eastAsia="ru-RU"/>
          </w:rPr>
          <w:t>Синезий Киренский</w:t>
        </w:r>
      </w:hyperlink>
      <w:r w:rsidRPr="002A3854">
        <w:rPr>
          <w:rFonts w:ascii="Times New Roman" w:eastAsia="Times New Roman" w:hAnsi="Times New Roman" w:cs="Times New Roman"/>
          <w:sz w:val="28"/>
          <w:szCs w:val="28"/>
          <w:lang w:eastAsia="ru-RU"/>
        </w:rPr>
        <w:t>, ученик </w:t>
      </w:r>
      <w:hyperlink r:id="rId119" w:tooltip="Гипатия" w:history="1">
        <w:r w:rsidRPr="002A3854">
          <w:rPr>
            <w:rFonts w:ascii="Times New Roman" w:eastAsia="Times New Roman" w:hAnsi="Times New Roman" w:cs="Times New Roman"/>
            <w:b/>
            <w:sz w:val="28"/>
            <w:szCs w:val="28"/>
            <w:lang w:eastAsia="ru-RU"/>
          </w:rPr>
          <w:t>Гипатии</w:t>
        </w:r>
      </w:hyperlink>
      <w:r w:rsidRPr="002A3854">
        <w:rPr>
          <w:rFonts w:ascii="Times New Roman" w:eastAsia="Times New Roman" w:hAnsi="Times New Roman" w:cs="Times New Roman"/>
          <w:sz w:val="28"/>
          <w:szCs w:val="28"/>
          <w:lang w:eastAsia="ru-RU"/>
        </w:rPr>
        <w:t>, на основе открытий Архимеда изобрёл </w:t>
      </w:r>
      <w:hyperlink r:id="rId120" w:tooltip="Ареометр" w:history="1">
        <w:r w:rsidRPr="002A3854">
          <w:rPr>
            <w:rFonts w:ascii="Times New Roman" w:eastAsia="Times New Roman" w:hAnsi="Times New Roman" w:cs="Times New Roman"/>
            <w:sz w:val="28"/>
            <w:szCs w:val="28"/>
            <w:lang w:eastAsia="ru-RU"/>
          </w:rPr>
          <w:t>ареометр</w:t>
        </w:r>
      </w:hyperlink>
      <w:r w:rsidRPr="002A3854">
        <w:rPr>
          <w:rFonts w:ascii="Times New Roman" w:eastAsia="Times New Roman" w:hAnsi="Times New Roman" w:cs="Times New Roman"/>
          <w:sz w:val="28"/>
          <w:szCs w:val="28"/>
          <w:lang w:eastAsia="ru-RU"/>
        </w:rPr>
        <w:t> для определения </w:t>
      </w:r>
      <w:hyperlink r:id="rId121" w:tooltip="Удельный вес" w:history="1">
        <w:r w:rsidRPr="002A3854">
          <w:rPr>
            <w:rFonts w:ascii="Times New Roman" w:eastAsia="Times New Roman" w:hAnsi="Times New Roman" w:cs="Times New Roman"/>
            <w:sz w:val="28"/>
            <w:szCs w:val="28"/>
            <w:lang w:eastAsia="ru-RU"/>
          </w:rPr>
          <w:t>удельного веса</w:t>
        </w:r>
      </w:hyperlink>
      <w:r w:rsidRPr="002A3854">
        <w:rPr>
          <w:rFonts w:ascii="Times New Roman" w:eastAsia="Times New Roman" w:hAnsi="Times New Roman" w:cs="Times New Roman"/>
          <w:sz w:val="28"/>
          <w:szCs w:val="28"/>
          <w:lang w:eastAsia="ru-RU"/>
        </w:rPr>
        <w:t> жидкостей.</w:t>
      </w:r>
    </w:p>
    <w:p w:rsidR="001A7314" w:rsidRDefault="00B168EB" w:rsidP="001A7314">
      <w:pPr>
        <w:spacing w:after="0" w:line="240" w:lineRule="auto"/>
        <w:jc w:val="center"/>
        <w:rPr>
          <w:rFonts w:ascii="Times New Roman" w:eastAsia="Times New Roman" w:hAnsi="Times New Roman" w:cs="Times New Roman"/>
          <w:sz w:val="28"/>
          <w:szCs w:val="28"/>
          <w:lang w:eastAsia="ru-RU"/>
        </w:rPr>
      </w:pPr>
      <w:r w:rsidRPr="00B168EB">
        <w:rPr>
          <w:rFonts w:ascii="Times New Roman" w:eastAsia="Times New Roman" w:hAnsi="Times New Roman" w:cs="Times New Roman"/>
          <w:noProof/>
          <w:sz w:val="28"/>
          <w:szCs w:val="28"/>
          <w:lang w:eastAsia="ru-RU"/>
        </w:rPr>
        <w:drawing>
          <wp:inline distT="0" distB="0" distL="0" distR="0" wp14:anchorId="66A57E2E" wp14:editId="75E692A2">
            <wp:extent cx="4572638" cy="3429479"/>
            <wp:effectExtent l="19050" t="19050" r="18415" b="1905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14</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 xml:space="preserve">Ещё </w:t>
      </w:r>
      <w:hyperlink r:id="rId123" w:tooltip="Эмпедокл" w:history="1">
        <w:r w:rsidRPr="002A3854">
          <w:rPr>
            <w:rFonts w:ascii="Times New Roman" w:eastAsia="Times New Roman" w:hAnsi="Times New Roman" w:cs="Times New Roman"/>
            <w:b/>
            <w:sz w:val="28"/>
            <w:szCs w:val="28"/>
            <w:lang w:eastAsia="ru-RU"/>
          </w:rPr>
          <w:t>Эмпедокл</w:t>
        </w:r>
      </w:hyperlink>
      <w:r w:rsidRPr="002A3854">
        <w:rPr>
          <w:rFonts w:ascii="Times New Roman" w:eastAsia="Times New Roman" w:hAnsi="Times New Roman" w:cs="Times New Roman"/>
          <w:b/>
          <w:sz w:val="28"/>
          <w:szCs w:val="28"/>
          <w:lang w:eastAsia="ru-RU"/>
        </w:rPr>
        <w:t xml:space="preserve"> и </w:t>
      </w:r>
      <w:hyperlink r:id="rId124" w:tooltip="Анаксагор" w:history="1">
        <w:r w:rsidRPr="002A3854">
          <w:rPr>
            <w:rFonts w:ascii="Times New Roman" w:eastAsia="Times New Roman" w:hAnsi="Times New Roman" w:cs="Times New Roman"/>
            <w:b/>
            <w:sz w:val="28"/>
            <w:szCs w:val="28"/>
            <w:lang w:eastAsia="ru-RU"/>
          </w:rPr>
          <w:t>Анаксагор</w:t>
        </w:r>
      </w:hyperlink>
      <w:r w:rsidRPr="002A3854">
        <w:rPr>
          <w:rFonts w:ascii="Times New Roman" w:eastAsia="Times New Roman" w:hAnsi="Times New Roman" w:cs="Times New Roman"/>
          <w:sz w:val="28"/>
          <w:szCs w:val="28"/>
          <w:lang w:eastAsia="ru-RU"/>
        </w:rPr>
        <w:t xml:space="preserve"> экспериментально доказали </w:t>
      </w:r>
      <w:hyperlink r:id="rId125" w:tooltip="Упругость" w:history="1">
        <w:r w:rsidRPr="002A3854">
          <w:rPr>
            <w:rFonts w:ascii="Times New Roman" w:eastAsia="Times New Roman" w:hAnsi="Times New Roman" w:cs="Times New Roman"/>
            <w:sz w:val="28"/>
            <w:szCs w:val="28"/>
            <w:lang w:eastAsia="ru-RU"/>
          </w:rPr>
          <w:t>упругость</w:t>
        </w:r>
      </w:hyperlink>
      <w:r w:rsidRPr="002A3854">
        <w:rPr>
          <w:rFonts w:ascii="Times New Roman" w:eastAsia="Times New Roman" w:hAnsi="Times New Roman" w:cs="Times New Roman"/>
          <w:sz w:val="28"/>
          <w:szCs w:val="28"/>
          <w:lang w:eastAsia="ru-RU"/>
        </w:rPr>
        <w:t xml:space="preserve"> воздуха. </w:t>
      </w:r>
      <w:r w:rsidRPr="002A3854">
        <w:rPr>
          <w:rFonts w:ascii="Times New Roman" w:eastAsia="Times New Roman" w:hAnsi="Times New Roman" w:cs="Times New Roman"/>
          <w:b/>
          <w:sz w:val="28"/>
          <w:szCs w:val="28"/>
          <w:lang w:eastAsia="ru-RU"/>
        </w:rPr>
        <w:t>Герон</w:t>
      </w:r>
      <w:r w:rsidRPr="002A3854">
        <w:rPr>
          <w:rFonts w:ascii="Times New Roman" w:eastAsia="Times New Roman" w:hAnsi="Times New Roman" w:cs="Times New Roman"/>
          <w:sz w:val="28"/>
          <w:szCs w:val="28"/>
          <w:lang w:eastAsia="ru-RU"/>
        </w:rPr>
        <w:t>, обобщая накопленный опыт по </w:t>
      </w:r>
      <w:hyperlink r:id="rId126" w:tooltip="Гидравлика" w:history="1">
        <w:r w:rsidRPr="002A3854">
          <w:rPr>
            <w:rFonts w:ascii="Times New Roman" w:eastAsia="Times New Roman" w:hAnsi="Times New Roman" w:cs="Times New Roman"/>
            <w:sz w:val="28"/>
            <w:szCs w:val="28"/>
            <w:lang w:eastAsia="ru-RU"/>
          </w:rPr>
          <w:t>гидравлике</w:t>
        </w:r>
      </w:hyperlink>
      <w:r w:rsidRPr="002A3854">
        <w:rPr>
          <w:rFonts w:ascii="Times New Roman" w:eastAsia="Times New Roman" w:hAnsi="Times New Roman" w:cs="Times New Roman"/>
          <w:sz w:val="28"/>
          <w:szCs w:val="28"/>
          <w:lang w:eastAsia="ru-RU"/>
        </w:rPr>
        <w:t xml:space="preserve">, опубликовал двухтомное учебное пособие «Пневматика». Сжимаемость газа, писал Герон, доказывает, что он состоит из частиц, разделённых пустотой. В «Пневматике» описано множество технических устройств, в том числе </w:t>
      </w:r>
      <w:r w:rsidRPr="002A3854">
        <w:rPr>
          <w:rFonts w:ascii="Times New Roman" w:eastAsia="Times New Roman" w:hAnsi="Times New Roman" w:cs="Times New Roman"/>
          <w:b/>
          <w:sz w:val="28"/>
          <w:szCs w:val="28"/>
          <w:lang w:eastAsia="ru-RU"/>
        </w:rPr>
        <w:t>первая </w:t>
      </w:r>
      <w:hyperlink r:id="rId127" w:tooltip="Паровая турбина" w:history="1">
        <w:r w:rsidRPr="002A3854">
          <w:rPr>
            <w:rFonts w:ascii="Times New Roman" w:eastAsia="Times New Roman" w:hAnsi="Times New Roman" w:cs="Times New Roman"/>
            <w:b/>
            <w:sz w:val="28"/>
            <w:szCs w:val="28"/>
            <w:lang w:eastAsia="ru-RU"/>
          </w:rPr>
          <w:t>паровая турбина</w:t>
        </w:r>
      </w:hyperlink>
      <w:r w:rsidRPr="002A3854">
        <w:rPr>
          <w:rFonts w:ascii="Times New Roman" w:eastAsia="Times New Roman" w:hAnsi="Times New Roman" w:cs="Times New Roman"/>
          <w:b/>
          <w:sz w:val="28"/>
          <w:szCs w:val="28"/>
          <w:lang w:eastAsia="ru-RU"/>
        </w:rPr>
        <w:t> (</w:t>
      </w:r>
      <w:r w:rsidRPr="002A3854">
        <w:rPr>
          <w:rFonts w:ascii="Times New Roman" w:eastAsia="Times New Roman" w:hAnsi="Times New Roman" w:cs="Times New Roman"/>
          <w:b/>
          <w:i/>
          <w:iCs/>
          <w:sz w:val="28"/>
          <w:szCs w:val="28"/>
          <w:lang w:eastAsia="ru-RU"/>
        </w:rPr>
        <w:t>эолипил</w:t>
      </w:r>
      <w:r w:rsidRPr="002A3854">
        <w:rPr>
          <w:rFonts w:ascii="Times New Roman" w:eastAsia="Times New Roman" w:hAnsi="Times New Roman" w:cs="Times New Roman"/>
          <w:b/>
          <w:sz w:val="28"/>
          <w:szCs w:val="28"/>
          <w:lang w:eastAsia="ru-RU"/>
        </w:rPr>
        <w:t>)</w:t>
      </w:r>
      <w:r w:rsidRPr="002A3854">
        <w:rPr>
          <w:rFonts w:ascii="Times New Roman" w:eastAsia="Times New Roman" w:hAnsi="Times New Roman" w:cs="Times New Roman"/>
          <w:sz w:val="28"/>
          <w:szCs w:val="28"/>
          <w:lang w:eastAsia="ru-RU"/>
        </w:rPr>
        <w:t>. Большой вклад был внесен в теоретическую </w:t>
      </w:r>
      <w:hyperlink r:id="rId128" w:tooltip="Акустика" w:history="1">
        <w:r w:rsidRPr="002A3854">
          <w:rPr>
            <w:rFonts w:ascii="Times New Roman" w:eastAsia="Times New Roman" w:hAnsi="Times New Roman" w:cs="Times New Roman"/>
            <w:sz w:val="28"/>
            <w:szCs w:val="28"/>
            <w:lang w:eastAsia="ru-RU"/>
          </w:rPr>
          <w:t>акустику</w:t>
        </w:r>
      </w:hyperlink>
      <w:r w:rsidRPr="002A3854">
        <w:rPr>
          <w:rFonts w:ascii="Times New Roman" w:eastAsia="Times New Roman" w:hAnsi="Times New Roman" w:cs="Times New Roman"/>
          <w:sz w:val="28"/>
          <w:szCs w:val="28"/>
          <w:lang w:eastAsia="ru-RU"/>
        </w:rPr>
        <w:t> и </w:t>
      </w:r>
      <w:hyperlink r:id="rId129" w:tooltip="Теория музыки" w:history="1">
        <w:r w:rsidRPr="002A3854">
          <w:rPr>
            <w:rFonts w:ascii="Times New Roman" w:eastAsia="Times New Roman" w:hAnsi="Times New Roman" w:cs="Times New Roman"/>
            <w:sz w:val="28"/>
            <w:szCs w:val="28"/>
            <w:lang w:eastAsia="ru-RU"/>
          </w:rPr>
          <w:t>теорию музыки</w:t>
        </w:r>
      </w:hyperlink>
      <w:r w:rsidRPr="002A3854">
        <w:rPr>
          <w:rFonts w:ascii="Times New Roman" w:eastAsia="Times New Roman" w:hAnsi="Times New Roman" w:cs="Times New Roman"/>
          <w:sz w:val="28"/>
          <w:szCs w:val="28"/>
          <w:lang w:eastAsia="ru-RU"/>
        </w:rPr>
        <w:t>.</w:t>
      </w:r>
    </w:p>
    <w:p w:rsidR="001A7314" w:rsidRPr="002A3854" w:rsidRDefault="001A7314" w:rsidP="001A7314">
      <w:pPr>
        <w:spacing w:after="0" w:line="240" w:lineRule="auto"/>
        <w:jc w:val="both"/>
        <w:rPr>
          <w:rFonts w:ascii="Times New Roman" w:eastAsia="Times New Roman" w:hAnsi="Times New Roman" w:cs="Times New Roman"/>
          <w:sz w:val="28"/>
          <w:szCs w:val="28"/>
          <w:lang w:eastAsia="ru-RU"/>
        </w:rPr>
      </w:pPr>
    </w:p>
    <w:p w:rsidR="001A7314" w:rsidRDefault="00B168EB" w:rsidP="001A7314">
      <w:pPr>
        <w:pStyle w:val="a6"/>
        <w:spacing w:before="0" w:beforeAutospacing="0" w:after="0" w:afterAutospacing="0"/>
        <w:jc w:val="center"/>
        <w:rPr>
          <w:sz w:val="28"/>
          <w:szCs w:val="28"/>
        </w:rPr>
      </w:pPr>
      <w:r w:rsidRPr="00B168EB">
        <w:rPr>
          <w:noProof/>
          <w:sz w:val="28"/>
          <w:szCs w:val="28"/>
        </w:rPr>
        <w:lastRenderedPageBreak/>
        <w:drawing>
          <wp:inline distT="0" distB="0" distL="0" distR="0" wp14:anchorId="481A5A73" wp14:editId="360CD8C7">
            <wp:extent cx="4572638" cy="3429479"/>
            <wp:effectExtent l="19050" t="19050" r="18415" b="1905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15</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Эллины успешно развивали </w:t>
      </w:r>
      <w:hyperlink r:id="rId131" w:tooltip="Геометрическая оптика" w:history="1">
        <w:r w:rsidRPr="002A3854">
          <w:rPr>
            <w:rFonts w:ascii="Times New Roman" w:eastAsia="Times New Roman" w:hAnsi="Times New Roman" w:cs="Times New Roman"/>
            <w:sz w:val="28"/>
            <w:szCs w:val="28"/>
            <w:lang w:eastAsia="ru-RU"/>
          </w:rPr>
          <w:t>геометрическую оптику</w:t>
        </w:r>
      </w:hyperlink>
      <w:r w:rsidRPr="002A3854">
        <w:rPr>
          <w:rFonts w:ascii="Times New Roman" w:eastAsia="Times New Roman" w:hAnsi="Times New Roman" w:cs="Times New Roman"/>
          <w:sz w:val="28"/>
          <w:szCs w:val="28"/>
          <w:lang w:eastAsia="ru-RU"/>
        </w:rPr>
        <w:t>. </w:t>
      </w:r>
      <w:hyperlink r:id="rId132" w:tooltip="Евклид" w:history="1">
        <w:r w:rsidRPr="002A3854">
          <w:rPr>
            <w:rFonts w:ascii="Times New Roman" w:eastAsia="Times New Roman" w:hAnsi="Times New Roman" w:cs="Times New Roman"/>
            <w:b/>
            <w:sz w:val="28"/>
            <w:szCs w:val="28"/>
            <w:lang w:eastAsia="ru-RU"/>
          </w:rPr>
          <w:t>Евклид</w:t>
        </w:r>
      </w:hyperlink>
      <w:r w:rsidRPr="002A3854">
        <w:rPr>
          <w:rFonts w:ascii="Times New Roman" w:eastAsia="Times New Roman" w:hAnsi="Times New Roman" w:cs="Times New Roman"/>
          <w:sz w:val="28"/>
          <w:szCs w:val="28"/>
          <w:lang w:eastAsia="ru-RU"/>
        </w:rPr>
        <w:t> в книгах «Оптика» и «Катоптрика» глубоко исследовал законы </w:t>
      </w:r>
      <w:hyperlink r:id="rId133" w:tooltip="Перспектива (геометрия)" w:history="1">
        <w:r w:rsidRPr="002A3854">
          <w:rPr>
            <w:rFonts w:ascii="Times New Roman" w:eastAsia="Times New Roman" w:hAnsi="Times New Roman" w:cs="Times New Roman"/>
            <w:sz w:val="28"/>
            <w:szCs w:val="28"/>
            <w:lang w:eastAsia="ru-RU"/>
          </w:rPr>
          <w:t>перспективы</w:t>
        </w:r>
      </w:hyperlink>
      <w:r w:rsidRPr="002A3854">
        <w:rPr>
          <w:rFonts w:ascii="Times New Roman" w:eastAsia="Times New Roman" w:hAnsi="Times New Roman" w:cs="Times New Roman"/>
          <w:sz w:val="28"/>
          <w:szCs w:val="28"/>
          <w:lang w:eastAsia="ru-RU"/>
        </w:rPr>
        <w:t> и </w:t>
      </w:r>
      <w:hyperlink r:id="rId134" w:tooltip="Зеркало" w:history="1">
        <w:r w:rsidRPr="002A3854">
          <w:rPr>
            <w:rFonts w:ascii="Times New Roman" w:eastAsia="Times New Roman" w:hAnsi="Times New Roman" w:cs="Times New Roman"/>
            <w:sz w:val="28"/>
            <w:szCs w:val="28"/>
            <w:lang w:eastAsia="ru-RU"/>
          </w:rPr>
          <w:t>теорию зеркал</w:t>
        </w:r>
      </w:hyperlink>
      <w:r w:rsidRPr="002A3854">
        <w:rPr>
          <w:rFonts w:ascii="Times New Roman" w:eastAsia="Times New Roman" w:hAnsi="Times New Roman" w:cs="Times New Roman"/>
          <w:sz w:val="28"/>
          <w:szCs w:val="28"/>
          <w:lang w:eastAsia="ru-RU"/>
        </w:rPr>
        <w:t>. Другой труд большого объёма по оптике написал Архимед, но он не сохранился. Известно, что Архимед измерил угловой диаметр Солнца и получил довольно точный результат: между 27' и 33' (угловых минут). У Герона встречается первый </w:t>
      </w:r>
      <w:hyperlink r:id="rId135" w:tooltip="Вариационный принцип" w:history="1">
        <w:r w:rsidRPr="002A3854">
          <w:rPr>
            <w:rFonts w:ascii="Times New Roman" w:eastAsia="Times New Roman" w:hAnsi="Times New Roman" w:cs="Times New Roman"/>
            <w:sz w:val="28"/>
            <w:szCs w:val="28"/>
            <w:lang w:eastAsia="ru-RU"/>
          </w:rPr>
          <w:t>вариационный принцип</w:t>
        </w:r>
      </w:hyperlink>
      <w:r w:rsidRPr="002A3854">
        <w:rPr>
          <w:rFonts w:ascii="Times New Roman" w:eastAsia="Times New Roman" w:hAnsi="Times New Roman" w:cs="Times New Roman"/>
          <w:sz w:val="28"/>
          <w:szCs w:val="28"/>
          <w:lang w:eastAsia="ru-RU"/>
        </w:rPr>
        <w:t> «наименьшего пути» для </w:t>
      </w:r>
      <w:hyperlink r:id="rId136" w:tooltip="Отражение (физика)" w:history="1">
        <w:r w:rsidRPr="002A3854">
          <w:rPr>
            <w:rFonts w:ascii="Times New Roman" w:eastAsia="Times New Roman" w:hAnsi="Times New Roman" w:cs="Times New Roman"/>
            <w:sz w:val="28"/>
            <w:szCs w:val="28"/>
            <w:lang w:eastAsia="ru-RU"/>
          </w:rPr>
          <w:t>отражения света</w:t>
        </w:r>
      </w:hyperlink>
      <w:r w:rsidRPr="002A3854">
        <w:rPr>
          <w:rFonts w:ascii="Times New Roman" w:eastAsia="Times New Roman" w:hAnsi="Times New Roman" w:cs="Times New Roman"/>
          <w:sz w:val="28"/>
          <w:szCs w:val="28"/>
          <w:lang w:eastAsia="ru-RU"/>
        </w:rPr>
        <w:t xml:space="preserve">. </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47B984D7" wp14:editId="332A1202">
            <wp:extent cx="4572638" cy="3429479"/>
            <wp:effectExtent l="19050" t="19050" r="18415" b="1905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16</w:t>
      </w:r>
    </w:p>
    <w:p w:rsidR="001A7314" w:rsidRPr="002A3854" w:rsidRDefault="00947876" w:rsidP="001A7314">
      <w:pPr>
        <w:spacing w:after="0" w:line="240" w:lineRule="auto"/>
        <w:ind w:firstLine="567"/>
        <w:jc w:val="both"/>
        <w:rPr>
          <w:rFonts w:ascii="Times New Roman" w:eastAsia="Times New Roman" w:hAnsi="Times New Roman" w:cs="Times New Roman"/>
          <w:sz w:val="28"/>
          <w:szCs w:val="28"/>
          <w:lang w:eastAsia="ru-RU"/>
        </w:rPr>
      </w:pPr>
      <w:hyperlink r:id="rId138" w:tooltip="Клавдий Птолемей" w:history="1">
        <w:r w:rsidR="001A7314" w:rsidRPr="002A3854">
          <w:rPr>
            <w:rFonts w:ascii="Times New Roman" w:eastAsia="Times New Roman" w:hAnsi="Times New Roman" w:cs="Times New Roman"/>
            <w:b/>
            <w:sz w:val="28"/>
            <w:szCs w:val="28"/>
            <w:lang w:eastAsia="ru-RU"/>
          </w:rPr>
          <w:t>Клавдий Птолемей</w:t>
        </w:r>
      </w:hyperlink>
      <w:r w:rsidR="001A7314" w:rsidRPr="002A3854">
        <w:rPr>
          <w:rFonts w:ascii="Times New Roman" w:eastAsia="Times New Roman" w:hAnsi="Times New Roman" w:cs="Times New Roman"/>
          <w:sz w:val="28"/>
          <w:szCs w:val="28"/>
          <w:lang w:eastAsia="ru-RU"/>
        </w:rPr>
        <w:t xml:space="preserve"> в своём трактате «Оптика» подробно описал </w:t>
      </w:r>
      <w:hyperlink r:id="rId139" w:tooltip="Астрономическая рефракция" w:history="1">
        <w:r w:rsidR="001A7314" w:rsidRPr="002A3854">
          <w:rPr>
            <w:rFonts w:ascii="Times New Roman" w:eastAsia="Times New Roman" w:hAnsi="Times New Roman" w:cs="Times New Roman"/>
            <w:sz w:val="28"/>
            <w:szCs w:val="28"/>
            <w:lang w:eastAsia="ru-RU"/>
          </w:rPr>
          <w:t>астрономическую рефракцию</w:t>
        </w:r>
      </w:hyperlink>
      <w:r w:rsidR="001A7314" w:rsidRPr="002A3854">
        <w:rPr>
          <w:rFonts w:ascii="Times New Roman" w:eastAsia="Times New Roman" w:hAnsi="Times New Roman" w:cs="Times New Roman"/>
          <w:sz w:val="28"/>
          <w:szCs w:val="28"/>
          <w:lang w:eastAsia="ru-RU"/>
        </w:rPr>
        <w:t xml:space="preserve"> и указал, что она поднимает видимые изображения светил. Тем не менее, в оптике древних греков были и грубые </w:t>
      </w:r>
      <w:r w:rsidR="001A7314" w:rsidRPr="002A3854">
        <w:rPr>
          <w:rFonts w:ascii="Times New Roman" w:eastAsia="Times New Roman" w:hAnsi="Times New Roman" w:cs="Times New Roman"/>
          <w:sz w:val="28"/>
          <w:szCs w:val="28"/>
          <w:lang w:eastAsia="ru-RU"/>
        </w:rPr>
        <w:lastRenderedPageBreak/>
        <w:t>ошибки. Например, </w:t>
      </w:r>
      <w:hyperlink r:id="rId140" w:tooltip="Преломление" w:history="1">
        <w:r w:rsidR="001A7314" w:rsidRPr="002A3854">
          <w:rPr>
            <w:rFonts w:ascii="Times New Roman" w:eastAsia="Times New Roman" w:hAnsi="Times New Roman" w:cs="Times New Roman"/>
            <w:sz w:val="28"/>
            <w:szCs w:val="28"/>
            <w:lang w:eastAsia="ru-RU"/>
          </w:rPr>
          <w:t>угол преломления</w:t>
        </w:r>
      </w:hyperlink>
      <w:r w:rsidR="001A7314" w:rsidRPr="002A3854">
        <w:rPr>
          <w:rFonts w:ascii="Times New Roman" w:eastAsia="Times New Roman" w:hAnsi="Times New Roman" w:cs="Times New Roman"/>
          <w:sz w:val="28"/>
          <w:szCs w:val="28"/>
          <w:lang w:eastAsia="ru-RU"/>
        </w:rPr>
        <w:t> считался пропорциональным углу падения (эту ошибку разделял даже </w:t>
      </w:r>
      <w:hyperlink r:id="rId141" w:tooltip="Кеплер, Иоганн" w:history="1">
        <w:r w:rsidR="001A7314" w:rsidRPr="002A3854">
          <w:rPr>
            <w:rFonts w:ascii="Times New Roman" w:eastAsia="Times New Roman" w:hAnsi="Times New Roman" w:cs="Times New Roman"/>
            <w:sz w:val="28"/>
            <w:szCs w:val="28"/>
            <w:lang w:eastAsia="ru-RU"/>
          </w:rPr>
          <w:t>Кеплер</w:t>
        </w:r>
      </w:hyperlink>
      <w:r w:rsidR="001A7314" w:rsidRPr="002A3854">
        <w:rPr>
          <w:rFonts w:ascii="Times New Roman" w:eastAsia="Times New Roman" w:hAnsi="Times New Roman" w:cs="Times New Roman"/>
          <w:sz w:val="28"/>
          <w:szCs w:val="28"/>
          <w:lang w:eastAsia="ru-RU"/>
        </w:rPr>
        <w:t>), изображение на сетчатке глаза ещё не было открыто, и поэтому зрение связывалось с особыми лучами, исходящими из глаз человека и животных. Гипотезы о природе света и цветности были многочисленны, но чисто умозрительны.</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583BE968" wp14:editId="0D762063">
            <wp:extent cx="4572638" cy="3429479"/>
            <wp:effectExtent l="19050" t="19050" r="18415" b="1905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17</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Римская империя поддерживала в первую очередь высокий уровень развития инженерного искусства (строительство, военная техника, водопроводы и др.). Из руководств по практической инженерии большой интерес представляют «</w:t>
      </w:r>
      <w:hyperlink r:id="rId143" w:tooltip="Десять книг об архитектуре" w:history="1">
        <w:r w:rsidRPr="002A3854">
          <w:rPr>
            <w:rFonts w:ascii="Times New Roman" w:eastAsia="Times New Roman" w:hAnsi="Times New Roman" w:cs="Times New Roman"/>
            <w:i/>
            <w:iCs/>
            <w:sz w:val="28"/>
            <w:szCs w:val="28"/>
            <w:lang w:eastAsia="ru-RU"/>
          </w:rPr>
          <w:t>Десять книг об архитектуре</w:t>
        </w:r>
      </w:hyperlink>
      <w:r w:rsidRPr="002A3854">
        <w:rPr>
          <w:rFonts w:ascii="Times New Roman" w:eastAsia="Times New Roman" w:hAnsi="Times New Roman" w:cs="Times New Roman"/>
          <w:sz w:val="28"/>
          <w:szCs w:val="28"/>
          <w:lang w:eastAsia="ru-RU"/>
        </w:rPr>
        <w:t>» </w:t>
      </w:r>
      <w:hyperlink r:id="rId144" w:tooltip="Витрувий" w:history="1">
        <w:r w:rsidRPr="002A3854">
          <w:rPr>
            <w:rFonts w:ascii="Times New Roman" w:eastAsia="Times New Roman" w:hAnsi="Times New Roman" w:cs="Times New Roman"/>
            <w:b/>
            <w:sz w:val="28"/>
            <w:szCs w:val="28"/>
            <w:lang w:eastAsia="ru-RU"/>
          </w:rPr>
          <w:t>Витрувия</w:t>
        </w:r>
      </w:hyperlink>
      <w:r w:rsidRPr="002A3854">
        <w:rPr>
          <w:rFonts w:ascii="Times New Roman" w:eastAsia="Times New Roman" w:hAnsi="Times New Roman" w:cs="Times New Roman"/>
          <w:b/>
          <w:sz w:val="28"/>
          <w:szCs w:val="28"/>
          <w:lang w:eastAsia="ru-RU"/>
        </w:rPr>
        <w:t> </w:t>
      </w:r>
      <w:r w:rsidRPr="002A3854">
        <w:rPr>
          <w:rFonts w:ascii="Times New Roman" w:eastAsia="Times New Roman" w:hAnsi="Times New Roman" w:cs="Times New Roman"/>
          <w:sz w:val="28"/>
          <w:szCs w:val="28"/>
          <w:lang w:eastAsia="ru-RU"/>
        </w:rPr>
        <w:t>(</w:t>
      </w:r>
      <w:r w:rsidRPr="002A3854">
        <w:rPr>
          <w:rFonts w:ascii="Times New Roman" w:eastAsia="Times New Roman" w:hAnsi="Times New Roman" w:cs="Times New Roman"/>
          <w:b/>
          <w:sz w:val="28"/>
          <w:szCs w:val="28"/>
          <w:lang w:eastAsia="ru-RU"/>
        </w:rPr>
        <w:t>I век до н. э.</w:t>
      </w:r>
      <w:r w:rsidRPr="002A3854">
        <w:rPr>
          <w:rFonts w:ascii="Times New Roman" w:eastAsia="Times New Roman" w:hAnsi="Times New Roman" w:cs="Times New Roman"/>
          <w:sz w:val="28"/>
          <w:szCs w:val="28"/>
          <w:lang w:eastAsia="ru-RU"/>
        </w:rPr>
        <w:t>), содержащие ряд перспективных физических идей. Витрувий характеризует звук как волны в воздухе, пишет о </w:t>
      </w:r>
      <w:hyperlink r:id="rId145" w:tooltip="Круговорот воды в природе" w:history="1">
        <w:r w:rsidRPr="002A3854">
          <w:rPr>
            <w:rFonts w:ascii="Times New Roman" w:eastAsia="Times New Roman" w:hAnsi="Times New Roman" w:cs="Times New Roman"/>
            <w:sz w:val="28"/>
            <w:szCs w:val="28"/>
            <w:lang w:eastAsia="ru-RU"/>
          </w:rPr>
          <w:t>круговороте воды в природе</w:t>
        </w:r>
      </w:hyperlink>
      <w:r w:rsidRPr="002A3854">
        <w:rPr>
          <w:rFonts w:ascii="Times New Roman" w:eastAsia="Times New Roman" w:hAnsi="Times New Roman" w:cs="Times New Roman"/>
          <w:sz w:val="28"/>
          <w:szCs w:val="28"/>
          <w:lang w:eastAsia="ru-RU"/>
        </w:rPr>
        <w:t> (многие его современники верили в самозарождение воды в пещерах из воздуха), утверждает, что ветры образуются от «напряжения водяных паров».</w:t>
      </w:r>
    </w:p>
    <w:p w:rsidR="001A7314" w:rsidRDefault="00B168EB" w:rsidP="001A7314">
      <w:pPr>
        <w:pStyle w:val="a6"/>
        <w:spacing w:before="0" w:beforeAutospacing="0" w:after="0" w:afterAutospacing="0"/>
        <w:jc w:val="center"/>
        <w:rPr>
          <w:sz w:val="28"/>
          <w:szCs w:val="28"/>
        </w:rPr>
      </w:pPr>
      <w:r w:rsidRPr="00B168EB">
        <w:rPr>
          <w:noProof/>
          <w:sz w:val="28"/>
          <w:szCs w:val="28"/>
        </w:rPr>
        <w:lastRenderedPageBreak/>
        <w:drawing>
          <wp:inline distT="0" distB="0" distL="0" distR="0" wp14:anchorId="40A00D0D" wp14:editId="57217154">
            <wp:extent cx="4572638" cy="3429479"/>
            <wp:effectExtent l="19050" t="19050" r="18415" b="1905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18</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Несколько римских мыслителей оставили сочинения по теоретико-физическим проблемам — частью под греческим влиянием, частью оригинальных. </w:t>
      </w:r>
      <w:hyperlink r:id="rId147" w:tooltip="Тит Лукреций Кар" w:history="1">
        <w:r w:rsidRPr="002A3854">
          <w:rPr>
            <w:rFonts w:ascii="Times New Roman" w:eastAsia="Times New Roman" w:hAnsi="Times New Roman" w:cs="Times New Roman"/>
            <w:b/>
            <w:sz w:val="28"/>
            <w:szCs w:val="28"/>
            <w:lang w:eastAsia="ru-RU"/>
          </w:rPr>
          <w:t>Тит Лукреций Кар</w:t>
        </w:r>
      </w:hyperlink>
      <w:r w:rsidRPr="002A3854">
        <w:rPr>
          <w:rFonts w:ascii="Times New Roman" w:eastAsia="Times New Roman" w:hAnsi="Times New Roman" w:cs="Times New Roman"/>
          <w:sz w:val="28"/>
          <w:szCs w:val="28"/>
          <w:lang w:eastAsia="ru-RU"/>
        </w:rPr>
        <w:t> (</w:t>
      </w:r>
      <w:r w:rsidRPr="002A3854">
        <w:rPr>
          <w:rFonts w:ascii="Times New Roman" w:eastAsia="Times New Roman" w:hAnsi="Times New Roman" w:cs="Times New Roman"/>
          <w:b/>
          <w:sz w:val="28"/>
          <w:szCs w:val="28"/>
          <w:lang w:eastAsia="ru-RU"/>
        </w:rPr>
        <w:t>I век до н. э.</w:t>
      </w:r>
      <w:r w:rsidRPr="002A3854">
        <w:rPr>
          <w:rFonts w:ascii="Times New Roman" w:eastAsia="Times New Roman" w:hAnsi="Times New Roman" w:cs="Times New Roman"/>
          <w:sz w:val="28"/>
          <w:szCs w:val="28"/>
          <w:lang w:eastAsia="ru-RU"/>
        </w:rPr>
        <w:t>), по своим взглядам </w:t>
      </w:r>
      <w:hyperlink r:id="rId148" w:tooltip="Эпикуреец" w:history="1">
        <w:r w:rsidRPr="002A3854">
          <w:rPr>
            <w:rFonts w:ascii="Times New Roman" w:eastAsia="Times New Roman" w:hAnsi="Times New Roman" w:cs="Times New Roman"/>
            <w:sz w:val="28"/>
            <w:szCs w:val="28"/>
            <w:lang w:eastAsia="ru-RU"/>
          </w:rPr>
          <w:t>эпикуреец</w:t>
        </w:r>
      </w:hyperlink>
      <w:r w:rsidRPr="002A3854">
        <w:rPr>
          <w:rFonts w:ascii="Times New Roman" w:eastAsia="Times New Roman" w:hAnsi="Times New Roman" w:cs="Times New Roman"/>
          <w:sz w:val="28"/>
          <w:szCs w:val="28"/>
          <w:lang w:eastAsia="ru-RU"/>
        </w:rPr>
        <w:t>, написал поэму </w:t>
      </w:r>
      <w:hyperlink r:id="rId149" w:tooltip="De rerum natura" w:history="1">
        <w:r w:rsidRPr="002A3854">
          <w:rPr>
            <w:rFonts w:ascii="Times New Roman" w:eastAsia="Times New Roman" w:hAnsi="Times New Roman" w:cs="Times New Roman"/>
            <w:sz w:val="28"/>
            <w:szCs w:val="28"/>
            <w:lang w:eastAsia="ru-RU"/>
          </w:rPr>
          <w:t>«</w:t>
        </w:r>
        <w:r w:rsidRPr="002A3854">
          <w:rPr>
            <w:rFonts w:ascii="Times New Roman" w:eastAsia="Times New Roman" w:hAnsi="Times New Roman" w:cs="Times New Roman"/>
            <w:i/>
            <w:iCs/>
            <w:sz w:val="28"/>
            <w:szCs w:val="28"/>
            <w:lang w:eastAsia="ru-RU"/>
          </w:rPr>
          <w:t>О природе вещей</w:t>
        </w:r>
        <w:r w:rsidRPr="002A3854">
          <w:rPr>
            <w:rFonts w:ascii="Times New Roman" w:eastAsia="Times New Roman" w:hAnsi="Times New Roman" w:cs="Times New Roman"/>
            <w:sz w:val="28"/>
            <w:szCs w:val="28"/>
            <w:lang w:eastAsia="ru-RU"/>
          </w:rPr>
          <w:t>»</w:t>
        </w:r>
      </w:hyperlink>
      <w:r w:rsidRPr="002A3854">
        <w:rPr>
          <w:rFonts w:ascii="Times New Roman" w:eastAsia="Times New Roman" w:hAnsi="Times New Roman" w:cs="Times New Roman"/>
          <w:sz w:val="28"/>
          <w:szCs w:val="28"/>
          <w:lang w:eastAsia="ru-RU"/>
        </w:rPr>
        <w:t>. Поэма содержит попытки объяснения различных явлений (в том числе </w:t>
      </w:r>
      <w:hyperlink r:id="rId150" w:tooltip="Магнетизм" w:history="1">
        <w:r w:rsidRPr="002A3854">
          <w:rPr>
            <w:rFonts w:ascii="Times New Roman" w:eastAsia="Times New Roman" w:hAnsi="Times New Roman" w:cs="Times New Roman"/>
            <w:sz w:val="28"/>
            <w:szCs w:val="28"/>
            <w:lang w:eastAsia="ru-RU"/>
          </w:rPr>
          <w:t>магнитного притяжения</w:t>
        </w:r>
      </w:hyperlink>
      <w:r w:rsidRPr="002A3854">
        <w:rPr>
          <w:rFonts w:ascii="Times New Roman" w:eastAsia="Times New Roman" w:hAnsi="Times New Roman" w:cs="Times New Roman"/>
          <w:sz w:val="28"/>
          <w:szCs w:val="28"/>
          <w:lang w:eastAsia="ru-RU"/>
        </w:rPr>
        <w:t>) с позиций </w:t>
      </w:r>
      <w:hyperlink r:id="rId151" w:tooltip="Атомизм" w:history="1">
        <w:r w:rsidRPr="002A3854">
          <w:rPr>
            <w:rFonts w:ascii="Times New Roman" w:eastAsia="Times New Roman" w:hAnsi="Times New Roman" w:cs="Times New Roman"/>
            <w:sz w:val="28"/>
            <w:szCs w:val="28"/>
            <w:lang w:eastAsia="ru-RU"/>
          </w:rPr>
          <w:t>атомизма</w:t>
        </w:r>
      </w:hyperlink>
      <w:r w:rsidRPr="002A3854">
        <w:rPr>
          <w:rFonts w:ascii="Times New Roman" w:eastAsia="Times New Roman" w:hAnsi="Times New Roman" w:cs="Times New Roman"/>
          <w:sz w:val="28"/>
          <w:szCs w:val="28"/>
          <w:lang w:eastAsia="ru-RU"/>
        </w:rPr>
        <w:t> Демокрита. Другой римский сторонник атомизма, </w:t>
      </w:r>
      <w:hyperlink r:id="rId152" w:tooltip="Луций Анней Сенека" w:history="1">
        <w:r w:rsidRPr="002A3854">
          <w:rPr>
            <w:rFonts w:ascii="Times New Roman" w:eastAsia="Times New Roman" w:hAnsi="Times New Roman" w:cs="Times New Roman"/>
            <w:b/>
            <w:sz w:val="28"/>
            <w:szCs w:val="28"/>
            <w:lang w:eastAsia="ru-RU"/>
          </w:rPr>
          <w:t>Сенека</w:t>
        </w:r>
      </w:hyperlink>
      <w:r w:rsidRPr="002A3854">
        <w:rPr>
          <w:rFonts w:ascii="Times New Roman" w:eastAsia="Times New Roman" w:hAnsi="Times New Roman" w:cs="Times New Roman"/>
          <w:sz w:val="28"/>
          <w:szCs w:val="28"/>
          <w:lang w:eastAsia="ru-RU"/>
        </w:rPr>
        <w:t>, в своём семитомном труде «</w:t>
      </w:r>
      <w:r w:rsidRPr="002A3854">
        <w:rPr>
          <w:rFonts w:ascii="Times New Roman" w:eastAsia="Times New Roman" w:hAnsi="Times New Roman" w:cs="Times New Roman"/>
          <w:i/>
          <w:iCs/>
          <w:sz w:val="28"/>
          <w:szCs w:val="28"/>
          <w:lang w:eastAsia="ru-RU"/>
        </w:rPr>
        <w:t>Исследования о природе</w:t>
      </w:r>
      <w:r w:rsidRPr="002A3854">
        <w:rPr>
          <w:rFonts w:ascii="Times New Roman" w:eastAsia="Times New Roman" w:hAnsi="Times New Roman" w:cs="Times New Roman"/>
          <w:sz w:val="28"/>
          <w:szCs w:val="28"/>
          <w:lang w:eastAsia="ru-RU"/>
        </w:rPr>
        <w:t>» даёт объяснения электричеству, небесным явлениям, кометам, свойствам воды, воздуха и света. Объяснения Сенеки по большей части «легкомысленны» — например, цвета предметов, по его мнению, возникают при смешении солнечного света с тёмными облаками. Ещё больше фантазий в книге </w:t>
      </w:r>
      <w:hyperlink r:id="rId153" w:tooltip="Плиний Старший" w:history="1">
        <w:r w:rsidRPr="002A3854">
          <w:rPr>
            <w:rFonts w:ascii="Times New Roman" w:eastAsia="Times New Roman" w:hAnsi="Times New Roman" w:cs="Times New Roman"/>
            <w:b/>
            <w:sz w:val="28"/>
            <w:szCs w:val="28"/>
            <w:lang w:eastAsia="ru-RU"/>
          </w:rPr>
          <w:t>Плиния Старшего</w:t>
        </w:r>
      </w:hyperlink>
      <w:r w:rsidRPr="002A3854">
        <w:rPr>
          <w:rFonts w:ascii="Times New Roman" w:eastAsia="Times New Roman" w:hAnsi="Times New Roman" w:cs="Times New Roman"/>
          <w:sz w:val="28"/>
          <w:szCs w:val="28"/>
          <w:lang w:eastAsia="ru-RU"/>
        </w:rPr>
        <w:t> «</w:t>
      </w:r>
      <w:hyperlink r:id="rId154" w:tooltip="Естественная история (Плиний)" w:history="1">
        <w:r w:rsidRPr="002A3854">
          <w:rPr>
            <w:rFonts w:ascii="Times New Roman" w:eastAsia="Times New Roman" w:hAnsi="Times New Roman" w:cs="Times New Roman"/>
            <w:sz w:val="28"/>
            <w:szCs w:val="28"/>
            <w:lang w:eastAsia="ru-RU"/>
          </w:rPr>
          <w:t>Естественная история</w:t>
        </w:r>
      </w:hyperlink>
      <w:r w:rsidRPr="002A3854">
        <w:rPr>
          <w:rFonts w:ascii="Times New Roman" w:eastAsia="Times New Roman" w:hAnsi="Times New Roman" w:cs="Times New Roman"/>
          <w:sz w:val="28"/>
          <w:szCs w:val="28"/>
          <w:lang w:eastAsia="ru-RU"/>
        </w:rPr>
        <w:t>» — например, что алмаз экранирует магнит, что звёзды могут спускаться на мачты кораблей, образуя «</w:t>
      </w:r>
      <w:hyperlink r:id="rId155" w:tooltip="Огни святого Эльма" w:history="1">
        <w:r w:rsidRPr="002A3854">
          <w:rPr>
            <w:rFonts w:ascii="Times New Roman" w:eastAsia="Times New Roman" w:hAnsi="Times New Roman" w:cs="Times New Roman"/>
            <w:sz w:val="28"/>
            <w:szCs w:val="28"/>
            <w:lang w:eastAsia="ru-RU"/>
          </w:rPr>
          <w:t>огни святого Эльма</w:t>
        </w:r>
      </w:hyperlink>
      <w:r w:rsidRPr="002A3854">
        <w:rPr>
          <w:rFonts w:ascii="Times New Roman" w:eastAsia="Times New Roman" w:hAnsi="Times New Roman" w:cs="Times New Roman"/>
          <w:sz w:val="28"/>
          <w:szCs w:val="28"/>
          <w:lang w:eastAsia="ru-RU"/>
        </w:rPr>
        <w:t>» и др. Полководец </w:t>
      </w:r>
      <w:hyperlink r:id="rId156" w:tooltip="Секст Юлий Фронтин" w:history="1">
        <w:r w:rsidRPr="002A3854">
          <w:rPr>
            <w:rFonts w:ascii="Times New Roman" w:eastAsia="Times New Roman" w:hAnsi="Times New Roman" w:cs="Times New Roman"/>
            <w:b/>
            <w:sz w:val="28"/>
            <w:szCs w:val="28"/>
            <w:lang w:eastAsia="ru-RU"/>
          </w:rPr>
          <w:t>Секст Юлий Фронтин</w:t>
        </w:r>
      </w:hyperlink>
      <w:r w:rsidRPr="002A3854">
        <w:rPr>
          <w:rFonts w:ascii="Times New Roman" w:eastAsia="Times New Roman" w:hAnsi="Times New Roman" w:cs="Times New Roman"/>
          <w:sz w:val="28"/>
          <w:szCs w:val="28"/>
          <w:lang w:eastAsia="ru-RU"/>
        </w:rPr>
        <w:t> (</w:t>
      </w:r>
      <w:r w:rsidRPr="002A3854">
        <w:rPr>
          <w:rFonts w:ascii="Times New Roman" w:eastAsia="Times New Roman" w:hAnsi="Times New Roman" w:cs="Times New Roman"/>
          <w:b/>
          <w:sz w:val="28"/>
          <w:szCs w:val="28"/>
          <w:lang w:eastAsia="ru-RU"/>
        </w:rPr>
        <w:t>I век н. э</w:t>
      </w:r>
      <w:r w:rsidRPr="002A3854">
        <w:rPr>
          <w:rFonts w:ascii="Times New Roman" w:eastAsia="Times New Roman" w:hAnsi="Times New Roman" w:cs="Times New Roman"/>
          <w:sz w:val="28"/>
          <w:szCs w:val="28"/>
          <w:lang w:eastAsia="ru-RU"/>
        </w:rPr>
        <w:t>.), которого на склоне лет назначили смотрителем городского водопровода, оставил сочинение «</w:t>
      </w:r>
      <w:r w:rsidRPr="002A3854">
        <w:rPr>
          <w:rFonts w:ascii="Times New Roman" w:eastAsia="Times New Roman" w:hAnsi="Times New Roman" w:cs="Times New Roman"/>
          <w:i/>
          <w:iCs/>
          <w:sz w:val="28"/>
          <w:szCs w:val="28"/>
          <w:lang w:eastAsia="ru-RU"/>
        </w:rPr>
        <w:t>О римских водопроводах</w:t>
      </w:r>
      <w:r w:rsidRPr="002A3854">
        <w:rPr>
          <w:rFonts w:ascii="Times New Roman" w:eastAsia="Times New Roman" w:hAnsi="Times New Roman" w:cs="Times New Roman"/>
          <w:sz w:val="28"/>
          <w:szCs w:val="28"/>
          <w:lang w:eastAsia="ru-RU"/>
        </w:rPr>
        <w:t>»; в нём он впервые, за полтора тысячелетия до </w:t>
      </w:r>
      <w:hyperlink r:id="rId157" w:tooltip="Торричелли, Эванджелиста" w:history="1">
        <w:r w:rsidRPr="002A3854">
          <w:rPr>
            <w:rFonts w:ascii="Times New Roman" w:eastAsia="Times New Roman" w:hAnsi="Times New Roman" w:cs="Times New Roman"/>
            <w:sz w:val="28"/>
            <w:szCs w:val="28"/>
            <w:lang w:eastAsia="ru-RU"/>
          </w:rPr>
          <w:t>Торричелли</w:t>
        </w:r>
      </w:hyperlink>
      <w:r w:rsidRPr="002A3854">
        <w:rPr>
          <w:rFonts w:ascii="Times New Roman" w:eastAsia="Times New Roman" w:hAnsi="Times New Roman" w:cs="Times New Roman"/>
          <w:sz w:val="28"/>
          <w:szCs w:val="28"/>
          <w:lang w:eastAsia="ru-RU"/>
        </w:rPr>
        <w:t>, отметил, что скорость вытекания воды из сосуда зависит не от ширины отверстия, но от уровня воды в сосуде.</w:t>
      </w:r>
    </w:p>
    <w:p w:rsidR="001A7314" w:rsidRDefault="00B168EB" w:rsidP="001A7314">
      <w:pPr>
        <w:pStyle w:val="a6"/>
        <w:spacing w:before="0" w:beforeAutospacing="0" w:after="0" w:afterAutospacing="0"/>
        <w:jc w:val="center"/>
        <w:rPr>
          <w:sz w:val="28"/>
          <w:szCs w:val="28"/>
        </w:rPr>
      </w:pPr>
      <w:r w:rsidRPr="00B168EB">
        <w:rPr>
          <w:noProof/>
          <w:sz w:val="28"/>
          <w:szCs w:val="28"/>
        </w:rPr>
        <w:lastRenderedPageBreak/>
        <w:drawing>
          <wp:inline distT="0" distB="0" distL="0" distR="0" wp14:anchorId="48548D80" wp14:editId="6EC54861">
            <wp:extent cx="4572638" cy="3429479"/>
            <wp:effectExtent l="19050" t="19050" r="18415" b="1905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4572638" cy="3429479"/>
                    </a:xfrm>
                    <a:prstGeom prst="rect">
                      <a:avLst/>
                    </a:prstGeom>
                    <a:ln>
                      <a:solidFill>
                        <a:schemeClr val="accent1"/>
                      </a:solidFill>
                    </a:ln>
                  </pic:spPr>
                </pic:pic>
              </a:graphicData>
            </a:graphic>
          </wp:inline>
        </w:drawing>
      </w:r>
    </w:p>
    <w:p w:rsidR="001A7314" w:rsidRDefault="001A7314">
      <w:pPr>
        <w:rPr>
          <w:rFonts w:ascii="Times New Roman" w:eastAsia="Times New Roman" w:hAnsi="Times New Roman" w:cs="Times New Roman"/>
          <w:sz w:val="28"/>
          <w:szCs w:val="28"/>
          <w:lang w:eastAsia="ru-RU"/>
        </w:rPr>
      </w:pPr>
      <w:r>
        <w:rPr>
          <w:sz w:val="28"/>
          <w:szCs w:val="28"/>
        </w:rPr>
        <w:br w:type="page"/>
      </w: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r w:rsidRPr="009834EF">
        <w:rPr>
          <w:rFonts w:ascii="Times New Roman" w:eastAsia="Times New Roman" w:hAnsi="Times New Roman" w:cs="Times New Roman"/>
          <w:b/>
          <w:sz w:val="28"/>
          <w:szCs w:val="28"/>
          <w:lang w:eastAsia="ru-RU"/>
        </w:rPr>
        <w:lastRenderedPageBreak/>
        <w:t>Слайд 1</w:t>
      </w: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r w:rsidRPr="009834EF">
        <w:rPr>
          <w:rFonts w:ascii="Times New Roman" w:eastAsia="Times New Roman" w:hAnsi="Times New Roman" w:cs="Times New Roman"/>
          <w:b/>
          <w:sz w:val="28"/>
          <w:szCs w:val="28"/>
          <w:lang w:eastAsia="ru-RU"/>
        </w:rPr>
        <w:t>ВЕДЕНИЕ В СПЕЦИАЛЬНОСТЬ</w:t>
      </w: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r w:rsidRPr="009834EF">
        <w:rPr>
          <w:rFonts w:ascii="Times New Roman" w:eastAsia="Times New Roman" w:hAnsi="Times New Roman" w:cs="Times New Roman"/>
          <w:b/>
          <w:sz w:val="28"/>
          <w:szCs w:val="28"/>
          <w:lang w:eastAsia="ru-RU"/>
        </w:rPr>
        <w:t>ЛЕКЦИЯ 2</w:t>
      </w:r>
    </w:p>
    <w:p w:rsidR="00A67694" w:rsidRPr="009834EF" w:rsidRDefault="00A67694" w:rsidP="00A67694">
      <w:pPr>
        <w:spacing w:after="0" w:line="240" w:lineRule="auto"/>
        <w:rPr>
          <w:rFonts w:ascii="Times New Roman" w:eastAsia="Times New Roman" w:hAnsi="Times New Roman" w:cs="Times New Roman"/>
          <w:b/>
          <w:sz w:val="28"/>
          <w:szCs w:val="28"/>
          <w:lang w:eastAsia="ru-RU"/>
        </w:rPr>
      </w:pPr>
      <w:r w:rsidRPr="009834EF">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r w:rsidRPr="009834EF">
        <w:rPr>
          <w:rFonts w:ascii="Times New Roman" w:eastAsia="Times New Roman" w:hAnsi="Times New Roman" w:cs="Times New Roman"/>
          <w:b/>
          <w:sz w:val="28"/>
          <w:szCs w:val="28"/>
          <w:lang w:eastAsia="ru-RU"/>
        </w:rPr>
        <w:t xml:space="preserve">Раздел 1. ПРЕДЫСТОРИЯ ФИЗИКИ (от древнейших времен до </w:t>
      </w:r>
      <w:r w:rsidRPr="009834EF">
        <w:rPr>
          <w:rFonts w:ascii="Times New Roman" w:eastAsia="Times New Roman" w:hAnsi="Times New Roman" w:cs="Times New Roman"/>
          <w:b/>
          <w:sz w:val="28"/>
          <w:szCs w:val="28"/>
          <w:lang w:val="en-US" w:eastAsia="ru-RU"/>
        </w:rPr>
        <w:t>XVII</w:t>
      </w:r>
      <w:r w:rsidRPr="009834EF">
        <w:rPr>
          <w:rFonts w:ascii="Times New Roman" w:eastAsia="Times New Roman" w:hAnsi="Times New Roman" w:cs="Times New Roman"/>
          <w:b/>
          <w:sz w:val="28"/>
          <w:szCs w:val="28"/>
          <w:lang w:eastAsia="ru-RU"/>
        </w:rPr>
        <w:t xml:space="preserve"> века)</w:t>
      </w: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r w:rsidRPr="009834EF">
        <w:rPr>
          <w:rFonts w:ascii="Times New Roman" w:eastAsia="Times New Roman" w:hAnsi="Times New Roman" w:cs="Times New Roman"/>
          <w:b/>
          <w:sz w:val="28"/>
          <w:szCs w:val="28"/>
          <w:lang w:eastAsia="ru-RU"/>
        </w:rPr>
        <w:t>Часть 2. Средние века (</w:t>
      </w:r>
      <w:r w:rsidRPr="009834EF">
        <w:rPr>
          <w:rFonts w:ascii="Times New Roman" w:eastAsia="Times New Roman" w:hAnsi="Times New Roman" w:cs="Times New Roman"/>
          <w:b/>
          <w:sz w:val="28"/>
          <w:szCs w:val="28"/>
          <w:lang w:val="en-US" w:eastAsia="ru-RU"/>
        </w:rPr>
        <w:t>VI</w:t>
      </w:r>
      <w:r w:rsidRPr="009834EF">
        <w:rPr>
          <w:rFonts w:ascii="Times New Roman" w:eastAsia="Times New Roman" w:hAnsi="Times New Roman" w:cs="Times New Roman"/>
          <w:b/>
          <w:sz w:val="28"/>
          <w:szCs w:val="28"/>
          <w:lang w:eastAsia="ru-RU"/>
        </w:rPr>
        <w:t xml:space="preserve"> - </w:t>
      </w:r>
      <w:r w:rsidRPr="009834EF">
        <w:rPr>
          <w:rFonts w:ascii="Times New Roman" w:eastAsia="Times New Roman" w:hAnsi="Times New Roman" w:cs="Times New Roman"/>
          <w:b/>
          <w:sz w:val="28"/>
          <w:szCs w:val="28"/>
          <w:lang w:val="en-US" w:eastAsia="ru-RU"/>
        </w:rPr>
        <w:t>XIV</w:t>
      </w:r>
      <w:r w:rsidRPr="009834EF">
        <w:rPr>
          <w:rFonts w:ascii="Times New Roman" w:eastAsia="Times New Roman" w:hAnsi="Times New Roman" w:cs="Times New Roman"/>
          <w:b/>
          <w:sz w:val="28"/>
          <w:szCs w:val="28"/>
          <w:lang w:eastAsia="ru-RU"/>
        </w:rPr>
        <w:t xml:space="preserve"> вв.)</w:t>
      </w:r>
    </w:p>
    <w:p w:rsidR="001A7314" w:rsidRDefault="00B168EB" w:rsidP="00A67694">
      <w:pPr>
        <w:pStyle w:val="a6"/>
        <w:spacing w:before="0" w:beforeAutospacing="0" w:after="0" w:afterAutospacing="0"/>
        <w:jc w:val="center"/>
        <w:rPr>
          <w:sz w:val="28"/>
          <w:szCs w:val="28"/>
        </w:rPr>
      </w:pPr>
      <w:r w:rsidRPr="00B168EB">
        <w:rPr>
          <w:noProof/>
          <w:sz w:val="28"/>
          <w:szCs w:val="28"/>
        </w:rPr>
        <w:drawing>
          <wp:inline distT="0" distB="0" distL="0" distR="0" wp14:anchorId="10BD6A5A" wp14:editId="4DA5C4E7">
            <wp:extent cx="4572638" cy="3429479"/>
            <wp:effectExtent l="19050" t="19050" r="18415" b="1905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4572638" cy="3429479"/>
                    </a:xfrm>
                    <a:prstGeom prst="rect">
                      <a:avLst/>
                    </a:prstGeom>
                    <a:ln>
                      <a:solidFill>
                        <a:schemeClr val="accent1"/>
                      </a:solidFill>
                    </a:ln>
                  </pic:spPr>
                </pic:pic>
              </a:graphicData>
            </a:graphic>
          </wp:inline>
        </w:drawing>
      </w: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r w:rsidRPr="009834EF">
        <w:rPr>
          <w:rFonts w:ascii="Times New Roman" w:eastAsia="Times New Roman" w:hAnsi="Times New Roman" w:cs="Times New Roman"/>
          <w:b/>
          <w:sz w:val="28"/>
          <w:szCs w:val="28"/>
          <w:lang w:eastAsia="ru-RU"/>
        </w:rPr>
        <w:t>Слайд 2</w:t>
      </w:r>
    </w:p>
    <w:p w:rsidR="00A67694" w:rsidRPr="009834EF" w:rsidRDefault="00A67694" w:rsidP="00A67694">
      <w:pPr>
        <w:spacing w:after="0" w:line="240" w:lineRule="auto"/>
        <w:jc w:val="both"/>
        <w:outlineLvl w:val="2"/>
        <w:rPr>
          <w:rFonts w:ascii="Times New Roman" w:eastAsia="Times New Roman" w:hAnsi="Times New Roman" w:cs="Times New Roman"/>
          <w:b/>
          <w:bCs/>
          <w:sz w:val="28"/>
          <w:szCs w:val="28"/>
          <w:lang w:eastAsia="ru-RU"/>
        </w:rPr>
      </w:pPr>
      <w:r w:rsidRPr="009834EF">
        <w:rPr>
          <w:rFonts w:ascii="Times New Roman" w:eastAsia="Times New Roman" w:hAnsi="Times New Roman" w:cs="Times New Roman"/>
          <w:b/>
          <w:bCs/>
          <w:sz w:val="28"/>
          <w:szCs w:val="28"/>
          <w:lang w:eastAsia="ru-RU"/>
        </w:rPr>
        <w:t>Страны ислама</w:t>
      </w:r>
    </w:p>
    <w:p w:rsidR="00A67694" w:rsidRPr="009834EF" w:rsidRDefault="00A67694" w:rsidP="00A67694">
      <w:pPr>
        <w:spacing w:after="0" w:line="240" w:lineRule="auto"/>
        <w:ind w:firstLine="567"/>
        <w:jc w:val="both"/>
        <w:rPr>
          <w:rFonts w:ascii="Times New Roman" w:eastAsia="Times New Roman" w:hAnsi="Times New Roman" w:cs="Times New Roman"/>
          <w:sz w:val="28"/>
          <w:szCs w:val="28"/>
          <w:lang w:eastAsia="ru-RU"/>
        </w:rPr>
      </w:pPr>
      <w:r w:rsidRPr="009834EF">
        <w:rPr>
          <w:rFonts w:ascii="Times New Roman" w:eastAsia="Times New Roman" w:hAnsi="Times New Roman" w:cs="Times New Roman"/>
          <w:sz w:val="28"/>
          <w:szCs w:val="28"/>
          <w:lang w:eastAsia="ru-RU"/>
        </w:rPr>
        <w:t xml:space="preserve">Золотой век науки в исламских странах длился примерно с </w:t>
      </w:r>
      <w:r w:rsidRPr="009834EF">
        <w:rPr>
          <w:rFonts w:ascii="Times New Roman" w:eastAsia="Times New Roman" w:hAnsi="Times New Roman" w:cs="Times New Roman"/>
          <w:b/>
          <w:sz w:val="28"/>
          <w:szCs w:val="28"/>
          <w:lang w:eastAsia="ru-RU"/>
        </w:rPr>
        <w:t>IX по XIV век</w:t>
      </w:r>
      <w:r w:rsidRPr="009834EF">
        <w:rPr>
          <w:rFonts w:ascii="Times New Roman" w:eastAsia="Times New Roman" w:hAnsi="Times New Roman" w:cs="Times New Roman"/>
          <w:sz w:val="28"/>
          <w:szCs w:val="28"/>
          <w:lang w:eastAsia="ru-RU"/>
        </w:rPr>
        <w:t xml:space="preserve"> (до </w:t>
      </w:r>
      <w:hyperlink r:id="rId160" w:tooltip="Монгольские завоевания" w:history="1">
        <w:r w:rsidRPr="009834EF">
          <w:rPr>
            <w:rFonts w:ascii="Times New Roman" w:eastAsia="Times New Roman" w:hAnsi="Times New Roman" w:cs="Times New Roman"/>
            <w:sz w:val="28"/>
            <w:szCs w:val="28"/>
            <w:lang w:eastAsia="ru-RU"/>
          </w:rPr>
          <w:t>монгольского завоевания</w:t>
        </w:r>
      </w:hyperlink>
      <w:r w:rsidRPr="009834EF">
        <w:rPr>
          <w:rFonts w:ascii="Times New Roman" w:eastAsia="Times New Roman" w:hAnsi="Times New Roman" w:cs="Times New Roman"/>
          <w:sz w:val="28"/>
          <w:szCs w:val="28"/>
          <w:lang w:eastAsia="ru-RU"/>
        </w:rPr>
        <w:t>). В этот период главные труды греческих и индийских учёных были переведены на арабский, после чего арабские, персидские и тюркские мыслители развили и прокомментировали эти труды, а в ряде случаев предложили новые физические модели. Основное внимание исламские учёные уделяли оптике и </w:t>
      </w:r>
      <w:hyperlink r:id="rId161" w:tooltip="Техническая механика" w:history="1">
        <w:r w:rsidRPr="009834EF">
          <w:rPr>
            <w:rFonts w:ascii="Times New Roman" w:eastAsia="Times New Roman" w:hAnsi="Times New Roman" w:cs="Times New Roman"/>
            <w:sz w:val="28"/>
            <w:szCs w:val="28"/>
            <w:lang w:eastAsia="ru-RU"/>
          </w:rPr>
          <w:t>технической механике</w:t>
        </w:r>
      </w:hyperlink>
      <w:r w:rsidRPr="009834EF">
        <w:rPr>
          <w:rFonts w:ascii="Times New Roman" w:eastAsia="Times New Roman" w:hAnsi="Times New Roman" w:cs="Times New Roman"/>
          <w:sz w:val="28"/>
          <w:szCs w:val="28"/>
          <w:lang w:eastAsia="ru-RU"/>
        </w:rPr>
        <w:t> (в </w:t>
      </w:r>
      <w:hyperlink r:id="rId162" w:tooltip="Теоретическая механика" w:history="1">
        <w:r w:rsidRPr="009834EF">
          <w:rPr>
            <w:rFonts w:ascii="Times New Roman" w:eastAsia="Times New Roman" w:hAnsi="Times New Roman" w:cs="Times New Roman"/>
            <w:sz w:val="28"/>
            <w:szCs w:val="28"/>
            <w:lang w:eastAsia="ru-RU"/>
          </w:rPr>
          <w:t>теоретической механике</w:t>
        </w:r>
      </w:hyperlink>
      <w:r w:rsidRPr="009834EF">
        <w:rPr>
          <w:rFonts w:ascii="Times New Roman" w:eastAsia="Times New Roman" w:hAnsi="Times New Roman" w:cs="Times New Roman"/>
          <w:sz w:val="28"/>
          <w:szCs w:val="28"/>
          <w:lang w:eastAsia="ru-RU"/>
        </w:rPr>
        <w:t> существенного продвижения не было).</w:t>
      </w:r>
    </w:p>
    <w:p w:rsidR="00A67694" w:rsidRPr="009834EF" w:rsidRDefault="00947876" w:rsidP="00A67694">
      <w:pPr>
        <w:spacing w:after="0" w:line="240" w:lineRule="auto"/>
        <w:ind w:firstLine="567"/>
        <w:jc w:val="both"/>
        <w:rPr>
          <w:rFonts w:ascii="Times New Roman" w:eastAsia="Times New Roman" w:hAnsi="Times New Roman" w:cs="Times New Roman"/>
          <w:sz w:val="28"/>
          <w:szCs w:val="28"/>
          <w:lang w:eastAsia="ru-RU"/>
        </w:rPr>
      </w:pPr>
      <w:hyperlink r:id="rId163" w:tooltip="Абдуррахман аль-Хазини" w:history="1">
        <w:r w:rsidR="00A67694" w:rsidRPr="009834EF">
          <w:rPr>
            <w:rFonts w:ascii="Times New Roman" w:eastAsia="Times New Roman" w:hAnsi="Times New Roman" w:cs="Times New Roman"/>
            <w:b/>
            <w:sz w:val="28"/>
            <w:szCs w:val="28"/>
            <w:lang w:eastAsia="ru-RU"/>
          </w:rPr>
          <w:t>Абдуррахман аль-Хазини</w:t>
        </w:r>
      </w:hyperlink>
      <w:r w:rsidR="00A67694" w:rsidRPr="009834EF">
        <w:rPr>
          <w:rFonts w:ascii="Times New Roman" w:eastAsia="Times New Roman" w:hAnsi="Times New Roman" w:cs="Times New Roman"/>
          <w:b/>
          <w:sz w:val="28"/>
          <w:szCs w:val="28"/>
          <w:lang w:eastAsia="ru-RU"/>
        </w:rPr>
        <w:t> </w:t>
      </w:r>
      <w:r w:rsidR="00A67694" w:rsidRPr="009834EF">
        <w:rPr>
          <w:rFonts w:ascii="Times New Roman" w:eastAsia="Times New Roman" w:hAnsi="Times New Roman" w:cs="Times New Roman"/>
          <w:sz w:val="28"/>
          <w:szCs w:val="28"/>
          <w:lang w:eastAsia="ru-RU"/>
        </w:rPr>
        <w:t>(</w:t>
      </w:r>
      <w:r w:rsidR="00A67694" w:rsidRPr="009834EF">
        <w:rPr>
          <w:rFonts w:ascii="Times New Roman" w:eastAsia="Times New Roman" w:hAnsi="Times New Roman" w:cs="Times New Roman"/>
          <w:b/>
          <w:sz w:val="28"/>
          <w:szCs w:val="28"/>
          <w:lang w:eastAsia="ru-RU"/>
        </w:rPr>
        <w:t>XII век</w:t>
      </w:r>
      <w:r w:rsidR="00A67694" w:rsidRPr="009834EF">
        <w:rPr>
          <w:rFonts w:ascii="Times New Roman" w:eastAsia="Times New Roman" w:hAnsi="Times New Roman" w:cs="Times New Roman"/>
          <w:sz w:val="28"/>
          <w:szCs w:val="28"/>
          <w:lang w:eastAsia="ru-RU"/>
        </w:rPr>
        <w:t xml:space="preserve">), автор трактата </w:t>
      </w:r>
      <w:r w:rsidR="00A67694" w:rsidRPr="009834EF">
        <w:rPr>
          <w:rFonts w:ascii="Times New Roman" w:eastAsia="Times New Roman" w:hAnsi="Times New Roman" w:cs="Times New Roman"/>
          <w:b/>
          <w:sz w:val="28"/>
          <w:szCs w:val="28"/>
          <w:lang w:eastAsia="ru-RU"/>
        </w:rPr>
        <w:t>«Книга весов мудрости»</w:t>
      </w:r>
      <w:r w:rsidR="00A67694" w:rsidRPr="009834EF">
        <w:rPr>
          <w:rFonts w:ascii="Times New Roman" w:eastAsia="Times New Roman" w:hAnsi="Times New Roman" w:cs="Times New Roman"/>
          <w:sz w:val="28"/>
          <w:szCs w:val="28"/>
          <w:lang w:eastAsia="ru-RU"/>
        </w:rPr>
        <w:t xml:space="preserve"> (</w:t>
      </w:r>
      <w:r w:rsidR="00A67694" w:rsidRPr="009834EF">
        <w:rPr>
          <w:rFonts w:ascii="Times New Roman" w:eastAsia="Times New Roman" w:hAnsi="Times New Roman" w:cs="Times New Roman"/>
          <w:b/>
          <w:sz w:val="28"/>
          <w:szCs w:val="28"/>
          <w:lang w:eastAsia="ru-RU"/>
        </w:rPr>
        <w:t>1121</w:t>
      </w:r>
      <w:r w:rsidR="00A67694" w:rsidRPr="009834EF">
        <w:rPr>
          <w:rFonts w:ascii="Times New Roman" w:eastAsia="Times New Roman" w:hAnsi="Times New Roman" w:cs="Times New Roman"/>
          <w:sz w:val="28"/>
          <w:szCs w:val="28"/>
          <w:lang w:eastAsia="ru-RU"/>
        </w:rPr>
        <w:t>), продолжил исследования </w:t>
      </w:r>
      <w:hyperlink r:id="rId164" w:tooltip="Архимед" w:history="1">
        <w:r w:rsidR="00A67694" w:rsidRPr="009834EF">
          <w:rPr>
            <w:rFonts w:ascii="Times New Roman" w:eastAsia="Times New Roman" w:hAnsi="Times New Roman" w:cs="Times New Roman"/>
            <w:sz w:val="28"/>
            <w:szCs w:val="28"/>
            <w:lang w:eastAsia="ru-RU"/>
          </w:rPr>
          <w:t>Архимеда</w:t>
        </w:r>
      </w:hyperlink>
      <w:r w:rsidR="00A67694" w:rsidRPr="009834EF">
        <w:rPr>
          <w:rFonts w:ascii="Times New Roman" w:eastAsia="Times New Roman" w:hAnsi="Times New Roman" w:cs="Times New Roman"/>
          <w:sz w:val="28"/>
          <w:szCs w:val="28"/>
          <w:lang w:eastAsia="ru-RU"/>
        </w:rPr>
        <w:t> по </w:t>
      </w:r>
      <w:hyperlink r:id="rId165" w:tooltip="Весы" w:history="1">
        <w:r w:rsidR="00A67694" w:rsidRPr="009834EF">
          <w:rPr>
            <w:rFonts w:ascii="Times New Roman" w:eastAsia="Times New Roman" w:hAnsi="Times New Roman" w:cs="Times New Roman"/>
            <w:sz w:val="28"/>
            <w:szCs w:val="28"/>
            <w:lang w:eastAsia="ru-RU"/>
          </w:rPr>
          <w:t>рычажным весам</w:t>
        </w:r>
      </w:hyperlink>
      <w:r w:rsidR="00A67694" w:rsidRPr="009834EF">
        <w:rPr>
          <w:rFonts w:ascii="Times New Roman" w:eastAsia="Times New Roman" w:hAnsi="Times New Roman" w:cs="Times New Roman"/>
          <w:sz w:val="28"/>
          <w:szCs w:val="28"/>
          <w:lang w:eastAsia="ru-RU"/>
        </w:rPr>
        <w:t> и </w:t>
      </w:r>
      <w:hyperlink r:id="rId166" w:tooltip="Центр тяжести" w:history="1">
        <w:r w:rsidR="00A67694" w:rsidRPr="009834EF">
          <w:rPr>
            <w:rFonts w:ascii="Times New Roman" w:eastAsia="Times New Roman" w:hAnsi="Times New Roman" w:cs="Times New Roman"/>
            <w:sz w:val="28"/>
            <w:szCs w:val="28"/>
            <w:lang w:eastAsia="ru-RU"/>
          </w:rPr>
          <w:t>центрам тяжести</w:t>
        </w:r>
      </w:hyperlink>
      <w:r w:rsidR="00A67694" w:rsidRPr="009834EF">
        <w:rPr>
          <w:rFonts w:ascii="Times New Roman" w:eastAsia="Times New Roman" w:hAnsi="Times New Roman" w:cs="Times New Roman"/>
          <w:sz w:val="28"/>
          <w:szCs w:val="28"/>
          <w:lang w:eastAsia="ru-RU"/>
        </w:rPr>
        <w:t>. В книге описаны многочисленные практические применения изложенных принципов, включая способы обнаружить ювелирные подделки, приводится таблица </w:t>
      </w:r>
      <w:hyperlink r:id="rId167" w:tooltip="Удельный вес" w:history="1">
        <w:r w:rsidR="00A67694" w:rsidRPr="009834EF">
          <w:rPr>
            <w:rFonts w:ascii="Times New Roman" w:eastAsia="Times New Roman" w:hAnsi="Times New Roman" w:cs="Times New Roman"/>
            <w:sz w:val="28"/>
            <w:szCs w:val="28"/>
            <w:lang w:eastAsia="ru-RU"/>
          </w:rPr>
          <w:t>удельных весов</w:t>
        </w:r>
      </w:hyperlink>
      <w:r w:rsidR="00A67694" w:rsidRPr="009834EF">
        <w:rPr>
          <w:rFonts w:ascii="Times New Roman" w:eastAsia="Times New Roman" w:hAnsi="Times New Roman" w:cs="Times New Roman"/>
          <w:sz w:val="28"/>
          <w:szCs w:val="28"/>
          <w:lang w:eastAsia="ru-RU"/>
        </w:rPr>
        <w:t> разных материалов. Аль-Хазини пошёл дальше Архимеда и распространил его закон на тела в воздухе: при откачке воздуха из резервуара находящиеся там тела становятся тяжелее. Дополнительную ценность книге аль-Хазини придают включённые в неё результаты </w:t>
      </w:r>
      <w:hyperlink r:id="rId168" w:tooltip="Омар Хайям" w:history="1">
        <w:r w:rsidR="00A67694" w:rsidRPr="009834EF">
          <w:rPr>
            <w:rFonts w:ascii="Times New Roman" w:eastAsia="Times New Roman" w:hAnsi="Times New Roman" w:cs="Times New Roman"/>
            <w:sz w:val="28"/>
            <w:szCs w:val="28"/>
            <w:lang w:eastAsia="ru-RU"/>
          </w:rPr>
          <w:t>Омара Хайяма</w:t>
        </w:r>
      </w:hyperlink>
      <w:r w:rsidR="00A67694" w:rsidRPr="009834EF">
        <w:rPr>
          <w:rFonts w:ascii="Times New Roman" w:eastAsia="Times New Roman" w:hAnsi="Times New Roman" w:cs="Times New Roman"/>
          <w:sz w:val="28"/>
          <w:szCs w:val="28"/>
          <w:lang w:eastAsia="ru-RU"/>
        </w:rPr>
        <w:t> и </w:t>
      </w:r>
      <w:hyperlink r:id="rId169" w:tooltip="Аль-Бируни" w:history="1">
        <w:r w:rsidR="00A67694" w:rsidRPr="009834EF">
          <w:rPr>
            <w:rFonts w:ascii="Times New Roman" w:eastAsia="Times New Roman" w:hAnsi="Times New Roman" w:cs="Times New Roman"/>
            <w:sz w:val="28"/>
            <w:szCs w:val="28"/>
            <w:lang w:eastAsia="ru-RU"/>
          </w:rPr>
          <w:t>Аль-Бируни</w:t>
        </w:r>
      </w:hyperlink>
      <w:r w:rsidR="00A67694" w:rsidRPr="009834EF">
        <w:rPr>
          <w:rFonts w:ascii="Times New Roman" w:eastAsia="Times New Roman" w:hAnsi="Times New Roman" w:cs="Times New Roman"/>
          <w:sz w:val="28"/>
          <w:szCs w:val="28"/>
          <w:lang w:eastAsia="ru-RU"/>
        </w:rPr>
        <w:t>, связанные с темой точного взвешивания и расчёта </w:t>
      </w:r>
      <w:hyperlink r:id="rId170" w:tooltip="Удельный вес" w:history="1">
        <w:r w:rsidR="00A67694" w:rsidRPr="009834EF">
          <w:rPr>
            <w:rFonts w:ascii="Times New Roman" w:eastAsia="Times New Roman" w:hAnsi="Times New Roman" w:cs="Times New Roman"/>
            <w:sz w:val="28"/>
            <w:szCs w:val="28"/>
            <w:lang w:eastAsia="ru-RU"/>
          </w:rPr>
          <w:t>удельного веса</w:t>
        </w:r>
      </w:hyperlink>
      <w:r w:rsidR="00A67694" w:rsidRPr="009834EF">
        <w:rPr>
          <w:rFonts w:ascii="Times New Roman" w:eastAsia="Times New Roman" w:hAnsi="Times New Roman" w:cs="Times New Roman"/>
          <w:sz w:val="28"/>
          <w:szCs w:val="28"/>
          <w:lang w:eastAsia="ru-RU"/>
        </w:rPr>
        <w:t>.</w:t>
      </w:r>
    </w:p>
    <w:p w:rsidR="00A67694" w:rsidRPr="009834EF" w:rsidRDefault="00A67694" w:rsidP="00A67694">
      <w:pPr>
        <w:spacing w:after="120" w:line="240" w:lineRule="auto"/>
        <w:ind w:firstLine="567"/>
        <w:jc w:val="both"/>
        <w:rPr>
          <w:rFonts w:ascii="Times New Roman" w:eastAsia="Times New Roman" w:hAnsi="Times New Roman" w:cs="Times New Roman"/>
          <w:sz w:val="28"/>
          <w:szCs w:val="28"/>
          <w:lang w:eastAsia="ru-RU"/>
        </w:rPr>
      </w:pPr>
      <w:r w:rsidRPr="009834EF">
        <w:rPr>
          <w:rFonts w:ascii="Times New Roman" w:eastAsia="Times New Roman" w:hAnsi="Times New Roman" w:cs="Times New Roman"/>
          <w:sz w:val="28"/>
          <w:szCs w:val="28"/>
          <w:lang w:eastAsia="ru-RU"/>
        </w:rPr>
        <w:t>В оптике крупнейший после Птолемея вклад сделал </w:t>
      </w:r>
      <w:hyperlink r:id="rId171" w:tooltip="Ибн аль-Хайсам" w:history="1">
        <w:r w:rsidRPr="009834EF">
          <w:rPr>
            <w:rFonts w:ascii="Times New Roman" w:eastAsia="Times New Roman" w:hAnsi="Times New Roman" w:cs="Times New Roman"/>
            <w:b/>
            <w:sz w:val="28"/>
            <w:szCs w:val="28"/>
            <w:lang w:eastAsia="ru-RU"/>
          </w:rPr>
          <w:t>Ибн аль-Хайсам</w:t>
        </w:r>
      </w:hyperlink>
      <w:r w:rsidRPr="009834EF">
        <w:rPr>
          <w:rFonts w:ascii="Times New Roman" w:eastAsia="Times New Roman" w:hAnsi="Times New Roman" w:cs="Times New Roman"/>
          <w:sz w:val="28"/>
          <w:szCs w:val="28"/>
          <w:lang w:eastAsia="ru-RU"/>
        </w:rPr>
        <w:t> (</w:t>
      </w:r>
      <w:r w:rsidRPr="009834EF">
        <w:rPr>
          <w:rFonts w:ascii="Times New Roman" w:eastAsia="Times New Roman" w:hAnsi="Times New Roman" w:cs="Times New Roman"/>
          <w:b/>
          <w:sz w:val="28"/>
          <w:szCs w:val="28"/>
          <w:lang w:eastAsia="ru-RU"/>
        </w:rPr>
        <w:t>XI век</w:t>
      </w:r>
      <w:r w:rsidRPr="009834EF">
        <w:rPr>
          <w:rFonts w:ascii="Times New Roman" w:eastAsia="Times New Roman" w:hAnsi="Times New Roman" w:cs="Times New Roman"/>
          <w:sz w:val="28"/>
          <w:szCs w:val="28"/>
          <w:lang w:eastAsia="ru-RU"/>
        </w:rPr>
        <w:t>, в Европе его называли «</w:t>
      </w:r>
      <w:r w:rsidRPr="009834EF">
        <w:rPr>
          <w:rFonts w:ascii="Times New Roman" w:eastAsia="Times New Roman" w:hAnsi="Times New Roman" w:cs="Times New Roman"/>
          <w:i/>
          <w:iCs/>
          <w:sz w:val="28"/>
          <w:szCs w:val="28"/>
          <w:lang w:eastAsia="ru-RU"/>
        </w:rPr>
        <w:t>Альхазен</w:t>
      </w:r>
      <w:r w:rsidRPr="009834EF">
        <w:rPr>
          <w:rFonts w:ascii="Times New Roman" w:eastAsia="Times New Roman" w:hAnsi="Times New Roman" w:cs="Times New Roman"/>
          <w:sz w:val="28"/>
          <w:szCs w:val="28"/>
          <w:lang w:eastAsia="ru-RU"/>
        </w:rPr>
        <w:t xml:space="preserve">»), автор монографии </w:t>
      </w:r>
      <w:r w:rsidRPr="009834EF">
        <w:rPr>
          <w:rFonts w:ascii="Times New Roman" w:eastAsia="Times New Roman" w:hAnsi="Times New Roman" w:cs="Times New Roman"/>
          <w:b/>
          <w:sz w:val="28"/>
          <w:szCs w:val="28"/>
          <w:lang w:eastAsia="ru-RU"/>
        </w:rPr>
        <w:t>«Книга оптики».</w:t>
      </w:r>
      <w:r w:rsidRPr="009834EF">
        <w:rPr>
          <w:rFonts w:ascii="Times New Roman" w:eastAsia="Times New Roman" w:hAnsi="Times New Roman" w:cs="Times New Roman"/>
          <w:sz w:val="28"/>
          <w:szCs w:val="28"/>
          <w:lang w:eastAsia="ru-RU"/>
        </w:rPr>
        <w:t xml:space="preserve"> </w:t>
      </w:r>
      <w:r w:rsidRPr="009834EF">
        <w:rPr>
          <w:rFonts w:ascii="Times New Roman" w:eastAsia="Times New Roman" w:hAnsi="Times New Roman" w:cs="Times New Roman"/>
          <w:sz w:val="28"/>
          <w:szCs w:val="28"/>
          <w:lang w:eastAsia="ru-RU"/>
        </w:rPr>
        <w:lastRenderedPageBreak/>
        <w:t>Альхазен отверг древнюю гипотезу о лучах зрения, исходящих из глаз, дал правильное описание строения глаза и свойств </w:t>
      </w:r>
      <w:hyperlink r:id="rId172" w:tooltip="Бинокулярное зрение" w:history="1">
        <w:r w:rsidRPr="009834EF">
          <w:rPr>
            <w:rFonts w:ascii="Times New Roman" w:eastAsia="Times New Roman" w:hAnsi="Times New Roman" w:cs="Times New Roman"/>
            <w:sz w:val="28"/>
            <w:szCs w:val="28"/>
            <w:lang w:eastAsia="ru-RU"/>
          </w:rPr>
          <w:t>бинокулярного зрения</w:t>
        </w:r>
      </w:hyperlink>
      <w:r w:rsidRPr="009834EF">
        <w:rPr>
          <w:rFonts w:ascii="Times New Roman" w:eastAsia="Times New Roman" w:hAnsi="Times New Roman" w:cs="Times New Roman"/>
          <w:sz w:val="28"/>
          <w:szCs w:val="28"/>
          <w:lang w:eastAsia="ru-RU"/>
        </w:rPr>
        <w:t>. Он, однако, полагал, что изображение внешних предметов формируется внутри </w:t>
      </w:r>
      <w:hyperlink r:id="rId173" w:tooltip="Хрусталик" w:history="1">
        <w:r w:rsidRPr="009834EF">
          <w:rPr>
            <w:rFonts w:ascii="Times New Roman" w:eastAsia="Times New Roman" w:hAnsi="Times New Roman" w:cs="Times New Roman"/>
            <w:sz w:val="28"/>
            <w:szCs w:val="28"/>
            <w:lang w:eastAsia="ru-RU"/>
          </w:rPr>
          <w:t>хрусталика</w:t>
        </w:r>
      </w:hyperlink>
      <w:r w:rsidRPr="009834EF">
        <w:rPr>
          <w:rFonts w:ascii="Times New Roman" w:eastAsia="Times New Roman" w:hAnsi="Times New Roman" w:cs="Times New Roman"/>
          <w:sz w:val="28"/>
          <w:szCs w:val="28"/>
          <w:lang w:eastAsia="ru-RU"/>
        </w:rPr>
        <w:t>. Альхазен высказал предположение о конечности скорости света и проводил опыты с </w:t>
      </w:r>
      <w:hyperlink r:id="rId174" w:tooltip="Камера-обскура" w:history="1">
        <w:r w:rsidRPr="009834EF">
          <w:rPr>
            <w:rFonts w:ascii="Times New Roman" w:eastAsia="Times New Roman" w:hAnsi="Times New Roman" w:cs="Times New Roman"/>
            <w:sz w:val="28"/>
            <w:szCs w:val="28"/>
            <w:lang w:eastAsia="ru-RU"/>
          </w:rPr>
          <w:t>камерой-обскурой</w:t>
        </w:r>
      </w:hyperlink>
      <w:r w:rsidRPr="009834EF">
        <w:rPr>
          <w:rFonts w:ascii="Times New Roman" w:eastAsia="Times New Roman" w:hAnsi="Times New Roman" w:cs="Times New Roman"/>
          <w:sz w:val="28"/>
          <w:szCs w:val="28"/>
          <w:lang w:eastAsia="ru-RU"/>
        </w:rPr>
        <w:t>, опыты по преломлению света и эксперименты с различными видами зеркал. Он установил, что отражённый от криволинейного зеркала луч находится в плоскости, содержащей падающий луч и </w:t>
      </w:r>
      <w:hyperlink r:id="rId175" w:tooltip="Нормаль" w:history="1">
        <w:r w:rsidRPr="009834EF">
          <w:rPr>
            <w:rFonts w:ascii="Times New Roman" w:eastAsia="Times New Roman" w:hAnsi="Times New Roman" w:cs="Times New Roman"/>
            <w:sz w:val="28"/>
            <w:szCs w:val="28"/>
            <w:lang w:eastAsia="ru-RU"/>
          </w:rPr>
          <w:t>нормаль</w:t>
        </w:r>
      </w:hyperlink>
      <w:r w:rsidRPr="009834EF">
        <w:rPr>
          <w:rFonts w:ascii="Times New Roman" w:eastAsia="Times New Roman" w:hAnsi="Times New Roman" w:cs="Times New Roman"/>
          <w:sz w:val="28"/>
          <w:szCs w:val="28"/>
          <w:lang w:eastAsia="ru-RU"/>
        </w:rPr>
        <w:t> к поверхности. Взгляды Альхазена (без упоминания его имени) были детально изложены в книге </w:t>
      </w:r>
      <w:hyperlink r:id="rId176" w:tooltip="Витело" w:history="1">
        <w:r w:rsidRPr="009834EF">
          <w:rPr>
            <w:rFonts w:ascii="Times New Roman" w:eastAsia="Times New Roman" w:hAnsi="Times New Roman" w:cs="Times New Roman"/>
            <w:sz w:val="28"/>
            <w:szCs w:val="28"/>
            <w:lang w:eastAsia="ru-RU"/>
          </w:rPr>
          <w:t>Эразма Витело (Вителлия)</w:t>
        </w:r>
      </w:hyperlink>
      <w:r w:rsidRPr="009834EF">
        <w:rPr>
          <w:rFonts w:ascii="Times New Roman" w:eastAsia="Times New Roman" w:hAnsi="Times New Roman" w:cs="Times New Roman"/>
          <w:sz w:val="28"/>
          <w:szCs w:val="28"/>
          <w:lang w:eastAsia="ru-RU"/>
        </w:rPr>
        <w:t xml:space="preserve">, которая появилась в </w:t>
      </w:r>
      <w:r w:rsidRPr="009834EF">
        <w:rPr>
          <w:rFonts w:ascii="Times New Roman" w:eastAsia="Times New Roman" w:hAnsi="Times New Roman" w:cs="Times New Roman"/>
          <w:b/>
          <w:sz w:val="28"/>
          <w:szCs w:val="28"/>
          <w:lang w:eastAsia="ru-RU"/>
        </w:rPr>
        <w:t>1271</w:t>
      </w:r>
      <w:r w:rsidRPr="009834EF">
        <w:rPr>
          <w:rFonts w:ascii="Times New Roman" w:eastAsia="Times New Roman" w:hAnsi="Times New Roman" w:cs="Times New Roman"/>
          <w:sz w:val="28"/>
          <w:szCs w:val="28"/>
          <w:lang w:eastAsia="ru-RU"/>
        </w:rPr>
        <w:t xml:space="preserve"> году и заслужила большую популярность; эта книга издавалась на протяжении 300 лет и существенно содействовала развитию оптики в Европе.</w:t>
      </w:r>
    </w:p>
    <w:p w:rsidR="00A67694" w:rsidRPr="009834EF" w:rsidRDefault="00947876" w:rsidP="00A67694">
      <w:pPr>
        <w:spacing w:after="0" w:line="240" w:lineRule="auto"/>
        <w:ind w:firstLine="567"/>
        <w:jc w:val="both"/>
        <w:rPr>
          <w:rFonts w:ascii="Times New Roman" w:hAnsi="Times New Roman" w:cs="Times New Roman"/>
          <w:sz w:val="28"/>
          <w:szCs w:val="28"/>
        </w:rPr>
      </w:pPr>
      <w:hyperlink r:id="rId177" w:tooltip="Аль-Джазари" w:history="1">
        <w:r w:rsidR="00A67694" w:rsidRPr="009834EF">
          <w:rPr>
            <w:rFonts w:ascii="Times New Roman" w:eastAsia="Times New Roman" w:hAnsi="Times New Roman" w:cs="Times New Roman"/>
            <w:b/>
            <w:sz w:val="28"/>
            <w:szCs w:val="28"/>
            <w:lang w:eastAsia="ru-RU"/>
          </w:rPr>
          <w:t>Аль-Джазари</w:t>
        </w:r>
      </w:hyperlink>
      <w:r w:rsidR="00A67694" w:rsidRPr="009834EF">
        <w:rPr>
          <w:rFonts w:ascii="Times New Roman" w:eastAsia="Times New Roman" w:hAnsi="Times New Roman" w:cs="Times New Roman"/>
          <w:sz w:val="28"/>
          <w:szCs w:val="28"/>
          <w:lang w:eastAsia="ru-RU"/>
        </w:rPr>
        <w:t> (</w:t>
      </w:r>
      <w:r w:rsidR="00A67694" w:rsidRPr="009834EF">
        <w:rPr>
          <w:rFonts w:ascii="Times New Roman" w:eastAsia="Times New Roman" w:hAnsi="Times New Roman" w:cs="Times New Roman"/>
          <w:b/>
          <w:sz w:val="28"/>
          <w:szCs w:val="28"/>
          <w:lang w:eastAsia="ru-RU"/>
        </w:rPr>
        <w:t>1136—1206</w:t>
      </w:r>
      <w:r w:rsidR="00A67694" w:rsidRPr="009834EF">
        <w:rPr>
          <w:rFonts w:ascii="Times New Roman" w:eastAsia="Times New Roman" w:hAnsi="Times New Roman" w:cs="Times New Roman"/>
          <w:sz w:val="28"/>
          <w:szCs w:val="28"/>
          <w:lang w:eastAsia="ru-RU"/>
        </w:rPr>
        <w:t>), один из крупнейших арабских изобретателей, в своем сочинении «Книга грёз» описал </w:t>
      </w:r>
      <w:hyperlink r:id="rId178" w:tooltip="Коленчатый вал" w:history="1">
        <w:r w:rsidR="00A67694" w:rsidRPr="009834EF">
          <w:rPr>
            <w:rFonts w:ascii="Times New Roman" w:eastAsia="Times New Roman" w:hAnsi="Times New Roman" w:cs="Times New Roman"/>
            <w:sz w:val="28"/>
            <w:szCs w:val="28"/>
            <w:lang w:eastAsia="ru-RU"/>
          </w:rPr>
          <w:t>коленчатый вал</w:t>
        </w:r>
      </w:hyperlink>
      <w:r w:rsidR="00A67694" w:rsidRPr="009834EF">
        <w:rPr>
          <w:rFonts w:ascii="Times New Roman" w:eastAsia="Times New Roman" w:hAnsi="Times New Roman" w:cs="Times New Roman"/>
          <w:sz w:val="28"/>
          <w:szCs w:val="28"/>
          <w:lang w:eastAsia="ru-RU"/>
        </w:rPr>
        <w:t>, клапанные насосы, водоподъёмные машины, </w:t>
      </w:r>
      <w:hyperlink r:id="rId179" w:tooltip="Водяные часы" w:history="1">
        <w:r w:rsidR="00A67694" w:rsidRPr="009834EF">
          <w:rPr>
            <w:rFonts w:ascii="Times New Roman" w:eastAsia="Times New Roman" w:hAnsi="Times New Roman" w:cs="Times New Roman"/>
            <w:sz w:val="28"/>
            <w:szCs w:val="28"/>
            <w:lang w:eastAsia="ru-RU"/>
          </w:rPr>
          <w:t>водяные часы</w:t>
        </w:r>
      </w:hyperlink>
      <w:r w:rsidR="00A67694" w:rsidRPr="009834EF">
        <w:rPr>
          <w:rFonts w:ascii="Times New Roman" w:eastAsia="Times New Roman" w:hAnsi="Times New Roman" w:cs="Times New Roman"/>
          <w:sz w:val="28"/>
          <w:szCs w:val="28"/>
          <w:lang w:eastAsia="ru-RU"/>
        </w:rPr>
        <w:t>, музыкальные автоматы и другое. Аль-Джазари принадлежат такие технологические новшества, как: </w:t>
      </w:r>
      <w:hyperlink r:id="rId180" w:tooltip="Ламинирование" w:history="1">
        <w:r w:rsidR="00A67694" w:rsidRPr="009834EF">
          <w:rPr>
            <w:rFonts w:ascii="Times New Roman" w:eastAsia="Times New Roman" w:hAnsi="Times New Roman" w:cs="Times New Roman"/>
            <w:sz w:val="28"/>
            <w:szCs w:val="28"/>
            <w:lang w:eastAsia="ru-RU"/>
          </w:rPr>
          <w:t>ламинирование</w:t>
        </w:r>
      </w:hyperlink>
      <w:r w:rsidR="00A67694" w:rsidRPr="009834EF">
        <w:rPr>
          <w:rFonts w:ascii="Times New Roman" w:eastAsia="Times New Roman" w:hAnsi="Times New Roman" w:cs="Times New Roman"/>
          <w:sz w:val="28"/>
          <w:szCs w:val="28"/>
          <w:lang w:eastAsia="ru-RU"/>
        </w:rPr>
        <w:t> древесины, </w:t>
      </w:r>
      <w:hyperlink r:id="rId181" w:tooltip="Кодовый замок" w:history="1">
        <w:r w:rsidR="00A67694" w:rsidRPr="009834EF">
          <w:rPr>
            <w:rFonts w:ascii="Times New Roman" w:eastAsia="Times New Roman" w:hAnsi="Times New Roman" w:cs="Times New Roman"/>
            <w:sz w:val="28"/>
            <w:szCs w:val="28"/>
            <w:lang w:eastAsia="ru-RU"/>
          </w:rPr>
          <w:t>кодовые замки</w:t>
        </w:r>
      </w:hyperlink>
      <w:r w:rsidR="00A67694" w:rsidRPr="009834EF">
        <w:rPr>
          <w:rFonts w:ascii="Times New Roman" w:eastAsia="Times New Roman" w:hAnsi="Times New Roman" w:cs="Times New Roman"/>
          <w:sz w:val="28"/>
          <w:szCs w:val="28"/>
          <w:lang w:eastAsia="ru-RU"/>
        </w:rPr>
        <w:t>, гибрид компаса с универсальными </w:t>
      </w:r>
      <w:hyperlink r:id="rId182" w:tooltip="Солнечные часы" w:history="1">
        <w:r w:rsidR="00A67694" w:rsidRPr="009834EF">
          <w:rPr>
            <w:rFonts w:ascii="Times New Roman" w:eastAsia="Times New Roman" w:hAnsi="Times New Roman" w:cs="Times New Roman"/>
            <w:sz w:val="28"/>
            <w:szCs w:val="28"/>
            <w:lang w:eastAsia="ru-RU"/>
          </w:rPr>
          <w:t>солнечными часами</w:t>
        </w:r>
      </w:hyperlink>
      <w:r w:rsidR="00A67694" w:rsidRPr="009834EF">
        <w:rPr>
          <w:rFonts w:ascii="Times New Roman" w:eastAsia="Times New Roman" w:hAnsi="Times New Roman" w:cs="Times New Roman"/>
          <w:sz w:val="28"/>
          <w:szCs w:val="28"/>
          <w:lang w:eastAsia="ru-RU"/>
        </w:rPr>
        <w:t> для любых широт и т. д.</w:t>
      </w:r>
    </w:p>
    <w:p w:rsidR="00A67694" w:rsidRDefault="00B168EB" w:rsidP="00A67694">
      <w:pPr>
        <w:pStyle w:val="a6"/>
        <w:spacing w:before="0" w:beforeAutospacing="0" w:after="0" w:afterAutospacing="0"/>
        <w:jc w:val="center"/>
        <w:rPr>
          <w:sz w:val="28"/>
          <w:szCs w:val="28"/>
        </w:rPr>
      </w:pPr>
      <w:r w:rsidRPr="00B168EB">
        <w:rPr>
          <w:noProof/>
          <w:sz w:val="28"/>
          <w:szCs w:val="28"/>
        </w:rPr>
        <w:drawing>
          <wp:inline distT="0" distB="0" distL="0" distR="0" wp14:anchorId="4F0DBB57" wp14:editId="5CD8E6D3">
            <wp:extent cx="4572638" cy="3429479"/>
            <wp:effectExtent l="19050" t="19050" r="18415" b="1905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4572638" cy="3429479"/>
                    </a:xfrm>
                    <a:prstGeom prst="rect">
                      <a:avLst/>
                    </a:prstGeom>
                    <a:ln>
                      <a:solidFill>
                        <a:schemeClr val="accent1"/>
                      </a:solidFill>
                    </a:ln>
                  </pic:spPr>
                </pic:pic>
              </a:graphicData>
            </a:graphic>
          </wp:inline>
        </w:drawing>
      </w:r>
    </w:p>
    <w:p w:rsidR="00A67694" w:rsidRPr="009834EF" w:rsidRDefault="00A67694" w:rsidP="00A67694">
      <w:pPr>
        <w:spacing w:after="0" w:line="240" w:lineRule="auto"/>
        <w:jc w:val="both"/>
        <w:rPr>
          <w:rFonts w:ascii="Times New Roman" w:hAnsi="Times New Roman" w:cs="Times New Roman"/>
          <w:b/>
          <w:sz w:val="28"/>
          <w:szCs w:val="28"/>
        </w:rPr>
      </w:pPr>
      <w:r w:rsidRPr="009834EF">
        <w:rPr>
          <w:rFonts w:ascii="Times New Roman" w:hAnsi="Times New Roman" w:cs="Times New Roman"/>
          <w:b/>
          <w:sz w:val="28"/>
          <w:szCs w:val="28"/>
        </w:rPr>
        <w:t>Слайд 3</w:t>
      </w:r>
    </w:p>
    <w:p w:rsidR="00A67694" w:rsidRPr="009834EF" w:rsidRDefault="00A67694" w:rsidP="00A67694">
      <w:pPr>
        <w:spacing w:after="0" w:line="240" w:lineRule="auto"/>
        <w:jc w:val="both"/>
        <w:rPr>
          <w:rFonts w:ascii="Times New Roman" w:eastAsia="Times New Roman" w:hAnsi="Times New Roman" w:cs="Times New Roman"/>
          <w:sz w:val="28"/>
          <w:szCs w:val="28"/>
          <w:lang w:eastAsia="ru-RU"/>
        </w:rPr>
      </w:pPr>
      <w:r w:rsidRPr="009834EF">
        <w:rPr>
          <w:rFonts w:ascii="Times New Roman" w:eastAsia="Times New Roman" w:hAnsi="Times New Roman" w:cs="Times New Roman"/>
          <w:b/>
          <w:bCs/>
          <w:sz w:val="28"/>
          <w:szCs w:val="28"/>
          <w:lang w:eastAsia="ru-RU"/>
        </w:rPr>
        <w:t>Средневековая Европа</w:t>
      </w:r>
      <w:r w:rsidRPr="009834EF">
        <w:rPr>
          <w:rFonts w:ascii="Times New Roman" w:eastAsia="Times New Roman" w:hAnsi="Times New Roman" w:cs="Times New Roman"/>
          <w:sz w:val="28"/>
          <w:szCs w:val="28"/>
          <w:lang w:eastAsia="ru-RU"/>
        </w:rPr>
        <w:t xml:space="preserve"> </w:t>
      </w:r>
    </w:p>
    <w:p w:rsidR="00A67694" w:rsidRPr="009834EF" w:rsidRDefault="00A67694" w:rsidP="00A67694">
      <w:pPr>
        <w:spacing w:before="120" w:after="0" w:line="240" w:lineRule="auto"/>
        <w:ind w:firstLine="567"/>
        <w:jc w:val="both"/>
        <w:rPr>
          <w:rFonts w:ascii="Times New Roman" w:eastAsia="Times New Roman" w:hAnsi="Times New Roman" w:cs="Times New Roman"/>
          <w:sz w:val="28"/>
          <w:szCs w:val="28"/>
          <w:lang w:eastAsia="ru-RU"/>
        </w:rPr>
      </w:pPr>
      <w:r w:rsidRPr="009834EF">
        <w:rPr>
          <w:rFonts w:ascii="Times New Roman" w:eastAsia="Times New Roman" w:hAnsi="Times New Roman" w:cs="Times New Roman"/>
          <w:sz w:val="28"/>
          <w:szCs w:val="28"/>
          <w:lang w:eastAsia="ru-RU"/>
        </w:rPr>
        <w:t xml:space="preserve">В христианской Европе научные исследования фактически начались в </w:t>
      </w:r>
      <w:r w:rsidRPr="009834EF">
        <w:rPr>
          <w:rFonts w:ascii="Times New Roman" w:eastAsia="Times New Roman" w:hAnsi="Times New Roman" w:cs="Times New Roman"/>
          <w:b/>
          <w:sz w:val="28"/>
          <w:szCs w:val="28"/>
          <w:lang w:eastAsia="ru-RU"/>
        </w:rPr>
        <w:t>XIV веке</w:t>
      </w:r>
      <w:r w:rsidRPr="009834EF">
        <w:rPr>
          <w:rFonts w:ascii="Times New Roman" w:eastAsia="Times New Roman" w:hAnsi="Times New Roman" w:cs="Times New Roman"/>
          <w:sz w:val="28"/>
          <w:szCs w:val="28"/>
          <w:lang w:eastAsia="ru-RU"/>
        </w:rPr>
        <w:t>. До этого можно упомянуть только несколько достижений: изобретены </w:t>
      </w:r>
      <w:hyperlink r:id="rId184" w:tooltip="Очки" w:history="1">
        <w:r w:rsidRPr="009834EF">
          <w:rPr>
            <w:rFonts w:ascii="Times New Roman" w:eastAsia="Times New Roman" w:hAnsi="Times New Roman" w:cs="Times New Roman"/>
            <w:sz w:val="28"/>
            <w:szCs w:val="28"/>
            <w:lang w:eastAsia="ru-RU"/>
          </w:rPr>
          <w:t>очки</w:t>
        </w:r>
      </w:hyperlink>
      <w:r w:rsidRPr="009834EF">
        <w:rPr>
          <w:rFonts w:ascii="Times New Roman" w:eastAsia="Times New Roman" w:hAnsi="Times New Roman" w:cs="Times New Roman"/>
          <w:sz w:val="28"/>
          <w:szCs w:val="28"/>
          <w:lang w:eastAsia="ru-RU"/>
        </w:rPr>
        <w:t>, правильно объяснено явление </w:t>
      </w:r>
      <w:hyperlink r:id="rId185" w:tooltip="Радуга" w:history="1">
        <w:r w:rsidRPr="009834EF">
          <w:rPr>
            <w:rFonts w:ascii="Times New Roman" w:eastAsia="Times New Roman" w:hAnsi="Times New Roman" w:cs="Times New Roman"/>
            <w:sz w:val="28"/>
            <w:szCs w:val="28"/>
            <w:lang w:eastAsia="ru-RU"/>
          </w:rPr>
          <w:t>радуги</w:t>
        </w:r>
      </w:hyperlink>
      <w:r w:rsidRPr="009834EF">
        <w:rPr>
          <w:rFonts w:ascii="Times New Roman" w:eastAsia="Times New Roman" w:hAnsi="Times New Roman" w:cs="Times New Roman"/>
          <w:sz w:val="28"/>
          <w:szCs w:val="28"/>
          <w:lang w:eastAsia="ru-RU"/>
        </w:rPr>
        <w:t>, освоен </w:t>
      </w:r>
      <w:hyperlink r:id="rId186" w:tooltip="Компас" w:history="1">
        <w:r w:rsidRPr="009834EF">
          <w:rPr>
            <w:rFonts w:ascii="Times New Roman" w:eastAsia="Times New Roman" w:hAnsi="Times New Roman" w:cs="Times New Roman"/>
            <w:sz w:val="28"/>
            <w:szCs w:val="28"/>
            <w:lang w:eastAsia="ru-RU"/>
          </w:rPr>
          <w:t>компас</w:t>
        </w:r>
      </w:hyperlink>
      <w:r w:rsidRPr="009834EF">
        <w:rPr>
          <w:rFonts w:ascii="Times New Roman" w:eastAsia="Times New Roman" w:hAnsi="Times New Roman" w:cs="Times New Roman"/>
          <w:sz w:val="28"/>
          <w:szCs w:val="28"/>
          <w:lang w:eastAsia="ru-RU"/>
        </w:rPr>
        <w:t>. Французский учёный </w:t>
      </w:r>
      <w:hyperlink r:id="rId187" w:tooltip="Пьер де Марикур" w:history="1">
        <w:r w:rsidRPr="009834EF">
          <w:rPr>
            <w:rFonts w:ascii="Times New Roman" w:eastAsia="Times New Roman" w:hAnsi="Times New Roman" w:cs="Times New Roman"/>
            <w:b/>
            <w:sz w:val="28"/>
            <w:szCs w:val="28"/>
            <w:lang w:eastAsia="ru-RU"/>
          </w:rPr>
          <w:t>Пьер де Марикур</w:t>
        </w:r>
      </w:hyperlink>
      <w:r w:rsidRPr="009834EF">
        <w:rPr>
          <w:rFonts w:ascii="Times New Roman" w:eastAsia="Times New Roman" w:hAnsi="Times New Roman" w:cs="Times New Roman"/>
          <w:sz w:val="28"/>
          <w:szCs w:val="28"/>
          <w:lang w:eastAsia="ru-RU"/>
        </w:rPr>
        <w:t xml:space="preserve"> в </w:t>
      </w:r>
      <w:r w:rsidRPr="009834EF">
        <w:rPr>
          <w:rFonts w:ascii="Times New Roman" w:eastAsia="Times New Roman" w:hAnsi="Times New Roman" w:cs="Times New Roman"/>
          <w:b/>
          <w:sz w:val="28"/>
          <w:szCs w:val="28"/>
          <w:lang w:eastAsia="ru-RU"/>
        </w:rPr>
        <w:t>1269</w:t>
      </w:r>
      <w:r w:rsidRPr="009834EF">
        <w:rPr>
          <w:rFonts w:ascii="Times New Roman" w:eastAsia="Times New Roman" w:hAnsi="Times New Roman" w:cs="Times New Roman"/>
          <w:sz w:val="28"/>
          <w:szCs w:val="28"/>
          <w:lang w:eastAsia="ru-RU"/>
        </w:rPr>
        <w:t xml:space="preserve"> году издал обширное исследование свойств магнитов, где указал, помимо прочего, что намагниченный предмет можно перемагнитить, и что источником магнетизма являются небесные «полюса мира».</w:t>
      </w:r>
    </w:p>
    <w:p w:rsidR="00A67694" w:rsidRPr="009834EF" w:rsidRDefault="00A67694" w:rsidP="00A67694">
      <w:pPr>
        <w:spacing w:after="0" w:line="240" w:lineRule="auto"/>
        <w:ind w:firstLine="567"/>
        <w:jc w:val="both"/>
        <w:rPr>
          <w:rFonts w:ascii="Times New Roman" w:eastAsia="Times New Roman" w:hAnsi="Times New Roman" w:cs="Times New Roman"/>
          <w:sz w:val="28"/>
          <w:szCs w:val="28"/>
          <w:lang w:eastAsia="ru-RU"/>
        </w:rPr>
      </w:pPr>
      <w:r w:rsidRPr="009834EF">
        <w:rPr>
          <w:rFonts w:ascii="Times New Roman" w:eastAsia="Times New Roman" w:hAnsi="Times New Roman" w:cs="Times New Roman"/>
          <w:sz w:val="28"/>
          <w:szCs w:val="28"/>
          <w:lang w:eastAsia="ru-RU"/>
        </w:rPr>
        <w:t xml:space="preserve">В </w:t>
      </w:r>
      <w:r w:rsidRPr="009834EF">
        <w:rPr>
          <w:rFonts w:ascii="Times New Roman" w:eastAsia="Times New Roman" w:hAnsi="Times New Roman" w:cs="Times New Roman"/>
          <w:b/>
          <w:sz w:val="28"/>
          <w:szCs w:val="28"/>
          <w:lang w:eastAsia="ru-RU"/>
        </w:rPr>
        <w:t>XI—XIV веках</w:t>
      </w:r>
      <w:r w:rsidRPr="009834EF">
        <w:rPr>
          <w:rFonts w:ascii="Times New Roman" w:eastAsia="Times New Roman" w:hAnsi="Times New Roman" w:cs="Times New Roman"/>
          <w:sz w:val="28"/>
          <w:szCs w:val="28"/>
          <w:lang w:eastAsia="ru-RU"/>
        </w:rPr>
        <w:t xml:space="preserve"> появились латинские переводы арабских и уцелевших греческих текстов. Эти работы оказали значительное влияние на таких средневековых философов, как </w:t>
      </w:r>
      <w:hyperlink r:id="rId188" w:tooltip="Фома Аквинский" w:history="1">
        <w:r w:rsidRPr="009834EF">
          <w:rPr>
            <w:rFonts w:ascii="Times New Roman" w:eastAsia="Times New Roman" w:hAnsi="Times New Roman" w:cs="Times New Roman"/>
            <w:sz w:val="28"/>
            <w:szCs w:val="28"/>
            <w:lang w:eastAsia="ru-RU"/>
          </w:rPr>
          <w:t>Фома Аквинский</w:t>
        </w:r>
      </w:hyperlink>
      <w:r w:rsidRPr="009834EF">
        <w:rPr>
          <w:rFonts w:ascii="Times New Roman" w:eastAsia="Times New Roman" w:hAnsi="Times New Roman" w:cs="Times New Roman"/>
          <w:sz w:val="28"/>
          <w:szCs w:val="28"/>
          <w:lang w:eastAsia="ru-RU"/>
        </w:rPr>
        <w:t>. Средневековые </w:t>
      </w:r>
      <w:hyperlink r:id="rId189" w:tooltip="Схоластика" w:history="1">
        <w:r w:rsidRPr="009834EF">
          <w:rPr>
            <w:rFonts w:ascii="Times New Roman" w:eastAsia="Times New Roman" w:hAnsi="Times New Roman" w:cs="Times New Roman"/>
            <w:sz w:val="28"/>
            <w:szCs w:val="28"/>
            <w:lang w:eastAsia="ru-RU"/>
          </w:rPr>
          <w:t>схоласты</w:t>
        </w:r>
      </w:hyperlink>
      <w:r w:rsidRPr="009834EF">
        <w:rPr>
          <w:rFonts w:ascii="Times New Roman" w:eastAsia="Times New Roman" w:hAnsi="Times New Roman" w:cs="Times New Roman"/>
          <w:sz w:val="28"/>
          <w:szCs w:val="28"/>
          <w:lang w:eastAsia="ru-RU"/>
        </w:rPr>
        <w:t> искали способ согласовать античную философию с христианской </w:t>
      </w:r>
      <w:hyperlink r:id="rId190" w:tooltip="Теология" w:history="1">
        <w:r w:rsidRPr="009834EF">
          <w:rPr>
            <w:rFonts w:ascii="Times New Roman" w:eastAsia="Times New Roman" w:hAnsi="Times New Roman" w:cs="Times New Roman"/>
            <w:sz w:val="28"/>
            <w:szCs w:val="28"/>
            <w:lang w:eastAsia="ru-RU"/>
          </w:rPr>
          <w:t>теологией</w:t>
        </w:r>
      </w:hyperlink>
      <w:r w:rsidRPr="009834EF">
        <w:rPr>
          <w:rFonts w:ascii="Times New Roman" w:eastAsia="Times New Roman" w:hAnsi="Times New Roman" w:cs="Times New Roman"/>
          <w:sz w:val="28"/>
          <w:szCs w:val="28"/>
          <w:lang w:eastAsia="ru-RU"/>
        </w:rPr>
        <w:t xml:space="preserve">, </w:t>
      </w:r>
      <w:r w:rsidRPr="009834EF">
        <w:rPr>
          <w:rFonts w:ascii="Times New Roman" w:eastAsia="Times New Roman" w:hAnsi="Times New Roman" w:cs="Times New Roman"/>
          <w:sz w:val="28"/>
          <w:szCs w:val="28"/>
          <w:lang w:eastAsia="ru-RU"/>
        </w:rPr>
        <w:lastRenderedPageBreak/>
        <w:t>провозглашая </w:t>
      </w:r>
      <w:hyperlink r:id="rId191" w:tooltip="Аристотель" w:history="1">
        <w:r w:rsidRPr="009834EF">
          <w:rPr>
            <w:rFonts w:ascii="Times New Roman" w:eastAsia="Times New Roman" w:hAnsi="Times New Roman" w:cs="Times New Roman"/>
            <w:sz w:val="28"/>
            <w:szCs w:val="28"/>
            <w:lang w:eastAsia="ru-RU"/>
          </w:rPr>
          <w:t>Аристотеля</w:t>
        </w:r>
      </w:hyperlink>
      <w:r w:rsidRPr="009834EF">
        <w:rPr>
          <w:rFonts w:ascii="Times New Roman" w:eastAsia="Times New Roman" w:hAnsi="Times New Roman" w:cs="Times New Roman"/>
          <w:sz w:val="28"/>
          <w:szCs w:val="28"/>
          <w:lang w:eastAsia="ru-RU"/>
        </w:rPr>
        <w:t> самым выдающимся мыслителем античности. </w:t>
      </w:r>
      <w:hyperlink r:id="rId192" w:tooltip="Физика Аристотеля" w:history="1">
        <w:r w:rsidRPr="009834EF">
          <w:rPr>
            <w:rFonts w:ascii="Times New Roman" w:eastAsia="Times New Roman" w:hAnsi="Times New Roman" w:cs="Times New Roman"/>
            <w:sz w:val="28"/>
            <w:szCs w:val="28"/>
            <w:lang w:eastAsia="ru-RU"/>
          </w:rPr>
          <w:t>Физика Аристотеля</w:t>
        </w:r>
      </w:hyperlink>
      <w:r w:rsidRPr="009834EF">
        <w:rPr>
          <w:rFonts w:ascii="Times New Roman" w:eastAsia="Times New Roman" w:hAnsi="Times New Roman" w:cs="Times New Roman"/>
          <w:sz w:val="28"/>
          <w:szCs w:val="28"/>
          <w:lang w:eastAsia="ru-RU"/>
        </w:rPr>
        <w:t>, в тех случаях, когда она не противоречила учению церкви, стала основой физических объяснений.</w:t>
      </w:r>
    </w:p>
    <w:p w:rsidR="00A67694" w:rsidRPr="009834EF" w:rsidRDefault="00A67694" w:rsidP="00A67694">
      <w:pPr>
        <w:spacing w:after="0" w:line="240" w:lineRule="auto"/>
        <w:ind w:firstLine="567"/>
        <w:jc w:val="both"/>
        <w:rPr>
          <w:rFonts w:ascii="Times New Roman" w:eastAsia="Times New Roman" w:hAnsi="Times New Roman" w:cs="Times New Roman"/>
          <w:sz w:val="28"/>
          <w:szCs w:val="28"/>
          <w:lang w:eastAsia="ru-RU"/>
        </w:rPr>
      </w:pPr>
      <w:r w:rsidRPr="009834EF">
        <w:rPr>
          <w:rFonts w:ascii="Times New Roman" w:eastAsia="Times New Roman" w:hAnsi="Times New Roman" w:cs="Times New Roman"/>
          <w:sz w:val="28"/>
          <w:szCs w:val="28"/>
          <w:lang w:eastAsia="ru-RU"/>
        </w:rPr>
        <w:t>В соответствии с учением Аристотеля, средневековые мыслители считали, что тела тяготеют к их естественному месту пребывания. Например, «тяжёлые» тела тяготеют вниз, «лёгкие» — вверх. Как указано выше, считалось, что для поддержания движения требуется некоторая сила, без силы движение прекращается. Эта модель подверглась аргументированной критике </w:t>
      </w:r>
      <w:hyperlink r:id="rId193" w:tooltip="Иоанн Филопон" w:history="1">
        <w:r w:rsidRPr="009834EF">
          <w:rPr>
            <w:rFonts w:ascii="Times New Roman" w:eastAsia="Times New Roman" w:hAnsi="Times New Roman" w:cs="Times New Roman"/>
            <w:b/>
            <w:sz w:val="28"/>
            <w:szCs w:val="28"/>
            <w:lang w:eastAsia="ru-RU"/>
          </w:rPr>
          <w:t>Иоанном Филопоном</w:t>
        </w:r>
      </w:hyperlink>
      <w:r w:rsidRPr="009834EF">
        <w:rPr>
          <w:rFonts w:ascii="Times New Roman" w:eastAsia="Times New Roman" w:hAnsi="Times New Roman" w:cs="Times New Roman"/>
          <w:b/>
          <w:sz w:val="28"/>
          <w:szCs w:val="28"/>
          <w:lang w:eastAsia="ru-RU"/>
        </w:rPr>
        <w:t> </w:t>
      </w:r>
      <w:r w:rsidRPr="009834EF">
        <w:rPr>
          <w:rFonts w:ascii="Times New Roman" w:eastAsia="Times New Roman" w:hAnsi="Times New Roman" w:cs="Times New Roman"/>
          <w:sz w:val="28"/>
          <w:szCs w:val="28"/>
          <w:lang w:eastAsia="ru-RU"/>
        </w:rPr>
        <w:t xml:space="preserve">уже в </w:t>
      </w:r>
      <w:r w:rsidRPr="009834EF">
        <w:rPr>
          <w:rFonts w:ascii="Times New Roman" w:eastAsia="Times New Roman" w:hAnsi="Times New Roman" w:cs="Times New Roman"/>
          <w:b/>
          <w:sz w:val="28"/>
          <w:szCs w:val="28"/>
          <w:lang w:eastAsia="ru-RU"/>
        </w:rPr>
        <w:t>VI веке н. э.</w:t>
      </w:r>
      <w:r w:rsidRPr="009834EF">
        <w:rPr>
          <w:rFonts w:ascii="Times New Roman" w:eastAsia="Times New Roman" w:hAnsi="Times New Roman" w:cs="Times New Roman"/>
          <w:sz w:val="28"/>
          <w:szCs w:val="28"/>
          <w:lang w:eastAsia="ru-RU"/>
        </w:rPr>
        <w:t xml:space="preserve"> Филопон выдвинул ряд вопросов, для которых механика Аристотеля не даёт правильного ответа, например: почему камень, брошенный рукой вертикально вверх, после отрыва от руки продолжает некоторое время двигаться вверх, хотя сила броска на него больше не действует? Если движение брошенного тела поддерживает, по мнению Аристотеля, возмущение воздуха, то что поддерживает движение колеса, приведенного толчком во вращение вокруг своей оси, ведь воздух тут явно ни при чём? Филопон также отверг мнение Аристотеля, что тяжёлые тела падают быстрее лёгких.</w:t>
      </w:r>
    </w:p>
    <w:p w:rsidR="00A67694" w:rsidRPr="009834EF" w:rsidRDefault="00A67694" w:rsidP="00A67694">
      <w:pPr>
        <w:spacing w:after="0" w:line="240" w:lineRule="auto"/>
        <w:ind w:firstLine="567"/>
        <w:jc w:val="both"/>
        <w:rPr>
          <w:rFonts w:ascii="Times New Roman" w:eastAsia="Times New Roman" w:hAnsi="Times New Roman" w:cs="Times New Roman"/>
          <w:sz w:val="28"/>
          <w:szCs w:val="28"/>
          <w:lang w:eastAsia="ru-RU"/>
        </w:rPr>
      </w:pPr>
      <w:r w:rsidRPr="009834EF">
        <w:rPr>
          <w:rFonts w:ascii="Times New Roman" w:eastAsia="Times New Roman" w:hAnsi="Times New Roman" w:cs="Times New Roman"/>
          <w:sz w:val="28"/>
          <w:szCs w:val="28"/>
          <w:lang w:eastAsia="ru-RU"/>
        </w:rPr>
        <w:t>Для ответа на эти вопросы средневековые учёные (Филопон, позднее -</w:t>
      </w:r>
      <w:hyperlink r:id="rId194" w:tooltip="Буридан" w:history="1">
        <w:r w:rsidRPr="009834EF">
          <w:rPr>
            <w:rFonts w:ascii="Times New Roman" w:eastAsia="Times New Roman" w:hAnsi="Times New Roman" w:cs="Times New Roman"/>
            <w:b/>
            <w:sz w:val="28"/>
            <w:szCs w:val="28"/>
            <w:lang w:eastAsia="ru-RU"/>
          </w:rPr>
          <w:t>Буридан</w:t>
        </w:r>
      </w:hyperlink>
      <w:r w:rsidRPr="009834EF">
        <w:rPr>
          <w:rFonts w:ascii="Times New Roman" w:eastAsia="Times New Roman" w:hAnsi="Times New Roman" w:cs="Times New Roman"/>
          <w:sz w:val="28"/>
          <w:szCs w:val="28"/>
          <w:lang w:eastAsia="ru-RU"/>
        </w:rPr>
        <w:t>) разработали </w:t>
      </w:r>
      <w:hyperlink r:id="rId195" w:tooltip="Теория импетуса" w:history="1">
        <w:r w:rsidRPr="009834EF">
          <w:rPr>
            <w:rFonts w:ascii="Times New Roman" w:eastAsia="Times New Roman" w:hAnsi="Times New Roman" w:cs="Times New Roman"/>
            <w:sz w:val="28"/>
            <w:szCs w:val="28"/>
            <w:lang w:eastAsia="ru-RU"/>
          </w:rPr>
          <w:t>теорию импетуса</w:t>
        </w:r>
      </w:hyperlink>
      <w:r w:rsidRPr="009834EF">
        <w:rPr>
          <w:rFonts w:ascii="Times New Roman" w:eastAsia="Times New Roman" w:hAnsi="Times New Roman" w:cs="Times New Roman"/>
          <w:sz w:val="28"/>
          <w:szCs w:val="28"/>
          <w:lang w:eastAsia="ru-RU"/>
        </w:rPr>
        <w:t> (встроенной силы движения). Это понятие было шагом в сторону концепции </w:t>
      </w:r>
      <w:hyperlink r:id="rId196" w:tooltip="Инерция" w:history="1">
        <w:r w:rsidRPr="009834EF">
          <w:rPr>
            <w:rFonts w:ascii="Times New Roman" w:eastAsia="Times New Roman" w:hAnsi="Times New Roman" w:cs="Times New Roman"/>
            <w:sz w:val="28"/>
            <w:szCs w:val="28"/>
            <w:lang w:eastAsia="ru-RU"/>
          </w:rPr>
          <w:t>инерции</w:t>
        </w:r>
      </w:hyperlink>
      <w:r w:rsidRPr="009834EF">
        <w:rPr>
          <w:rFonts w:ascii="Times New Roman" w:eastAsia="Times New Roman" w:hAnsi="Times New Roman" w:cs="Times New Roman"/>
          <w:sz w:val="28"/>
          <w:szCs w:val="28"/>
          <w:lang w:eastAsia="ru-RU"/>
        </w:rPr>
        <w:t>, хотя всё же существенно отличалось от него, так как предполагала, что на брошенные тела продолжает действовать некоторая унаследованная сила.</w:t>
      </w:r>
    </w:p>
    <w:p w:rsidR="00A67694" w:rsidRDefault="00B168EB" w:rsidP="00A67694">
      <w:pPr>
        <w:pStyle w:val="a6"/>
        <w:spacing w:before="0" w:beforeAutospacing="0" w:after="0" w:afterAutospacing="0"/>
        <w:jc w:val="center"/>
        <w:rPr>
          <w:sz w:val="28"/>
          <w:szCs w:val="28"/>
        </w:rPr>
      </w:pPr>
      <w:r w:rsidRPr="00B168EB">
        <w:rPr>
          <w:noProof/>
          <w:sz w:val="28"/>
          <w:szCs w:val="28"/>
        </w:rPr>
        <w:drawing>
          <wp:inline distT="0" distB="0" distL="0" distR="0" wp14:anchorId="6697D17E" wp14:editId="694CB2E0">
            <wp:extent cx="4572638" cy="3429479"/>
            <wp:effectExtent l="19050" t="19050" r="18415" b="1905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4572638" cy="3429479"/>
                    </a:xfrm>
                    <a:prstGeom prst="rect">
                      <a:avLst/>
                    </a:prstGeom>
                    <a:ln>
                      <a:solidFill>
                        <a:schemeClr val="accent1"/>
                      </a:solidFill>
                    </a:ln>
                  </pic:spPr>
                </pic:pic>
              </a:graphicData>
            </a:graphic>
          </wp:inline>
        </w:drawing>
      </w: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r w:rsidRPr="009834EF">
        <w:rPr>
          <w:rFonts w:ascii="Times New Roman" w:eastAsia="Times New Roman" w:hAnsi="Times New Roman" w:cs="Times New Roman"/>
          <w:b/>
          <w:sz w:val="28"/>
          <w:szCs w:val="28"/>
          <w:lang w:eastAsia="ru-RU"/>
        </w:rPr>
        <w:t>Слайд 4</w:t>
      </w:r>
    </w:p>
    <w:p w:rsidR="00A67694" w:rsidRPr="009834EF" w:rsidRDefault="00A67694" w:rsidP="00A67694">
      <w:pPr>
        <w:spacing w:after="0" w:line="240" w:lineRule="auto"/>
        <w:ind w:firstLine="567"/>
        <w:jc w:val="both"/>
        <w:rPr>
          <w:rFonts w:ascii="Times New Roman" w:eastAsia="Times New Roman" w:hAnsi="Times New Roman" w:cs="Times New Roman"/>
          <w:sz w:val="28"/>
          <w:szCs w:val="28"/>
          <w:lang w:eastAsia="ru-RU"/>
        </w:rPr>
      </w:pPr>
      <w:r w:rsidRPr="009834EF">
        <w:rPr>
          <w:rFonts w:ascii="Times New Roman" w:eastAsia="Times New Roman" w:hAnsi="Times New Roman" w:cs="Times New Roman"/>
          <w:sz w:val="28"/>
          <w:szCs w:val="28"/>
          <w:lang w:eastAsia="ru-RU"/>
        </w:rPr>
        <w:t xml:space="preserve">В </w:t>
      </w:r>
      <w:r w:rsidRPr="009834EF">
        <w:rPr>
          <w:rFonts w:ascii="Times New Roman" w:eastAsia="Times New Roman" w:hAnsi="Times New Roman" w:cs="Times New Roman"/>
          <w:b/>
          <w:sz w:val="28"/>
          <w:szCs w:val="28"/>
          <w:lang w:eastAsia="ru-RU"/>
        </w:rPr>
        <w:t>XIV веке</w:t>
      </w:r>
      <w:r w:rsidRPr="009834EF">
        <w:rPr>
          <w:rFonts w:ascii="Times New Roman" w:eastAsia="Times New Roman" w:hAnsi="Times New Roman" w:cs="Times New Roman"/>
          <w:sz w:val="28"/>
          <w:szCs w:val="28"/>
          <w:lang w:eastAsia="ru-RU"/>
        </w:rPr>
        <w:t xml:space="preserve"> английская группа учёных (так называемые «</w:t>
      </w:r>
      <w:hyperlink r:id="rId198" w:tooltip="Оксфордские калькуляторы" w:history="1">
        <w:r w:rsidRPr="009834EF">
          <w:rPr>
            <w:rFonts w:ascii="Times New Roman" w:eastAsia="Times New Roman" w:hAnsi="Times New Roman" w:cs="Times New Roman"/>
            <w:sz w:val="28"/>
            <w:szCs w:val="28"/>
            <w:lang w:eastAsia="ru-RU"/>
          </w:rPr>
          <w:t>Оксфордские калькуляторы</w:t>
        </w:r>
      </w:hyperlink>
      <w:r w:rsidRPr="009834EF">
        <w:rPr>
          <w:rFonts w:ascii="Times New Roman" w:eastAsia="Times New Roman" w:hAnsi="Times New Roman" w:cs="Times New Roman"/>
          <w:sz w:val="28"/>
          <w:szCs w:val="28"/>
          <w:lang w:eastAsia="ru-RU"/>
        </w:rPr>
        <w:t>») провела новое исследование нерешённых проблем механики. Они также критиковали механику Аристотеля, уточнили определение скорости и ввели понятие </w:t>
      </w:r>
      <w:hyperlink r:id="rId199" w:tooltip="Мгновенная скорость" w:history="1">
        <w:r w:rsidRPr="009834EF">
          <w:rPr>
            <w:rFonts w:ascii="Times New Roman" w:eastAsia="Times New Roman" w:hAnsi="Times New Roman" w:cs="Times New Roman"/>
            <w:sz w:val="28"/>
            <w:szCs w:val="28"/>
            <w:lang w:eastAsia="ru-RU"/>
          </w:rPr>
          <w:t>мгновенной скорости</w:t>
        </w:r>
      </w:hyperlink>
      <w:r w:rsidRPr="009834EF">
        <w:rPr>
          <w:rFonts w:ascii="Times New Roman" w:eastAsia="Times New Roman" w:hAnsi="Times New Roman" w:cs="Times New Roman"/>
          <w:sz w:val="28"/>
          <w:szCs w:val="28"/>
          <w:lang w:eastAsia="ru-RU"/>
        </w:rPr>
        <w:t>, детально изучили </w:t>
      </w:r>
      <w:hyperlink r:id="rId200" w:tooltip="Равноускоренное движение" w:history="1">
        <w:r w:rsidRPr="009834EF">
          <w:rPr>
            <w:rFonts w:ascii="Times New Roman" w:eastAsia="Times New Roman" w:hAnsi="Times New Roman" w:cs="Times New Roman"/>
            <w:sz w:val="28"/>
            <w:szCs w:val="28"/>
            <w:lang w:eastAsia="ru-RU"/>
          </w:rPr>
          <w:t>равноускоренное движение</w:t>
        </w:r>
      </w:hyperlink>
      <w:r w:rsidRPr="009834EF">
        <w:rPr>
          <w:rFonts w:ascii="Times New Roman" w:eastAsia="Times New Roman" w:hAnsi="Times New Roman" w:cs="Times New Roman"/>
          <w:sz w:val="28"/>
          <w:szCs w:val="28"/>
          <w:lang w:eastAsia="ru-RU"/>
        </w:rPr>
        <w:t xml:space="preserve">. </w:t>
      </w:r>
    </w:p>
    <w:p w:rsidR="00A67694" w:rsidRDefault="00B168EB" w:rsidP="00A67694">
      <w:pPr>
        <w:pStyle w:val="a6"/>
        <w:spacing w:before="0" w:beforeAutospacing="0" w:after="0" w:afterAutospacing="0"/>
        <w:jc w:val="center"/>
        <w:rPr>
          <w:sz w:val="28"/>
          <w:szCs w:val="28"/>
        </w:rPr>
      </w:pPr>
      <w:r w:rsidRPr="00B168EB">
        <w:rPr>
          <w:noProof/>
          <w:sz w:val="28"/>
          <w:szCs w:val="28"/>
        </w:rPr>
        <w:lastRenderedPageBreak/>
        <w:drawing>
          <wp:inline distT="0" distB="0" distL="0" distR="0" wp14:anchorId="66557A6E" wp14:editId="7846B43C">
            <wp:extent cx="4572638" cy="3429479"/>
            <wp:effectExtent l="19050" t="19050" r="18415" b="1905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4572638" cy="3429479"/>
                    </a:xfrm>
                    <a:prstGeom prst="rect">
                      <a:avLst/>
                    </a:prstGeom>
                    <a:ln>
                      <a:solidFill>
                        <a:schemeClr val="accent1"/>
                      </a:solidFill>
                    </a:ln>
                  </pic:spPr>
                </pic:pic>
              </a:graphicData>
            </a:graphic>
          </wp:inline>
        </w:drawing>
      </w: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r w:rsidRPr="009834EF">
        <w:rPr>
          <w:rFonts w:ascii="Times New Roman" w:eastAsia="Times New Roman" w:hAnsi="Times New Roman" w:cs="Times New Roman"/>
          <w:b/>
          <w:sz w:val="28"/>
          <w:szCs w:val="28"/>
          <w:lang w:eastAsia="ru-RU"/>
        </w:rPr>
        <w:t>Слайд 5</w:t>
      </w:r>
    </w:p>
    <w:p w:rsidR="00A67694" w:rsidRPr="009834EF" w:rsidRDefault="00A67694" w:rsidP="00A67694">
      <w:pPr>
        <w:spacing w:after="0" w:line="240" w:lineRule="auto"/>
        <w:ind w:firstLine="567"/>
        <w:jc w:val="both"/>
        <w:rPr>
          <w:rFonts w:ascii="Times New Roman" w:eastAsia="Times New Roman" w:hAnsi="Times New Roman" w:cs="Times New Roman"/>
          <w:sz w:val="28"/>
          <w:szCs w:val="28"/>
          <w:lang w:eastAsia="ru-RU"/>
        </w:rPr>
      </w:pPr>
      <w:r w:rsidRPr="009834EF">
        <w:rPr>
          <w:rFonts w:ascii="Times New Roman" w:eastAsia="Times New Roman" w:hAnsi="Times New Roman" w:cs="Times New Roman"/>
          <w:sz w:val="28"/>
          <w:szCs w:val="28"/>
          <w:lang w:eastAsia="ru-RU"/>
        </w:rPr>
        <w:t xml:space="preserve">Эти работы продолжил парижский натурфилософ </w:t>
      </w:r>
      <w:hyperlink r:id="rId202" w:tooltip="Буридан" w:history="1">
        <w:r w:rsidRPr="009834EF">
          <w:rPr>
            <w:rFonts w:ascii="Times New Roman" w:eastAsia="Times New Roman" w:hAnsi="Times New Roman" w:cs="Times New Roman"/>
            <w:b/>
            <w:sz w:val="28"/>
            <w:szCs w:val="28"/>
            <w:lang w:eastAsia="ru-RU"/>
          </w:rPr>
          <w:t>Буридан</w:t>
        </w:r>
      </w:hyperlink>
      <w:r w:rsidRPr="009834EF">
        <w:rPr>
          <w:rFonts w:ascii="Times New Roman" w:eastAsia="Times New Roman" w:hAnsi="Times New Roman" w:cs="Times New Roman"/>
          <w:sz w:val="28"/>
          <w:szCs w:val="28"/>
          <w:lang w:eastAsia="ru-RU"/>
        </w:rPr>
        <w:t xml:space="preserve"> и его ученики </w:t>
      </w:r>
      <w:hyperlink r:id="rId203" w:tooltip="Орем, Николай" w:history="1">
        <w:r w:rsidRPr="009834EF">
          <w:rPr>
            <w:rFonts w:ascii="Times New Roman" w:eastAsia="Times New Roman" w:hAnsi="Times New Roman" w:cs="Times New Roman"/>
            <w:b/>
            <w:sz w:val="28"/>
            <w:szCs w:val="28"/>
            <w:lang w:eastAsia="ru-RU"/>
          </w:rPr>
          <w:t>Никола Орем</w:t>
        </w:r>
      </w:hyperlink>
      <w:r w:rsidRPr="009834EF">
        <w:rPr>
          <w:rFonts w:ascii="Times New Roman" w:eastAsia="Times New Roman" w:hAnsi="Times New Roman" w:cs="Times New Roman"/>
          <w:b/>
          <w:sz w:val="28"/>
          <w:szCs w:val="28"/>
          <w:lang w:eastAsia="ru-RU"/>
        </w:rPr>
        <w:t> и </w:t>
      </w:r>
      <w:hyperlink r:id="rId204" w:tooltip="Альберт Саксонский" w:history="1">
        <w:r w:rsidRPr="009834EF">
          <w:rPr>
            <w:rFonts w:ascii="Times New Roman" w:eastAsia="Times New Roman" w:hAnsi="Times New Roman" w:cs="Times New Roman"/>
            <w:b/>
            <w:sz w:val="28"/>
            <w:szCs w:val="28"/>
            <w:lang w:eastAsia="ru-RU"/>
          </w:rPr>
          <w:t>Альберт Саксонский</w:t>
        </w:r>
      </w:hyperlink>
      <w:r w:rsidRPr="009834EF">
        <w:rPr>
          <w:rFonts w:ascii="Times New Roman" w:eastAsia="Times New Roman" w:hAnsi="Times New Roman" w:cs="Times New Roman"/>
          <w:sz w:val="28"/>
          <w:szCs w:val="28"/>
          <w:lang w:eastAsia="ru-RU"/>
        </w:rPr>
        <w:t> (автор понятия </w:t>
      </w:r>
      <w:hyperlink r:id="rId205" w:tooltip="Угловая скорость" w:history="1">
        <w:r w:rsidRPr="009834EF">
          <w:rPr>
            <w:rFonts w:ascii="Times New Roman" w:eastAsia="Times New Roman" w:hAnsi="Times New Roman" w:cs="Times New Roman"/>
            <w:sz w:val="28"/>
            <w:szCs w:val="28"/>
            <w:lang w:eastAsia="ru-RU"/>
          </w:rPr>
          <w:t>угловой скорости вращения</w:t>
        </w:r>
      </w:hyperlink>
      <w:r w:rsidRPr="009834EF">
        <w:rPr>
          <w:rFonts w:ascii="Times New Roman" w:eastAsia="Times New Roman" w:hAnsi="Times New Roman" w:cs="Times New Roman"/>
          <w:sz w:val="28"/>
          <w:szCs w:val="28"/>
          <w:lang w:eastAsia="ru-RU"/>
        </w:rPr>
        <w:t>). Школа Буридана не только подвергла разносторонней критике архаичные выводы Аристотеля, но и продвинулась к новой механике, близко подойдя к механическому принципу относительности. Буридан писал, что импетус, соединяясь с тяжестью, ускоряет падение тела; он также, в осторожных выражениях, допустил суточное вращение Земли.</w:t>
      </w:r>
    </w:p>
    <w:p w:rsidR="00A67694" w:rsidRDefault="00B168EB" w:rsidP="00A67694">
      <w:pPr>
        <w:pStyle w:val="a6"/>
        <w:spacing w:before="0" w:beforeAutospacing="0" w:after="0" w:afterAutospacing="0"/>
        <w:jc w:val="center"/>
        <w:rPr>
          <w:sz w:val="28"/>
          <w:szCs w:val="28"/>
        </w:rPr>
      </w:pPr>
      <w:r w:rsidRPr="00B168EB">
        <w:rPr>
          <w:noProof/>
          <w:sz w:val="28"/>
          <w:szCs w:val="28"/>
        </w:rPr>
        <w:drawing>
          <wp:inline distT="0" distB="0" distL="0" distR="0" wp14:anchorId="42F375CD" wp14:editId="10FB1171">
            <wp:extent cx="4572638" cy="3429479"/>
            <wp:effectExtent l="19050" t="19050" r="18415" b="1905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4572638" cy="3429479"/>
                    </a:xfrm>
                    <a:prstGeom prst="rect">
                      <a:avLst/>
                    </a:prstGeom>
                    <a:ln>
                      <a:solidFill>
                        <a:schemeClr val="accent1"/>
                      </a:solidFill>
                    </a:ln>
                  </pic:spPr>
                </pic:pic>
              </a:graphicData>
            </a:graphic>
          </wp:inline>
        </w:drawing>
      </w:r>
    </w:p>
    <w:p w:rsidR="00A67694" w:rsidRDefault="00A67694">
      <w:pPr>
        <w:rPr>
          <w:rFonts w:ascii="Times New Roman" w:eastAsia="Times New Roman" w:hAnsi="Times New Roman" w:cs="Times New Roman"/>
          <w:sz w:val="28"/>
          <w:szCs w:val="28"/>
          <w:lang w:eastAsia="ru-RU"/>
        </w:rPr>
      </w:pPr>
      <w:r>
        <w:rPr>
          <w:sz w:val="28"/>
          <w:szCs w:val="28"/>
        </w:rPr>
        <w:br w:type="page"/>
      </w:r>
    </w:p>
    <w:p w:rsidR="00A67694" w:rsidRPr="00225F17" w:rsidRDefault="00A67694" w:rsidP="00A67694">
      <w:pPr>
        <w:spacing w:after="0" w:line="240" w:lineRule="auto"/>
        <w:jc w:val="both"/>
        <w:rPr>
          <w:rFonts w:ascii="Times New Roman" w:hAnsi="Times New Roman" w:cs="Times New Roman"/>
          <w:b/>
          <w:sz w:val="28"/>
          <w:szCs w:val="28"/>
        </w:rPr>
      </w:pPr>
      <w:r w:rsidRPr="00225F17">
        <w:rPr>
          <w:rFonts w:ascii="Times New Roman" w:hAnsi="Times New Roman" w:cs="Times New Roman"/>
          <w:b/>
          <w:sz w:val="28"/>
          <w:szCs w:val="28"/>
        </w:rPr>
        <w:lastRenderedPageBreak/>
        <w:t>Слайд 1</w:t>
      </w:r>
    </w:p>
    <w:p w:rsidR="00A67694" w:rsidRDefault="00A67694" w:rsidP="00A67694">
      <w:pPr>
        <w:spacing w:after="0" w:line="240" w:lineRule="auto"/>
        <w:jc w:val="both"/>
        <w:rPr>
          <w:rFonts w:ascii="Times New Roman" w:eastAsia="Times New Roman" w:hAnsi="Times New Roman" w:cs="Times New Roman"/>
          <w:b/>
          <w:sz w:val="28"/>
          <w:szCs w:val="28"/>
          <w:lang w:eastAsia="ru-RU"/>
        </w:rPr>
      </w:pPr>
    </w:p>
    <w:p w:rsidR="00A67694" w:rsidRDefault="00A67694" w:rsidP="00A6769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ВЕДЕНИЕ В СПЕЦИАЛЬНОСТЬ</w:t>
      </w:r>
    </w:p>
    <w:p w:rsidR="00A67694" w:rsidRDefault="00A67694" w:rsidP="00A67694">
      <w:pPr>
        <w:spacing w:after="0" w:line="240" w:lineRule="auto"/>
        <w:jc w:val="both"/>
        <w:rPr>
          <w:rFonts w:ascii="Times New Roman" w:eastAsia="Times New Roman" w:hAnsi="Times New Roman" w:cs="Times New Roman"/>
          <w:b/>
          <w:sz w:val="28"/>
          <w:szCs w:val="28"/>
          <w:lang w:eastAsia="ru-RU"/>
        </w:rPr>
      </w:pPr>
    </w:p>
    <w:p w:rsidR="00A67694" w:rsidRDefault="00A67694" w:rsidP="00A6769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ЛЕКЦИЯ 2</w:t>
      </w:r>
    </w:p>
    <w:p w:rsidR="00A67694" w:rsidRDefault="00A67694" w:rsidP="00A67694">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A67694" w:rsidRPr="009A1D17" w:rsidRDefault="00A67694" w:rsidP="00A6769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Раздел 1. ПРЕДЫСТОРИЯ ФИЗИКИ (от древнейших времен до </w:t>
      </w:r>
      <w:r>
        <w:rPr>
          <w:rFonts w:ascii="Times New Roman" w:eastAsia="Times New Roman" w:hAnsi="Times New Roman" w:cs="Times New Roman"/>
          <w:b/>
          <w:sz w:val="28"/>
          <w:szCs w:val="28"/>
          <w:lang w:val="en-US" w:eastAsia="ru-RU"/>
        </w:rPr>
        <w:t>XVII</w:t>
      </w:r>
      <w:r w:rsidRPr="009A1D17">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века)</w:t>
      </w:r>
    </w:p>
    <w:p w:rsidR="00A67694" w:rsidRPr="009A1D17" w:rsidRDefault="00A67694" w:rsidP="00A6769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Часть 3.</w:t>
      </w:r>
      <w:r w:rsidRPr="00420629">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Эпоха возрождения (</w:t>
      </w:r>
      <w:r>
        <w:rPr>
          <w:rFonts w:ascii="Times New Roman" w:eastAsia="Times New Roman" w:hAnsi="Times New Roman" w:cs="Times New Roman"/>
          <w:b/>
          <w:sz w:val="28"/>
          <w:szCs w:val="28"/>
          <w:lang w:val="en-US" w:eastAsia="ru-RU"/>
        </w:rPr>
        <w:t>XV</w:t>
      </w:r>
      <w:r>
        <w:rPr>
          <w:rFonts w:ascii="Times New Roman" w:eastAsia="Times New Roman" w:hAnsi="Times New Roman" w:cs="Times New Roman"/>
          <w:b/>
          <w:sz w:val="28"/>
          <w:szCs w:val="28"/>
          <w:lang w:eastAsia="ru-RU"/>
        </w:rPr>
        <w:t xml:space="preserve"> - </w:t>
      </w:r>
      <w:r>
        <w:rPr>
          <w:rFonts w:ascii="Times New Roman" w:eastAsia="Times New Roman" w:hAnsi="Times New Roman" w:cs="Times New Roman"/>
          <w:b/>
          <w:sz w:val="28"/>
          <w:szCs w:val="28"/>
          <w:lang w:val="en-US" w:eastAsia="ru-RU"/>
        </w:rPr>
        <w:t>XVI</w:t>
      </w:r>
      <w:r>
        <w:rPr>
          <w:rFonts w:ascii="Times New Roman" w:eastAsia="Times New Roman" w:hAnsi="Times New Roman" w:cs="Times New Roman"/>
          <w:b/>
          <w:sz w:val="28"/>
          <w:szCs w:val="28"/>
          <w:lang w:eastAsia="ru-RU"/>
        </w:rPr>
        <w:t xml:space="preserve"> вв.)</w:t>
      </w:r>
    </w:p>
    <w:p w:rsidR="00A67694" w:rsidRDefault="00EE09EE" w:rsidP="00A67694">
      <w:pPr>
        <w:pStyle w:val="a6"/>
        <w:spacing w:before="0" w:beforeAutospacing="0" w:after="0" w:afterAutospacing="0"/>
        <w:jc w:val="center"/>
        <w:rPr>
          <w:sz w:val="28"/>
          <w:szCs w:val="28"/>
        </w:rPr>
      </w:pPr>
      <w:r w:rsidRPr="00EE09EE">
        <w:rPr>
          <w:noProof/>
          <w:sz w:val="28"/>
          <w:szCs w:val="28"/>
        </w:rPr>
        <w:drawing>
          <wp:inline distT="0" distB="0" distL="0" distR="0" wp14:anchorId="0A0F502E" wp14:editId="0883BAEC">
            <wp:extent cx="4572638" cy="3429479"/>
            <wp:effectExtent l="19050" t="19050" r="18415" b="1905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w:t>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Период первоначального накопления знаний</w:t>
      </w:r>
    </w:p>
    <w:p w:rsidR="00A67694" w:rsidRPr="00B92637" w:rsidRDefault="00A67694" w:rsidP="00A67694">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 xml:space="preserve">Мы начинаем рассматривать эпоху возрождения. 15 век, </w:t>
      </w:r>
      <w:r w:rsidRPr="00B92637">
        <w:rPr>
          <w:rFonts w:ascii="Times New Roman" w:hAnsi="Times New Roman" w:cs="Times New Roman"/>
          <w:b/>
          <w:sz w:val="28"/>
          <w:szCs w:val="28"/>
        </w:rPr>
        <w:t>Николай Кузанский</w:t>
      </w:r>
      <w:r w:rsidRPr="00B92637">
        <w:rPr>
          <w:rFonts w:ascii="Times New Roman" w:hAnsi="Times New Roman" w:cs="Times New Roman"/>
          <w:sz w:val="28"/>
          <w:szCs w:val="28"/>
        </w:rPr>
        <w:t xml:space="preserve"> (настоящее имя Николаус Кребс) – немецкий мыслитель.</w:t>
      </w:r>
    </w:p>
    <w:p w:rsidR="00A67694" w:rsidRPr="00B92637" w:rsidRDefault="00A67694" w:rsidP="00A67694">
      <w:pPr>
        <w:shd w:val="clear" w:color="auto" w:fill="FFFFFF"/>
        <w:spacing w:after="0" w:line="240" w:lineRule="auto"/>
        <w:jc w:val="both"/>
        <w:rPr>
          <w:rFonts w:ascii="Times New Roman" w:eastAsia="Times New Roman" w:hAnsi="Times New Roman" w:cs="Times New Roman"/>
          <w:sz w:val="28"/>
          <w:szCs w:val="28"/>
          <w:lang w:eastAsia="ru-RU"/>
        </w:rPr>
      </w:pPr>
      <w:r w:rsidRPr="00B92637">
        <w:rPr>
          <w:rFonts w:ascii="Times New Roman" w:eastAsia="Times New Roman" w:hAnsi="Times New Roman" w:cs="Times New Roman"/>
          <w:sz w:val="28"/>
          <w:szCs w:val="28"/>
          <w:lang w:eastAsia="ru-RU"/>
        </w:rPr>
        <w:t>С именем Николая Кузанского связаны важные натурфилософские представления о движении Земли, которые не привлекли внимания его современников, но были оценены позже. Заметно опередив своё время, он высказал мнение, что Вселенная </w:t>
      </w:r>
      <w:hyperlink r:id="rId208" w:tooltip="Бесконечность" w:history="1">
        <w:r w:rsidRPr="00B92637">
          <w:rPr>
            <w:rFonts w:ascii="Times New Roman" w:eastAsia="Times New Roman" w:hAnsi="Times New Roman" w:cs="Times New Roman"/>
            <w:sz w:val="28"/>
            <w:szCs w:val="28"/>
            <w:lang w:eastAsia="ru-RU"/>
          </w:rPr>
          <w:t>бесконечна</w:t>
        </w:r>
      </w:hyperlink>
      <w:r w:rsidRPr="00B92637">
        <w:rPr>
          <w:rFonts w:ascii="Times New Roman" w:eastAsia="Times New Roman" w:hAnsi="Times New Roman" w:cs="Times New Roman"/>
          <w:sz w:val="28"/>
          <w:szCs w:val="28"/>
          <w:lang w:eastAsia="ru-RU"/>
        </w:rPr>
        <w:t>, и у неё вообще нет центра: ни Земля, ни Солнце, ни что-либо иное не занимают особого положения. Все небесные тела состоят из той же материи, что и Земля, и, вполне возможно, обитаемы, хоть их жители могут быть несоизмеримыми с земными. Почти за два века до </w:t>
      </w:r>
      <w:hyperlink r:id="rId209" w:tooltip="Галилей, Галилео" w:history="1">
        <w:r w:rsidRPr="00B92637">
          <w:rPr>
            <w:rFonts w:ascii="Times New Roman" w:eastAsia="Times New Roman" w:hAnsi="Times New Roman" w:cs="Times New Roman"/>
            <w:sz w:val="28"/>
            <w:szCs w:val="28"/>
            <w:lang w:eastAsia="ru-RU"/>
          </w:rPr>
          <w:t>Галилея</w:t>
        </w:r>
      </w:hyperlink>
      <w:r w:rsidRPr="00B92637">
        <w:rPr>
          <w:rFonts w:ascii="Times New Roman" w:eastAsia="Times New Roman" w:hAnsi="Times New Roman" w:cs="Times New Roman"/>
          <w:sz w:val="28"/>
          <w:szCs w:val="28"/>
          <w:lang w:eastAsia="ru-RU"/>
        </w:rPr>
        <w:t> он утверждал: все светила, включая Землю, движутся в пространстве, и каждый наблюдатель вправе считать себя неподвижным. Видимое движение небосвода он объяснял осевым вращением Земли. У него встречается одно из первых упоминаний о солнечных пятнах. Николай Кузанский сомневался в астрономической точности </w:t>
      </w:r>
      <w:hyperlink r:id="rId210" w:tooltip="Юлианский календарь" w:history="1">
        <w:r w:rsidRPr="00B92637">
          <w:rPr>
            <w:rFonts w:ascii="Times New Roman" w:eastAsia="Times New Roman" w:hAnsi="Times New Roman" w:cs="Times New Roman"/>
            <w:sz w:val="28"/>
            <w:szCs w:val="28"/>
            <w:lang w:eastAsia="ru-RU"/>
          </w:rPr>
          <w:t>юлианского календаря</w:t>
        </w:r>
      </w:hyperlink>
      <w:r w:rsidRPr="00B92637">
        <w:rPr>
          <w:rFonts w:ascii="Times New Roman" w:eastAsia="Times New Roman" w:hAnsi="Times New Roman" w:cs="Times New Roman"/>
          <w:sz w:val="28"/>
          <w:szCs w:val="28"/>
          <w:lang w:eastAsia="ru-RU"/>
        </w:rPr>
        <w:t> — и призывал к </w:t>
      </w:r>
      <w:hyperlink r:id="rId211" w:tooltip="Григорианский календарь" w:history="1">
        <w:r w:rsidRPr="00B92637">
          <w:rPr>
            <w:rFonts w:ascii="Times New Roman" w:eastAsia="Times New Roman" w:hAnsi="Times New Roman" w:cs="Times New Roman"/>
            <w:sz w:val="28"/>
            <w:szCs w:val="28"/>
            <w:lang w:eastAsia="ru-RU"/>
          </w:rPr>
          <w:t>календарной реформе</w:t>
        </w:r>
      </w:hyperlink>
      <w:r w:rsidRPr="00B92637">
        <w:rPr>
          <w:rFonts w:ascii="Times New Roman" w:eastAsia="Times New Roman" w:hAnsi="Times New Roman" w:cs="Times New Roman"/>
          <w:sz w:val="28"/>
          <w:szCs w:val="28"/>
          <w:lang w:eastAsia="ru-RU"/>
        </w:rPr>
        <w:t> (эта реформа долго обсуждалась и была реализована только в </w:t>
      </w:r>
      <w:hyperlink r:id="rId212" w:tooltip="1582 год" w:history="1">
        <w:r w:rsidRPr="00B92637">
          <w:rPr>
            <w:rFonts w:ascii="Times New Roman" w:eastAsia="Times New Roman" w:hAnsi="Times New Roman" w:cs="Times New Roman"/>
            <w:b/>
            <w:sz w:val="28"/>
            <w:szCs w:val="28"/>
            <w:lang w:eastAsia="ru-RU"/>
          </w:rPr>
          <w:t>1582</w:t>
        </w:r>
        <w:r w:rsidRPr="00B92637">
          <w:rPr>
            <w:rFonts w:ascii="Times New Roman" w:eastAsia="Times New Roman" w:hAnsi="Times New Roman" w:cs="Times New Roman"/>
            <w:sz w:val="28"/>
            <w:szCs w:val="28"/>
            <w:lang w:eastAsia="ru-RU"/>
          </w:rPr>
          <w:t xml:space="preserve"> году</w:t>
        </w:r>
      </w:hyperlink>
      <w:r w:rsidRPr="00B92637">
        <w:rPr>
          <w:rFonts w:ascii="Times New Roman" w:eastAsia="Times New Roman" w:hAnsi="Times New Roman" w:cs="Times New Roman"/>
          <w:sz w:val="28"/>
          <w:szCs w:val="28"/>
          <w:lang w:eastAsia="ru-RU"/>
        </w:rPr>
        <w:t>).</w:t>
      </w:r>
    </w:p>
    <w:p w:rsidR="00A67694" w:rsidRPr="00B92637" w:rsidRDefault="00A67694" w:rsidP="00A67694">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B92637">
        <w:rPr>
          <w:rFonts w:ascii="Times New Roman" w:eastAsia="Times New Roman" w:hAnsi="Times New Roman" w:cs="Times New Roman"/>
          <w:sz w:val="28"/>
          <w:szCs w:val="28"/>
          <w:lang w:eastAsia="ru-RU"/>
        </w:rPr>
        <w:t>Астрономические труды Николая Кузанского, по мнению историков науки, оказали (прямое или косвенное) влияние на взгляды </w:t>
      </w:r>
      <w:hyperlink r:id="rId213" w:tooltip="Коперник, Николай" w:history="1">
        <w:r w:rsidRPr="00B92637">
          <w:rPr>
            <w:rFonts w:ascii="Times New Roman" w:eastAsia="Times New Roman" w:hAnsi="Times New Roman" w:cs="Times New Roman"/>
            <w:sz w:val="28"/>
            <w:szCs w:val="28"/>
            <w:lang w:eastAsia="ru-RU"/>
          </w:rPr>
          <w:t>Коперника</w:t>
        </w:r>
      </w:hyperlink>
      <w:r w:rsidRPr="00B92637">
        <w:rPr>
          <w:rFonts w:ascii="Times New Roman" w:eastAsia="Times New Roman" w:hAnsi="Times New Roman" w:cs="Times New Roman"/>
          <w:sz w:val="28"/>
          <w:szCs w:val="28"/>
          <w:lang w:eastAsia="ru-RU"/>
        </w:rPr>
        <w:t>, </w:t>
      </w:r>
      <w:hyperlink r:id="rId214" w:tooltip="Джордано Бруно" w:history="1">
        <w:r w:rsidRPr="00B92637">
          <w:rPr>
            <w:rFonts w:ascii="Times New Roman" w:eastAsia="Times New Roman" w:hAnsi="Times New Roman" w:cs="Times New Roman"/>
            <w:sz w:val="28"/>
            <w:szCs w:val="28"/>
            <w:lang w:eastAsia="ru-RU"/>
          </w:rPr>
          <w:t>Джордано Бруно</w:t>
        </w:r>
      </w:hyperlink>
      <w:r w:rsidRPr="00B92637">
        <w:rPr>
          <w:rFonts w:ascii="Times New Roman" w:eastAsia="Times New Roman" w:hAnsi="Times New Roman" w:cs="Times New Roman"/>
          <w:sz w:val="28"/>
          <w:szCs w:val="28"/>
          <w:lang w:eastAsia="ru-RU"/>
        </w:rPr>
        <w:t> и </w:t>
      </w:r>
      <w:hyperlink r:id="rId215" w:tooltip="Галилей, Галилео" w:history="1">
        <w:r w:rsidRPr="00B92637">
          <w:rPr>
            <w:rFonts w:ascii="Times New Roman" w:eastAsia="Times New Roman" w:hAnsi="Times New Roman" w:cs="Times New Roman"/>
            <w:sz w:val="28"/>
            <w:szCs w:val="28"/>
            <w:lang w:eastAsia="ru-RU"/>
          </w:rPr>
          <w:t>Галилея</w:t>
        </w:r>
      </w:hyperlink>
      <w:r w:rsidRPr="00B92637">
        <w:rPr>
          <w:rFonts w:ascii="Times New Roman" w:eastAsia="Times New Roman" w:hAnsi="Times New Roman" w:cs="Times New Roman"/>
          <w:sz w:val="28"/>
          <w:szCs w:val="28"/>
          <w:lang w:eastAsia="ru-RU"/>
        </w:rPr>
        <w:t>.</w:t>
      </w:r>
    </w:p>
    <w:p w:rsidR="00A67694" w:rsidRDefault="00EE09EE" w:rsidP="00A67694">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02523BA2" wp14:editId="27C67804">
            <wp:extent cx="4572638" cy="3429479"/>
            <wp:effectExtent l="19050" t="19050" r="18415" b="1905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3</w:t>
      </w:r>
    </w:p>
    <w:p w:rsidR="00A67694" w:rsidRPr="00B92637" w:rsidRDefault="00A67694" w:rsidP="00A67694">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b/>
          <w:sz w:val="28"/>
          <w:szCs w:val="28"/>
        </w:rPr>
        <w:t>15 век, 1440-й год</w:t>
      </w:r>
      <w:r w:rsidRPr="00B92637">
        <w:rPr>
          <w:rFonts w:ascii="Times New Roman" w:hAnsi="Times New Roman" w:cs="Times New Roman"/>
          <w:sz w:val="28"/>
          <w:szCs w:val="28"/>
        </w:rPr>
        <w:t xml:space="preserve"> происходит важное событие для научной жизни. Немец </w:t>
      </w:r>
      <w:r w:rsidRPr="00B92637">
        <w:rPr>
          <w:rFonts w:ascii="Times New Roman" w:hAnsi="Times New Roman" w:cs="Times New Roman"/>
          <w:b/>
          <w:sz w:val="28"/>
          <w:szCs w:val="28"/>
        </w:rPr>
        <w:t>Иоганн Гутенберг</w:t>
      </w:r>
      <w:r w:rsidRPr="00B92637">
        <w:rPr>
          <w:rFonts w:ascii="Times New Roman" w:hAnsi="Times New Roman" w:cs="Times New Roman"/>
          <w:sz w:val="28"/>
          <w:szCs w:val="28"/>
        </w:rPr>
        <w:t xml:space="preserve"> изобретает книгопечатание и конструирует свой первый станок, для того, чтобы печатать книги</w:t>
      </w:r>
    </w:p>
    <w:p w:rsidR="00A67694" w:rsidRDefault="00EE09EE" w:rsidP="00A67694">
      <w:pPr>
        <w:pStyle w:val="a6"/>
        <w:spacing w:before="0" w:beforeAutospacing="0" w:after="0" w:afterAutospacing="0"/>
        <w:jc w:val="center"/>
        <w:rPr>
          <w:sz w:val="28"/>
          <w:szCs w:val="28"/>
        </w:rPr>
      </w:pPr>
      <w:r w:rsidRPr="00EE09EE">
        <w:rPr>
          <w:noProof/>
          <w:sz w:val="28"/>
          <w:szCs w:val="28"/>
        </w:rPr>
        <w:drawing>
          <wp:inline distT="0" distB="0" distL="0" distR="0" wp14:anchorId="296BC389" wp14:editId="263926ED">
            <wp:extent cx="4572638" cy="3429479"/>
            <wp:effectExtent l="19050" t="19050" r="18415" b="1905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4</w:t>
      </w:r>
    </w:p>
    <w:p w:rsidR="00A67694" w:rsidRPr="00B92637" w:rsidRDefault="00A67694" w:rsidP="00A67694">
      <w:pPr>
        <w:spacing w:after="0" w:line="240" w:lineRule="auto"/>
        <w:jc w:val="both"/>
        <w:rPr>
          <w:rFonts w:ascii="Times New Roman" w:hAnsi="Times New Roman" w:cs="Times New Roman"/>
          <w:sz w:val="28"/>
          <w:szCs w:val="28"/>
        </w:rPr>
      </w:pPr>
      <w:r w:rsidRPr="00B92637">
        <w:rPr>
          <w:rFonts w:ascii="Times New Roman" w:hAnsi="Times New Roman" w:cs="Times New Roman"/>
          <w:sz w:val="28"/>
          <w:szCs w:val="28"/>
        </w:rPr>
        <w:t xml:space="preserve">(деревянной печатной машины, аналогичной сельскохозяйственным винтовым прессам того периода). И впоследствии все ученые свои рукописные трактаты могли издавать в печатном виде и распространять. Это оказало огромное влияние на европейскую культуру и экономику. В основе этого было распространение знаний и </w:t>
      </w:r>
      <w:hyperlink r:id="rId218" w:tooltip="Образование" w:history="1">
        <w:r w:rsidRPr="00B92637">
          <w:rPr>
            <w:rStyle w:val="a8"/>
            <w:color w:val="auto"/>
            <w:sz w:val="28"/>
            <w:szCs w:val="28"/>
          </w:rPr>
          <w:t>обучения в массах</w:t>
        </w:r>
      </w:hyperlink>
      <w:r w:rsidRPr="00B92637">
        <w:rPr>
          <w:rStyle w:val="a8"/>
          <w:color w:val="auto"/>
          <w:sz w:val="28"/>
          <w:szCs w:val="28"/>
        </w:rPr>
        <w:t>.</w:t>
      </w:r>
      <w:r w:rsidRPr="00B92637">
        <w:rPr>
          <w:rFonts w:ascii="Times New Roman" w:hAnsi="Times New Roman" w:cs="Times New Roman"/>
          <w:sz w:val="28"/>
          <w:szCs w:val="28"/>
        </w:rPr>
        <w:t xml:space="preserve"> Таким образом, началась новая эра в научном прогрессе.</w:t>
      </w:r>
    </w:p>
    <w:p w:rsidR="00A67694" w:rsidRDefault="00EE09EE" w:rsidP="00A67694">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31FCC4D2" wp14:editId="49178381">
            <wp:extent cx="4572638" cy="3429479"/>
            <wp:effectExtent l="19050" t="19050" r="18415" b="1905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5</w:t>
      </w:r>
    </w:p>
    <w:p w:rsidR="00A67694" w:rsidRPr="00B92637" w:rsidRDefault="00A67694" w:rsidP="00A67694">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b/>
          <w:sz w:val="28"/>
          <w:szCs w:val="28"/>
        </w:rPr>
        <w:t>15-й век</w:t>
      </w:r>
      <w:r w:rsidRPr="00B92637">
        <w:rPr>
          <w:rFonts w:ascii="Times New Roman" w:hAnsi="Times New Roman" w:cs="Times New Roman"/>
          <w:sz w:val="28"/>
          <w:szCs w:val="28"/>
        </w:rPr>
        <w:t xml:space="preserve">. Время жизни, творчества и появления знаменитых трудов великого итальянского художника и ученого </w:t>
      </w:r>
      <w:r w:rsidRPr="00B92637">
        <w:rPr>
          <w:rFonts w:ascii="Times New Roman" w:hAnsi="Times New Roman" w:cs="Times New Roman"/>
          <w:b/>
          <w:sz w:val="28"/>
          <w:szCs w:val="28"/>
        </w:rPr>
        <w:t>Леонардо да Винчи</w:t>
      </w:r>
      <w:r w:rsidRPr="00B92637">
        <w:rPr>
          <w:rFonts w:ascii="Times New Roman" w:hAnsi="Times New Roman" w:cs="Times New Roman"/>
          <w:sz w:val="28"/>
          <w:szCs w:val="28"/>
        </w:rPr>
        <w:t>, который исследовал движение, который исследовал тело, брошенное вертикально и горизонтально, который создал таблицу коэффициентов трения различных материалов,</w:t>
      </w:r>
    </w:p>
    <w:p w:rsidR="00A67694" w:rsidRDefault="00EE09EE" w:rsidP="00A67694">
      <w:pPr>
        <w:pStyle w:val="a6"/>
        <w:spacing w:before="0" w:beforeAutospacing="0" w:after="0" w:afterAutospacing="0"/>
        <w:jc w:val="center"/>
        <w:rPr>
          <w:sz w:val="28"/>
          <w:szCs w:val="28"/>
        </w:rPr>
      </w:pPr>
      <w:r w:rsidRPr="00EE09EE">
        <w:rPr>
          <w:noProof/>
          <w:sz w:val="28"/>
          <w:szCs w:val="28"/>
        </w:rPr>
        <w:drawing>
          <wp:inline distT="0" distB="0" distL="0" distR="0" wp14:anchorId="0D1ABB05" wp14:editId="5585642A">
            <wp:extent cx="4572638" cy="3429479"/>
            <wp:effectExtent l="19050" t="19050" r="18415" b="1905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6</w:t>
      </w:r>
    </w:p>
    <w:p w:rsidR="00A67694" w:rsidRPr="00B92637" w:rsidRDefault="00A67694" w:rsidP="00A67694">
      <w:pPr>
        <w:spacing w:after="0" w:line="240" w:lineRule="auto"/>
        <w:jc w:val="both"/>
        <w:rPr>
          <w:rFonts w:ascii="Times New Roman" w:hAnsi="Times New Roman" w:cs="Times New Roman"/>
          <w:sz w:val="28"/>
          <w:szCs w:val="28"/>
        </w:rPr>
      </w:pPr>
      <w:r w:rsidRPr="00B92637">
        <w:rPr>
          <w:rFonts w:ascii="Times New Roman" w:hAnsi="Times New Roman" w:cs="Times New Roman"/>
          <w:sz w:val="28"/>
          <w:szCs w:val="28"/>
        </w:rPr>
        <w:t xml:space="preserve">который, кроме этого, исследовал анатомию человека, </w:t>
      </w:r>
    </w:p>
    <w:p w:rsidR="00A67694" w:rsidRDefault="00EE09EE" w:rsidP="00A67694">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37B21A20" wp14:editId="46A0FC44">
            <wp:extent cx="4572638" cy="3429479"/>
            <wp:effectExtent l="19050" t="19050" r="18415" b="1905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7</w:t>
      </w:r>
    </w:p>
    <w:p w:rsidR="00A67694" w:rsidRPr="00B92637" w:rsidRDefault="00A67694" w:rsidP="00A67694">
      <w:pPr>
        <w:spacing w:after="0" w:line="240" w:lineRule="auto"/>
        <w:jc w:val="both"/>
        <w:rPr>
          <w:rFonts w:ascii="Times New Roman" w:hAnsi="Times New Roman" w:cs="Times New Roman"/>
          <w:sz w:val="28"/>
          <w:szCs w:val="28"/>
        </w:rPr>
      </w:pPr>
      <w:r w:rsidRPr="00B92637">
        <w:rPr>
          <w:rFonts w:ascii="Times New Roman" w:hAnsi="Times New Roman" w:cs="Times New Roman"/>
          <w:sz w:val="28"/>
          <w:szCs w:val="28"/>
        </w:rPr>
        <w:t xml:space="preserve">который создал целый ряд изобретений для передачи механических движений – это шарикоподшипник, зубчатая и цепная и передача, и двойное соединение, которое в настоящее время называется карданным, </w:t>
      </w:r>
    </w:p>
    <w:p w:rsidR="00A67694" w:rsidRDefault="00EE09EE" w:rsidP="00A67694">
      <w:pPr>
        <w:pStyle w:val="a6"/>
        <w:spacing w:before="0" w:beforeAutospacing="0" w:after="0" w:afterAutospacing="0"/>
        <w:jc w:val="center"/>
        <w:rPr>
          <w:sz w:val="28"/>
          <w:szCs w:val="28"/>
        </w:rPr>
      </w:pPr>
      <w:r w:rsidRPr="00EE09EE">
        <w:rPr>
          <w:noProof/>
          <w:sz w:val="28"/>
          <w:szCs w:val="28"/>
        </w:rPr>
        <w:drawing>
          <wp:inline distT="0" distB="0" distL="0" distR="0" wp14:anchorId="27E6DE96" wp14:editId="5EF5E9B2">
            <wp:extent cx="4572638" cy="3429479"/>
            <wp:effectExtent l="19050" t="19050" r="18415" b="1905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8</w:t>
      </w:r>
    </w:p>
    <w:p w:rsidR="00A67694" w:rsidRPr="00B92637" w:rsidRDefault="00A67694" w:rsidP="00A67694">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 xml:space="preserve">Леонардо да Винчи изобрел ножницы, парашют, </w:t>
      </w:r>
    </w:p>
    <w:p w:rsidR="00A67694" w:rsidRDefault="00EE09EE" w:rsidP="00A67694">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7FECFC46" wp14:editId="4197080F">
            <wp:extent cx="4572638" cy="3429479"/>
            <wp:effectExtent l="19050" t="19050" r="18415" b="1905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9</w:t>
      </w:r>
    </w:p>
    <w:p w:rsidR="00A67694" w:rsidRPr="00B92637" w:rsidRDefault="00A67694" w:rsidP="00A67694">
      <w:pPr>
        <w:spacing w:after="0" w:line="240" w:lineRule="auto"/>
        <w:jc w:val="both"/>
        <w:rPr>
          <w:rFonts w:ascii="Times New Roman" w:hAnsi="Times New Roman" w:cs="Times New Roman"/>
          <w:sz w:val="28"/>
          <w:szCs w:val="28"/>
        </w:rPr>
      </w:pPr>
      <w:r w:rsidRPr="00B92637">
        <w:rPr>
          <w:rFonts w:ascii="Times New Roman" w:hAnsi="Times New Roman" w:cs="Times New Roman"/>
          <w:sz w:val="28"/>
          <w:szCs w:val="28"/>
        </w:rPr>
        <w:t xml:space="preserve">велосипед, </w:t>
      </w:r>
    </w:p>
    <w:p w:rsidR="00A67694" w:rsidRDefault="00EE09EE" w:rsidP="00A67694">
      <w:pPr>
        <w:pStyle w:val="a6"/>
        <w:spacing w:before="0" w:beforeAutospacing="0" w:after="0" w:afterAutospacing="0"/>
        <w:jc w:val="center"/>
        <w:rPr>
          <w:sz w:val="28"/>
          <w:szCs w:val="28"/>
        </w:rPr>
      </w:pPr>
      <w:r w:rsidRPr="00EE09EE">
        <w:rPr>
          <w:noProof/>
          <w:sz w:val="28"/>
          <w:szCs w:val="28"/>
        </w:rPr>
        <w:drawing>
          <wp:inline distT="0" distB="0" distL="0" distR="0" wp14:anchorId="5FE3321A" wp14:editId="2A05EEAE">
            <wp:extent cx="4572638" cy="3429479"/>
            <wp:effectExtent l="19050" t="19050" r="18415" b="1905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10</w:t>
      </w:r>
    </w:p>
    <w:p w:rsidR="00A67694" w:rsidRPr="00B92637" w:rsidRDefault="00A67694" w:rsidP="00A67694">
      <w:pPr>
        <w:spacing w:after="0" w:line="240" w:lineRule="auto"/>
        <w:jc w:val="both"/>
        <w:rPr>
          <w:rFonts w:ascii="Times New Roman" w:hAnsi="Times New Roman" w:cs="Times New Roman"/>
          <w:sz w:val="28"/>
          <w:szCs w:val="28"/>
        </w:rPr>
      </w:pPr>
      <w:r w:rsidRPr="00B92637">
        <w:rPr>
          <w:rFonts w:ascii="Times New Roman" w:hAnsi="Times New Roman" w:cs="Times New Roman"/>
          <w:sz w:val="28"/>
          <w:szCs w:val="28"/>
        </w:rPr>
        <w:t>прообраз автомобиля – самодвижущуюся тележку.</w:t>
      </w:r>
    </w:p>
    <w:p w:rsidR="00A67694" w:rsidRDefault="00EE09EE" w:rsidP="00A67694">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0D2444C0" wp14:editId="436E2057">
            <wp:extent cx="4572638" cy="3429479"/>
            <wp:effectExtent l="19050" t="19050" r="18415" b="1905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11</w:t>
      </w:r>
    </w:p>
    <w:p w:rsidR="00A67694" w:rsidRPr="00B92637" w:rsidRDefault="00A67694" w:rsidP="00A67694">
      <w:pPr>
        <w:pStyle w:val="a6"/>
        <w:shd w:val="clear" w:color="auto" w:fill="FFFFFF"/>
        <w:spacing w:before="120" w:beforeAutospacing="0" w:after="0" w:afterAutospacing="0"/>
        <w:ind w:firstLine="567"/>
        <w:jc w:val="both"/>
        <w:rPr>
          <w:sz w:val="28"/>
          <w:szCs w:val="28"/>
        </w:rPr>
      </w:pPr>
      <w:r w:rsidRPr="00B92637">
        <w:rPr>
          <w:sz w:val="28"/>
          <w:szCs w:val="28"/>
        </w:rPr>
        <w:t>Кроме этого Леонардо да Винчи знаменит тем, что создал, так называемый колесцовый замок для пистолета, это единственное его изобретение, которое получило признание и распространение при его жизни. Это устройство для того, чтобы поджигать порох внутри огнестрельного оружия, механизм, в котором необходимая для воспламенения порохового заряда искра высекается с помощью вращающегося колёсика с насечкой.</w:t>
      </w:r>
    </w:p>
    <w:p w:rsidR="00A67694" w:rsidRPr="00B92637" w:rsidRDefault="00A67694" w:rsidP="00A67694">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Большинство изобретений Леонардо да Винчи, к сожалению,  слишком опережали свое время и не нашли практического применения во время его жизни, хотя огромное количество военных машин, которые он создал, находили применение в то время, когда он жил и работал.</w:t>
      </w:r>
    </w:p>
    <w:p w:rsidR="00A67694" w:rsidRDefault="00EE09EE" w:rsidP="00A67694">
      <w:pPr>
        <w:pStyle w:val="a6"/>
        <w:spacing w:before="0" w:beforeAutospacing="0" w:after="0" w:afterAutospacing="0"/>
        <w:jc w:val="center"/>
        <w:rPr>
          <w:sz w:val="28"/>
          <w:szCs w:val="28"/>
        </w:rPr>
      </w:pPr>
      <w:r w:rsidRPr="00EE09EE">
        <w:rPr>
          <w:noProof/>
          <w:sz w:val="28"/>
          <w:szCs w:val="28"/>
        </w:rPr>
        <w:drawing>
          <wp:inline distT="0" distB="0" distL="0" distR="0" wp14:anchorId="2405619C" wp14:editId="7D7E64B3">
            <wp:extent cx="4572638" cy="3429479"/>
            <wp:effectExtent l="19050" t="19050" r="18415" b="1905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4572638" cy="3429479"/>
                    </a:xfrm>
                    <a:prstGeom prst="rect">
                      <a:avLst/>
                    </a:prstGeom>
                    <a:ln>
                      <a:solidFill>
                        <a:schemeClr val="accent1"/>
                      </a:solidFill>
                    </a:ln>
                  </pic:spPr>
                </pic:pic>
              </a:graphicData>
            </a:graphic>
          </wp:inline>
        </w:drawing>
      </w:r>
    </w:p>
    <w:p w:rsidR="00A67694" w:rsidRDefault="00A67694" w:rsidP="00A67694">
      <w:pPr>
        <w:spacing w:after="0" w:line="240" w:lineRule="auto"/>
        <w:jc w:val="both"/>
        <w:rPr>
          <w:rFonts w:ascii="Times New Roman" w:hAnsi="Times New Roman" w:cs="Times New Roman"/>
          <w:b/>
          <w:sz w:val="28"/>
          <w:szCs w:val="28"/>
        </w:rPr>
      </w:pP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lastRenderedPageBreak/>
        <w:t>Слайд 12</w:t>
      </w:r>
    </w:p>
    <w:p w:rsidR="00A67694" w:rsidRPr="00B92637" w:rsidRDefault="00A67694" w:rsidP="00A67694">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В том числе и гигантский арбалет</w:t>
      </w:r>
    </w:p>
    <w:p w:rsidR="00A67694" w:rsidRDefault="00EE09EE" w:rsidP="00A67694">
      <w:pPr>
        <w:pStyle w:val="a6"/>
        <w:spacing w:before="0" w:beforeAutospacing="0" w:after="0" w:afterAutospacing="0"/>
        <w:jc w:val="center"/>
        <w:rPr>
          <w:sz w:val="28"/>
          <w:szCs w:val="28"/>
        </w:rPr>
      </w:pPr>
      <w:r w:rsidRPr="00EE09EE">
        <w:rPr>
          <w:noProof/>
          <w:sz w:val="28"/>
          <w:szCs w:val="28"/>
        </w:rPr>
        <w:drawing>
          <wp:inline distT="0" distB="0" distL="0" distR="0" wp14:anchorId="64EC07F5" wp14:editId="4DFA36BE">
            <wp:extent cx="4572638" cy="3429479"/>
            <wp:effectExtent l="19050" t="19050" r="18415" b="1905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13</w:t>
      </w:r>
    </w:p>
    <w:p w:rsidR="00A67694" w:rsidRPr="00B92637" w:rsidRDefault="00A67694" w:rsidP="00A67694">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И есть его иллюстрация военной машины, которая является прообразом танка.</w:t>
      </w:r>
    </w:p>
    <w:p w:rsidR="00A67694" w:rsidRDefault="00EE09EE" w:rsidP="00A67694">
      <w:pPr>
        <w:pStyle w:val="a6"/>
        <w:spacing w:before="0" w:beforeAutospacing="0" w:after="0" w:afterAutospacing="0"/>
        <w:jc w:val="center"/>
        <w:rPr>
          <w:sz w:val="28"/>
          <w:szCs w:val="28"/>
        </w:rPr>
      </w:pPr>
      <w:r w:rsidRPr="00EE09EE">
        <w:rPr>
          <w:noProof/>
          <w:sz w:val="28"/>
          <w:szCs w:val="28"/>
        </w:rPr>
        <w:drawing>
          <wp:inline distT="0" distB="0" distL="0" distR="0" wp14:anchorId="59DB38DB" wp14:editId="4A20FED4">
            <wp:extent cx="4572638" cy="3429479"/>
            <wp:effectExtent l="19050" t="19050" r="18415" b="1905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4572638" cy="3429479"/>
                    </a:xfrm>
                    <a:prstGeom prst="rect">
                      <a:avLst/>
                    </a:prstGeom>
                    <a:ln>
                      <a:solidFill>
                        <a:schemeClr val="accent1"/>
                      </a:solidFill>
                    </a:ln>
                  </pic:spPr>
                </pic:pic>
              </a:graphicData>
            </a:graphic>
          </wp:inline>
        </w:drawing>
      </w:r>
    </w:p>
    <w:p w:rsidR="001A7314" w:rsidRDefault="001A7314" w:rsidP="001A7314">
      <w:pPr>
        <w:pStyle w:val="a6"/>
        <w:spacing w:before="0" w:beforeAutospacing="0" w:after="0" w:afterAutospacing="0"/>
        <w:jc w:val="center"/>
        <w:rPr>
          <w:sz w:val="28"/>
          <w:szCs w:val="28"/>
        </w:rPr>
      </w:pP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 xml:space="preserve">Слайд 14 </w:t>
      </w:r>
    </w:p>
    <w:p w:rsidR="00A67694" w:rsidRPr="00B92637" w:rsidRDefault="00A67694" w:rsidP="00A67694">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 xml:space="preserve">Известны его работы по созданию автоматических устройств наподобие современного пулемета и т.д., и т.д.  Ну, конечно, военные машины были очень востребованы в те времена, и поэтому Леонардо да Винчи значительную часть своего времени посвящал именно проектированию вот этих военных машин. </w:t>
      </w:r>
    </w:p>
    <w:p w:rsidR="00A67694" w:rsidRDefault="00EE09EE" w:rsidP="00A67694">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7CB732F0" wp14:editId="1B2A29C9">
            <wp:extent cx="4572638" cy="3429479"/>
            <wp:effectExtent l="19050" t="19050" r="18415" b="1905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15</w:t>
      </w:r>
    </w:p>
    <w:p w:rsidR="00A67694" w:rsidRPr="00B92637" w:rsidRDefault="00A67694" w:rsidP="00A67694">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 xml:space="preserve">То, что касается летательных аппаратов, ну, конечно, изобретение геликоптера-вертолета всем известно. </w:t>
      </w:r>
    </w:p>
    <w:p w:rsidR="00A67694" w:rsidRDefault="00EE09EE" w:rsidP="00A67694">
      <w:pPr>
        <w:pStyle w:val="a6"/>
        <w:spacing w:before="0" w:beforeAutospacing="0" w:after="0" w:afterAutospacing="0"/>
        <w:jc w:val="center"/>
        <w:rPr>
          <w:sz w:val="28"/>
          <w:szCs w:val="28"/>
        </w:rPr>
      </w:pPr>
      <w:r w:rsidRPr="00EE09EE">
        <w:rPr>
          <w:noProof/>
          <w:sz w:val="28"/>
          <w:szCs w:val="28"/>
        </w:rPr>
        <w:drawing>
          <wp:inline distT="0" distB="0" distL="0" distR="0" wp14:anchorId="42A0BF58" wp14:editId="2BD96F48">
            <wp:extent cx="4572638" cy="3429479"/>
            <wp:effectExtent l="19050" t="19050" r="18415" b="1905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16</w:t>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sz w:val="28"/>
          <w:szCs w:val="28"/>
        </w:rPr>
        <w:t>Кроме того есть иллюстрации</w:t>
      </w:r>
      <w:r w:rsidRPr="00B92637">
        <w:rPr>
          <w:rFonts w:ascii="Times New Roman" w:hAnsi="Times New Roman" w:cs="Times New Roman"/>
          <w:b/>
          <w:sz w:val="28"/>
          <w:szCs w:val="28"/>
        </w:rPr>
        <w:t xml:space="preserve"> </w:t>
      </w:r>
      <w:r w:rsidRPr="00B92637">
        <w:rPr>
          <w:rFonts w:ascii="Times New Roman" w:hAnsi="Times New Roman" w:cs="Times New Roman"/>
          <w:sz w:val="28"/>
          <w:szCs w:val="28"/>
        </w:rPr>
        <w:t>проекта</w:t>
      </w:r>
      <w:r w:rsidRPr="00B92637">
        <w:rPr>
          <w:rFonts w:ascii="Times New Roman" w:hAnsi="Times New Roman" w:cs="Times New Roman"/>
          <w:b/>
          <w:sz w:val="28"/>
          <w:szCs w:val="28"/>
        </w:rPr>
        <w:t xml:space="preserve"> </w:t>
      </w:r>
      <w:r w:rsidRPr="00B92637">
        <w:rPr>
          <w:rFonts w:ascii="Times New Roman" w:hAnsi="Times New Roman" w:cs="Times New Roman"/>
          <w:sz w:val="28"/>
          <w:szCs w:val="28"/>
        </w:rPr>
        <w:t xml:space="preserve">квадрокоптера </w:t>
      </w:r>
    </w:p>
    <w:p w:rsidR="00A67694"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7FF805F0" wp14:editId="6908C70A">
            <wp:extent cx="4572638" cy="3429479"/>
            <wp:effectExtent l="19050" t="19050" r="18415" b="1905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17</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Леонардо да Винчи много сил и времени посвятил исследованию полета птиц. Он считал, что если он досконально изучит, как устроена анатомия птицы, т.е. как она набирает высот, как происходит ее полет. Он считал, что на основе этих знаний он сможет построить летательный аппарат.</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Когда он занимался этими исследованиями, он говорил так: «Кто знает все, тот может все», т.е. он старался получить как можно больше знаний, чтобы с помощью этих знаний реализовывать практические конструкции.</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Леонардо да Винчи также в своих работах исследует природу инерции, он устанавливает правило о том, что действие равно противодействию и противоположное ему.</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Также Леонардо да Винчи исследует растяжение и сжатие стержней. Кроме того, Леонардо да Винчи был знаком с законом сообщающихся сосудов для жидкостей различной плотности. Он также установил закон, который со временем был переоткрыт Паскалем о том, что давление, приложенное к жидкости, распространяется одинаково во всех направлениях. Кроме этого, он установил закон независимости распространения звука от различных источников.</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Здесь, наверное, стоит рассказать об одном из его экспериментов, которые он проводил в связи с этим исследованием. Он бросал камешки в воду и наблюдал, как волны распространяются от этих различных источников. На основе этих наблюдений он как раз сделал вывод о том, что источники звука также являются независимыми – волны от двух источников распространяются независимо. Этот эксперимент важен еще и потому, что это уже одно из первых наблюдений по теории волн, т.е. попытка исследовать волновые процессы в таких вот экспериментах.</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Кроме того, Леонардо да Винчи исследовал законы бинокулярного зрения, он описывает камеру-обскуру и он известен также как знаменитый великий художник, однако на его художественных работах мы не будем останавливаться.</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604FC405" wp14:editId="6F1FE807">
            <wp:extent cx="4572638" cy="3429479"/>
            <wp:effectExtent l="19050" t="19050" r="18415" b="1905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18</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b/>
          <w:sz w:val="28"/>
          <w:szCs w:val="28"/>
        </w:rPr>
        <w:t>16-й век 1543</w:t>
      </w:r>
      <w:r w:rsidRPr="00B92637">
        <w:rPr>
          <w:rFonts w:ascii="Times New Roman" w:hAnsi="Times New Roman" w:cs="Times New Roman"/>
          <w:sz w:val="28"/>
          <w:szCs w:val="28"/>
        </w:rPr>
        <w:t xml:space="preserve"> год. Появляется труд </w:t>
      </w:r>
      <w:r w:rsidRPr="00B92637">
        <w:rPr>
          <w:rFonts w:ascii="Times New Roman" w:hAnsi="Times New Roman" w:cs="Times New Roman"/>
          <w:b/>
          <w:sz w:val="28"/>
          <w:szCs w:val="28"/>
        </w:rPr>
        <w:t>Николая Коперника «О вращении небесных сфер»</w:t>
      </w:r>
      <w:r w:rsidRPr="00B92637">
        <w:rPr>
          <w:rFonts w:ascii="Times New Roman" w:hAnsi="Times New Roman" w:cs="Times New Roman"/>
          <w:sz w:val="28"/>
          <w:szCs w:val="28"/>
        </w:rPr>
        <w:t>. Труд, который привел к революционным изменениям в представлениях людей о том, как устроен наш мир.</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b/>
          <w:sz w:val="28"/>
          <w:szCs w:val="28"/>
        </w:rPr>
        <w:t>Коперник</w:t>
      </w:r>
      <w:r w:rsidRPr="00B92637">
        <w:rPr>
          <w:rFonts w:ascii="Times New Roman" w:hAnsi="Times New Roman" w:cs="Times New Roman"/>
          <w:sz w:val="28"/>
          <w:szCs w:val="28"/>
        </w:rPr>
        <w:t xml:space="preserve"> также является одним из первых ученых, который предположил существование всемирного тяготения.</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0DF45450" wp14:editId="71534638">
            <wp:extent cx="4572638" cy="3429479"/>
            <wp:effectExtent l="19050" t="19050" r="18415" b="1905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19</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 xml:space="preserve">Кроме этого к трудам </w:t>
      </w:r>
      <w:r w:rsidRPr="00B92637">
        <w:rPr>
          <w:rFonts w:ascii="Times New Roman" w:hAnsi="Times New Roman" w:cs="Times New Roman"/>
          <w:b/>
          <w:sz w:val="28"/>
          <w:szCs w:val="28"/>
        </w:rPr>
        <w:t>16-го века</w:t>
      </w:r>
      <w:r w:rsidRPr="00B92637">
        <w:rPr>
          <w:rFonts w:ascii="Times New Roman" w:hAnsi="Times New Roman" w:cs="Times New Roman"/>
          <w:sz w:val="28"/>
          <w:szCs w:val="28"/>
        </w:rPr>
        <w:t xml:space="preserve"> следует также отнести труд </w:t>
      </w:r>
      <w:r w:rsidRPr="00B92637">
        <w:rPr>
          <w:rFonts w:ascii="Times New Roman" w:hAnsi="Times New Roman" w:cs="Times New Roman"/>
          <w:b/>
          <w:sz w:val="28"/>
          <w:szCs w:val="28"/>
        </w:rPr>
        <w:t>Джироламо Кардано «О тонких материях»</w:t>
      </w:r>
      <w:r w:rsidRPr="00B92637">
        <w:rPr>
          <w:rFonts w:ascii="Times New Roman" w:hAnsi="Times New Roman" w:cs="Times New Roman"/>
          <w:sz w:val="28"/>
          <w:szCs w:val="28"/>
        </w:rPr>
        <w:t xml:space="preserve"> и второй его труд </w:t>
      </w:r>
      <w:r w:rsidRPr="00B92637">
        <w:rPr>
          <w:rFonts w:ascii="Times New Roman" w:hAnsi="Times New Roman" w:cs="Times New Roman"/>
          <w:b/>
          <w:sz w:val="28"/>
          <w:szCs w:val="28"/>
        </w:rPr>
        <w:t>«О разнообразии вещей»,</w:t>
      </w:r>
      <w:r w:rsidRPr="00B92637">
        <w:rPr>
          <w:rFonts w:ascii="Times New Roman" w:hAnsi="Times New Roman" w:cs="Times New Roman"/>
          <w:sz w:val="28"/>
          <w:szCs w:val="28"/>
        </w:rPr>
        <w:t xml:space="preserve"> которые стали общим собранием физических законов и вообще описание всех физических наук, известных к тому времени. В этой работе, в последней работе «О разнообразии вещей» Джироламо Кардано также утверждает о невозможности создания вечного двигателя. </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6D374673" wp14:editId="7C96A8B4">
            <wp:extent cx="4572638" cy="3429479"/>
            <wp:effectExtent l="19050" t="19050" r="18415" b="1905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20</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 xml:space="preserve">Вспомним </w:t>
      </w:r>
      <w:r w:rsidRPr="00B92637">
        <w:rPr>
          <w:rFonts w:ascii="Times New Roman" w:hAnsi="Times New Roman" w:cs="Times New Roman"/>
          <w:b/>
          <w:sz w:val="28"/>
          <w:szCs w:val="28"/>
        </w:rPr>
        <w:t>Пьера Пелерена де Марикура</w:t>
      </w:r>
      <w:r w:rsidRPr="00B92637">
        <w:rPr>
          <w:rFonts w:ascii="Times New Roman" w:hAnsi="Times New Roman" w:cs="Times New Roman"/>
          <w:sz w:val="28"/>
          <w:szCs w:val="28"/>
        </w:rPr>
        <w:t xml:space="preserve"> (свои латинские труды он подписывал Пётр Перегрин), который пытался сконструировать при помощи магнитов вечный двигатель.</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70EA7BB5" wp14:editId="6E98C477">
            <wp:extent cx="4572638" cy="3429479"/>
            <wp:effectExtent l="19050" t="19050" r="18415" b="1905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21</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b/>
          <w:sz w:val="28"/>
          <w:szCs w:val="28"/>
        </w:rPr>
        <w:t>Франческо Мавролико</w:t>
      </w:r>
      <w:r w:rsidRPr="00B92637">
        <w:rPr>
          <w:rFonts w:ascii="Times New Roman" w:hAnsi="Times New Roman" w:cs="Times New Roman"/>
          <w:sz w:val="28"/>
          <w:szCs w:val="28"/>
        </w:rPr>
        <w:t xml:space="preserve"> в своем трактате по оптике описывает распространение и преломление света, описывает тот факт, что при прохождении света через пластинку с плоскопараллельными гранями лучи не преломляются, а только смещаются параллельно сами себе. Кроме того он объяснил дефекты зрения – дальнозоркость и близорукость, объяснил механизм действия очков.</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64982E9F" wp14:editId="3D4172D0">
            <wp:extent cx="4572638" cy="3429479"/>
            <wp:effectExtent l="19050" t="19050" r="18415" b="1905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22</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 xml:space="preserve">Вслед за ним </w:t>
      </w:r>
      <w:r w:rsidRPr="00B92637">
        <w:rPr>
          <w:rFonts w:ascii="Times New Roman" w:hAnsi="Times New Roman" w:cs="Times New Roman"/>
          <w:b/>
          <w:sz w:val="28"/>
          <w:szCs w:val="28"/>
        </w:rPr>
        <w:t>Джованни Баттиста делла Порта</w:t>
      </w:r>
      <w:r w:rsidRPr="00B92637">
        <w:rPr>
          <w:rFonts w:ascii="Times New Roman" w:hAnsi="Times New Roman" w:cs="Times New Roman"/>
          <w:sz w:val="28"/>
          <w:szCs w:val="28"/>
        </w:rPr>
        <w:t xml:space="preserve"> в своем трактате </w:t>
      </w:r>
      <w:r w:rsidRPr="00B92637">
        <w:rPr>
          <w:rFonts w:ascii="Times New Roman" w:hAnsi="Times New Roman" w:cs="Times New Roman"/>
          <w:b/>
          <w:sz w:val="28"/>
          <w:szCs w:val="28"/>
        </w:rPr>
        <w:t>«Натуральная (естественная) магия» (издана в 1553 году</w:t>
      </w:r>
      <w:r w:rsidRPr="00B92637">
        <w:rPr>
          <w:rFonts w:ascii="Times New Roman" w:hAnsi="Times New Roman" w:cs="Times New Roman"/>
          <w:sz w:val="28"/>
          <w:szCs w:val="28"/>
        </w:rPr>
        <w:t>) также предлагает исследования по оптике. Он исследует возможность получения прямых изображений при помощи вогнутых зеркал. Он также исследует возможность использования камеры-обскуры для получения изображений, т.е. является автором идеи проекционного фонаря. Кроме того он является одним из возможных первых авторов идеи телескопа, т.е. применения линз в идее зрительной трубы, для того, чтобы можно было наблюдать за астрономическими объектами.</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29EEEEF0" wp14:editId="4E5142D4">
            <wp:extent cx="4572638" cy="3429479"/>
            <wp:effectExtent l="19050" t="19050" r="18415" b="1905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23</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b/>
          <w:sz w:val="28"/>
          <w:szCs w:val="28"/>
        </w:rPr>
        <w:t>1584 год.</w:t>
      </w:r>
      <w:r w:rsidRPr="00B92637">
        <w:rPr>
          <w:rFonts w:ascii="Times New Roman" w:hAnsi="Times New Roman" w:cs="Times New Roman"/>
          <w:sz w:val="28"/>
          <w:szCs w:val="28"/>
        </w:rPr>
        <w:t xml:space="preserve"> Выходит знаменитый </w:t>
      </w:r>
      <w:r w:rsidRPr="00B92637">
        <w:rPr>
          <w:rFonts w:ascii="Times New Roman" w:hAnsi="Times New Roman" w:cs="Times New Roman"/>
          <w:b/>
          <w:sz w:val="28"/>
          <w:szCs w:val="28"/>
        </w:rPr>
        <w:t>трактат Джордано Бруно «О бесконечности Вселенной и Мирах»</w:t>
      </w:r>
      <w:r w:rsidRPr="00B92637">
        <w:rPr>
          <w:rFonts w:ascii="Times New Roman" w:hAnsi="Times New Roman" w:cs="Times New Roman"/>
          <w:sz w:val="28"/>
          <w:szCs w:val="28"/>
        </w:rPr>
        <w:t xml:space="preserve">, в котором он рассуждает о бесконечности </w:t>
      </w:r>
      <w:r w:rsidRPr="00B92637">
        <w:rPr>
          <w:rFonts w:ascii="Times New Roman" w:hAnsi="Times New Roman" w:cs="Times New Roman"/>
          <w:sz w:val="28"/>
          <w:szCs w:val="28"/>
        </w:rPr>
        <w:lastRenderedPageBreak/>
        <w:t xml:space="preserve">Вселенной, в котором он рассуждает о том, что Солнце является лишь одной из звезд во Вселенной, в котором он полностью поддерживает работы Коперника, считая, что, конечно же, Земля вращается вокруг Солнца, а не наоборот. С грустью можно заметить, что приверженность этим идеям и убежденность Джордано Бруно в этих фактах стоили ему жизни. В </w:t>
      </w:r>
      <w:r w:rsidRPr="00B92637">
        <w:rPr>
          <w:rFonts w:ascii="Times New Roman" w:hAnsi="Times New Roman" w:cs="Times New Roman"/>
          <w:b/>
          <w:sz w:val="28"/>
          <w:szCs w:val="28"/>
        </w:rPr>
        <w:t>1600</w:t>
      </w:r>
      <w:r w:rsidRPr="00B92637">
        <w:rPr>
          <w:rFonts w:ascii="Times New Roman" w:hAnsi="Times New Roman" w:cs="Times New Roman"/>
          <w:sz w:val="28"/>
          <w:szCs w:val="28"/>
        </w:rPr>
        <w:t xml:space="preserve">-м году, к сожалению, по решению Римской католической церкви, по решению светского суда 17 февраля </w:t>
      </w:r>
      <w:r w:rsidRPr="00B92637">
        <w:rPr>
          <w:rFonts w:ascii="Times New Roman" w:hAnsi="Times New Roman" w:cs="Times New Roman"/>
          <w:b/>
          <w:sz w:val="28"/>
          <w:szCs w:val="28"/>
        </w:rPr>
        <w:t>1600</w:t>
      </w:r>
      <w:r w:rsidRPr="00B92637">
        <w:rPr>
          <w:rFonts w:ascii="Times New Roman" w:hAnsi="Times New Roman" w:cs="Times New Roman"/>
          <w:sz w:val="28"/>
          <w:szCs w:val="28"/>
        </w:rPr>
        <w:t xml:space="preserve"> года Джордано Бруно предали сожжению в Риме на площади Цветов Кампо деи Фьори.</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74179EDF" wp14:editId="4936BA5C">
            <wp:extent cx="4572638" cy="3429479"/>
            <wp:effectExtent l="19050" t="19050" r="18415" b="1905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24</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b/>
          <w:sz w:val="28"/>
          <w:szCs w:val="28"/>
        </w:rPr>
        <w:t>В 1889</w:t>
      </w:r>
      <w:r w:rsidRPr="00B92637">
        <w:rPr>
          <w:rFonts w:ascii="Times New Roman" w:hAnsi="Times New Roman" w:cs="Times New Roman"/>
          <w:sz w:val="28"/>
          <w:szCs w:val="28"/>
        </w:rPr>
        <w:t xml:space="preserve"> году на этом месте был установлен памятник, надпись на постаменте которого гласит: «Джордано Бруно - от столетия, которое он предвидел, на месте, где был зажжен костер».</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Конечно, в те времена борьба Римской католической церкви с научными исследованиями была очень ожесточенной и можно добавить только, что Джордано Бруно не единственный ученый, конечно же, кто пострадал от действий Римской католической церкви. И можно только удивляться его стойкости, стойкости его духа, что он все это выдержал и несмотря ни на что от своих идей не отказался. И, конечно же, он стал тем человеком, благодаря которому, в том числе, в последствии, эти идеи получили распространение.</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3F84D671" wp14:editId="66237402">
            <wp:extent cx="4572638" cy="3429479"/>
            <wp:effectExtent l="19050" t="19050" r="18415" b="1905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25</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 xml:space="preserve">Кроме того, что Джордано Бруно на площади Цветов в Риме установили памятник, также именем Джордано Бруно назван один из кратеров на поверхности Луны. </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46621B0E" wp14:editId="3CB4D329">
            <wp:extent cx="4572638" cy="3429479"/>
            <wp:effectExtent l="19050" t="19050" r="18415" b="1905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26</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b/>
          <w:sz w:val="28"/>
          <w:szCs w:val="28"/>
        </w:rPr>
        <w:t>Конец 16-го века</w:t>
      </w:r>
      <w:r w:rsidRPr="00B92637">
        <w:rPr>
          <w:rFonts w:ascii="Times New Roman" w:hAnsi="Times New Roman" w:cs="Times New Roman"/>
          <w:sz w:val="28"/>
          <w:szCs w:val="28"/>
        </w:rPr>
        <w:t xml:space="preserve">. Итальянский ученый </w:t>
      </w:r>
      <w:r w:rsidRPr="00B92637">
        <w:rPr>
          <w:rFonts w:ascii="Times New Roman" w:hAnsi="Times New Roman" w:cs="Times New Roman"/>
          <w:b/>
          <w:sz w:val="28"/>
          <w:szCs w:val="28"/>
        </w:rPr>
        <w:t>Джамбатиста Бенедетти</w:t>
      </w:r>
      <w:r w:rsidRPr="00B92637">
        <w:rPr>
          <w:rFonts w:ascii="Times New Roman" w:hAnsi="Times New Roman" w:cs="Times New Roman"/>
          <w:sz w:val="28"/>
          <w:szCs w:val="28"/>
        </w:rPr>
        <w:t xml:space="preserve"> (Джованни Баттиста Бенедетти) установил, что в пустоте все тела падают с одинаковой скоростью. Кроме того, он предположил, что распространение звука связано с вибрациями воздуха.</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74E02094" wp14:editId="554EC4FA">
            <wp:extent cx="4572638" cy="3429479"/>
            <wp:effectExtent l="19050" t="19050" r="18415" b="1905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27</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b/>
          <w:sz w:val="28"/>
          <w:szCs w:val="28"/>
        </w:rPr>
        <w:t>1587 год. Галилео Галилей</w:t>
      </w:r>
      <w:r w:rsidRPr="00B92637">
        <w:rPr>
          <w:rFonts w:ascii="Times New Roman" w:hAnsi="Times New Roman" w:cs="Times New Roman"/>
          <w:sz w:val="28"/>
          <w:szCs w:val="28"/>
        </w:rPr>
        <w:t xml:space="preserve"> устанавливает закон свободного падения. Все эксперименты Галилео Галилей проводил взобравшись на Пизанскую башню и сбрасывая с нее дробинку и большое тяжелое пушечное ядро. Наблюдая затем, как происходит падение маленькой дробинки и пушечного ядра, он сделал вывод о том, что ускорение свободного падения не зависит от массы тела и, кроме того получил, как уже было сказано, закон свободного падения. Установил, что расстояние пройденное телом пропорционально квадрату времени. </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660FBB20" wp14:editId="048AB596">
            <wp:extent cx="4572638" cy="3429479"/>
            <wp:effectExtent l="19050" t="19050" r="18415" b="1905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28</w:t>
      </w:r>
    </w:p>
    <w:p w:rsidR="00E20052" w:rsidRDefault="00E20052" w:rsidP="00E20052">
      <w:pPr>
        <w:pStyle w:val="a6"/>
        <w:spacing w:before="0" w:beforeAutospacing="0" w:after="0" w:afterAutospacing="0"/>
        <w:jc w:val="both"/>
        <w:rPr>
          <w:sz w:val="28"/>
          <w:szCs w:val="28"/>
        </w:rPr>
      </w:pPr>
      <w:r w:rsidRPr="00B92637">
        <w:rPr>
          <w:sz w:val="28"/>
          <w:szCs w:val="28"/>
        </w:rPr>
        <w:t>В</w:t>
      </w:r>
      <w:r w:rsidRPr="00B92637">
        <w:rPr>
          <w:b/>
          <w:sz w:val="28"/>
          <w:szCs w:val="28"/>
        </w:rPr>
        <w:t xml:space="preserve"> 1590 году Захарий Янсен </w:t>
      </w:r>
      <w:r w:rsidRPr="00B92637">
        <w:rPr>
          <w:sz w:val="28"/>
          <w:szCs w:val="28"/>
        </w:rPr>
        <w:t>и его отец</w:t>
      </w:r>
      <w:r w:rsidRPr="00B92637">
        <w:rPr>
          <w:b/>
          <w:sz w:val="28"/>
          <w:szCs w:val="28"/>
        </w:rPr>
        <w:t xml:space="preserve"> Ханс</w:t>
      </w:r>
      <w:r w:rsidRPr="00B92637">
        <w:rPr>
          <w:sz w:val="28"/>
          <w:szCs w:val="28"/>
        </w:rPr>
        <w:t xml:space="preserve">, потомственные оптики, изобретают микроскоп. И впоследствии мы будем говорить о </w:t>
      </w:r>
      <w:r w:rsidRPr="00B92637">
        <w:rPr>
          <w:b/>
          <w:sz w:val="28"/>
          <w:szCs w:val="28"/>
        </w:rPr>
        <w:t>знаменитом труде Гука «Микрография»</w:t>
      </w:r>
      <w:r w:rsidRPr="00B92637">
        <w:rPr>
          <w:sz w:val="28"/>
          <w:szCs w:val="28"/>
        </w:rPr>
        <w:t>, который первые микроскопические наблюдения провел с использованием усовершенствованного им микроскопа.</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492B6B27" wp14:editId="21BA88D8">
            <wp:extent cx="4572638" cy="3429479"/>
            <wp:effectExtent l="19050" t="19050" r="18415" b="1905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 xml:space="preserve">Слайд 29 </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b/>
          <w:sz w:val="28"/>
          <w:szCs w:val="28"/>
        </w:rPr>
        <w:t>1597</w:t>
      </w:r>
      <w:r w:rsidRPr="00B92637">
        <w:rPr>
          <w:rFonts w:ascii="Times New Roman" w:hAnsi="Times New Roman" w:cs="Times New Roman"/>
          <w:sz w:val="28"/>
          <w:szCs w:val="28"/>
        </w:rPr>
        <w:t xml:space="preserve">-й год. </w:t>
      </w:r>
      <w:r w:rsidRPr="00B92637">
        <w:rPr>
          <w:rFonts w:ascii="Times New Roman" w:hAnsi="Times New Roman" w:cs="Times New Roman"/>
          <w:b/>
          <w:sz w:val="28"/>
          <w:szCs w:val="28"/>
        </w:rPr>
        <w:t>Галилео Галилей</w:t>
      </w:r>
      <w:r w:rsidRPr="00B92637">
        <w:rPr>
          <w:rFonts w:ascii="Times New Roman" w:hAnsi="Times New Roman" w:cs="Times New Roman"/>
          <w:sz w:val="28"/>
          <w:szCs w:val="28"/>
        </w:rPr>
        <w:t xml:space="preserve"> конструирует термобароскоп. Это устройство, которое одновременно реагирует на изменение внешней температуры и внешнего давления. Оно представляет собой сосуд, внутри которого находится жидкость и эта жидкость отделена от атмосферы столбиком воды. Ну и, как было уже сказано, такой прибор будет реагировать, как на изменение температуры, так и на изменение давления. Здесь следует добавить, что Галилео Галилей был знаком с похожими работами Герона и можно сказать, что в данном случае продолжал соответствующие работы Герона в этом направлении.</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2431EF0F" wp14:editId="2AACE16D">
            <wp:extent cx="4572638" cy="3429479"/>
            <wp:effectExtent l="19050" t="19050" r="18415" b="1905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eastAsia="Times New Roman" w:hAnsi="Times New Roman" w:cs="Times New Roman"/>
          <w:b/>
          <w:sz w:val="28"/>
          <w:szCs w:val="28"/>
          <w:lang w:eastAsia="ru-RU"/>
        </w:rPr>
      </w:pPr>
      <w:r w:rsidRPr="00B92637">
        <w:rPr>
          <w:rFonts w:ascii="Times New Roman" w:eastAsia="Times New Roman" w:hAnsi="Times New Roman" w:cs="Times New Roman"/>
          <w:b/>
          <w:sz w:val="28"/>
          <w:szCs w:val="28"/>
          <w:lang w:eastAsia="ru-RU"/>
        </w:rPr>
        <w:t>Слайд 30</w:t>
      </w:r>
    </w:p>
    <w:p w:rsidR="00E20052" w:rsidRPr="00B92637" w:rsidRDefault="00E20052" w:rsidP="00E20052">
      <w:pPr>
        <w:spacing w:before="72" w:after="0" w:line="240" w:lineRule="auto"/>
        <w:outlineLvl w:val="3"/>
        <w:rPr>
          <w:rFonts w:ascii="Times New Roman" w:eastAsia="Times New Roman" w:hAnsi="Times New Roman" w:cs="Times New Roman"/>
          <w:b/>
          <w:bCs/>
          <w:sz w:val="28"/>
          <w:szCs w:val="28"/>
          <w:lang w:eastAsia="ru-RU"/>
        </w:rPr>
      </w:pPr>
      <w:r w:rsidRPr="00B92637">
        <w:rPr>
          <w:rFonts w:ascii="Times New Roman" w:eastAsia="Times New Roman" w:hAnsi="Times New Roman" w:cs="Times New Roman"/>
          <w:b/>
          <w:bCs/>
          <w:sz w:val="28"/>
          <w:szCs w:val="28"/>
          <w:lang w:eastAsia="ru-RU"/>
        </w:rPr>
        <w:t>Электричество и магнетизм - первые исследования</w:t>
      </w:r>
    </w:p>
    <w:p w:rsidR="00E20052" w:rsidRPr="00B9263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B92637">
        <w:rPr>
          <w:rFonts w:ascii="Times New Roman" w:eastAsia="Times New Roman" w:hAnsi="Times New Roman" w:cs="Times New Roman"/>
          <w:sz w:val="28"/>
          <w:szCs w:val="28"/>
          <w:lang w:eastAsia="ru-RU"/>
        </w:rPr>
        <w:lastRenderedPageBreak/>
        <w:t xml:space="preserve">Экспериментальная основа знаний об электричестве и магнетизме к началу XVI века включала только электризацию трением, свойство </w:t>
      </w:r>
      <w:hyperlink r:id="rId245" w:tooltip="Магнетит" w:history="1">
        <w:r w:rsidRPr="00B92637">
          <w:rPr>
            <w:rFonts w:ascii="Times New Roman" w:eastAsia="Times New Roman" w:hAnsi="Times New Roman" w:cs="Times New Roman"/>
            <w:sz w:val="28"/>
            <w:szCs w:val="28"/>
            <w:lang w:eastAsia="ru-RU"/>
          </w:rPr>
          <w:t>магнетита</w:t>
        </w:r>
      </w:hyperlink>
      <w:r w:rsidRPr="00B92637">
        <w:rPr>
          <w:rFonts w:ascii="Times New Roman" w:eastAsia="Times New Roman" w:hAnsi="Times New Roman" w:cs="Times New Roman"/>
          <w:sz w:val="28"/>
          <w:szCs w:val="28"/>
          <w:lang w:eastAsia="ru-RU"/>
        </w:rPr>
        <w:t xml:space="preserve"> притягивать железо и способность намагниченной стрелки </w:t>
      </w:r>
      <w:hyperlink r:id="rId246" w:tooltip="Компас" w:history="1">
        <w:r w:rsidRPr="00B92637">
          <w:rPr>
            <w:rFonts w:ascii="Times New Roman" w:eastAsia="Times New Roman" w:hAnsi="Times New Roman" w:cs="Times New Roman"/>
            <w:sz w:val="28"/>
            <w:szCs w:val="28"/>
            <w:lang w:eastAsia="ru-RU"/>
          </w:rPr>
          <w:t>компаса</w:t>
        </w:r>
      </w:hyperlink>
      <w:r w:rsidRPr="00B92637">
        <w:rPr>
          <w:rFonts w:ascii="Times New Roman" w:eastAsia="Times New Roman" w:hAnsi="Times New Roman" w:cs="Times New Roman"/>
          <w:sz w:val="28"/>
          <w:szCs w:val="28"/>
          <w:lang w:eastAsia="ru-RU"/>
        </w:rPr>
        <w:t xml:space="preserve"> указывать направление север - юг. </w:t>
      </w:r>
      <w:r w:rsidRPr="00B92637">
        <w:rPr>
          <w:rFonts w:ascii="Times New Roman" w:eastAsia="Times New Roman" w:hAnsi="Times New Roman" w:cs="Times New Roman"/>
          <w:b/>
          <w:sz w:val="28"/>
          <w:szCs w:val="28"/>
          <w:lang w:eastAsia="ru-RU"/>
        </w:rPr>
        <w:t>Около XV</w:t>
      </w:r>
      <w:r w:rsidRPr="00B92637">
        <w:rPr>
          <w:rFonts w:ascii="Times New Roman" w:eastAsia="Times New Roman" w:hAnsi="Times New Roman" w:cs="Times New Roman"/>
          <w:sz w:val="28"/>
          <w:szCs w:val="28"/>
          <w:lang w:eastAsia="ru-RU"/>
        </w:rPr>
        <w:t xml:space="preserve"> века (возможно, и раньше) европейские мореплаватели выяснили, что стрелка компаса указывает не точно на север, а направлена к нему под некоторым углом («</w:t>
      </w:r>
      <w:hyperlink r:id="rId247" w:tooltip="Магнитное склонение" w:history="1">
        <w:r w:rsidRPr="00B92637">
          <w:rPr>
            <w:rFonts w:ascii="Times New Roman" w:eastAsia="Times New Roman" w:hAnsi="Times New Roman" w:cs="Times New Roman"/>
            <w:sz w:val="28"/>
            <w:szCs w:val="28"/>
            <w:lang w:eastAsia="ru-RU"/>
          </w:rPr>
          <w:t>магнитным склонением</w:t>
        </w:r>
      </w:hyperlink>
      <w:r w:rsidRPr="00B92637">
        <w:rPr>
          <w:rFonts w:ascii="Times New Roman" w:eastAsia="Times New Roman" w:hAnsi="Times New Roman" w:cs="Times New Roman"/>
          <w:sz w:val="28"/>
          <w:szCs w:val="28"/>
          <w:lang w:eastAsia="ru-RU"/>
        </w:rPr>
        <w:t>»). </w:t>
      </w:r>
      <w:hyperlink r:id="rId248" w:tooltip="Христофор Колумб" w:history="1">
        <w:r w:rsidRPr="00B92637">
          <w:rPr>
            <w:rFonts w:ascii="Times New Roman" w:eastAsia="Times New Roman" w:hAnsi="Times New Roman" w:cs="Times New Roman"/>
            <w:b/>
            <w:sz w:val="28"/>
            <w:szCs w:val="28"/>
            <w:lang w:eastAsia="ru-RU"/>
          </w:rPr>
          <w:t>Христофор Колумб</w:t>
        </w:r>
      </w:hyperlink>
      <w:r w:rsidRPr="00B92637">
        <w:rPr>
          <w:rFonts w:ascii="Times New Roman" w:eastAsia="Times New Roman" w:hAnsi="Times New Roman" w:cs="Times New Roman"/>
          <w:sz w:val="28"/>
          <w:szCs w:val="28"/>
          <w:lang w:eastAsia="ru-RU"/>
        </w:rPr>
        <w:t xml:space="preserve"> обнаружил, что величина магнитного склонения зависит от </w:t>
      </w:r>
      <w:hyperlink r:id="rId249" w:tooltip="Географические координаты" w:history="1">
        <w:r w:rsidRPr="00B92637">
          <w:rPr>
            <w:rFonts w:ascii="Times New Roman" w:eastAsia="Times New Roman" w:hAnsi="Times New Roman" w:cs="Times New Roman"/>
            <w:sz w:val="28"/>
            <w:szCs w:val="28"/>
            <w:lang w:eastAsia="ru-RU"/>
          </w:rPr>
          <w:t>географических координат</w:t>
        </w:r>
      </w:hyperlink>
      <w:r w:rsidRPr="00B92637">
        <w:rPr>
          <w:rFonts w:ascii="Times New Roman" w:eastAsia="Times New Roman" w:hAnsi="Times New Roman" w:cs="Times New Roman"/>
          <w:sz w:val="28"/>
          <w:szCs w:val="28"/>
          <w:lang w:eastAsia="ru-RU"/>
        </w:rPr>
        <w:t>, а картографы показали, что причиной этого эффекта является существование у Земли </w:t>
      </w:r>
      <w:hyperlink r:id="rId250" w:tooltip="Магнитный полюс" w:history="1">
        <w:r w:rsidRPr="00B92637">
          <w:rPr>
            <w:rFonts w:ascii="Times New Roman" w:eastAsia="Times New Roman" w:hAnsi="Times New Roman" w:cs="Times New Roman"/>
            <w:sz w:val="28"/>
            <w:szCs w:val="28"/>
            <w:lang w:eastAsia="ru-RU"/>
          </w:rPr>
          <w:t>магнитных полюсов</w:t>
        </w:r>
      </w:hyperlink>
      <w:r w:rsidRPr="00B92637">
        <w:rPr>
          <w:rFonts w:ascii="Times New Roman" w:eastAsia="Times New Roman" w:hAnsi="Times New Roman" w:cs="Times New Roman"/>
          <w:sz w:val="28"/>
          <w:szCs w:val="28"/>
          <w:lang w:eastAsia="ru-RU"/>
        </w:rPr>
        <w:t xml:space="preserve">, не совпадающих с географическими. Некоторое время эффект пытались использовать для решения важнейшей задачи определения долготы в открытом море, но безуспешно. В </w:t>
      </w:r>
      <w:r w:rsidRPr="00B92637">
        <w:rPr>
          <w:rFonts w:ascii="Times New Roman" w:eastAsia="Times New Roman" w:hAnsi="Times New Roman" w:cs="Times New Roman"/>
          <w:b/>
          <w:sz w:val="28"/>
          <w:szCs w:val="28"/>
          <w:lang w:eastAsia="ru-RU"/>
        </w:rPr>
        <w:t>1558</w:t>
      </w:r>
      <w:r w:rsidRPr="00B92637">
        <w:rPr>
          <w:rFonts w:ascii="Times New Roman" w:eastAsia="Times New Roman" w:hAnsi="Times New Roman" w:cs="Times New Roman"/>
          <w:sz w:val="28"/>
          <w:szCs w:val="28"/>
          <w:lang w:eastAsia="ru-RU"/>
        </w:rPr>
        <w:t xml:space="preserve"> году итальянский алхимик </w:t>
      </w:r>
      <w:hyperlink r:id="rId251" w:tooltip="Джамбаттиста делла Порта" w:history="1">
        <w:r w:rsidRPr="00B92637">
          <w:rPr>
            <w:rFonts w:ascii="Times New Roman" w:eastAsia="Times New Roman" w:hAnsi="Times New Roman" w:cs="Times New Roman"/>
            <w:b/>
            <w:sz w:val="28"/>
            <w:szCs w:val="28"/>
            <w:lang w:eastAsia="ru-RU"/>
          </w:rPr>
          <w:t>Джамбаттиста делла Порта</w:t>
        </w:r>
      </w:hyperlink>
      <w:r w:rsidRPr="00B92637">
        <w:rPr>
          <w:rFonts w:ascii="Times New Roman" w:eastAsia="Times New Roman" w:hAnsi="Times New Roman" w:cs="Times New Roman"/>
          <w:b/>
          <w:sz w:val="28"/>
          <w:szCs w:val="28"/>
          <w:lang w:eastAsia="ru-RU"/>
        </w:rPr>
        <w:t> </w:t>
      </w:r>
      <w:r w:rsidRPr="00B92637">
        <w:rPr>
          <w:rFonts w:ascii="Times New Roman" w:eastAsia="Times New Roman" w:hAnsi="Times New Roman" w:cs="Times New Roman"/>
          <w:sz w:val="28"/>
          <w:szCs w:val="28"/>
          <w:lang w:eastAsia="ru-RU"/>
        </w:rPr>
        <w:t xml:space="preserve">в труде </w:t>
      </w:r>
      <w:r w:rsidRPr="00B92637">
        <w:rPr>
          <w:rFonts w:ascii="Times New Roman" w:eastAsia="Times New Roman" w:hAnsi="Times New Roman" w:cs="Times New Roman"/>
          <w:b/>
          <w:sz w:val="28"/>
          <w:szCs w:val="28"/>
          <w:lang w:eastAsia="ru-RU"/>
        </w:rPr>
        <w:t>«</w:t>
      </w:r>
      <w:r w:rsidRPr="00B92637">
        <w:rPr>
          <w:rFonts w:ascii="Times New Roman" w:eastAsia="Times New Roman" w:hAnsi="Times New Roman" w:cs="Times New Roman"/>
          <w:b/>
          <w:i/>
          <w:iCs/>
          <w:sz w:val="28"/>
          <w:szCs w:val="28"/>
          <w:lang w:eastAsia="ru-RU"/>
        </w:rPr>
        <w:t>Натуральная магия</w:t>
      </w:r>
      <w:r w:rsidRPr="00B92637">
        <w:rPr>
          <w:rFonts w:ascii="Times New Roman" w:eastAsia="Times New Roman" w:hAnsi="Times New Roman" w:cs="Times New Roman"/>
          <w:b/>
          <w:sz w:val="28"/>
          <w:szCs w:val="28"/>
          <w:lang w:eastAsia="ru-RU"/>
        </w:rPr>
        <w:t>»</w:t>
      </w:r>
      <w:r w:rsidRPr="00B92637">
        <w:rPr>
          <w:rFonts w:ascii="Times New Roman" w:eastAsia="Times New Roman" w:hAnsi="Times New Roman" w:cs="Times New Roman"/>
          <w:sz w:val="28"/>
          <w:szCs w:val="28"/>
          <w:lang w:eastAsia="ru-RU"/>
        </w:rPr>
        <w:t xml:space="preserve"> отметил несколько новых свойств магнита: магнитное воздействие не проникает за железную пластину достаточной величины, а при нагревании магнита до некоторой высокой температуры его магнитные свойства пропадают и при остывании не восстанавливаются.</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5F3568E9" wp14:editId="1F06A5F6">
            <wp:extent cx="4572638" cy="3429479"/>
            <wp:effectExtent l="19050" t="19050" r="18415" b="1905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eastAsia="Times New Roman" w:hAnsi="Times New Roman" w:cs="Times New Roman"/>
          <w:b/>
          <w:sz w:val="28"/>
          <w:szCs w:val="28"/>
          <w:lang w:eastAsia="ru-RU"/>
        </w:rPr>
      </w:pPr>
      <w:r w:rsidRPr="00B92637">
        <w:rPr>
          <w:rFonts w:ascii="Times New Roman" w:eastAsia="Times New Roman" w:hAnsi="Times New Roman" w:cs="Times New Roman"/>
          <w:b/>
          <w:sz w:val="28"/>
          <w:szCs w:val="28"/>
          <w:lang w:eastAsia="ru-RU"/>
        </w:rPr>
        <w:t>Слайд 31</w:t>
      </w:r>
    </w:p>
    <w:p w:rsidR="00E20052" w:rsidRPr="00B9263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B92637">
        <w:rPr>
          <w:rFonts w:ascii="Times New Roman" w:eastAsia="Times New Roman" w:hAnsi="Times New Roman" w:cs="Times New Roman"/>
          <w:sz w:val="28"/>
          <w:szCs w:val="28"/>
          <w:lang w:eastAsia="ru-RU"/>
        </w:rPr>
        <w:t xml:space="preserve">В </w:t>
      </w:r>
      <w:r w:rsidRPr="00B92637">
        <w:rPr>
          <w:rFonts w:ascii="Times New Roman" w:eastAsia="Times New Roman" w:hAnsi="Times New Roman" w:cs="Times New Roman"/>
          <w:b/>
          <w:sz w:val="28"/>
          <w:szCs w:val="28"/>
          <w:lang w:eastAsia="ru-RU"/>
        </w:rPr>
        <w:t>1600</w:t>
      </w:r>
      <w:r w:rsidRPr="00B92637">
        <w:rPr>
          <w:rFonts w:ascii="Times New Roman" w:eastAsia="Times New Roman" w:hAnsi="Times New Roman" w:cs="Times New Roman"/>
          <w:sz w:val="28"/>
          <w:szCs w:val="28"/>
          <w:lang w:eastAsia="ru-RU"/>
        </w:rPr>
        <w:t xml:space="preserve"> году врач английской королевы </w:t>
      </w:r>
      <w:hyperlink r:id="rId253" w:tooltip="Уильям Гильберт" w:history="1">
        <w:r w:rsidRPr="00B92637">
          <w:rPr>
            <w:rFonts w:ascii="Times New Roman" w:eastAsia="Times New Roman" w:hAnsi="Times New Roman" w:cs="Times New Roman"/>
            <w:b/>
            <w:sz w:val="28"/>
            <w:szCs w:val="28"/>
            <w:lang w:eastAsia="ru-RU"/>
          </w:rPr>
          <w:t>Уильям Гильберт</w:t>
        </w:r>
      </w:hyperlink>
      <w:r w:rsidRPr="00B92637">
        <w:rPr>
          <w:rFonts w:ascii="Times New Roman" w:eastAsia="Times New Roman" w:hAnsi="Times New Roman" w:cs="Times New Roman"/>
          <w:sz w:val="28"/>
          <w:szCs w:val="28"/>
          <w:lang w:eastAsia="ru-RU"/>
        </w:rPr>
        <w:t> опубликовал результаты своих 17-летних экспериментальных исследований электрических и магнитных явлений. Он подтвердил, что Земля является </w:t>
      </w:r>
      <w:hyperlink r:id="rId254" w:tooltip="Магнит" w:history="1">
        <w:r w:rsidRPr="00B92637">
          <w:rPr>
            <w:rFonts w:ascii="Times New Roman" w:eastAsia="Times New Roman" w:hAnsi="Times New Roman" w:cs="Times New Roman"/>
            <w:sz w:val="28"/>
            <w:szCs w:val="28"/>
            <w:lang w:eastAsia="ru-RU"/>
          </w:rPr>
          <w:t>магнитом</w:t>
        </w:r>
      </w:hyperlink>
      <w:r w:rsidRPr="00B92637">
        <w:rPr>
          <w:rFonts w:ascii="Times New Roman" w:eastAsia="Times New Roman" w:hAnsi="Times New Roman" w:cs="Times New Roman"/>
          <w:sz w:val="28"/>
          <w:szCs w:val="28"/>
          <w:lang w:eastAsia="ru-RU"/>
        </w:rPr>
        <w:t>. Гильберт продемонстрировал, что при любом разрезании магнита у полученных фрагментов всегда два полюса. Для изучения электрических явлений Гильберт изобрёл </w:t>
      </w:r>
      <w:hyperlink r:id="rId255" w:tooltip="Электроскоп" w:history="1">
        <w:r w:rsidRPr="00B92637">
          <w:rPr>
            <w:rFonts w:ascii="Times New Roman" w:eastAsia="Times New Roman" w:hAnsi="Times New Roman" w:cs="Times New Roman"/>
            <w:sz w:val="28"/>
            <w:szCs w:val="28"/>
            <w:lang w:eastAsia="ru-RU"/>
          </w:rPr>
          <w:t>электроскоп</w:t>
        </w:r>
      </w:hyperlink>
      <w:r w:rsidRPr="00B92637">
        <w:rPr>
          <w:rFonts w:ascii="Times New Roman" w:eastAsia="Times New Roman" w:hAnsi="Times New Roman" w:cs="Times New Roman"/>
          <w:sz w:val="28"/>
          <w:szCs w:val="28"/>
          <w:lang w:eastAsia="ru-RU"/>
        </w:rPr>
        <w:t>, с помощью которого разделил все вещества на «электрики» (то есть электризуемые, в современной терминологии - </w:t>
      </w:r>
      <w:hyperlink r:id="rId256" w:tooltip="Диэлектрик" w:history="1">
        <w:r w:rsidRPr="00B92637">
          <w:rPr>
            <w:rFonts w:ascii="Times New Roman" w:eastAsia="Times New Roman" w:hAnsi="Times New Roman" w:cs="Times New Roman"/>
            <w:sz w:val="28"/>
            <w:szCs w:val="28"/>
            <w:lang w:eastAsia="ru-RU"/>
          </w:rPr>
          <w:t>диэлектрики</w:t>
        </w:r>
      </w:hyperlink>
      <w:r w:rsidRPr="00B92637">
        <w:rPr>
          <w:rFonts w:ascii="Times New Roman" w:eastAsia="Times New Roman" w:hAnsi="Times New Roman" w:cs="Times New Roman"/>
          <w:sz w:val="28"/>
          <w:szCs w:val="28"/>
          <w:lang w:eastAsia="ru-RU"/>
        </w:rPr>
        <w:t>) и «не-электрики» (например, </w:t>
      </w:r>
      <w:hyperlink r:id="rId257" w:tooltip="Проводник (электричество)" w:history="1">
        <w:r w:rsidRPr="00B92637">
          <w:rPr>
            <w:rFonts w:ascii="Times New Roman" w:eastAsia="Times New Roman" w:hAnsi="Times New Roman" w:cs="Times New Roman"/>
            <w:sz w:val="28"/>
            <w:szCs w:val="28"/>
            <w:lang w:eastAsia="ru-RU"/>
          </w:rPr>
          <w:t>проводники</w:t>
        </w:r>
      </w:hyperlink>
      <w:r w:rsidRPr="00B92637">
        <w:rPr>
          <w:rFonts w:ascii="Times New Roman" w:eastAsia="Times New Roman" w:hAnsi="Times New Roman" w:cs="Times New Roman"/>
          <w:sz w:val="28"/>
          <w:szCs w:val="28"/>
          <w:lang w:eastAsia="ru-RU"/>
        </w:rPr>
        <w:t>, заряды на которых через руки экспериментатора уходили в землю). Именно У.Гильберт придумал термин «</w:t>
      </w:r>
      <w:hyperlink r:id="rId258" w:tooltip="Электричество" w:history="1">
        <w:r w:rsidRPr="00B92637">
          <w:rPr>
            <w:rFonts w:ascii="Times New Roman" w:eastAsia="Times New Roman" w:hAnsi="Times New Roman" w:cs="Times New Roman"/>
            <w:sz w:val="28"/>
            <w:szCs w:val="28"/>
            <w:lang w:eastAsia="ru-RU"/>
          </w:rPr>
          <w:t>электричество</w:t>
        </w:r>
      </w:hyperlink>
      <w:r w:rsidRPr="00B92637">
        <w:rPr>
          <w:rFonts w:ascii="Times New Roman" w:eastAsia="Times New Roman" w:hAnsi="Times New Roman" w:cs="Times New Roman"/>
          <w:sz w:val="28"/>
          <w:szCs w:val="28"/>
          <w:lang w:eastAsia="ru-RU"/>
        </w:rPr>
        <w:t>».</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7B8F9524" wp14:editId="4E597F16">
            <wp:extent cx="4572638" cy="3429479"/>
            <wp:effectExtent l="19050" t="19050" r="18415" b="1905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4572638" cy="3429479"/>
                    </a:xfrm>
                    <a:prstGeom prst="rect">
                      <a:avLst/>
                    </a:prstGeom>
                    <a:ln>
                      <a:solidFill>
                        <a:schemeClr val="accent1"/>
                      </a:solidFill>
                    </a:ln>
                  </pic:spPr>
                </pic:pic>
              </a:graphicData>
            </a:graphic>
          </wp:inline>
        </w:drawing>
      </w:r>
    </w:p>
    <w:p w:rsidR="00E20052" w:rsidRDefault="00E20052">
      <w:pPr>
        <w:rPr>
          <w:rFonts w:ascii="Times New Roman" w:eastAsia="Times New Roman" w:hAnsi="Times New Roman" w:cs="Times New Roman"/>
          <w:sz w:val="28"/>
          <w:szCs w:val="28"/>
          <w:lang w:eastAsia="ru-RU"/>
        </w:rPr>
      </w:pPr>
      <w:r>
        <w:rPr>
          <w:sz w:val="28"/>
          <w:szCs w:val="28"/>
        </w:rPr>
        <w:br w:type="page"/>
      </w:r>
    </w:p>
    <w:p w:rsidR="00E20052" w:rsidRPr="00C131A7" w:rsidRDefault="00E20052" w:rsidP="00E20052">
      <w:pPr>
        <w:spacing w:after="0" w:line="240" w:lineRule="auto"/>
        <w:rPr>
          <w:rFonts w:ascii="Times New Roman" w:hAnsi="Times New Roman" w:cs="Times New Roman"/>
          <w:b/>
          <w:sz w:val="28"/>
          <w:szCs w:val="28"/>
        </w:rPr>
      </w:pPr>
      <w:r w:rsidRPr="00C131A7">
        <w:rPr>
          <w:rFonts w:ascii="Times New Roman" w:hAnsi="Times New Roman" w:cs="Times New Roman"/>
          <w:b/>
          <w:sz w:val="28"/>
          <w:szCs w:val="28"/>
        </w:rPr>
        <w:lastRenderedPageBreak/>
        <w:t>Слайд 1</w:t>
      </w:r>
    </w:p>
    <w:p w:rsidR="00E20052" w:rsidRPr="00C131A7" w:rsidRDefault="00E20052" w:rsidP="00E20052">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ВЕДЕНИЕ В СПЕЦИАЛЬНОСТЬ</w:t>
      </w:r>
    </w:p>
    <w:p w:rsidR="00E20052" w:rsidRPr="00C131A7" w:rsidRDefault="00E20052" w:rsidP="00E20052">
      <w:pPr>
        <w:spacing w:after="0" w:line="240" w:lineRule="auto"/>
        <w:jc w:val="both"/>
        <w:rPr>
          <w:rFonts w:ascii="Times New Roman" w:eastAsia="Times New Roman" w:hAnsi="Times New Roman" w:cs="Times New Roman"/>
          <w:b/>
          <w:sz w:val="28"/>
          <w:szCs w:val="28"/>
          <w:lang w:eastAsia="ru-RU"/>
        </w:rPr>
      </w:pPr>
    </w:p>
    <w:p w:rsidR="00E20052" w:rsidRPr="00C131A7" w:rsidRDefault="00E20052" w:rsidP="00E20052">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ЛЕКЦИЯ 2</w:t>
      </w:r>
    </w:p>
    <w:p w:rsidR="00E20052" w:rsidRPr="00C131A7" w:rsidRDefault="00E20052" w:rsidP="00E20052">
      <w:pPr>
        <w:spacing w:after="0" w:line="240" w:lineRule="auto"/>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E20052" w:rsidRPr="00C131A7" w:rsidRDefault="00E20052" w:rsidP="00E20052">
      <w:pPr>
        <w:spacing w:after="0" w:line="240" w:lineRule="auto"/>
        <w:rPr>
          <w:rFonts w:ascii="Times New Roman" w:hAnsi="Times New Roman" w:cs="Times New Roman"/>
          <w:b/>
          <w:sz w:val="28"/>
          <w:szCs w:val="28"/>
        </w:rPr>
      </w:pPr>
      <w:r w:rsidRPr="00C131A7">
        <w:rPr>
          <w:rFonts w:ascii="Times New Roman" w:eastAsia="Times New Roman" w:hAnsi="Times New Roman" w:cs="Times New Roman"/>
          <w:b/>
          <w:sz w:val="28"/>
          <w:szCs w:val="28"/>
          <w:lang w:eastAsia="ru-RU"/>
        </w:rPr>
        <w:t xml:space="preserve">Раздел 2. </w:t>
      </w:r>
      <w:r w:rsidRPr="00C131A7">
        <w:rPr>
          <w:rFonts w:ascii="Times New Roman" w:hAnsi="Times New Roman" w:cs="Times New Roman"/>
          <w:b/>
          <w:sz w:val="28"/>
          <w:szCs w:val="28"/>
        </w:rPr>
        <w:t xml:space="preserve">ПЕРИОД СТАНОВЛЕНИЯ ФИЗИКИ КАК НАУКИ </w:t>
      </w:r>
      <w:r w:rsidRPr="00C131A7">
        <w:rPr>
          <w:rFonts w:ascii="Times New Roman" w:eastAsia="Times New Roman" w:hAnsi="Times New Roman" w:cs="Times New Roman"/>
          <w:b/>
          <w:sz w:val="28"/>
          <w:szCs w:val="28"/>
          <w:lang w:eastAsia="ru-RU"/>
        </w:rPr>
        <w:t xml:space="preserve">(начало </w:t>
      </w:r>
      <w:r w:rsidRPr="00C131A7">
        <w:rPr>
          <w:rFonts w:ascii="Times New Roman" w:eastAsia="Times New Roman" w:hAnsi="Times New Roman" w:cs="Times New Roman"/>
          <w:b/>
          <w:sz w:val="28"/>
          <w:szCs w:val="28"/>
          <w:lang w:val="en-US" w:eastAsia="ru-RU"/>
        </w:rPr>
        <w:t>XVII</w:t>
      </w:r>
      <w:r w:rsidRPr="00C131A7">
        <w:rPr>
          <w:rFonts w:ascii="Times New Roman" w:eastAsia="Times New Roman" w:hAnsi="Times New Roman" w:cs="Times New Roman"/>
          <w:b/>
          <w:sz w:val="28"/>
          <w:szCs w:val="28"/>
          <w:lang w:eastAsia="ru-RU"/>
        </w:rPr>
        <w:t xml:space="preserve"> века – 80-е годы </w:t>
      </w:r>
      <w:r w:rsidRPr="00C131A7">
        <w:rPr>
          <w:rFonts w:ascii="Times New Roman" w:eastAsia="Times New Roman" w:hAnsi="Times New Roman" w:cs="Times New Roman"/>
          <w:b/>
          <w:sz w:val="28"/>
          <w:szCs w:val="28"/>
          <w:lang w:val="en-US" w:eastAsia="ru-RU"/>
        </w:rPr>
        <w:t>XVII</w:t>
      </w:r>
      <w:r w:rsidRPr="00C131A7">
        <w:rPr>
          <w:rFonts w:ascii="Times New Roman" w:eastAsia="Times New Roman" w:hAnsi="Times New Roman" w:cs="Times New Roman"/>
          <w:b/>
          <w:sz w:val="28"/>
          <w:szCs w:val="28"/>
          <w:lang w:eastAsia="ru-RU"/>
        </w:rPr>
        <w:t xml:space="preserve"> века)</w:t>
      </w:r>
    </w:p>
    <w:p w:rsidR="00E20052" w:rsidRPr="00C131A7" w:rsidRDefault="00E20052" w:rsidP="00E20052">
      <w:pPr>
        <w:spacing w:after="0" w:line="240" w:lineRule="auto"/>
        <w:rPr>
          <w:rFonts w:ascii="Times New Roman" w:hAnsi="Times New Roman" w:cs="Times New Roman"/>
          <w:b/>
          <w:sz w:val="28"/>
          <w:szCs w:val="28"/>
        </w:rPr>
      </w:pP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b/>
          <w:sz w:val="28"/>
          <w:szCs w:val="28"/>
          <w:lang w:eastAsia="ru-RU"/>
        </w:rPr>
        <w:t>В XVII веке</w:t>
      </w:r>
      <w:r w:rsidRPr="00C131A7">
        <w:rPr>
          <w:rFonts w:ascii="Times New Roman" w:eastAsia="Times New Roman" w:hAnsi="Times New Roman" w:cs="Times New Roman"/>
          <w:sz w:val="28"/>
          <w:szCs w:val="28"/>
          <w:lang w:eastAsia="ru-RU"/>
        </w:rPr>
        <w:t xml:space="preserve"> интерес к науке в основных странах Европы резко возрос. Возникают первые Академии наук и первые научные журналы. Возрождаются, несмотря на противодействие католической церкви, идеи </w:t>
      </w:r>
      <w:hyperlink r:id="rId260" w:tooltip="Атомизм" w:history="1">
        <w:r w:rsidRPr="00C131A7">
          <w:rPr>
            <w:rFonts w:ascii="Times New Roman" w:eastAsia="Times New Roman" w:hAnsi="Times New Roman" w:cs="Times New Roman"/>
            <w:sz w:val="28"/>
            <w:szCs w:val="28"/>
            <w:lang w:eastAsia="ru-RU"/>
          </w:rPr>
          <w:t>атомизма</w:t>
        </w:r>
      </w:hyperlink>
      <w:r w:rsidRPr="00C131A7">
        <w:rPr>
          <w:rFonts w:ascii="Times New Roman" w:eastAsia="Times New Roman" w:hAnsi="Times New Roman" w:cs="Times New Roman"/>
          <w:sz w:val="28"/>
          <w:szCs w:val="28"/>
          <w:lang w:eastAsia="ru-RU"/>
        </w:rPr>
        <w:t> (по мнению Ватикана, эти идеи противоречили смыслу таинства </w:t>
      </w:r>
      <w:hyperlink r:id="rId261" w:tooltip="Причащение" w:history="1">
        <w:r w:rsidRPr="00C131A7">
          <w:rPr>
            <w:rFonts w:ascii="Times New Roman" w:eastAsia="Times New Roman" w:hAnsi="Times New Roman" w:cs="Times New Roman"/>
            <w:sz w:val="28"/>
            <w:szCs w:val="28"/>
            <w:lang w:eastAsia="ru-RU"/>
          </w:rPr>
          <w:t>причащения</w:t>
        </w:r>
      </w:hyperlink>
      <w:r w:rsidRPr="00C131A7">
        <w:rPr>
          <w:rFonts w:ascii="Times New Roman" w:eastAsia="Times New Roman" w:hAnsi="Times New Roman" w:cs="Times New Roman"/>
          <w:sz w:val="28"/>
          <w:szCs w:val="28"/>
          <w:lang w:eastAsia="ru-RU"/>
        </w:rPr>
        <w:t xml:space="preserve">). Появляются совершенно новые научные идеи, и усовершенствование измерительных приборов уже позволяет проверить многие из них. </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682259DB" wp14:editId="08DE09D8">
            <wp:extent cx="4572638" cy="3429479"/>
            <wp:effectExtent l="19050" t="19050" r="18415" b="1905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4572638" cy="3429479"/>
                    </a:xfrm>
                    <a:prstGeom prst="rect">
                      <a:avLst/>
                    </a:prstGeom>
                    <a:ln>
                      <a:solidFill>
                        <a:schemeClr val="accent1"/>
                      </a:solidFill>
                    </a:ln>
                  </pic:spPr>
                </pic:pic>
              </a:graphicData>
            </a:graphic>
          </wp:inline>
        </w:drawing>
      </w:r>
    </w:p>
    <w:p w:rsidR="00E20052" w:rsidRPr="00C131A7" w:rsidRDefault="00E20052" w:rsidP="00E20052">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2</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 xml:space="preserve">Особенно большую роль в истории оптики, физики и науки вообще сыграло изобретение </w:t>
      </w:r>
      <w:r w:rsidRPr="00C131A7">
        <w:rPr>
          <w:rFonts w:ascii="Times New Roman" w:eastAsia="Times New Roman" w:hAnsi="Times New Roman" w:cs="Times New Roman"/>
          <w:b/>
          <w:sz w:val="28"/>
          <w:szCs w:val="28"/>
          <w:lang w:eastAsia="ru-RU"/>
        </w:rPr>
        <w:t>в начале XVII</w:t>
      </w:r>
      <w:r w:rsidRPr="00C131A7">
        <w:rPr>
          <w:rFonts w:ascii="Times New Roman" w:eastAsia="Times New Roman" w:hAnsi="Times New Roman" w:cs="Times New Roman"/>
          <w:sz w:val="28"/>
          <w:szCs w:val="28"/>
          <w:lang w:eastAsia="ru-RU"/>
        </w:rPr>
        <w:t xml:space="preserve"> века </w:t>
      </w:r>
      <w:hyperlink r:id="rId263" w:tooltip="Зрительная труба" w:history="1">
        <w:r w:rsidRPr="00C131A7">
          <w:rPr>
            <w:rFonts w:ascii="Times New Roman" w:eastAsia="Times New Roman" w:hAnsi="Times New Roman" w:cs="Times New Roman"/>
            <w:sz w:val="28"/>
            <w:szCs w:val="28"/>
            <w:lang w:eastAsia="ru-RU"/>
          </w:rPr>
          <w:t>зрительной трубы</w:t>
        </w:r>
      </w:hyperlink>
      <w:r w:rsidRPr="00C131A7">
        <w:rPr>
          <w:rFonts w:ascii="Times New Roman" w:eastAsia="Times New Roman" w:hAnsi="Times New Roman" w:cs="Times New Roman"/>
          <w:sz w:val="28"/>
          <w:szCs w:val="28"/>
          <w:lang w:eastAsia="ru-RU"/>
        </w:rPr>
        <w:t>, родоначальника всех последующих оптических инструментов исследования.</w:t>
      </w:r>
    </w:p>
    <w:p w:rsidR="00E20052" w:rsidRPr="00C131A7" w:rsidRDefault="00E20052" w:rsidP="00E20052">
      <w:pPr>
        <w:pStyle w:val="article-renderblock"/>
        <w:shd w:val="clear" w:color="auto" w:fill="FFFFFF"/>
        <w:spacing w:before="0" w:beforeAutospacing="0" w:after="0" w:afterAutospacing="0"/>
        <w:ind w:firstLine="567"/>
        <w:jc w:val="both"/>
        <w:rPr>
          <w:sz w:val="28"/>
          <w:szCs w:val="28"/>
        </w:rPr>
      </w:pPr>
      <w:r w:rsidRPr="00C131A7">
        <w:rPr>
          <w:sz w:val="28"/>
          <w:szCs w:val="28"/>
        </w:rPr>
        <w:t xml:space="preserve">Первые зрительные трубы появились в Европе в </w:t>
      </w:r>
      <w:r w:rsidRPr="00C131A7">
        <w:rPr>
          <w:b/>
          <w:sz w:val="28"/>
          <w:szCs w:val="28"/>
        </w:rPr>
        <w:t>1608</w:t>
      </w:r>
      <w:r w:rsidRPr="00C131A7">
        <w:rPr>
          <w:sz w:val="28"/>
          <w:szCs w:val="28"/>
        </w:rPr>
        <w:t xml:space="preserve"> г., в Голландии, где благодаря наличию хорошего дюнного песка было развито производство оптических стёкол для очков. Изобретение зрительной трубы приписывается </w:t>
      </w:r>
      <w:r w:rsidRPr="00C131A7">
        <w:rPr>
          <w:b/>
          <w:sz w:val="28"/>
          <w:szCs w:val="28"/>
        </w:rPr>
        <w:t>Липперсгею</w:t>
      </w:r>
      <w:r w:rsidRPr="00C131A7">
        <w:rPr>
          <w:sz w:val="28"/>
          <w:szCs w:val="28"/>
        </w:rPr>
        <w:t>, хотя, по многим данным, можно думать, что одновременно она была изобретена и другими. Точно узнать кто изобрел зрительную трубу так и не получилось. Труба была двойная - для смотрения сразу двумя глазами; в таком виде зрительная труба продавалась под именем «голландской трубы». «Голландские трубы» стоили недёшево, их устройство не было опубликовано, они имели ограниченное распространение и в странах, отдалённых от Голландии, об их существовании знали лишь по слухам.</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018B9A26" wp14:editId="63A54E36">
            <wp:extent cx="4572638" cy="3429479"/>
            <wp:effectExtent l="19050" t="19050" r="18415" b="1905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4572638" cy="3429479"/>
                    </a:xfrm>
                    <a:prstGeom prst="rect">
                      <a:avLst/>
                    </a:prstGeom>
                    <a:ln>
                      <a:solidFill>
                        <a:schemeClr val="accent1"/>
                      </a:solidFill>
                    </a:ln>
                  </pic:spPr>
                </pic:pic>
              </a:graphicData>
            </a:graphic>
          </wp:inline>
        </w:drawing>
      </w:r>
    </w:p>
    <w:p w:rsidR="00E20052" w:rsidRPr="00C131A7" w:rsidRDefault="00E20052" w:rsidP="00E20052">
      <w:pPr>
        <w:spacing w:after="0" w:line="240" w:lineRule="auto"/>
        <w:jc w:val="both"/>
        <w:rPr>
          <w:rFonts w:ascii="Times New Roman" w:hAnsi="Times New Roman" w:cs="Times New Roman"/>
          <w:b/>
          <w:sz w:val="28"/>
          <w:szCs w:val="28"/>
        </w:rPr>
      </w:pPr>
      <w:r w:rsidRPr="00C131A7">
        <w:rPr>
          <w:rFonts w:ascii="Times New Roman" w:hAnsi="Times New Roman" w:cs="Times New Roman"/>
          <w:b/>
          <w:sz w:val="28"/>
          <w:szCs w:val="28"/>
        </w:rPr>
        <w:t>Слайд 3</w:t>
      </w:r>
    </w:p>
    <w:p w:rsidR="00E20052" w:rsidRPr="00C131A7" w:rsidRDefault="00E20052" w:rsidP="00E20052">
      <w:pPr>
        <w:spacing w:after="0" w:line="240" w:lineRule="auto"/>
        <w:ind w:firstLine="567"/>
        <w:jc w:val="both"/>
        <w:rPr>
          <w:rFonts w:ascii="Times New Roman" w:hAnsi="Times New Roman" w:cs="Times New Roman"/>
          <w:sz w:val="28"/>
          <w:szCs w:val="28"/>
        </w:rPr>
      </w:pPr>
      <w:r w:rsidRPr="00C131A7">
        <w:rPr>
          <w:rFonts w:ascii="Times New Roman" w:hAnsi="Times New Roman" w:cs="Times New Roman"/>
          <w:sz w:val="28"/>
          <w:szCs w:val="28"/>
        </w:rPr>
        <w:t xml:space="preserve">Ну, конечно же, нельзя не отдать дань в этом вопросе Галилею, он был одним из первых, кто конструировал зрительные трубы, кто применял зрительные трубы. </w:t>
      </w:r>
    </w:p>
    <w:p w:rsidR="00E20052" w:rsidRPr="00C131A7" w:rsidRDefault="00E20052" w:rsidP="00E20052">
      <w:pPr>
        <w:pStyle w:val="article-renderblock"/>
        <w:shd w:val="clear" w:color="auto" w:fill="FFFFFF"/>
        <w:spacing w:before="0" w:beforeAutospacing="0" w:after="0" w:afterAutospacing="0"/>
        <w:ind w:firstLine="567"/>
        <w:jc w:val="both"/>
        <w:rPr>
          <w:sz w:val="28"/>
          <w:szCs w:val="28"/>
        </w:rPr>
      </w:pPr>
      <w:r w:rsidRPr="00C131A7">
        <w:rPr>
          <w:b/>
          <w:sz w:val="28"/>
          <w:szCs w:val="28"/>
        </w:rPr>
        <w:t>В 1610 г. Галилей</w:t>
      </w:r>
      <w:r w:rsidRPr="00C131A7">
        <w:rPr>
          <w:sz w:val="28"/>
          <w:szCs w:val="28"/>
        </w:rPr>
        <w:t xml:space="preserve"> в своём сочинении </w:t>
      </w:r>
      <w:r w:rsidRPr="00C131A7">
        <w:rPr>
          <w:b/>
          <w:sz w:val="28"/>
          <w:szCs w:val="28"/>
        </w:rPr>
        <w:t>«Звёздный Вестник»</w:t>
      </w:r>
      <w:r w:rsidRPr="00C131A7">
        <w:rPr>
          <w:sz w:val="28"/>
          <w:szCs w:val="28"/>
        </w:rPr>
        <w:t xml:space="preserve"> писал: «Около десяти месяцев назад дошёл до нас слух, что каким-то голландцем устроен инструмент, благодаря которому предметы, находящиеся на далёком расстоянии, кажутся как бы близ нас помещёнными». </w:t>
      </w:r>
    </w:p>
    <w:p w:rsidR="00E20052" w:rsidRPr="00C131A7" w:rsidRDefault="00E20052" w:rsidP="00E20052">
      <w:pPr>
        <w:pStyle w:val="article-renderblock"/>
        <w:shd w:val="clear" w:color="auto" w:fill="FFFFFF"/>
        <w:spacing w:before="0" w:beforeAutospacing="0" w:after="0" w:afterAutospacing="0"/>
        <w:ind w:firstLine="567"/>
        <w:jc w:val="both"/>
        <w:rPr>
          <w:sz w:val="28"/>
          <w:szCs w:val="28"/>
        </w:rPr>
      </w:pPr>
      <w:r w:rsidRPr="00C131A7">
        <w:rPr>
          <w:sz w:val="28"/>
          <w:szCs w:val="28"/>
        </w:rPr>
        <w:t xml:space="preserve">В другом из своих произведений, вышедшем в </w:t>
      </w:r>
      <w:r w:rsidRPr="00C131A7">
        <w:rPr>
          <w:b/>
          <w:sz w:val="28"/>
          <w:szCs w:val="28"/>
        </w:rPr>
        <w:t xml:space="preserve">1623 </w:t>
      </w:r>
      <w:r w:rsidRPr="00C131A7">
        <w:rPr>
          <w:sz w:val="28"/>
          <w:szCs w:val="28"/>
        </w:rPr>
        <w:t>г., Галилей, вспоминая изобретение трубы и слухи о ней, пишет: «Узнав об этом, я вернулся в Падую, где тогда проживал, и начал размышлять над этой задачей. В первую же ночь после моего возвращения я её решил, а на следующий день изготовил инструмент». В дальнейшем повествовании Галилей рассказывает, как, зная свойства оптических стёкол, он пришёл к выводу, что труба должна состоять из двух стёкол: выпуклого и вогнутого. Первые трубы Галилея имели трёхкратное увеличение; впоследствии он строил трубы с увеличением в 33 раза. При этом стёкла были не двояковыпуклые и двояковогнутые, а одно плосковыпуклое, другое плосковогнутое, и труба была одинарная - для смотрения одним глазом.</w:t>
      </w:r>
    </w:p>
    <w:p w:rsidR="00E20052" w:rsidRPr="00C131A7" w:rsidRDefault="00E20052" w:rsidP="00E20052">
      <w:pPr>
        <w:spacing w:after="0" w:line="240" w:lineRule="auto"/>
        <w:ind w:firstLine="567"/>
        <w:jc w:val="both"/>
        <w:rPr>
          <w:rFonts w:ascii="Times New Roman" w:hAnsi="Times New Roman" w:cs="Times New Roman"/>
          <w:sz w:val="28"/>
          <w:szCs w:val="28"/>
        </w:rPr>
      </w:pPr>
      <w:r w:rsidRPr="00C131A7">
        <w:rPr>
          <w:rFonts w:ascii="Times New Roman" w:hAnsi="Times New Roman" w:cs="Times New Roman"/>
          <w:sz w:val="28"/>
          <w:szCs w:val="28"/>
        </w:rPr>
        <w:t>Таким образом, </w:t>
      </w:r>
      <w:r w:rsidRPr="00C131A7">
        <w:rPr>
          <w:rFonts w:ascii="Times New Roman" w:hAnsi="Times New Roman" w:cs="Times New Roman"/>
          <w:b/>
          <w:bCs/>
          <w:sz w:val="28"/>
          <w:szCs w:val="28"/>
        </w:rPr>
        <w:t>Галилей</w:t>
      </w:r>
      <w:r w:rsidRPr="00C131A7">
        <w:rPr>
          <w:rFonts w:ascii="Times New Roman" w:hAnsi="Times New Roman" w:cs="Times New Roman"/>
          <w:sz w:val="28"/>
          <w:szCs w:val="28"/>
        </w:rPr>
        <w:t> совершенно самостоятельно изобрёл зрительную трубу.</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438C4667" wp14:editId="7775B5FB">
            <wp:extent cx="4572638" cy="3429479"/>
            <wp:effectExtent l="19050" t="19050" r="18415" b="1905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4572638" cy="3429479"/>
                    </a:xfrm>
                    <a:prstGeom prst="rect">
                      <a:avLst/>
                    </a:prstGeom>
                    <a:ln>
                      <a:solidFill>
                        <a:schemeClr val="accent1"/>
                      </a:solidFill>
                    </a:ln>
                  </pic:spPr>
                </pic:pic>
              </a:graphicData>
            </a:graphic>
          </wp:inline>
        </w:drawing>
      </w:r>
    </w:p>
    <w:p w:rsidR="00E20052" w:rsidRPr="00C131A7" w:rsidRDefault="00E20052" w:rsidP="00E20052">
      <w:pPr>
        <w:pStyle w:val="article-renderblock"/>
        <w:shd w:val="clear" w:color="auto" w:fill="FFFFFF"/>
        <w:spacing w:before="0" w:beforeAutospacing="0" w:after="0" w:afterAutospacing="0"/>
        <w:jc w:val="both"/>
        <w:rPr>
          <w:b/>
          <w:sz w:val="28"/>
          <w:szCs w:val="28"/>
        </w:rPr>
      </w:pPr>
      <w:r w:rsidRPr="00C131A7">
        <w:rPr>
          <w:b/>
          <w:sz w:val="28"/>
          <w:szCs w:val="28"/>
        </w:rPr>
        <w:t>Слайд 4</w:t>
      </w:r>
    </w:p>
    <w:p w:rsidR="00E20052" w:rsidRPr="00C131A7" w:rsidRDefault="00947876" w:rsidP="00E20052">
      <w:pPr>
        <w:spacing w:before="120" w:after="120" w:line="240" w:lineRule="auto"/>
        <w:ind w:firstLine="567"/>
        <w:jc w:val="both"/>
        <w:rPr>
          <w:rFonts w:ascii="Times New Roman" w:eastAsia="Times New Roman" w:hAnsi="Times New Roman" w:cs="Times New Roman"/>
          <w:sz w:val="28"/>
          <w:szCs w:val="28"/>
          <w:lang w:eastAsia="ru-RU"/>
        </w:rPr>
      </w:pPr>
      <w:hyperlink r:id="rId266" w:tooltip="Иоганн Кеплер" w:history="1">
        <w:r w:rsidR="00E20052" w:rsidRPr="00C131A7">
          <w:rPr>
            <w:rFonts w:ascii="Times New Roman" w:eastAsia="Times New Roman" w:hAnsi="Times New Roman" w:cs="Times New Roman"/>
            <w:b/>
            <w:sz w:val="28"/>
            <w:szCs w:val="28"/>
            <w:lang w:eastAsia="ru-RU"/>
          </w:rPr>
          <w:t>Иоганн Кеплер</w:t>
        </w:r>
      </w:hyperlink>
      <w:r w:rsidR="00E20052" w:rsidRPr="00C131A7">
        <w:rPr>
          <w:rFonts w:ascii="Times New Roman" w:eastAsia="Times New Roman" w:hAnsi="Times New Roman" w:cs="Times New Roman"/>
          <w:sz w:val="28"/>
          <w:szCs w:val="28"/>
          <w:lang w:eastAsia="ru-RU"/>
        </w:rPr>
        <w:t xml:space="preserve"> в </w:t>
      </w:r>
      <w:r w:rsidR="00E20052" w:rsidRPr="00C131A7">
        <w:rPr>
          <w:rFonts w:ascii="Times New Roman" w:eastAsia="Times New Roman" w:hAnsi="Times New Roman" w:cs="Times New Roman"/>
          <w:b/>
          <w:sz w:val="28"/>
          <w:szCs w:val="28"/>
          <w:lang w:eastAsia="ru-RU"/>
        </w:rPr>
        <w:t>1609</w:t>
      </w:r>
      <w:r w:rsidR="00E20052" w:rsidRPr="00C131A7">
        <w:rPr>
          <w:rFonts w:ascii="Times New Roman" w:eastAsia="Times New Roman" w:hAnsi="Times New Roman" w:cs="Times New Roman"/>
          <w:sz w:val="28"/>
          <w:szCs w:val="28"/>
          <w:lang w:eastAsia="ru-RU"/>
        </w:rPr>
        <w:t xml:space="preserve"> году издал книгу «Новая астрономия», где изложил открытые им два </w:t>
      </w:r>
      <w:hyperlink r:id="rId267" w:tooltip="Законы Кеплера" w:history="1">
        <w:r w:rsidR="00E20052" w:rsidRPr="00C131A7">
          <w:rPr>
            <w:rFonts w:ascii="Times New Roman" w:eastAsia="Times New Roman" w:hAnsi="Times New Roman" w:cs="Times New Roman"/>
            <w:sz w:val="28"/>
            <w:szCs w:val="28"/>
            <w:lang w:eastAsia="ru-RU"/>
          </w:rPr>
          <w:t>закона движения планет</w:t>
        </w:r>
      </w:hyperlink>
      <w:r w:rsidR="00E20052" w:rsidRPr="00C131A7">
        <w:rPr>
          <w:rFonts w:ascii="Times New Roman" w:eastAsia="Times New Roman" w:hAnsi="Times New Roman" w:cs="Times New Roman"/>
          <w:sz w:val="28"/>
          <w:szCs w:val="28"/>
          <w:lang w:eastAsia="ru-RU"/>
        </w:rPr>
        <w:t>; третий закон он сформулировал в более поздней книге «Мировая гармония» (</w:t>
      </w:r>
      <w:r w:rsidR="00E20052" w:rsidRPr="00C131A7">
        <w:rPr>
          <w:rFonts w:ascii="Times New Roman" w:eastAsia="Times New Roman" w:hAnsi="Times New Roman" w:cs="Times New Roman"/>
          <w:b/>
          <w:sz w:val="28"/>
          <w:szCs w:val="28"/>
          <w:lang w:eastAsia="ru-RU"/>
        </w:rPr>
        <w:t>1619</w:t>
      </w:r>
      <w:r w:rsidR="00E20052" w:rsidRPr="00C131A7">
        <w:rPr>
          <w:rFonts w:ascii="Times New Roman" w:eastAsia="Times New Roman" w:hAnsi="Times New Roman" w:cs="Times New Roman"/>
          <w:sz w:val="28"/>
          <w:szCs w:val="28"/>
          <w:lang w:eastAsia="ru-RU"/>
        </w:rPr>
        <w:t>). Вопреки </w:t>
      </w:r>
      <w:hyperlink r:id="rId268" w:tooltip="Клавдий Птолемей" w:history="1">
        <w:r w:rsidR="00E20052" w:rsidRPr="00C131A7">
          <w:rPr>
            <w:rFonts w:ascii="Times New Roman" w:eastAsia="Times New Roman" w:hAnsi="Times New Roman" w:cs="Times New Roman"/>
            <w:sz w:val="28"/>
            <w:szCs w:val="28"/>
            <w:lang w:eastAsia="ru-RU"/>
          </w:rPr>
          <w:t>Птолемею</w:t>
        </w:r>
      </w:hyperlink>
      <w:r w:rsidR="00E20052" w:rsidRPr="00C131A7">
        <w:rPr>
          <w:rFonts w:ascii="Times New Roman" w:eastAsia="Times New Roman" w:hAnsi="Times New Roman" w:cs="Times New Roman"/>
          <w:sz w:val="28"/>
          <w:szCs w:val="28"/>
          <w:lang w:eastAsia="ru-RU"/>
        </w:rPr>
        <w:t>, Кеплер установил, что планеты движутся не по окружностям, а по </w:t>
      </w:r>
      <w:hyperlink r:id="rId269" w:tooltip="Эллипс" w:history="1">
        <w:r w:rsidR="00E20052" w:rsidRPr="00C131A7">
          <w:rPr>
            <w:rFonts w:ascii="Times New Roman" w:eastAsia="Times New Roman" w:hAnsi="Times New Roman" w:cs="Times New Roman"/>
            <w:sz w:val="28"/>
            <w:szCs w:val="28"/>
            <w:lang w:eastAsia="ru-RU"/>
          </w:rPr>
          <w:t>эллипсам</w:t>
        </w:r>
      </w:hyperlink>
      <w:r w:rsidR="00E20052" w:rsidRPr="00C131A7">
        <w:rPr>
          <w:rFonts w:ascii="Times New Roman" w:eastAsia="Times New Roman" w:hAnsi="Times New Roman" w:cs="Times New Roman"/>
          <w:sz w:val="28"/>
          <w:szCs w:val="28"/>
          <w:lang w:eastAsia="ru-RU"/>
        </w:rPr>
        <w:t>, причём неравномерно — чем дальше от Солнца, тем медленнее. Заодно Кеплер сформулировал (более чётко, чем Галилей) закон инерции: всякое тело, на которое не действуют иные тела, находится в покое или совершает прямолинейное движение. Менее ясно формулируется закон всеобщего притяжения: сила, действующая на планеты, проистекает от Солнца и убывает по мере удаления от него, и то же верно для всех прочих небесных тел. Источником этой силы, по его мнению, является магнетизм в сочетании с вращением Солнца и планет вокруг своей оси. Кеплер также значительно продвинул оптику, в том числе физиологическую - выяснил роль </w:t>
      </w:r>
      <w:hyperlink r:id="rId270" w:tooltip="Хрусталик" w:history="1">
        <w:r w:rsidR="00E20052" w:rsidRPr="00C131A7">
          <w:rPr>
            <w:rFonts w:ascii="Times New Roman" w:eastAsia="Times New Roman" w:hAnsi="Times New Roman" w:cs="Times New Roman"/>
            <w:sz w:val="28"/>
            <w:szCs w:val="28"/>
            <w:lang w:eastAsia="ru-RU"/>
          </w:rPr>
          <w:t>хрусталика</w:t>
        </w:r>
      </w:hyperlink>
      <w:r w:rsidR="00E20052" w:rsidRPr="00C131A7">
        <w:rPr>
          <w:rFonts w:ascii="Times New Roman" w:eastAsia="Times New Roman" w:hAnsi="Times New Roman" w:cs="Times New Roman"/>
          <w:sz w:val="28"/>
          <w:szCs w:val="28"/>
          <w:lang w:eastAsia="ru-RU"/>
        </w:rPr>
        <w:t xml:space="preserve">, верно описал причины </w:t>
      </w:r>
      <w:hyperlink r:id="rId271" w:tooltip="Близорукость" w:history="1">
        <w:r w:rsidR="00E20052" w:rsidRPr="00C131A7">
          <w:rPr>
            <w:rFonts w:ascii="Times New Roman" w:eastAsia="Times New Roman" w:hAnsi="Times New Roman" w:cs="Times New Roman"/>
            <w:sz w:val="28"/>
            <w:szCs w:val="28"/>
            <w:lang w:eastAsia="ru-RU"/>
          </w:rPr>
          <w:t>близорукости</w:t>
        </w:r>
      </w:hyperlink>
      <w:r w:rsidR="00E20052" w:rsidRPr="00C131A7">
        <w:rPr>
          <w:rFonts w:ascii="Times New Roman" w:eastAsia="Times New Roman" w:hAnsi="Times New Roman" w:cs="Times New Roman"/>
          <w:sz w:val="28"/>
          <w:szCs w:val="28"/>
          <w:lang w:eastAsia="ru-RU"/>
        </w:rPr>
        <w:t xml:space="preserve"> и </w:t>
      </w:r>
      <w:hyperlink r:id="rId272" w:tooltip="Дальнозоркость" w:history="1">
        <w:r w:rsidR="00E20052" w:rsidRPr="00C131A7">
          <w:rPr>
            <w:rFonts w:ascii="Times New Roman" w:eastAsia="Times New Roman" w:hAnsi="Times New Roman" w:cs="Times New Roman"/>
            <w:sz w:val="28"/>
            <w:szCs w:val="28"/>
            <w:lang w:eastAsia="ru-RU"/>
          </w:rPr>
          <w:t>дальнозоркости</w:t>
        </w:r>
      </w:hyperlink>
      <w:r w:rsidR="00E20052" w:rsidRPr="00C131A7">
        <w:rPr>
          <w:rFonts w:ascii="Times New Roman" w:eastAsia="Times New Roman" w:hAnsi="Times New Roman" w:cs="Times New Roman"/>
          <w:sz w:val="28"/>
          <w:szCs w:val="28"/>
          <w:lang w:eastAsia="ru-RU"/>
        </w:rPr>
        <w:t>. Он существенно доработал теорию </w:t>
      </w:r>
      <w:hyperlink r:id="rId273" w:tooltip="Линза" w:history="1">
        <w:r w:rsidR="00E20052" w:rsidRPr="00C131A7">
          <w:rPr>
            <w:rFonts w:ascii="Times New Roman" w:eastAsia="Times New Roman" w:hAnsi="Times New Roman" w:cs="Times New Roman"/>
            <w:sz w:val="28"/>
            <w:szCs w:val="28"/>
            <w:lang w:eastAsia="ru-RU"/>
          </w:rPr>
          <w:t>линз</w:t>
        </w:r>
      </w:hyperlink>
      <w:r w:rsidR="00E20052" w:rsidRPr="00C131A7">
        <w:rPr>
          <w:rFonts w:ascii="Times New Roman" w:eastAsia="Times New Roman" w:hAnsi="Times New Roman" w:cs="Times New Roman"/>
          <w:sz w:val="28"/>
          <w:szCs w:val="28"/>
          <w:lang w:eastAsia="ru-RU"/>
        </w:rPr>
        <w:t>, ввёл понятия </w:t>
      </w:r>
      <w:hyperlink r:id="rId274" w:tooltip="Фокус (физика)" w:history="1">
        <w:r w:rsidR="00E20052" w:rsidRPr="00C131A7">
          <w:rPr>
            <w:rFonts w:ascii="Times New Roman" w:eastAsia="Times New Roman" w:hAnsi="Times New Roman" w:cs="Times New Roman"/>
            <w:sz w:val="28"/>
            <w:szCs w:val="28"/>
            <w:lang w:eastAsia="ru-RU"/>
          </w:rPr>
          <w:t>фокуса</w:t>
        </w:r>
      </w:hyperlink>
      <w:r w:rsidR="00E20052" w:rsidRPr="00C131A7">
        <w:rPr>
          <w:rFonts w:ascii="Times New Roman" w:eastAsia="Times New Roman" w:hAnsi="Times New Roman" w:cs="Times New Roman"/>
          <w:sz w:val="28"/>
          <w:szCs w:val="28"/>
          <w:lang w:eastAsia="ru-RU"/>
        </w:rPr>
        <w:t> и </w:t>
      </w:r>
      <w:hyperlink r:id="rId275" w:tooltip="Оптическая ось" w:history="1">
        <w:r w:rsidR="00E20052" w:rsidRPr="00C131A7">
          <w:rPr>
            <w:rFonts w:ascii="Times New Roman" w:eastAsia="Times New Roman" w:hAnsi="Times New Roman" w:cs="Times New Roman"/>
            <w:sz w:val="28"/>
            <w:szCs w:val="28"/>
            <w:lang w:eastAsia="ru-RU"/>
          </w:rPr>
          <w:t>оптической оси</w:t>
        </w:r>
      </w:hyperlink>
      <w:r w:rsidR="00E20052" w:rsidRPr="00C131A7">
        <w:rPr>
          <w:rFonts w:ascii="Times New Roman" w:eastAsia="Times New Roman" w:hAnsi="Times New Roman" w:cs="Times New Roman"/>
          <w:sz w:val="28"/>
          <w:szCs w:val="28"/>
          <w:lang w:eastAsia="ru-RU"/>
        </w:rPr>
        <w:t>, открыл приближённую формулу связи расстояний объекта и его изображения с </w:t>
      </w:r>
      <w:hyperlink r:id="rId276" w:tooltip="Фокусное расстояние" w:history="1">
        <w:r w:rsidR="00E20052" w:rsidRPr="00C131A7">
          <w:rPr>
            <w:rFonts w:ascii="Times New Roman" w:eastAsia="Times New Roman" w:hAnsi="Times New Roman" w:cs="Times New Roman"/>
            <w:sz w:val="28"/>
            <w:szCs w:val="28"/>
            <w:lang w:eastAsia="ru-RU"/>
          </w:rPr>
          <w:t>фокусным расстоянием</w:t>
        </w:r>
      </w:hyperlink>
      <w:r w:rsidR="00E20052" w:rsidRPr="00C131A7">
        <w:rPr>
          <w:rFonts w:ascii="Times New Roman" w:eastAsia="Times New Roman" w:hAnsi="Times New Roman" w:cs="Times New Roman"/>
          <w:sz w:val="28"/>
          <w:szCs w:val="28"/>
          <w:lang w:eastAsia="ru-RU"/>
        </w:rPr>
        <w:t> линзы.</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57D93326" wp14:editId="428C2F91">
            <wp:extent cx="4572638" cy="3429479"/>
            <wp:effectExtent l="19050" t="19050" r="18415" b="1905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4572638" cy="3429479"/>
                    </a:xfrm>
                    <a:prstGeom prst="rect">
                      <a:avLst/>
                    </a:prstGeom>
                    <a:ln>
                      <a:solidFill>
                        <a:schemeClr val="accent1"/>
                      </a:solidFill>
                    </a:ln>
                  </pic:spPr>
                </pic:pic>
              </a:graphicData>
            </a:graphic>
          </wp:inline>
        </w:drawing>
      </w:r>
    </w:p>
    <w:p w:rsidR="00E20052" w:rsidRPr="00C131A7" w:rsidRDefault="00E20052" w:rsidP="00E20052">
      <w:pPr>
        <w:spacing w:before="120" w:after="12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5</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 xml:space="preserve">В </w:t>
      </w:r>
      <w:r w:rsidRPr="00C131A7">
        <w:rPr>
          <w:rFonts w:ascii="Times New Roman" w:eastAsia="Times New Roman" w:hAnsi="Times New Roman" w:cs="Times New Roman"/>
          <w:b/>
          <w:sz w:val="28"/>
          <w:szCs w:val="28"/>
          <w:lang w:eastAsia="ru-RU"/>
        </w:rPr>
        <w:t>1637</w:t>
      </w:r>
      <w:r w:rsidRPr="00C131A7">
        <w:rPr>
          <w:rFonts w:ascii="Times New Roman" w:eastAsia="Times New Roman" w:hAnsi="Times New Roman" w:cs="Times New Roman"/>
          <w:sz w:val="28"/>
          <w:szCs w:val="28"/>
          <w:lang w:eastAsia="ru-RU"/>
        </w:rPr>
        <w:t xml:space="preserve"> году </w:t>
      </w:r>
      <w:hyperlink r:id="rId278" w:tooltip="Рене Декарт" w:history="1">
        <w:r w:rsidRPr="00C131A7">
          <w:rPr>
            <w:rFonts w:ascii="Times New Roman" w:eastAsia="Times New Roman" w:hAnsi="Times New Roman" w:cs="Times New Roman"/>
            <w:b/>
            <w:sz w:val="28"/>
            <w:szCs w:val="28"/>
            <w:lang w:eastAsia="ru-RU"/>
          </w:rPr>
          <w:t>Рене Декарт</w:t>
        </w:r>
      </w:hyperlink>
      <w:r w:rsidRPr="00C131A7">
        <w:rPr>
          <w:rFonts w:ascii="Times New Roman" w:eastAsia="Times New Roman" w:hAnsi="Times New Roman" w:cs="Times New Roman"/>
          <w:b/>
          <w:sz w:val="28"/>
          <w:szCs w:val="28"/>
          <w:lang w:eastAsia="ru-RU"/>
        </w:rPr>
        <w:t> </w:t>
      </w:r>
      <w:r w:rsidRPr="00C131A7">
        <w:rPr>
          <w:rFonts w:ascii="Times New Roman" w:eastAsia="Times New Roman" w:hAnsi="Times New Roman" w:cs="Times New Roman"/>
          <w:sz w:val="28"/>
          <w:szCs w:val="28"/>
          <w:lang w:eastAsia="ru-RU"/>
        </w:rPr>
        <w:t>издал «Рассуждение о методе» с приложениями «</w:t>
      </w:r>
      <w:hyperlink r:id="rId279" w:tooltip="Геометрия (Декарт)" w:history="1">
        <w:r w:rsidRPr="00C131A7">
          <w:rPr>
            <w:rFonts w:ascii="Times New Roman" w:eastAsia="Times New Roman" w:hAnsi="Times New Roman" w:cs="Times New Roman"/>
            <w:sz w:val="28"/>
            <w:szCs w:val="28"/>
            <w:lang w:eastAsia="ru-RU"/>
          </w:rPr>
          <w:t>Геометрия</w:t>
        </w:r>
      </w:hyperlink>
      <w:r w:rsidRPr="00C131A7">
        <w:rPr>
          <w:rFonts w:ascii="Times New Roman" w:eastAsia="Times New Roman" w:hAnsi="Times New Roman" w:cs="Times New Roman"/>
          <w:sz w:val="28"/>
          <w:szCs w:val="28"/>
          <w:lang w:eastAsia="ru-RU"/>
        </w:rPr>
        <w:t>», «Диоптрика», «Метеоры». Декарт считал пространство материальным, а причиной движения — вихри материи, возникающие, чтобы заполнить пустоту (которую считал невозможной и поэтому не признавал атомов), или от вращения тел. В «Диоптрике» Декарт впервые дал правильный </w:t>
      </w:r>
      <w:hyperlink r:id="rId280" w:tooltip="Закон преломления света" w:history="1">
        <w:r w:rsidRPr="00C131A7">
          <w:rPr>
            <w:rFonts w:ascii="Times New Roman" w:eastAsia="Times New Roman" w:hAnsi="Times New Roman" w:cs="Times New Roman"/>
            <w:sz w:val="28"/>
            <w:szCs w:val="28"/>
            <w:lang w:eastAsia="ru-RU"/>
          </w:rPr>
          <w:t>закон преломления света</w:t>
        </w:r>
      </w:hyperlink>
      <w:r w:rsidRPr="00C131A7">
        <w:rPr>
          <w:rFonts w:ascii="Times New Roman" w:eastAsia="Times New Roman" w:hAnsi="Times New Roman" w:cs="Times New Roman"/>
          <w:sz w:val="28"/>
          <w:szCs w:val="28"/>
          <w:lang w:eastAsia="ru-RU"/>
        </w:rPr>
        <w:t>. Он создал </w:t>
      </w:r>
      <w:hyperlink r:id="rId281" w:tooltip="Аналитическая геометрия" w:history="1">
        <w:r w:rsidRPr="00C131A7">
          <w:rPr>
            <w:rFonts w:ascii="Times New Roman" w:eastAsia="Times New Roman" w:hAnsi="Times New Roman" w:cs="Times New Roman"/>
            <w:sz w:val="28"/>
            <w:szCs w:val="28"/>
            <w:lang w:eastAsia="ru-RU"/>
          </w:rPr>
          <w:t>аналитическую геометрию</w:t>
        </w:r>
      </w:hyperlink>
      <w:r w:rsidRPr="00C131A7">
        <w:rPr>
          <w:rFonts w:ascii="Times New Roman" w:eastAsia="Times New Roman" w:hAnsi="Times New Roman" w:cs="Times New Roman"/>
          <w:sz w:val="28"/>
          <w:szCs w:val="28"/>
          <w:lang w:eastAsia="ru-RU"/>
        </w:rPr>
        <w:t> и ввёл современную </w:t>
      </w:r>
      <w:hyperlink r:id="rId282" w:tooltip="История математических обозначений" w:history="1">
        <w:r w:rsidRPr="00C131A7">
          <w:rPr>
            <w:rFonts w:ascii="Times New Roman" w:eastAsia="Times New Roman" w:hAnsi="Times New Roman" w:cs="Times New Roman"/>
            <w:sz w:val="28"/>
            <w:szCs w:val="28"/>
            <w:lang w:eastAsia="ru-RU"/>
          </w:rPr>
          <w:t>математическую символику</w:t>
        </w:r>
      </w:hyperlink>
      <w:r w:rsidRPr="00C131A7">
        <w:rPr>
          <w:rFonts w:ascii="Times New Roman" w:eastAsia="Times New Roman" w:hAnsi="Times New Roman" w:cs="Times New Roman"/>
          <w:sz w:val="28"/>
          <w:szCs w:val="28"/>
          <w:lang w:eastAsia="ru-RU"/>
        </w:rPr>
        <w:t>. Декарт заявил о единстве земной и небесной физики: «все тела, составляющие Вселенную, состоят из одной и той же материи, бесконечно делимой и в действительности разделённой на множество частей».</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 xml:space="preserve">В </w:t>
      </w:r>
      <w:r w:rsidRPr="00C131A7">
        <w:rPr>
          <w:rFonts w:ascii="Times New Roman" w:eastAsia="Times New Roman" w:hAnsi="Times New Roman" w:cs="Times New Roman"/>
          <w:b/>
          <w:sz w:val="28"/>
          <w:szCs w:val="28"/>
          <w:lang w:eastAsia="ru-RU"/>
        </w:rPr>
        <w:t>1644</w:t>
      </w:r>
      <w:r w:rsidRPr="00C131A7">
        <w:rPr>
          <w:rFonts w:ascii="Times New Roman" w:eastAsia="Times New Roman" w:hAnsi="Times New Roman" w:cs="Times New Roman"/>
          <w:sz w:val="28"/>
          <w:szCs w:val="28"/>
          <w:lang w:eastAsia="ru-RU"/>
        </w:rPr>
        <w:t xml:space="preserve"> году вышла книга Декарта «Начала философии». В ней провозглашается, что изменение состояния материи возможно только при воздействии на неё другой материи. Это сразу исключает возможность </w:t>
      </w:r>
      <w:hyperlink r:id="rId283" w:tooltip="Дальнодействие" w:history="1">
        <w:r w:rsidRPr="00C131A7">
          <w:rPr>
            <w:rFonts w:ascii="Times New Roman" w:eastAsia="Times New Roman" w:hAnsi="Times New Roman" w:cs="Times New Roman"/>
            <w:sz w:val="28"/>
            <w:szCs w:val="28"/>
            <w:lang w:eastAsia="ru-RU"/>
          </w:rPr>
          <w:t>дальнодействия</w:t>
        </w:r>
      </w:hyperlink>
      <w:r w:rsidRPr="00C131A7">
        <w:rPr>
          <w:rFonts w:ascii="Times New Roman" w:eastAsia="Times New Roman" w:hAnsi="Times New Roman" w:cs="Times New Roman"/>
          <w:sz w:val="28"/>
          <w:szCs w:val="28"/>
          <w:lang w:eastAsia="ru-RU"/>
        </w:rPr>
        <w:t xml:space="preserve"> без ясного материального посредника. В книге приводятся </w:t>
      </w:r>
      <w:hyperlink r:id="rId284" w:tooltip="Инерция" w:history="1">
        <w:r w:rsidRPr="00C131A7">
          <w:rPr>
            <w:rFonts w:ascii="Times New Roman" w:eastAsia="Times New Roman" w:hAnsi="Times New Roman" w:cs="Times New Roman"/>
            <w:sz w:val="28"/>
            <w:szCs w:val="28"/>
            <w:lang w:eastAsia="ru-RU"/>
          </w:rPr>
          <w:t>закон инерции</w:t>
        </w:r>
      </w:hyperlink>
      <w:r w:rsidRPr="00C131A7">
        <w:rPr>
          <w:rFonts w:ascii="Times New Roman" w:eastAsia="Times New Roman" w:hAnsi="Times New Roman" w:cs="Times New Roman"/>
          <w:sz w:val="28"/>
          <w:szCs w:val="28"/>
          <w:lang w:eastAsia="ru-RU"/>
        </w:rPr>
        <w:t> и </w:t>
      </w:r>
      <w:hyperlink r:id="rId285" w:tooltip="Закон сохранения количества движения" w:history="1">
        <w:r w:rsidRPr="00C131A7">
          <w:rPr>
            <w:rFonts w:ascii="Times New Roman" w:eastAsia="Times New Roman" w:hAnsi="Times New Roman" w:cs="Times New Roman"/>
            <w:sz w:val="28"/>
            <w:szCs w:val="28"/>
            <w:lang w:eastAsia="ru-RU"/>
          </w:rPr>
          <w:t>закон сохранения количества движения</w:t>
        </w:r>
      </w:hyperlink>
      <w:r w:rsidRPr="00C131A7">
        <w:rPr>
          <w:rFonts w:ascii="Times New Roman" w:eastAsia="Times New Roman" w:hAnsi="Times New Roman" w:cs="Times New Roman"/>
          <w:sz w:val="28"/>
          <w:szCs w:val="28"/>
          <w:lang w:eastAsia="ru-RU"/>
        </w:rPr>
        <w:t>. Количество движения Декарт правильно определил как пропорциональное «количеству вещества» и его скорости, хотя в своих рассуждениях он не учитывал его векторную направленность.</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 xml:space="preserve">Декарт уже понимал, что движение планеты - это ускоренное движение. Вслед за Кеплером Декарт считал: планеты ведут себя так, как будто существует притяжение Солнца. Для того чтобы объяснить притяжение, он сконструировал механизм Вселенной, в которой все тела приводятся в движение толчками вездесущей, но невидимой, «тонкой материи». Лишённые возможности двигаться прямолинейно из-за отсутствия пустоты, прозрачные потоки этой среды образуют в пространстве системы больших и малых вихрей. Вихри, подхватывая более крупные, видимые частицы обычного вещества, формируют круговороты небесных тел, вращают их и несут по орбитам. Внутри малого вихря находится и Земля. Круговращение стремится растащить прозрачный вихрь вовне, при этом </w:t>
      </w:r>
      <w:r w:rsidRPr="00C131A7">
        <w:rPr>
          <w:rFonts w:ascii="Times New Roman" w:eastAsia="Times New Roman" w:hAnsi="Times New Roman" w:cs="Times New Roman"/>
          <w:sz w:val="28"/>
          <w:szCs w:val="28"/>
          <w:lang w:eastAsia="ru-RU"/>
        </w:rPr>
        <w:lastRenderedPageBreak/>
        <w:t>частицы вихря прижимают видимые тела к Земле. По Декарту, это и есть </w:t>
      </w:r>
      <w:hyperlink r:id="rId286" w:tooltip="Гравитация" w:history="1">
        <w:r w:rsidRPr="00C131A7">
          <w:rPr>
            <w:rFonts w:ascii="Times New Roman" w:eastAsia="Times New Roman" w:hAnsi="Times New Roman" w:cs="Times New Roman"/>
            <w:sz w:val="28"/>
            <w:szCs w:val="28"/>
            <w:lang w:eastAsia="ru-RU"/>
          </w:rPr>
          <w:t>тяготение</w:t>
        </w:r>
      </w:hyperlink>
      <w:r w:rsidRPr="00C131A7">
        <w:rPr>
          <w:rFonts w:ascii="Times New Roman" w:eastAsia="Times New Roman" w:hAnsi="Times New Roman" w:cs="Times New Roman"/>
          <w:sz w:val="28"/>
          <w:szCs w:val="28"/>
          <w:lang w:eastAsia="ru-RU"/>
        </w:rPr>
        <w:t>.</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Физика Декарта была первой попыткой описать в единой системе все типы природных явлений как механическое движение, представить Вселенную как единый механизм. Многое в этой системе (например, </w:t>
      </w:r>
      <w:hyperlink r:id="rId287" w:tooltip="Близкодействие" w:history="1">
        <w:r w:rsidRPr="00C131A7">
          <w:rPr>
            <w:rFonts w:ascii="Times New Roman" w:eastAsia="Times New Roman" w:hAnsi="Times New Roman" w:cs="Times New Roman"/>
            <w:sz w:val="28"/>
            <w:szCs w:val="28"/>
            <w:lang w:eastAsia="ru-RU"/>
          </w:rPr>
          <w:t>принцип близкодействия</w:t>
        </w:r>
      </w:hyperlink>
      <w:r w:rsidRPr="00C131A7">
        <w:rPr>
          <w:rFonts w:ascii="Times New Roman" w:eastAsia="Times New Roman" w:hAnsi="Times New Roman" w:cs="Times New Roman"/>
          <w:sz w:val="28"/>
          <w:szCs w:val="28"/>
          <w:lang w:eastAsia="ru-RU"/>
        </w:rPr>
        <w:t>) актуально и сейчас, однако Декарт сделал методологическую ошибку, требуя при исследовании явления сначала непременно выяснить его «главные причины», а уже потом строить математическую модель. Это был шаг назад, из-за такого подхода в трудах Декарта и его последователей («</w:t>
      </w:r>
      <w:hyperlink r:id="rId288" w:tooltip="Картезианство" w:history="1">
        <w:r w:rsidRPr="00C131A7">
          <w:rPr>
            <w:rFonts w:ascii="Times New Roman" w:eastAsia="Times New Roman" w:hAnsi="Times New Roman" w:cs="Times New Roman"/>
            <w:sz w:val="28"/>
            <w:szCs w:val="28"/>
            <w:lang w:eastAsia="ru-RU"/>
          </w:rPr>
          <w:t>картезианцев</w:t>
        </w:r>
      </w:hyperlink>
      <w:r w:rsidRPr="00C131A7">
        <w:rPr>
          <w:rFonts w:ascii="Times New Roman" w:eastAsia="Times New Roman" w:hAnsi="Times New Roman" w:cs="Times New Roman"/>
          <w:sz w:val="28"/>
          <w:szCs w:val="28"/>
          <w:lang w:eastAsia="ru-RU"/>
        </w:rPr>
        <w:t>») содержится не меньше ошибок и умозрительных фантазий, чем у Аристотеля. Галилей и Ньютон поступили наоборот — сначала на основе наблюдений строили математическую модель, а затем, если данных достаточно, выдвигали предположения о «первопричинах» («сначала анализ, потом синтез»). Этот подход оказался более продуктивным, например, для </w:t>
      </w:r>
      <w:hyperlink r:id="rId289" w:tooltip="Гравитация" w:history="1">
        <w:r w:rsidRPr="00C131A7">
          <w:rPr>
            <w:rFonts w:ascii="Times New Roman" w:eastAsia="Times New Roman" w:hAnsi="Times New Roman" w:cs="Times New Roman"/>
            <w:sz w:val="28"/>
            <w:szCs w:val="28"/>
            <w:lang w:eastAsia="ru-RU"/>
          </w:rPr>
          <w:t>тяготения</w:t>
        </w:r>
      </w:hyperlink>
      <w:r w:rsidRPr="00C131A7">
        <w:rPr>
          <w:rFonts w:ascii="Times New Roman" w:eastAsia="Times New Roman" w:hAnsi="Times New Roman" w:cs="Times New Roman"/>
          <w:sz w:val="28"/>
          <w:szCs w:val="28"/>
          <w:lang w:eastAsia="ru-RU"/>
        </w:rPr>
        <w:t> - от создания Ньютоном математической модели до выяснения Эйнштейном </w:t>
      </w:r>
      <w:hyperlink r:id="rId290" w:tooltip="Общая теория относительности" w:history="1">
        <w:r w:rsidRPr="00C131A7">
          <w:rPr>
            <w:rFonts w:ascii="Times New Roman" w:eastAsia="Times New Roman" w:hAnsi="Times New Roman" w:cs="Times New Roman"/>
            <w:sz w:val="28"/>
            <w:szCs w:val="28"/>
            <w:lang w:eastAsia="ru-RU"/>
          </w:rPr>
          <w:t>физической сущности тяготения</w:t>
        </w:r>
      </w:hyperlink>
      <w:r w:rsidRPr="00C131A7">
        <w:rPr>
          <w:rFonts w:ascii="Times New Roman" w:eastAsia="Times New Roman" w:hAnsi="Times New Roman" w:cs="Times New Roman"/>
          <w:sz w:val="28"/>
          <w:szCs w:val="28"/>
          <w:lang w:eastAsia="ru-RU"/>
        </w:rPr>
        <w:t> прошло более двух столетий.</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6B06FA8D" wp14:editId="05C6F274">
            <wp:extent cx="4572638" cy="3429479"/>
            <wp:effectExtent l="19050" t="19050" r="18415" b="1905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4572638" cy="3429479"/>
                    </a:xfrm>
                    <a:prstGeom prst="rect">
                      <a:avLst/>
                    </a:prstGeom>
                    <a:ln>
                      <a:solidFill>
                        <a:schemeClr val="accent1"/>
                      </a:solidFill>
                    </a:ln>
                  </pic:spPr>
                </pic:pic>
              </a:graphicData>
            </a:graphic>
          </wp:inline>
        </w:drawing>
      </w:r>
    </w:p>
    <w:p w:rsidR="00E20052" w:rsidRPr="00C131A7" w:rsidRDefault="00E20052" w:rsidP="00E20052">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6</w:t>
      </w:r>
    </w:p>
    <w:p w:rsidR="00E20052" w:rsidRPr="00C131A7" w:rsidRDefault="00E20052" w:rsidP="00E20052">
      <w:pPr>
        <w:spacing w:after="0" w:line="240" w:lineRule="auto"/>
        <w:outlineLvl w:val="3"/>
        <w:rPr>
          <w:rFonts w:ascii="Times New Roman" w:eastAsia="Times New Roman" w:hAnsi="Times New Roman" w:cs="Times New Roman"/>
          <w:b/>
          <w:bCs/>
          <w:sz w:val="28"/>
          <w:szCs w:val="28"/>
          <w:lang w:eastAsia="ru-RU"/>
        </w:rPr>
      </w:pPr>
      <w:r w:rsidRPr="00C131A7">
        <w:rPr>
          <w:rFonts w:ascii="Times New Roman" w:eastAsia="Times New Roman" w:hAnsi="Times New Roman" w:cs="Times New Roman"/>
          <w:b/>
          <w:bCs/>
          <w:sz w:val="28"/>
          <w:szCs w:val="28"/>
          <w:lang w:eastAsia="ru-RU"/>
        </w:rPr>
        <w:t>Создание классической механики: Гюйгенс</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 xml:space="preserve">В </w:t>
      </w:r>
      <w:r w:rsidRPr="00C131A7">
        <w:rPr>
          <w:rFonts w:ascii="Times New Roman" w:eastAsia="Times New Roman" w:hAnsi="Times New Roman" w:cs="Times New Roman"/>
          <w:b/>
          <w:sz w:val="28"/>
          <w:szCs w:val="28"/>
          <w:lang w:eastAsia="ru-RU"/>
        </w:rPr>
        <w:t>1673</w:t>
      </w:r>
      <w:r w:rsidRPr="00C131A7">
        <w:rPr>
          <w:rFonts w:ascii="Times New Roman" w:eastAsia="Times New Roman" w:hAnsi="Times New Roman" w:cs="Times New Roman"/>
          <w:sz w:val="28"/>
          <w:szCs w:val="28"/>
          <w:lang w:eastAsia="ru-RU"/>
        </w:rPr>
        <w:t xml:space="preserve"> году вышла книга </w:t>
      </w:r>
      <w:hyperlink r:id="rId292" w:tooltip="Гюйгенс, Христиан" w:history="1">
        <w:r w:rsidRPr="00C131A7">
          <w:rPr>
            <w:rFonts w:ascii="Times New Roman" w:eastAsia="Times New Roman" w:hAnsi="Times New Roman" w:cs="Times New Roman"/>
            <w:b/>
            <w:sz w:val="28"/>
            <w:szCs w:val="28"/>
            <w:lang w:eastAsia="ru-RU"/>
          </w:rPr>
          <w:t>Христиана Гюйгенса</w:t>
        </w:r>
      </w:hyperlink>
      <w:r w:rsidRPr="00C131A7">
        <w:rPr>
          <w:rFonts w:ascii="Times New Roman" w:eastAsia="Times New Roman" w:hAnsi="Times New Roman" w:cs="Times New Roman"/>
          <w:sz w:val="28"/>
          <w:szCs w:val="28"/>
          <w:lang w:eastAsia="ru-RU"/>
        </w:rPr>
        <w:t> «Часы с маятником». В ней Гюйгенс приводит (словесно) несколько важнейших формул: для периода колебаний </w:t>
      </w:r>
      <w:hyperlink r:id="rId293" w:tooltip="Маятник" w:history="1">
        <w:r w:rsidRPr="00C131A7">
          <w:rPr>
            <w:rFonts w:ascii="Times New Roman" w:eastAsia="Times New Roman" w:hAnsi="Times New Roman" w:cs="Times New Roman"/>
            <w:sz w:val="28"/>
            <w:szCs w:val="28"/>
            <w:lang w:eastAsia="ru-RU"/>
          </w:rPr>
          <w:t>маятника</w:t>
        </w:r>
      </w:hyperlink>
      <w:r w:rsidRPr="00C131A7">
        <w:rPr>
          <w:rFonts w:ascii="Times New Roman" w:eastAsia="Times New Roman" w:hAnsi="Times New Roman" w:cs="Times New Roman"/>
          <w:sz w:val="28"/>
          <w:szCs w:val="28"/>
          <w:lang w:eastAsia="ru-RU"/>
        </w:rPr>
        <w:t> и для </w:t>
      </w:r>
      <w:hyperlink r:id="rId294" w:tooltip="Центростремительное ускорение" w:history="1">
        <w:r w:rsidRPr="00C131A7">
          <w:rPr>
            <w:rFonts w:ascii="Times New Roman" w:eastAsia="Times New Roman" w:hAnsi="Times New Roman" w:cs="Times New Roman"/>
            <w:sz w:val="28"/>
            <w:szCs w:val="28"/>
            <w:lang w:eastAsia="ru-RU"/>
          </w:rPr>
          <w:t>центростремительного ускорения</w:t>
        </w:r>
      </w:hyperlink>
      <w:r w:rsidRPr="00C131A7">
        <w:rPr>
          <w:rFonts w:ascii="Times New Roman" w:eastAsia="Times New Roman" w:hAnsi="Times New Roman" w:cs="Times New Roman"/>
          <w:sz w:val="28"/>
          <w:szCs w:val="28"/>
          <w:lang w:eastAsia="ru-RU"/>
        </w:rPr>
        <w:t>; неявно используется даже </w:t>
      </w:r>
      <w:hyperlink r:id="rId295" w:tooltip="Момент инерции" w:history="1">
        <w:r w:rsidRPr="00C131A7">
          <w:rPr>
            <w:rFonts w:ascii="Times New Roman" w:eastAsia="Times New Roman" w:hAnsi="Times New Roman" w:cs="Times New Roman"/>
            <w:sz w:val="28"/>
            <w:szCs w:val="28"/>
            <w:lang w:eastAsia="ru-RU"/>
          </w:rPr>
          <w:t>момент инерции</w:t>
        </w:r>
      </w:hyperlink>
      <w:r w:rsidRPr="00C131A7">
        <w:rPr>
          <w:rFonts w:ascii="Times New Roman" w:eastAsia="Times New Roman" w:hAnsi="Times New Roman" w:cs="Times New Roman"/>
          <w:sz w:val="28"/>
          <w:szCs w:val="28"/>
          <w:lang w:eastAsia="ru-RU"/>
        </w:rPr>
        <w:t>. Гюйгенс довольно точно измерил величину </w:t>
      </w:r>
      <w:hyperlink r:id="rId296" w:tooltip="Ускорение свободного падения" w:history="1">
        <w:r w:rsidRPr="00C131A7">
          <w:rPr>
            <w:rFonts w:ascii="Times New Roman" w:eastAsia="Times New Roman" w:hAnsi="Times New Roman" w:cs="Times New Roman"/>
            <w:sz w:val="28"/>
            <w:szCs w:val="28"/>
            <w:lang w:eastAsia="ru-RU"/>
          </w:rPr>
          <w:t>ускорения силы тяжести</w:t>
        </w:r>
      </w:hyperlink>
      <w:r w:rsidRPr="00C131A7">
        <w:rPr>
          <w:rFonts w:ascii="Times New Roman" w:eastAsia="Times New Roman" w:hAnsi="Times New Roman" w:cs="Times New Roman"/>
          <w:sz w:val="28"/>
          <w:szCs w:val="28"/>
          <w:lang w:eastAsia="ru-RU"/>
        </w:rPr>
        <w:t> и объяснил, почему это ускорение (как обнаружил </w:t>
      </w:r>
      <w:hyperlink r:id="rId297" w:tooltip="Жан Рише" w:history="1">
        <w:r w:rsidRPr="00C131A7">
          <w:rPr>
            <w:rFonts w:ascii="Times New Roman" w:eastAsia="Times New Roman" w:hAnsi="Times New Roman" w:cs="Times New Roman"/>
            <w:b/>
            <w:sz w:val="28"/>
            <w:szCs w:val="28"/>
            <w:lang w:eastAsia="ru-RU"/>
          </w:rPr>
          <w:t>Жан Рише</w:t>
        </w:r>
      </w:hyperlink>
      <w:r w:rsidRPr="00C131A7">
        <w:rPr>
          <w:rFonts w:ascii="Times New Roman" w:eastAsia="Times New Roman" w:hAnsi="Times New Roman" w:cs="Times New Roman"/>
          <w:sz w:val="28"/>
          <w:szCs w:val="28"/>
          <w:lang w:eastAsia="ru-RU"/>
        </w:rPr>
        <w:t xml:space="preserve"> в </w:t>
      </w:r>
      <w:r w:rsidRPr="00C131A7">
        <w:rPr>
          <w:rFonts w:ascii="Times New Roman" w:eastAsia="Times New Roman" w:hAnsi="Times New Roman" w:cs="Times New Roman"/>
          <w:b/>
          <w:sz w:val="28"/>
          <w:szCs w:val="28"/>
          <w:lang w:eastAsia="ru-RU"/>
        </w:rPr>
        <w:t>1676</w:t>
      </w:r>
      <w:r w:rsidRPr="00C131A7">
        <w:rPr>
          <w:rFonts w:ascii="Times New Roman" w:eastAsia="Times New Roman" w:hAnsi="Times New Roman" w:cs="Times New Roman"/>
          <w:sz w:val="28"/>
          <w:szCs w:val="28"/>
          <w:lang w:eastAsia="ru-RU"/>
        </w:rPr>
        <w:t xml:space="preserve"> году) уменьшается при смещении наблюдателя к югу. В другой работе (</w:t>
      </w:r>
      <w:r w:rsidRPr="00C131A7">
        <w:rPr>
          <w:rFonts w:ascii="Times New Roman" w:eastAsia="Times New Roman" w:hAnsi="Times New Roman" w:cs="Times New Roman"/>
          <w:b/>
          <w:sz w:val="28"/>
          <w:szCs w:val="28"/>
          <w:lang w:eastAsia="ru-RU"/>
        </w:rPr>
        <w:t>1669</w:t>
      </w:r>
      <w:r w:rsidRPr="00C131A7">
        <w:rPr>
          <w:rFonts w:ascii="Times New Roman" w:eastAsia="Times New Roman" w:hAnsi="Times New Roman" w:cs="Times New Roman"/>
          <w:sz w:val="28"/>
          <w:szCs w:val="28"/>
          <w:lang w:eastAsia="ru-RU"/>
        </w:rPr>
        <w:t xml:space="preserve"> год) Гюйгенс впервые сформулировал, для частного случая </w:t>
      </w:r>
      <w:hyperlink r:id="rId298" w:tooltip="Удар" w:history="1">
        <w:r w:rsidRPr="00C131A7">
          <w:rPr>
            <w:rFonts w:ascii="Times New Roman" w:eastAsia="Times New Roman" w:hAnsi="Times New Roman" w:cs="Times New Roman"/>
            <w:sz w:val="28"/>
            <w:szCs w:val="28"/>
            <w:lang w:eastAsia="ru-RU"/>
          </w:rPr>
          <w:t>ударного столкновения</w:t>
        </w:r>
      </w:hyperlink>
      <w:r w:rsidRPr="00C131A7">
        <w:rPr>
          <w:rFonts w:ascii="Times New Roman" w:eastAsia="Times New Roman" w:hAnsi="Times New Roman" w:cs="Times New Roman"/>
          <w:sz w:val="28"/>
          <w:szCs w:val="28"/>
          <w:lang w:eastAsia="ru-RU"/>
        </w:rPr>
        <w:t>, </w:t>
      </w:r>
      <w:hyperlink r:id="rId299" w:tooltip="Закон сохранения энергии" w:history="1">
        <w:r w:rsidRPr="00C131A7">
          <w:rPr>
            <w:rFonts w:ascii="Times New Roman" w:eastAsia="Times New Roman" w:hAnsi="Times New Roman" w:cs="Times New Roman"/>
            <w:sz w:val="28"/>
            <w:szCs w:val="28"/>
            <w:lang w:eastAsia="ru-RU"/>
          </w:rPr>
          <w:t>закон сохранения энергии</w:t>
        </w:r>
      </w:hyperlink>
      <w:r w:rsidRPr="00C131A7">
        <w:rPr>
          <w:rFonts w:ascii="Times New Roman" w:eastAsia="Times New Roman" w:hAnsi="Times New Roman" w:cs="Times New Roman"/>
          <w:sz w:val="28"/>
          <w:szCs w:val="28"/>
          <w:lang w:eastAsia="ru-RU"/>
        </w:rPr>
        <w:t>: «</w:t>
      </w:r>
      <w:r w:rsidRPr="00C131A7">
        <w:rPr>
          <w:rFonts w:ascii="Times New Roman" w:eastAsia="Times New Roman" w:hAnsi="Times New Roman" w:cs="Times New Roman"/>
          <w:i/>
          <w:iCs/>
          <w:sz w:val="28"/>
          <w:szCs w:val="28"/>
          <w:lang w:eastAsia="ru-RU"/>
        </w:rPr>
        <w:t>При соударении тел сумма произведений из их величин [весов] на квадраты их скоростей остается неизменной до и после удара</w:t>
      </w:r>
      <w:r w:rsidRPr="00C131A7">
        <w:rPr>
          <w:rFonts w:ascii="Times New Roman" w:eastAsia="Times New Roman" w:hAnsi="Times New Roman" w:cs="Times New Roman"/>
          <w:sz w:val="28"/>
          <w:szCs w:val="28"/>
          <w:lang w:eastAsia="ru-RU"/>
        </w:rPr>
        <w:t>». Общий закон сохранения </w:t>
      </w:r>
      <w:hyperlink r:id="rId300" w:tooltip="Кинетическая энергия" w:history="1">
        <w:r w:rsidRPr="00C131A7">
          <w:rPr>
            <w:rFonts w:ascii="Times New Roman" w:eastAsia="Times New Roman" w:hAnsi="Times New Roman" w:cs="Times New Roman"/>
            <w:sz w:val="28"/>
            <w:szCs w:val="28"/>
            <w:lang w:eastAsia="ru-RU"/>
          </w:rPr>
          <w:t>кинетической энергии</w:t>
        </w:r>
      </w:hyperlink>
      <w:r w:rsidRPr="00C131A7">
        <w:rPr>
          <w:rFonts w:ascii="Times New Roman" w:eastAsia="Times New Roman" w:hAnsi="Times New Roman" w:cs="Times New Roman"/>
          <w:sz w:val="28"/>
          <w:szCs w:val="28"/>
          <w:lang w:eastAsia="ru-RU"/>
        </w:rPr>
        <w:t> (которую тогда называли «живой силой») опубликовал </w:t>
      </w:r>
      <w:hyperlink r:id="rId301" w:tooltip="Лейбниц, Готфрид Вильгельм" w:history="1">
        <w:r w:rsidRPr="00C131A7">
          <w:rPr>
            <w:rFonts w:ascii="Times New Roman" w:eastAsia="Times New Roman" w:hAnsi="Times New Roman" w:cs="Times New Roman"/>
            <w:i/>
            <w:sz w:val="28"/>
            <w:szCs w:val="28"/>
            <w:lang w:eastAsia="ru-RU"/>
          </w:rPr>
          <w:t>Лейбниц</w:t>
        </w:r>
      </w:hyperlink>
      <w:r w:rsidRPr="00C131A7">
        <w:rPr>
          <w:rFonts w:ascii="Times New Roman" w:eastAsia="Times New Roman" w:hAnsi="Times New Roman" w:cs="Times New Roman"/>
          <w:sz w:val="28"/>
          <w:szCs w:val="28"/>
          <w:lang w:eastAsia="ru-RU"/>
        </w:rPr>
        <w:t> в 1686 году.</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25EC382F" wp14:editId="723435B8">
            <wp:extent cx="4572638" cy="3429479"/>
            <wp:effectExtent l="19050" t="19050" r="18415" b="1905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4572638" cy="3429479"/>
                    </a:xfrm>
                    <a:prstGeom prst="rect">
                      <a:avLst/>
                    </a:prstGeom>
                    <a:ln>
                      <a:solidFill>
                        <a:schemeClr val="accent1"/>
                      </a:solidFill>
                    </a:ln>
                  </pic:spPr>
                </pic:pic>
              </a:graphicData>
            </a:graphic>
          </wp:inline>
        </w:drawing>
      </w:r>
    </w:p>
    <w:p w:rsidR="00E20052" w:rsidRPr="00C131A7" w:rsidRDefault="00E20052" w:rsidP="00E20052">
      <w:pPr>
        <w:spacing w:after="0" w:line="240" w:lineRule="auto"/>
        <w:outlineLvl w:val="3"/>
        <w:rPr>
          <w:rFonts w:ascii="Times New Roman" w:eastAsia="Times New Roman" w:hAnsi="Times New Roman" w:cs="Times New Roman"/>
          <w:b/>
          <w:bCs/>
          <w:sz w:val="28"/>
          <w:szCs w:val="28"/>
          <w:lang w:eastAsia="ru-RU"/>
        </w:rPr>
      </w:pPr>
      <w:r w:rsidRPr="00C131A7">
        <w:rPr>
          <w:rFonts w:ascii="Times New Roman" w:eastAsia="Times New Roman" w:hAnsi="Times New Roman" w:cs="Times New Roman"/>
          <w:b/>
          <w:sz w:val="28"/>
          <w:szCs w:val="28"/>
          <w:lang w:eastAsia="ru-RU"/>
        </w:rPr>
        <w:t>Слайд 7</w:t>
      </w:r>
      <w:r w:rsidRPr="00C131A7">
        <w:rPr>
          <w:rFonts w:ascii="Times New Roman" w:eastAsia="Times New Roman" w:hAnsi="Times New Roman" w:cs="Times New Roman"/>
          <w:b/>
          <w:bCs/>
          <w:sz w:val="28"/>
          <w:szCs w:val="28"/>
          <w:lang w:eastAsia="ru-RU"/>
        </w:rPr>
        <w:t xml:space="preserve"> </w:t>
      </w:r>
    </w:p>
    <w:p w:rsidR="00E20052" w:rsidRPr="00C131A7" w:rsidRDefault="00E20052" w:rsidP="00E20052">
      <w:pPr>
        <w:spacing w:after="0" w:line="240" w:lineRule="auto"/>
        <w:outlineLvl w:val="3"/>
        <w:rPr>
          <w:rFonts w:ascii="Times New Roman" w:eastAsia="Times New Roman" w:hAnsi="Times New Roman" w:cs="Times New Roman"/>
          <w:b/>
          <w:bCs/>
          <w:sz w:val="28"/>
          <w:szCs w:val="28"/>
          <w:lang w:eastAsia="ru-RU"/>
        </w:rPr>
      </w:pPr>
      <w:r w:rsidRPr="00C131A7">
        <w:rPr>
          <w:rFonts w:ascii="Times New Roman" w:eastAsia="Times New Roman" w:hAnsi="Times New Roman" w:cs="Times New Roman"/>
          <w:b/>
          <w:bCs/>
          <w:sz w:val="28"/>
          <w:szCs w:val="28"/>
          <w:lang w:eastAsia="ru-RU"/>
        </w:rPr>
        <w:t>Создание классической механики: Ньютон</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 xml:space="preserve">Завершающим шагом в создании классической механики стало появление в </w:t>
      </w:r>
      <w:r w:rsidRPr="00C131A7">
        <w:rPr>
          <w:rFonts w:ascii="Times New Roman" w:eastAsia="Times New Roman" w:hAnsi="Times New Roman" w:cs="Times New Roman"/>
          <w:b/>
          <w:sz w:val="28"/>
          <w:szCs w:val="28"/>
          <w:lang w:eastAsia="ru-RU"/>
        </w:rPr>
        <w:t>1687</w:t>
      </w:r>
      <w:r w:rsidRPr="00C131A7">
        <w:rPr>
          <w:rFonts w:ascii="Times New Roman" w:eastAsia="Times New Roman" w:hAnsi="Times New Roman" w:cs="Times New Roman"/>
          <w:sz w:val="28"/>
          <w:szCs w:val="28"/>
          <w:lang w:eastAsia="ru-RU"/>
        </w:rPr>
        <w:t xml:space="preserve"> году книги </w:t>
      </w:r>
      <w:hyperlink r:id="rId303" w:tooltip="Ньютон, Исаак" w:history="1">
        <w:r w:rsidRPr="00C131A7">
          <w:rPr>
            <w:rFonts w:ascii="Times New Roman" w:eastAsia="Times New Roman" w:hAnsi="Times New Roman" w:cs="Times New Roman"/>
            <w:b/>
            <w:sz w:val="28"/>
            <w:szCs w:val="28"/>
            <w:lang w:eastAsia="ru-RU"/>
          </w:rPr>
          <w:t>Ньютона</w:t>
        </w:r>
      </w:hyperlink>
      <w:r w:rsidRPr="00C131A7">
        <w:rPr>
          <w:rFonts w:ascii="Times New Roman" w:eastAsia="Times New Roman" w:hAnsi="Times New Roman" w:cs="Times New Roman"/>
          <w:sz w:val="28"/>
          <w:szCs w:val="28"/>
          <w:lang w:eastAsia="ru-RU"/>
        </w:rPr>
        <w:t> </w:t>
      </w:r>
      <w:hyperlink r:id="rId304" w:tooltip="Начала Ньютона" w:history="1">
        <w:r w:rsidRPr="00C131A7">
          <w:rPr>
            <w:rFonts w:ascii="Times New Roman" w:eastAsia="Times New Roman" w:hAnsi="Times New Roman" w:cs="Times New Roman"/>
            <w:sz w:val="28"/>
            <w:szCs w:val="28"/>
            <w:lang w:eastAsia="ru-RU"/>
          </w:rPr>
          <w:t>«Математические начала натуральной философии»</w:t>
        </w:r>
      </w:hyperlink>
      <w:r w:rsidRPr="00C131A7">
        <w:rPr>
          <w:rFonts w:ascii="Times New Roman" w:eastAsia="Times New Roman" w:hAnsi="Times New Roman" w:cs="Times New Roman"/>
          <w:sz w:val="28"/>
          <w:szCs w:val="28"/>
          <w:lang w:eastAsia="ru-RU"/>
        </w:rPr>
        <w:t>. В ней введено понятие </w:t>
      </w:r>
      <w:hyperlink r:id="rId305" w:tooltip="Масса" w:history="1">
        <w:r w:rsidRPr="00C131A7">
          <w:rPr>
            <w:rFonts w:ascii="Times New Roman" w:eastAsia="Times New Roman" w:hAnsi="Times New Roman" w:cs="Times New Roman"/>
            <w:sz w:val="28"/>
            <w:szCs w:val="28"/>
            <w:lang w:eastAsia="ru-RU"/>
          </w:rPr>
          <w:t>массы</w:t>
        </w:r>
      </w:hyperlink>
      <w:r w:rsidRPr="00C131A7">
        <w:rPr>
          <w:rFonts w:ascii="Times New Roman" w:eastAsia="Times New Roman" w:hAnsi="Times New Roman" w:cs="Times New Roman"/>
          <w:sz w:val="28"/>
          <w:szCs w:val="28"/>
          <w:lang w:eastAsia="ru-RU"/>
        </w:rPr>
        <w:t>, изложены </w:t>
      </w:r>
      <w:hyperlink r:id="rId306" w:tooltip="Законы Ньютона" w:history="1">
        <w:r w:rsidRPr="00C131A7">
          <w:rPr>
            <w:rFonts w:ascii="Times New Roman" w:eastAsia="Times New Roman" w:hAnsi="Times New Roman" w:cs="Times New Roman"/>
            <w:sz w:val="28"/>
            <w:szCs w:val="28"/>
            <w:lang w:eastAsia="ru-RU"/>
          </w:rPr>
          <w:t>три закона механики</w:t>
        </w:r>
      </w:hyperlink>
      <w:r w:rsidRPr="00C131A7">
        <w:rPr>
          <w:rFonts w:ascii="Times New Roman" w:eastAsia="Times New Roman" w:hAnsi="Times New Roman" w:cs="Times New Roman"/>
          <w:sz w:val="28"/>
          <w:szCs w:val="28"/>
          <w:lang w:eastAsia="ru-RU"/>
        </w:rPr>
        <w:t> и </w:t>
      </w:r>
      <w:hyperlink r:id="rId307" w:tooltip="Закон всемирного тяготения" w:history="1">
        <w:r w:rsidRPr="00C131A7">
          <w:rPr>
            <w:rFonts w:ascii="Times New Roman" w:eastAsia="Times New Roman" w:hAnsi="Times New Roman" w:cs="Times New Roman"/>
            <w:sz w:val="28"/>
            <w:szCs w:val="28"/>
            <w:lang w:eastAsia="ru-RU"/>
          </w:rPr>
          <w:t>закон всемирного тяготения</w:t>
        </w:r>
      </w:hyperlink>
      <w:r w:rsidRPr="00C131A7">
        <w:rPr>
          <w:rFonts w:ascii="Times New Roman" w:eastAsia="Times New Roman" w:hAnsi="Times New Roman" w:cs="Times New Roman"/>
          <w:sz w:val="28"/>
          <w:szCs w:val="28"/>
          <w:lang w:eastAsia="ru-RU"/>
        </w:rPr>
        <w:t>, на их основе решается большое число прикладных задач. В частности, Ньютон строго доказал, что все </w:t>
      </w:r>
      <w:hyperlink r:id="rId308" w:tooltip="Законы Кеплера" w:history="1">
        <w:r w:rsidRPr="00C131A7">
          <w:rPr>
            <w:rFonts w:ascii="Times New Roman" w:eastAsia="Times New Roman" w:hAnsi="Times New Roman" w:cs="Times New Roman"/>
            <w:sz w:val="28"/>
            <w:szCs w:val="28"/>
            <w:lang w:eastAsia="ru-RU"/>
          </w:rPr>
          <w:t>три закона Кеплера</w:t>
        </w:r>
      </w:hyperlink>
      <w:r w:rsidRPr="00C131A7">
        <w:rPr>
          <w:rFonts w:ascii="Times New Roman" w:eastAsia="Times New Roman" w:hAnsi="Times New Roman" w:cs="Times New Roman"/>
          <w:sz w:val="28"/>
          <w:szCs w:val="28"/>
          <w:lang w:eastAsia="ru-RU"/>
        </w:rPr>
        <w:t> вытекают из ньютоновского закона тяготения; он также показал, что модель Декарта, которая объясняла движение планет эфирными вихрями, не согласуется с третьим законом Кеплера и неприменима к движению </w:t>
      </w:r>
      <w:hyperlink r:id="rId309" w:tooltip="Комета" w:history="1">
        <w:r w:rsidRPr="00C131A7">
          <w:rPr>
            <w:rFonts w:ascii="Times New Roman" w:eastAsia="Times New Roman" w:hAnsi="Times New Roman" w:cs="Times New Roman"/>
            <w:sz w:val="28"/>
            <w:szCs w:val="28"/>
            <w:lang w:eastAsia="ru-RU"/>
          </w:rPr>
          <w:t>комет</w:t>
        </w:r>
      </w:hyperlink>
      <w:r w:rsidRPr="00C131A7">
        <w:rPr>
          <w:rFonts w:ascii="Times New Roman" w:eastAsia="Times New Roman" w:hAnsi="Times New Roman" w:cs="Times New Roman"/>
          <w:sz w:val="28"/>
          <w:szCs w:val="28"/>
          <w:lang w:eastAsia="ru-RU"/>
        </w:rPr>
        <w:t>. Наука </w:t>
      </w:r>
      <w:hyperlink r:id="rId310" w:tooltip="Динамика (физика)" w:history="1">
        <w:r w:rsidRPr="00C131A7">
          <w:rPr>
            <w:rFonts w:ascii="Times New Roman" w:eastAsia="Times New Roman" w:hAnsi="Times New Roman" w:cs="Times New Roman"/>
            <w:sz w:val="28"/>
            <w:szCs w:val="28"/>
            <w:lang w:eastAsia="ru-RU"/>
          </w:rPr>
          <w:t>динамика</w:t>
        </w:r>
      </w:hyperlink>
      <w:r w:rsidRPr="00C131A7">
        <w:rPr>
          <w:rFonts w:ascii="Times New Roman" w:eastAsia="Times New Roman" w:hAnsi="Times New Roman" w:cs="Times New Roman"/>
          <w:sz w:val="28"/>
          <w:szCs w:val="28"/>
          <w:lang w:eastAsia="ru-RU"/>
        </w:rPr>
        <w:t>, созданная Ньютоном, позволяла принципиально определить движение любого тела, если известны свойства среды и начальные условия. Для решения возникающих при этом уравнений возникла и стала быстро развиваться </w:t>
      </w:r>
      <w:hyperlink r:id="rId311" w:tooltip="Математическая физика" w:history="1">
        <w:r w:rsidRPr="00C131A7">
          <w:rPr>
            <w:rFonts w:ascii="Times New Roman" w:eastAsia="Times New Roman" w:hAnsi="Times New Roman" w:cs="Times New Roman"/>
            <w:sz w:val="28"/>
            <w:szCs w:val="28"/>
            <w:lang w:eastAsia="ru-RU"/>
          </w:rPr>
          <w:t>математическая физика</w:t>
        </w:r>
      </w:hyperlink>
      <w:r w:rsidRPr="00C131A7">
        <w:rPr>
          <w:rFonts w:ascii="Times New Roman" w:eastAsia="Times New Roman" w:hAnsi="Times New Roman" w:cs="Times New Roman"/>
          <w:sz w:val="28"/>
          <w:szCs w:val="28"/>
          <w:lang w:eastAsia="ru-RU"/>
        </w:rPr>
        <w:t>.</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Свои рассуждения Ньютон сопровождает описанием опытов и наблюдений, убедительно подтверждающих его выводы. Кроме механики, Ньютон заложил основы </w:t>
      </w:r>
      <w:hyperlink r:id="rId312" w:tooltip="Оптика" w:history="1">
        <w:r w:rsidRPr="00C131A7">
          <w:rPr>
            <w:rFonts w:ascii="Times New Roman" w:eastAsia="Times New Roman" w:hAnsi="Times New Roman" w:cs="Times New Roman"/>
            <w:sz w:val="28"/>
            <w:szCs w:val="28"/>
            <w:lang w:eastAsia="ru-RU"/>
          </w:rPr>
          <w:t>оптики</w:t>
        </w:r>
      </w:hyperlink>
      <w:r w:rsidRPr="00C131A7">
        <w:rPr>
          <w:rFonts w:ascii="Times New Roman" w:eastAsia="Times New Roman" w:hAnsi="Times New Roman" w:cs="Times New Roman"/>
          <w:sz w:val="28"/>
          <w:szCs w:val="28"/>
          <w:lang w:eastAsia="ru-RU"/>
        </w:rPr>
        <w:t>, </w:t>
      </w:r>
      <w:hyperlink r:id="rId313" w:tooltip="Небесная механика" w:history="1">
        <w:r w:rsidRPr="00C131A7">
          <w:rPr>
            <w:rFonts w:ascii="Times New Roman" w:eastAsia="Times New Roman" w:hAnsi="Times New Roman" w:cs="Times New Roman"/>
            <w:sz w:val="28"/>
            <w:szCs w:val="28"/>
            <w:lang w:eastAsia="ru-RU"/>
          </w:rPr>
          <w:t>небесной механики</w:t>
        </w:r>
      </w:hyperlink>
      <w:r w:rsidRPr="00C131A7">
        <w:rPr>
          <w:rFonts w:ascii="Times New Roman" w:eastAsia="Times New Roman" w:hAnsi="Times New Roman" w:cs="Times New Roman"/>
          <w:sz w:val="28"/>
          <w:szCs w:val="28"/>
          <w:lang w:eastAsia="ru-RU"/>
        </w:rPr>
        <w:t>, </w:t>
      </w:r>
      <w:hyperlink r:id="rId314" w:tooltip="Гидродинамика" w:history="1">
        <w:r w:rsidRPr="00C131A7">
          <w:rPr>
            <w:rFonts w:ascii="Times New Roman" w:eastAsia="Times New Roman" w:hAnsi="Times New Roman" w:cs="Times New Roman"/>
            <w:sz w:val="28"/>
            <w:szCs w:val="28"/>
            <w:lang w:eastAsia="ru-RU"/>
          </w:rPr>
          <w:t>гидродинамики</w:t>
        </w:r>
      </w:hyperlink>
      <w:r w:rsidRPr="00C131A7">
        <w:rPr>
          <w:rFonts w:ascii="Times New Roman" w:eastAsia="Times New Roman" w:hAnsi="Times New Roman" w:cs="Times New Roman"/>
          <w:sz w:val="28"/>
          <w:szCs w:val="28"/>
          <w:lang w:eastAsia="ru-RU"/>
        </w:rPr>
        <w:t>, открыл и далеко продвинул </w:t>
      </w:r>
      <w:hyperlink r:id="rId315" w:tooltip="Математический анализ" w:history="1">
        <w:r w:rsidRPr="00C131A7">
          <w:rPr>
            <w:rFonts w:ascii="Times New Roman" w:eastAsia="Times New Roman" w:hAnsi="Times New Roman" w:cs="Times New Roman"/>
            <w:sz w:val="28"/>
            <w:szCs w:val="28"/>
            <w:lang w:eastAsia="ru-RU"/>
          </w:rPr>
          <w:t>математический анализ</w:t>
        </w:r>
      </w:hyperlink>
      <w:r w:rsidRPr="00C131A7">
        <w:rPr>
          <w:rFonts w:ascii="Times New Roman" w:eastAsia="Times New Roman" w:hAnsi="Times New Roman" w:cs="Times New Roman"/>
          <w:sz w:val="28"/>
          <w:szCs w:val="28"/>
          <w:lang w:eastAsia="ru-RU"/>
        </w:rPr>
        <w:t>. Изложенные Ньютоном законы имеют всеобщий характер, так что исчезли основания для разделения физики на земную и «небесную», а система Коперника-Кеплера получила прочную динамическую основу. Этот успех подтверждал распространённое среди физиков мнение, что все процессы во Вселенной имеют в конечном счёте механический характер.</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Физические концепции Ньютона находились в резком противоречии с декартовскими. Ньютон верил в </w:t>
      </w:r>
      <w:hyperlink r:id="rId316" w:tooltip="Атом" w:history="1">
        <w:r w:rsidRPr="00C131A7">
          <w:rPr>
            <w:rFonts w:ascii="Times New Roman" w:eastAsia="Times New Roman" w:hAnsi="Times New Roman" w:cs="Times New Roman"/>
            <w:sz w:val="28"/>
            <w:szCs w:val="28"/>
            <w:lang w:eastAsia="ru-RU"/>
          </w:rPr>
          <w:t>атомы</w:t>
        </w:r>
      </w:hyperlink>
      <w:r w:rsidRPr="00C131A7">
        <w:rPr>
          <w:rFonts w:ascii="Times New Roman" w:eastAsia="Times New Roman" w:hAnsi="Times New Roman" w:cs="Times New Roman"/>
          <w:sz w:val="28"/>
          <w:szCs w:val="28"/>
          <w:lang w:eastAsia="ru-RU"/>
        </w:rPr>
        <w:t>, считал «поиск первопричин» вторичным методом, которому должны предшествовать эксперимент и конструирование математических моделей. По этой причине ньютоновская теория тяготения, в которой притяжение существовало без материального носителя и без механического объяснения, долгое время отвергалась учёными (особенно </w:t>
      </w:r>
      <w:hyperlink r:id="rId317" w:tooltip="Картезианство" w:history="1">
        <w:r w:rsidRPr="00C131A7">
          <w:rPr>
            <w:rFonts w:ascii="Times New Roman" w:eastAsia="Times New Roman" w:hAnsi="Times New Roman" w:cs="Times New Roman"/>
            <w:sz w:val="28"/>
            <w:szCs w:val="28"/>
            <w:lang w:eastAsia="ru-RU"/>
          </w:rPr>
          <w:t>картезианцами</w:t>
        </w:r>
      </w:hyperlink>
      <w:r w:rsidRPr="00C131A7">
        <w:rPr>
          <w:rFonts w:ascii="Times New Roman" w:eastAsia="Times New Roman" w:hAnsi="Times New Roman" w:cs="Times New Roman"/>
          <w:sz w:val="28"/>
          <w:szCs w:val="28"/>
          <w:lang w:eastAsia="ru-RU"/>
        </w:rPr>
        <w:t>) континентальной Европы; дальнодействующее тяготение отвергали, среди прочих, такие крупные учёные как </w:t>
      </w:r>
      <w:hyperlink r:id="rId318" w:tooltip="Гюйгенс, Христиан" w:history="1">
        <w:r w:rsidRPr="00C131A7">
          <w:rPr>
            <w:rFonts w:ascii="Times New Roman" w:eastAsia="Times New Roman" w:hAnsi="Times New Roman" w:cs="Times New Roman"/>
            <w:sz w:val="28"/>
            <w:szCs w:val="28"/>
            <w:lang w:eastAsia="ru-RU"/>
          </w:rPr>
          <w:t>Гюйгенс</w:t>
        </w:r>
      </w:hyperlink>
      <w:r w:rsidRPr="00C131A7">
        <w:rPr>
          <w:rFonts w:ascii="Times New Roman" w:eastAsia="Times New Roman" w:hAnsi="Times New Roman" w:cs="Times New Roman"/>
          <w:sz w:val="28"/>
          <w:szCs w:val="28"/>
          <w:lang w:eastAsia="ru-RU"/>
        </w:rPr>
        <w:t> и </w:t>
      </w:r>
      <w:hyperlink r:id="rId319" w:tooltip="Эйлер, Леонард" w:history="1">
        <w:r w:rsidRPr="00C131A7">
          <w:rPr>
            <w:rFonts w:ascii="Times New Roman" w:eastAsia="Times New Roman" w:hAnsi="Times New Roman" w:cs="Times New Roman"/>
            <w:sz w:val="28"/>
            <w:szCs w:val="28"/>
            <w:lang w:eastAsia="ru-RU"/>
          </w:rPr>
          <w:t>Эйлер</w:t>
        </w:r>
      </w:hyperlink>
      <w:r w:rsidRPr="00C131A7">
        <w:rPr>
          <w:rFonts w:ascii="Times New Roman" w:eastAsia="Times New Roman" w:hAnsi="Times New Roman" w:cs="Times New Roman"/>
          <w:sz w:val="28"/>
          <w:szCs w:val="28"/>
          <w:lang w:eastAsia="ru-RU"/>
        </w:rPr>
        <w:t>. Только во второй половине XVIII века, после работ </w:t>
      </w:r>
      <w:hyperlink r:id="rId320" w:tooltip="Клеро, Алекси Клод" w:history="1">
        <w:r w:rsidRPr="00C131A7">
          <w:rPr>
            <w:rFonts w:ascii="Times New Roman" w:eastAsia="Times New Roman" w:hAnsi="Times New Roman" w:cs="Times New Roman"/>
            <w:b/>
            <w:sz w:val="28"/>
            <w:szCs w:val="28"/>
            <w:lang w:eastAsia="ru-RU"/>
          </w:rPr>
          <w:t>Клеро</w:t>
        </w:r>
      </w:hyperlink>
      <w:r w:rsidRPr="00C131A7">
        <w:rPr>
          <w:rFonts w:ascii="Times New Roman" w:eastAsia="Times New Roman" w:hAnsi="Times New Roman" w:cs="Times New Roman"/>
          <w:sz w:val="28"/>
          <w:szCs w:val="28"/>
          <w:lang w:eastAsia="ru-RU"/>
        </w:rPr>
        <w:t xml:space="preserve"> по теории движения </w:t>
      </w:r>
      <w:r w:rsidRPr="00C131A7">
        <w:rPr>
          <w:rFonts w:ascii="Times New Roman" w:eastAsia="Times New Roman" w:hAnsi="Times New Roman" w:cs="Times New Roman"/>
          <w:sz w:val="28"/>
          <w:szCs w:val="28"/>
          <w:lang w:eastAsia="ru-RU"/>
        </w:rPr>
        <w:lastRenderedPageBreak/>
        <w:t>Луны и </w:t>
      </w:r>
      <w:hyperlink r:id="rId321" w:tooltip="Комета Галлея" w:history="1">
        <w:r w:rsidRPr="00C131A7">
          <w:rPr>
            <w:rFonts w:ascii="Times New Roman" w:eastAsia="Times New Roman" w:hAnsi="Times New Roman" w:cs="Times New Roman"/>
            <w:sz w:val="28"/>
            <w:szCs w:val="28"/>
            <w:lang w:eastAsia="ru-RU"/>
          </w:rPr>
          <w:t>кометы Галлея</w:t>
        </w:r>
      </w:hyperlink>
      <w:r w:rsidRPr="00C131A7">
        <w:rPr>
          <w:rFonts w:ascii="Times New Roman" w:eastAsia="Times New Roman" w:hAnsi="Times New Roman" w:cs="Times New Roman"/>
          <w:sz w:val="28"/>
          <w:szCs w:val="28"/>
          <w:lang w:eastAsia="ru-RU"/>
        </w:rPr>
        <w:t>, критика утихла. Хотя метафизические фантазии кое-где встречались и в последующем, всё же, начиная с XVIII века, основным методом познания в физике становится метод Галилея и Ньютона — проведение опытов, выявление по их результатам объективных узловых физических понятий («сил природы», как выражался Ньютон), математическое описание взаимосвязи этих понятий (чаще всего в форме </w:t>
      </w:r>
      <w:hyperlink r:id="rId322" w:tooltip="Дифференциальное уравнение" w:history="1">
        <w:r w:rsidRPr="00C131A7">
          <w:rPr>
            <w:rFonts w:ascii="Times New Roman" w:eastAsia="Times New Roman" w:hAnsi="Times New Roman" w:cs="Times New Roman"/>
            <w:sz w:val="28"/>
            <w:szCs w:val="28"/>
            <w:lang w:eastAsia="ru-RU"/>
          </w:rPr>
          <w:t>дифференциальных уравнений</w:t>
        </w:r>
      </w:hyperlink>
      <w:r w:rsidRPr="00C131A7">
        <w:rPr>
          <w:rFonts w:ascii="Times New Roman" w:eastAsia="Times New Roman" w:hAnsi="Times New Roman" w:cs="Times New Roman"/>
          <w:sz w:val="28"/>
          <w:szCs w:val="28"/>
          <w:lang w:eastAsia="ru-RU"/>
        </w:rPr>
        <w:t>), теоретический анализ и опытная проверка полученной модели.</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615BE0C9" wp14:editId="1CCB764F">
            <wp:extent cx="4572638" cy="3429479"/>
            <wp:effectExtent l="19050" t="19050" r="18415" b="1905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4572638" cy="3429479"/>
                    </a:xfrm>
                    <a:prstGeom prst="rect">
                      <a:avLst/>
                    </a:prstGeom>
                    <a:ln>
                      <a:solidFill>
                        <a:schemeClr val="accent1"/>
                      </a:solidFill>
                    </a:ln>
                  </pic:spPr>
                </pic:pic>
              </a:graphicData>
            </a:graphic>
          </wp:inline>
        </w:drawing>
      </w:r>
    </w:p>
    <w:p w:rsidR="00E20052" w:rsidRPr="00C131A7" w:rsidRDefault="00E20052" w:rsidP="00E20052">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8</w:t>
      </w:r>
    </w:p>
    <w:p w:rsidR="00E20052" w:rsidRPr="00C131A7" w:rsidRDefault="00E20052" w:rsidP="00E20052">
      <w:pPr>
        <w:spacing w:after="0" w:line="240" w:lineRule="auto"/>
        <w:jc w:val="both"/>
        <w:outlineLvl w:val="3"/>
        <w:rPr>
          <w:rFonts w:ascii="Times New Roman" w:eastAsia="Times New Roman" w:hAnsi="Times New Roman" w:cs="Times New Roman"/>
          <w:b/>
          <w:bCs/>
          <w:sz w:val="28"/>
          <w:szCs w:val="28"/>
          <w:lang w:eastAsia="ru-RU"/>
        </w:rPr>
      </w:pPr>
      <w:r w:rsidRPr="00C131A7">
        <w:rPr>
          <w:rFonts w:ascii="Times New Roman" w:eastAsia="Times New Roman" w:hAnsi="Times New Roman" w:cs="Times New Roman"/>
          <w:b/>
          <w:bCs/>
          <w:sz w:val="28"/>
          <w:szCs w:val="28"/>
          <w:lang w:eastAsia="ru-RU"/>
        </w:rPr>
        <w:t>Оптика: новые эффекты</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 xml:space="preserve">В области древней науки оптики в </w:t>
      </w:r>
      <w:r w:rsidRPr="00C131A7">
        <w:rPr>
          <w:rFonts w:ascii="Times New Roman" w:eastAsia="Times New Roman" w:hAnsi="Times New Roman" w:cs="Times New Roman"/>
          <w:b/>
          <w:sz w:val="28"/>
          <w:szCs w:val="28"/>
          <w:lang w:eastAsia="ru-RU"/>
        </w:rPr>
        <w:t>XVII веке</w:t>
      </w:r>
      <w:r w:rsidRPr="00C131A7">
        <w:rPr>
          <w:rFonts w:ascii="Times New Roman" w:eastAsia="Times New Roman" w:hAnsi="Times New Roman" w:cs="Times New Roman"/>
          <w:sz w:val="28"/>
          <w:szCs w:val="28"/>
          <w:lang w:eastAsia="ru-RU"/>
        </w:rPr>
        <w:t xml:space="preserve"> был совершён целый ряд фундаментальных открытий. Был, наконец, сформулирован правильный </w:t>
      </w:r>
      <w:hyperlink r:id="rId324" w:tooltip="Закон Снеллиуса" w:history="1">
        <w:r w:rsidRPr="00C131A7">
          <w:rPr>
            <w:rFonts w:ascii="Times New Roman" w:eastAsia="Times New Roman" w:hAnsi="Times New Roman" w:cs="Times New Roman"/>
            <w:sz w:val="28"/>
            <w:szCs w:val="28"/>
            <w:lang w:eastAsia="ru-RU"/>
          </w:rPr>
          <w:t>закон преломления света</w:t>
        </w:r>
      </w:hyperlink>
      <w:r w:rsidRPr="00C131A7">
        <w:rPr>
          <w:rFonts w:ascii="Times New Roman" w:eastAsia="Times New Roman" w:hAnsi="Times New Roman" w:cs="Times New Roman"/>
          <w:sz w:val="28"/>
          <w:szCs w:val="28"/>
          <w:lang w:eastAsia="ru-RU"/>
        </w:rPr>
        <w:t> (</w:t>
      </w:r>
      <w:hyperlink r:id="rId325" w:tooltip="Снелл, Виллеброрд" w:history="1">
        <w:r w:rsidRPr="00C131A7">
          <w:rPr>
            <w:rFonts w:ascii="Times New Roman" w:eastAsia="Times New Roman" w:hAnsi="Times New Roman" w:cs="Times New Roman"/>
            <w:b/>
            <w:sz w:val="28"/>
            <w:szCs w:val="28"/>
            <w:lang w:eastAsia="ru-RU"/>
          </w:rPr>
          <w:t>Снеллиус</w:t>
        </w:r>
      </w:hyperlink>
      <w:r w:rsidRPr="00C131A7">
        <w:rPr>
          <w:rFonts w:ascii="Times New Roman" w:eastAsia="Times New Roman" w:hAnsi="Times New Roman" w:cs="Times New Roman"/>
          <w:sz w:val="28"/>
          <w:szCs w:val="28"/>
          <w:lang w:eastAsia="ru-RU"/>
        </w:rPr>
        <w:t xml:space="preserve">, </w:t>
      </w:r>
      <w:r w:rsidRPr="00C131A7">
        <w:rPr>
          <w:rFonts w:ascii="Times New Roman" w:eastAsia="Times New Roman" w:hAnsi="Times New Roman" w:cs="Times New Roman"/>
          <w:b/>
          <w:sz w:val="28"/>
          <w:szCs w:val="28"/>
          <w:lang w:eastAsia="ru-RU"/>
        </w:rPr>
        <w:t>1621</w:t>
      </w:r>
      <w:r w:rsidRPr="00C131A7">
        <w:rPr>
          <w:rFonts w:ascii="Times New Roman" w:eastAsia="Times New Roman" w:hAnsi="Times New Roman" w:cs="Times New Roman"/>
          <w:sz w:val="28"/>
          <w:szCs w:val="28"/>
          <w:lang w:eastAsia="ru-RU"/>
        </w:rPr>
        <w:t xml:space="preserve"> год), а </w:t>
      </w:r>
      <w:hyperlink r:id="rId326" w:tooltip="Ферма, Пьер" w:history="1">
        <w:r w:rsidRPr="00C131A7">
          <w:rPr>
            <w:rFonts w:ascii="Times New Roman" w:eastAsia="Times New Roman" w:hAnsi="Times New Roman" w:cs="Times New Roman"/>
            <w:b/>
            <w:sz w:val="28"/>
            <w:szCs w:val="28"/>
            <w:lang w:eastAsia="ru-RU"/>
          </w:rPr>
          <w:t>Ферма</w:t>
        </w:r>
      </w:hyperlink>
      <w:r w:rsidRPr="00C131A7">
        <w:rPr>
          <w:rFonts w:ascii="Times New Roman" w:eastAsia="Times New Roman" w:hAnsi="Times New Roman" w:cs="Times New Roman"/>
          <w:sz w:val="28"/>
          <w:szCs w:val="28"/>
          <w:lang w:eastAsia="ru-RU"/>
        </w:rPr>
        <w:t xml:space="preserve"> открыл основополагающий для </w:t>
      </w:r>
      <w:hyperlink r:id="rId327" w:tooltip="Геометрическая оптика" w:history="1">
        <w:r w:rsidRPr="00C131A7">
          <w:rPr>
            <w:rFonts w:ascii="Times New Roman" w:eastAsia="Times New Roman" w:hAnsi="Times New Roman" w:cs="Times New Roman"/>
            <w:sz w:val="28"/>
            <w:szCs w:val="28"/>
            <w:lang w:eastAsia="ru-RU"/>
          </w:rPr>
          <w:t>геометрической оптики</w:t>
        </w:r>
      </w:hyperlink>
      <w:r w:rsidRPr="00C131A7">
        <w:rPr>
          <w:rFonts w:ascii="Times New Roman" w:eastAsia="Times New Roman" w:hAnsi="Times New Roman" w:cs="Times New Roman"/>
          <w:sz w:val="28"/>
          <w:szCs w:val="28"/>
          <w:lang w:eastAsia="ru-RU"/>
        </w:rPr>
        <w:t> </w:t>
      </w:r>
      <w:hyperlink r:id="rId328" w:tooltip="Вариационный принцип" w:history="1">
        <w:r w:rsidRPr="00C131A7">
          <w:rPr>
            <w:rFonts w:ascii="Times New Roman" w:eastAsia="Times New Roman" w:hAnsi="Times New Roman" w:cs="Times New Roman"/>
            <w:sz w:val="28"/>
            <w:szCs w:val="28"/>
            <w:lang w:eastAsia="ru-RU"/>
          </w:rPr>
          <w:t>вариационный</w:t>
        </w:r>
      </w:hyperlink>
      <w:r w:rsidRPr="00C131A7">
        <w:rPr>
          <w:rFonts w:ascii="Times New Roman" w:eastAsia="Times New Roman" w:hAnsi="Times New Roman" w:cs="Times New Roman"/>
          <w:sz w:val="28"/>
          <w:szCs w:val="28"/>
          <w:lang w:eastAsia="ru-RU"/>
        </w:rPr>
        <w:t> </w:t>
      </w:r>
      <w:hyperlink r:id="rId329" w:tooltip="Принцип Ферма" w:history="1">
        <w:r w:rsidRPr="00C131A7">
          <w:rPr>
            <w:rFonts w:ascii="Times New Roman" w:eastAsia="Times New Roman" w:hAnsi="Times New Roman" w:cs="Times New Roman"/>
            <w:sz w:val="28"/>
            <w:szCs w:val="28"/>
            <w:lang w:eastAsia="ru-RU"/>
          </w:rPr>
          <w:t>принцип</w:t>
        </w:r>
      </w:hyperlink>
      <w:r w:rsidRPr="00C131A7">
        <w:rPr>
          <w:rFonts w:ascii="Times New Roman" w:eastAsia="Times New Roman" w:hAnsi="Times New Roman" w:cs="Times New Roman"/>
          <w:sz w:val="28"/>
          <w:szCs w:val="28"/>
          <w:lang w:eastAsia="ru-RU"/>
        </w:rPr>
        <w:t xml:space="preserve">. В </w:t>
      </w:r>
      <w:r w:rsidRPr="00C131A7">
        <w:rPr>
          <w:rFonts w:ascii="Times New Roman" w:eastAsia="Times New Roman" w:hAnsi="Times New Roman" w:cs="Times New Roman"/>
          <w:b/>
          <w:sz w:val="28"/>
          <w:szCs w:val="28"/>
          <w:lang w:eastAsia="ru-RU"/>
        </w:rPr>
        <w:t>1676</w:t>
      </w:r>
      <w:r w:rsidRPr="00C131A7">
        <w:rPr>
          <w:rFonts w:ascii="Times New Roman" w:eastAsia="Times New Roman" w:hAnsi="Times New Roman" w:cs="Times New Roman"/>
          <w:sz w:val="28"/>
          <w:szCs w:val="28"/>
          <w:lang w:eastAsia="ru-RU"/>
        </w:rPr>
        <w:t xml:space="preserve"> году </w:t>
      </w:r>
      <w:hyperlink r:id="rId330" w:tooltip="Оле Рёмер" w:history="1">
        <w:r w:rsidRPr="00C131A7">
          <w:rPr>
            <w:rFonts w:ascii="Times New Roman" w:eastAsia="Times New Roman" w:hAnsi="Times New Roman" w:cs="Times New Roman"/>
            <w:b/>
            <w:sz w:val="28"/>
            <w:szCs w:val="28"/>
            <w:lang w:eastAsia="ru-RU"/>
          </w:rPr>
          <w:t>Оле Рёмер</w:t>
        </w:r>
      </w:hyperlink>
      <w:r w:rsidRPr="00C131A7">
        <w:rPr>
          <w:rFonts w:ascii="Times New Roman" w:eastAsia="Times New Roman" w:hAnsi="Times New Roman" w:cs="Times New Roman"/>
          <w:b/>
          <w:sz w:val="28"/>
          <w:szCs w:val="28"/>
          <w:lang w:eastAsia="ru-RU"/>
        </w:rPr>
        <w:t xml:space="preserve"> </w:t>
      </w:r>
      <w:r w:rsidRPr="00C131A7">
        <w:rPr>
          <w:rFonts w:ascii="Times New Roman" w:eastAsia="Times New Roman" w:hAnsi="Times New Roman" w:cs="Times New Roman"/>
          <w:sz w:val="28"/>
          <w:szCs w:val="28"/>
          <w:lang w:eastAsia="ru-RU"/>
        </w:rPr>
        <w:t>получил первую оценку </w:t>
      </w:r>
      <w:hyperlink r:id="rId331" w:tooltip="Скорость света" w:history="1">
        <w:r w:rsidRPr="00C131A7">
          <w:rPr>
            <w:rFonts w:ascii="Times New Roman" w:eastAsia="Times New Roman" w:hAnsi="Times New Roman" w:cs="Times New Roman"/>
            <w:sz w:val="28"/>
            <w:szCs w:val="28"/>
            <w:lang w:eastAsia="ru-RU"/>
          </w:rPr>
          <w:t>скорости света</w:t>
        </w:r>
      </w:hyperlink>
      <w:r w:rsidRPr="00C131A7">
        <w:rPr>
          <w:rFonts w:ascii="Times New Roman" w:eastAsia="Times New Roman" w:hAnsi="Times New Roman" w:cs="Times New Roman"/>
          <w:sz w:val="28"/>
          <w:szCs w:val="28"/>
          <w:lang w:eastAsia="ru-RU"/>
        </w:rPr>
        <w:t xml:space="preserve">. Итальянский физик </w:t>
      </w:r>
      <w:hyperlink r:id="rId332" w:tooltip="Гримальди, Франческо Мария" w:history="1">
        <w:r w:rsidRPr="00C131A7">
          <w:rPr>
            <w:rFonts w:ascii="Times New Roman" w:eastAsia="Times New Roman" w:hAnsi="Times New Roman" w:cs="Times New Roman"/>
            <w:b/>
            <w:sz w:val="28"/>
            <w:szCs w:val="28"/>
            <w:lang w:eastAsia="ru-RU"/>
          </w:rPr>
          <w:t>Гримальди</w:t>
        </w:r>
      </w:hyperlink>
      <w:r w:rsidRPr="00C131A7">
        <w:rPr>
          <w:rFonts w:ascii="Times New Roman" w:eastAsia="Times New Roman" w:hAnsi="Times New Roman" w:cs="Times New Roman"/>
          <w:sz w:val="28"/>
          <w:szCs w:val="28"/>
          <w:lang w:eastAsia="ru-RU"/>
        </w:rPr>
        <w:t xml:space="preserve"> обнаружил явления </w:t>
      </w:r>
      <w:hyperlink r:id="rId333" w:tooltip="Интерференция света" w:history="1">
        <w:r w:rsidRPr="00C131A7">
          <w:rPr>
            <w:rFonts w:ascii="Times New Roman" w:eastAsia="Times New Roman" w:hAnsi="Times New Roman" w:cs="Times New Roman"/>
            <w:sz w:val="28"/>
            <w:szCs w:val="28"/>
            <w:lang w:eastAsia="ru-RU"/>
          </w:rPr>
          <w:t>интерференции</w:t>
        </w:r>
      </w:hyperlink>
      <w:r w:rsidRPr="00C131A7">
        <w:rPr>
          <w:rFonts w:ascii="Times New Roman" w:eastAsia="Times New Roman" w:hAnsi="Times New Roman" w:cs="Times New Roman"/>
          <w:sz w:val="28"/>
          <w:szCs w:val="28"/>
          <w:lang w:eastAsia="ru-RU"/>
        </w:rPr>
        <w:t> и </w:t>
      </w:r>
      <w:hyperlink r:id="rId334" w:tooltip="Дифракция" w:history="1">
        <w:r w:rsidRPr="00C131A7">
          <w:rPr>
            <w:rFonts w:ascii="Times New Roman" w:eastAsia="Times New Roman" w:hAnsi="Times New Roman" w:cs="Times New Roman"/>
            <w:sz w:val="28"/>
            <w:szCs w:val="28"/>
            <w:lang w:eastAsia="ru-RU"/>
          </w:rPr>
          <w:t>дифракции света</w:t>
        </w:r>
      </w:hyperlink>
      <w:r w:rsidRPr="00C131A7">
        <w:rPr>
          <w:rFonts w:ascii="Times New Roman" w:eastAsia="Times New Roman" w:hAnsi="Times New Roman" w:cs="Times New Roman"/>
          <w:sz w:val="28"/>
          <w:szCs w:val="28"/>
          <w:lang w:eastAsia="ru-RU"/>
        </w:rPr>
        <w:t xml:space="preserve"> (опубликовано посмертно, в </w:t>
      </w:r>
      <w:r w:rsidRPr="00C131A7">
        <w:rPr>
          <w:rFonts w:ascii="Times New Roman" w:eastAsia="Times New Roman" w:hAnsi="Times New Roman" w:cs="Times New Roman"/>
          <w:b/>
          <w:sz w:val="28"/>
          <w:szCs w:val="28"/>
          <w:lang w:eastAsia="ru-RU"/>
        </w:rPr>
        <w:t>1665</w:t>
      </w:r>
      <w:r w:rsidRPr="00C131A7">
        <w:rPr>
          <w:rFonts w:ascii="Times New Roman" w:eastAsia="Times New Roman" w:hAnsi="Times New Roman" w:cs="Times New Roman"/>
          <w:sz w:val="28"/>
          <w:szCs w:val="28"/>
          <w:lang w:eastAsia="ru-RU"/>
        </w:rPr>
        <w:t xml:space="preserve"> году), в </w:t>
      </w:r>
      <w:r w:rsidRPr="00C131A7">
        <w:rPr>
          <w:rFonts w:ascii="Times New Roman" w:eastAsia="Times New Roman" w:hAnsi="Times New Roman" w:cs="Times New Roman"/>
          <w:b/>
          <w:sz w:val="28"/>
          <w:szCs w:val="28"/>
          <w:lang w:eastAsia="ru-RU"/>
        </w:rPr>
        <w:t>1668</w:t>
      </w:r>
      <w:r w:rsidRPr="00C131A7">
        <w:rPr>
          <w:rFonts w:ascii="Times New Roman" w:eastAsia="Times New Roman" w:hAnsi="Times New Roman" w:cs="Times New Roman"/>
          <w:sz w:val="28"/>
          <w:szCs w:val="28"/>
          <w:lang w:eastAsia="ru-RU"/>
        </w:rPr>
        <w:t xml:space="preserve"> году было открыто </w:t>
      </w:r>
      <w:hyperlink r:id="rId335" w:tooltip="Двойное лучепреломление" w:history="1">
        <w:r w:rsidRPr="00C131A7">
          <w:rPr>
            <w:rFonts w:ascii="Times New Roman" w:eastAsia="Times New Roman" w:hAnsi="Times New Roman" w:cs="Times New Roman"/>
            <w:sz w:val="28"/>
            <w:szCs w:val="28"/>
            <w:lang w:eastAsia="ru-RU"/>
          </w:rPr>
          <w:t>двойное лучепреломление</w:t>
        </w:r>
      </w:hyperlink>
      <w:r w:rsidRPr="00C131A7">
        <w:rPr>
          <w:rFonts w:ascii="Times New Roman" w:eastAsia="Times New Roman" w:hAnsi="Times New Roman" w:cs="Times New Roman"/>
          <w:sz w:val="28"/>
          <w:szCs w:val="28"/>
          <w:lang w:eastAsia="ru-RU"/>
        </w:rPr>
        <w:t xml:space="preserve">, а в </w:t>
      </w:r>
      <w:r w:rsidRPr="00C131A7">
        <w:rPr>
          <w:rFonts w:ascii="Times New Roman" w:eastAsia="Times New Roman" w:hAnsi="Times New Roman" w:cs="Times New Roman"/>
          <w:b/>
          <w:sz w:val="28"/>
          <w:szCs w:val="28"/>
          <w:lang w:eastAsia="ru-RU"/>
        </w:rPr>
        <w:t>1678</w:t>
      </w:r>
      <w:r w:rsidRPr="00C131A7">
        <w:rPr>
          <w:rFonts w:ascii="Times New Roman" w:eastAsia="Times New Roman" w:hAnsi="Times New Roman" w:cs="Times New Roman"/>
          <w:sz w:val="28"/>
          <w:szCs w:val="28"/>
          <w:lang w:eastAsia="ru-RU"/>
        </w:rPr>
        <w:t xml:space="preserve"> году — </w:t>
      </w:r>
      <w:hyperlink r:id="rId336" w:tooltip="Поляризация волн" w:history="1">
        <w:r w:rsidRPr="00C131A7">
          <w:rPr>
            <w:rFonts w:ascii="Times New Roman" w:eastAsia="Times New Roman" w:hAnsi="Times New Roman" w:cs="Times New Roman"/>
            <w:sz w:val="28"/>
            <w:szCs w:val="28"/>
            <w:lang w:eastAsia="ru-RU"/>
          </w:rPr>
          <w:t>поляризация света</w:t>
        </w:r>
      </w:hyperlink>
      <w:r w:rsidRPr="00C131A7">
        <w:rPr>
          <w:rFonts w:ascii="Times New Roman" w:eastAsia="Times New Roman" w:hAnsi="Times New Roman" w:cs="Times New Roman"/>
          <w:sz w:val="28"/>
          <w:szCs w:val="28"/>
          <w:lang w:eastAsia="ru-RU"/>
        </w:rPr>
        <w:t> (</w:t>
      </w:r>
      <w:hyperlink r:id="rId337" w:tooltip="Гюйгенс, Христиан" w:history="1">
        <w:r w:rsidRPr="00C131A7">
          <w:rPr>
            <w:rFonts w:ascii="Times New Roman" w:eastAsia="Times New Roman" w:hAnsi="Times New Roman" w:cs="Times New Roman"/>
            <w:sz w:val="28"/>
            <w:szCs w:val="28"/>
            <w:lang w:eastAsia="ru-RU"/>
          </w:rPr>
          <w:t>Гюйгенс</w:t>
        </w:r>
      </w:hyperlink>
      <w:r w:rsidRPr="00C131A7">
        <w:rPr>
          <w:rFonts w:ascii="Times New Roman" w:eastAsia="Times New Roman" w:hAnsi="Times New Roman" w:cs="Times New Roman"/>
          <w:sz w:val="28"/>
          <w:szCs w:val="28"/>
          <w:lang w:eastAsia="ru-RU"/>
        </w:rPr>
        <w:t>).</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571501C2" wp14:editId="5BF14292">
            <wp:extent cx="4572638" cy="3429479"/>
            <wp:effectExtent l="19050" t="19050" r="18415" b="1905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4572638" cy="3429479"/>
                    </a:xfrm>
                    <a:prstGeom prst="rect">
                      <a:avLst/>
                    </a:prstGeom>
                    <a:ln>
                      <a:solidFill>
                        <a:schemeClr val="accent1"/>
                      </a:solidFill>
                    </a:ln>
                  </pic:spPr>
                </pic:pic>
              </a:graphicData>
            </a:graphic>
          </wp:inline>
        </w:drawing>
      </w:r>
    </w:p>
    <w:p w:rsidR="00E20052" w:rsidRPr="00C131A7" w:rsidRDefault="00E20052" w:rsidP="00E20052">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9</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Важным этапом в развитии оптики и астрономии стало создание Ньютоном первого зеркального телескопа (</w:t>
      </w:r>
      <w:hyperlink r:id="rId339" w:tooltip="Рефлектор (телескоп)" w:history="1">
        <w:r w:rsidRPr="00C131A7">
          <w:rPr>
            <w:rFonts w:ascii="Times New Roman" w:eastAsia="Times New Roman" w:hAnsi="Times New Roman" w:cs="Times New Roman"/>
            <w:sz w:val="28"/>
            <w:szCs w:val="28"/>
            <w:lang w:eastAsia="ru-RU"/>
          </w:rPr>
          <w:t>рефлектора</w:t>
        </w:r>
      </w:hyperlink>
      <w:r w:rsidRPr="00C131A7">
        <w:rPr>
          <w:rFonts w:ascii="Times New Roman" w:eastAsia="Times New Roman" w:hAnsi="Times New Roman" w:cs="Times New Roman"/>
          <w:sz w:val="28"/>
          <w:szCs w:val="28"/>
          <w:lang w:eastAsia="ru-RU"/>
        </w:rPr>
        <w:t>) с вогнутым сферическим зеркалом (</w:t>
      </w:r>
      <w:r w:rsidRPr="00C131A7">
        <w:rPr>
          <w:rFonts w:ascii="Times New Roman" w:eastAsia="Times New Roman" w:hAnsi="Times New Roman" w:cs="Times New Roman"/>
          <w:b/>
          <w:sz w:val="28"/>
          <w:szCs w:val="28"/>
          <w:lang w:eastAsia="ru-RU"/>
        </w:rPr>
        <w:t>1668 первый, 1671 второй</w:t>
      </w:r>
      <w:r w:rsidRPr="00C131A7">
        <w:rPr>
          <w:rFonts w:ascii="Times New Roman" w:eastAsia="Times New Roman" w:hAnsi="Times New Roman" w:cs="Times New Roman"/>
          <w:sz w:val="28"/>
          <w:szCs w:val="28"/>
          <w:lang w:eastAsia="ru-RU"/>
        </w:rPr>
        <w:t>): в нём, в отличие от чисто линзовых телескопов, отсутствовала </w:t>
      </w:r>
      <w:hyperlink r:id="rId340" w:tooltip="Хроматическая аберрация" w:history="1">
        <w:r w:rsidRPr="00C131A7">
          <w:rPr>
            <w:rFonts w:ascii="Times New Roman" w:eastAsia="Times New Roman" w:hAnsi="Times New Roman" w:cs="Times New Roman"/>
            <w:sz w:val="28"/>
            <w:szCs w:val="28"/>
            <w:lang w:eastAsia="ru-RU"/>
          </w:rPr>
          <w:t>хроматическая аберрация</w:t>
        </w:r>
      </w:hyperlink>
      <w:r w:rsidRPr="00C131A7">
        <w:rPr>
          <w:rFonts w:ascii="Times New Roman" w:eastAsia="Times New Roman" w:hAnsi="Times New Roman" w:cs="Times New Roman"/>
          <w:sz w:val="28"/>
          <w:szCs w:val="28"/>
          <w:lang w:eastAsia="ru-RU"/>
        </w:rPr>
        <w:t>. Ньютон также опубликовал теорию </w:t>
      </w:r>
      <w:hyperlink r:id="rId341" w:tooltip="Цвет" w:history="1">
        <w:r w:rsidRPr="00C131A7">
          <w:rPr>
            <w:rFonts w:ascii="Times New Roman" w:eastAsia="Times New Roman" w:hAnsi="Times New Roman" w:cs="Times New Roman"/>
            <w:sz w:val="28"/>
            <w:szCs w:val="28"/>
            <w:lang w:eastAsia="ru-RU"/>
          </w:rPr>
          <w:t>цветности</w:t>
        </w:r>
      </w:hyperlink>
      <w:r w:rsidRPr="00C131A7">
        <w:rPr>
          <w:rFonts w:ascii="Times New Roman" w:eastAsia="Times New Roman" w:hAnsi="Times New Roman" w:cs="Times New Roman"/>
          <w:sz w:val="28"/>
          <w:szCs w:val="28"/>
          <w:lang w:eastAsia="ru-RU"/>
        </w:rPr>
        <w:t xml:space="preserve">, хорошо проверенную на опытах, и доказал, что белый солнечный свет есть наложение разноцветных составляющих. </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37A34881" wp14:editId="0E215342">
            <wp:extent cx="4572638" cy="3429479"/>
            <wp:effectExtent l="19050" t="19050" r="18415" b="1905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4572638" cy="3429479"/>
                    </a:xfrm>
                    <a:prstGeom prst="rect">
                      <a:avLst/>
                    </a:prstGeom>
                    <a:ln>
                      <a:solidFill>
                        <a:schemeClr val="accent1"/>
                      </a:solidFill>
                    </a:ln>
                  </pic:spPr>
                </pic:pic>
              </a:graphicData>
            </a:graphic>
          </wp:inline>
        </w:drawing>
      </w:r>
    </w:p>
    <w:p w:rsidR="00612D46" w:rsidRPr="00C131A7" w:rsidRDefault="00612D46" w:rsidP="00612D46">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10</w:t>
      </w:r>
    </w:p>
    <w:p w:rsidR="00612D46" w:rsidRPr="00C131A7" w:rsidRDefault="00947876" w:rsidP="00612D46">
      <w:pPr>
        <w:spacing w:after="0" w:line="240" w:lineRule="auto"/>
        <w:ind w:firstLine="567"/>
        <w:jc w:val="both"/>
        <w:rPr>
          <w:rFonts w:ascii="Times New Roman" w:eastAsia="Times New Roman" w:hAnsi="Times New Roman" w:cs="Times New Roman"/>
          <w:sz w:val="28"/>
          <w:szCs w:val="28"/>
          <w:lang w:eastAsia="ru-RU"/>
        </w:rPr>
      </w:pPr>
      <w:hyperlink r:id="rId343" w:tooltip="Отто фон Герике" w:history="1">
        <w:r w:rsidR="00612D46" w:rsidRPr="00C131A7">
          <w:rPr>
            <w:rFonts w:ascii="Times New Roman" w:eastAsia="Times New Roman" w:hAnsi="Times New Roman" w:cs="Times New Roman"/>
            <w:b/>
            <w:sz w:val="28"/>
            <w:szCs w:val="28"/>
            <w:lang w:eastAsia="ru-RU"/>
          </w:rPr>
          <w:t>Отто фон Герике</w:t>
        </w:r>
      </w:hyperlink>
      <w:r w:rsidR="00612D46" w:rsidRPr="00C131A7">
        <w:rPr>
          <w:rFonts w:ascii="Times New Roman" w:eastAsia="Times New Roman" w:hAnsi="Times New Roman" w:cs="Times New Roman"/>
          <w:b/>
          <w:sz w:val="28"/>
          <w:szCs w:val="28"/>
          <w:lang w:eastAsia="ru-RU"/>
        </w:rPr>
        <w:t> </w:t>
      </w:r>
      <w:r w:rsidR="00612D46" w:rsidRPr="00C131A7">
        <w:rPr>
          <w:rFonts w:ascii="Times New Roman" w:eastAsia="Times New Roman" w:hAnsi="Times New Roman" w:cs="Times New Roman"/>
          <w:sz w:val="28"/>
          <w:szCs w:val="28"/>
          <w:lang w:eastAsia="ru-RU"/>
        </w:rPr>
        <w:t xml:space="preserve">в </w:t>
      </w:r>
      <w:r w:rsidR="00612D46" w:rsidRPr="00C131A7">
        <w:rPr>
          <w:rFonts w:ascii="Times New Roman" w:eastAsia="Times New Roman" w:hAnsi="Times New Roman" w:cs="Times New Roman"/>
          <w:b/>
          <w:sz w:val="28"/>
          <w:szCs w:val="28"/>
          <w:lang w:eastAsia="ru-RU"/>
        </w:rPr>
        <w:t>1672</w:t>
      </w:r>
      <w:r w:rsidR="00612D46" w:rsidRPr="00C131A7">
        <w:rPr>
          <w:rFonts w:ascii="Times New Roman" w:eastAsia="Times New Roman" w:hAnsi="Times New Roman" w:cs="Times New Roman"/>
          <w:sz w:val="28"/>
          <w:szCs w:val="28"/>
          <w:lang w:eastAsia="ru-RU"/>
        </w:rPr>
        <w:t xml:space="preserve"> году опубликовал собственные результаты экспериментов. Он изобрёл довольно мощную электростатическую машину (вращающийся шар из серы, электризуемый прижатой рукой) и впервые отметил явление бесконтактного переноса электризации от заряженного тела другому, расположенному неподалёку (или соединённому с первым телом льняной </w:t>
      </w:r>
      <w:r w:rsidR="00612D46" w:rsidRPr="00C131A7">
        <w:rPr>
          <w:rFonts w:ascii="Times New Roman" w:eastAsia="Times New Roman" w:hAnsi="Times New Roman" w:cs="Times New Roman"/>
          <w:sz w:val="28"/>
          <w:szCs w:val="28"/>
          <w:lang w:eastAsia="ru-RU"/>
        </w:rPr>
        <w:lastRenderedPageBreak/>
        <w:t>ниткой). Герике первым обнаружил, что наэлектризованные тела могут не только притягиваться, но и отталкиваться.</w:t>
      </w:r>
    </w:p>
    <w:p w:rsidR="00E20052" w:rsidRDefault="00EE09EE" w:rsidP="00612D46">
      <w:pPr>
        <w:pStyle w:val="a6"/>
        <w:spacing w:before="0" w:beforeAutospacing="0" w:after="0" w:afterAutospacing="0"/>
        <w:jc w:val="center"/>
        <w:rPr>
          <w:sz w:val="28"/>
          <w:szCs w:val="28"/>
        </w:rPr>
      </w:pPr>
      <w:r w:rsidRPr="00EE09EE">
        <w:rPr>
          <w:noProof/>
          <w:sz w:val="28"/>
          <w:szCs w:val="28"/>
        </w:rPr>
        <w:drawing>
          <wp:inline distT="0" distB="0" distL="0" distR="0" wp14:anchorId="6B3B86F9" wp14:editId="65B5EF39">
            <wp:extent cx="4572638" cy="3429479"/>
            <wp:effectExtent l="19050" t="19050" r="18415" b="1905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4572638" cy="3429479"/>
                    </a:xfrm>
                    <a:prstGeom prst="rect">
                      <a:avLst/>
                    </a:prstGeom>
                    <a:ln>
                      <a:solidFill>
                        <a:schemeClr val="accent1"/>
                      </a:solidFill>
                    </a:ln>
                  </pic:spPr>
                </pic:pic>
              </a:graphicData>
            </a:graphic>
          </wp:inline>
        </w:drawing>
      </w:r>
    </w:p>
    <w:p w:rsidR="00612D46" w:rsidRPr="00C131A7" w:rsidRDefault="00612D46" w:rsidP="00612D46">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11</w:t>
      </w:r>
    </w:p>
    <w:p w:rsidR="00612D46" w:rsidRPr="00C131A7" w:rsidRDefault="00947876" w:rsidP="00612D46">
      <w:pPr>
        <w:spacing w:after="0" w:line="240" w:lineRule="auto"/>
        <w:ind w:firstLine="567"/>
        <w:jc w:val="both"/>
        <w:rPr>
          <w:rFonts w:ascii="Times New Roman" w:eastAsia="Times New Roman" w:hAnsi="Times New Roman" w:cs="Times New Roman"/>
          <w:sz w:val="28"/>
          <w:szCs w:val="28"/>
          <w:lang w:eastAsia="ru-RU"/>
        </w:rPr>
      </w:pPr>
      <w:hyperlink r:id="rId345" w:tooltip="Декарт, Рене" w:history="1">
        <w:r w:rsidR="00612D46" w:rsidRPr="00C131A7">
          <w:rPr>
            <w:rFonts w:ascii="Times New Roman" w:eastAsia="Times New Roman" w:hAnsi="Times New Roman" w:cs="Times New Roman"/>
            <w:b/>
            <w:sz w:val="28"/>
            <w:szCs w:val="28"/>
            <w:lang w:eastAsia="ru-RU"/>
          </w:rPr>
          <w:t>Декарт</w:t>
        </w:r>
      </w:hyperlink>
      <w:r w:rsidR="00612D46" w:rsidRPr="00C131A7">
        <w:rPr>
          <w:rFonts w:ascii="Times New Roman" w:eastAsia="Times New Roman" w:hAnsi="Times New Roman" w:cs="Times New Roman"/>
          <w:sz w:val="28"/>
          <w:szCs w:val="28"/>
          <w:lang w:eastAsia="ru-RU"/>
        </w:rPr>
        <w:t> построил первую теорию магнетизма: вокруг магнита циркулируют потоки винтообразных </w:t>
      </w:r>
      <w:hyperlink r:id="rId346" w:tooltip="Эфир (физика)" w:history="1">
        <w:r w:rsidR="00612D46" w:rsidRPr="00C131A7">
          <w:rPr>
            <w:rFonts w:ascii="Times New Roman" w:eastAsia="Times New Roman" w:hAnsi="Times New Roman" w:cs="Times New Roman"/>
            <w:sz w:val="28"/>
            <w:szCs w:val="28"/>
            <w:lang w:eastAsia="ru-RU"/>
          </w:rPr>
          <w:t>эфирных частиц</w:t>
        </w:r>
      </w:hyperlink>
      <w:r w:rsidR="00612D46" w:rsidRPr="00C131A7">
        <w:rPr>
          <w:rFonts w:ascii="Times New Roman" w:eastAsia="Times New Roman" w:hAnsi="Times New Roman" w:cs="Times New Roman"/>
          <w:sz w:val="28"/>
          <w:szCs w:val="28"/>
          <w:lang w:eastAsia="ru-RU"/>
        </w:rPr>
        <w:t> двух типов, с противоположной резьбой. Эти потоки вытесняют воздух между двумя магнитами, в результате чего они притягиваются; аналогично Декарт объяснил притяжение железа к магниту. За электростатические явления аналогично ответственны частицы лентообразной формы. Модель Декарта, за неимением лучшей, просуществовала почти до конца XVIII века.</w:t>
      </w:r>
    </w:p>
    <w:p w:rsidR="00612D46" w:rsidRDefault="00EE09EE" w:rsidP="00612D46">
      <w:pPr>
        <w:pStyle w:val="a6"/>
        <w:spacing w:before="0" w:beforeAutospacing="0" w:after="0" w:afterAutospacing="0"/>
        <w:jc w:val="center"/>
        <w:rPr>
          <w:sz w:val="28"/>
          <w:szCs w:val="28"/>
        </w:rPr>
      </w:pPr>
      <w:r w:rsidRPr="00EE09EE">
        <w:rPr>
          <w:noProof/>
          <w:sz w:val="28"/>
          <w:szCs w:val="28"/>
        </w:rPr>
        <w:drawing>
          <wp:inline distT="0" distB="0" distL="0" distR="0" wp14:anchorId="292F066D" wp14:editId="0C1658F2">
            <wp:extent cx="4572638" cy="3429479"/>
            <wp:effectExtent l="19050" t="19050" r="18415" b="1905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4572638" cy="3429479"/>
                    </a:xfrm>
                    <a:prstGeom prst="rect">
                      <a:avLst/>
                    </a:prstGeom>
                    <a:ln>
                      <a:solidFill>
                        <a:schemeClr val="accent1"/>
                      </a:solidFill>
                    </a:ln>
                  </pic:spPr>
                </pic:pic>
              </a:graphicData>
            </a:graphic>
          </wp:inline>
        </w:drawing>
      </w:r>
    </w:p>
    <w:p w:rsidR="00612D46" w:rsidRPr="00C131A7" w:rsidRDefault="00612D46" w:rsidP="00612D46">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12</w:t>
      </w:r>
    </w:p>
    <w:p w:rsidR="00612D46" w:rsidRPr="00C131A7" w:rsidRDefault="00612D46" w:rsidP="00612D46">
      <w:pPr>
        <w:spacing w:after="0" w:line="240" w:lineRule="auto"/>
        <w:jc w:val="both"/>
        <w:outlineLvl w:val="3"/>
        <w:rPr>
          <w:rFonts w:ascii="Times New Roman" w:eastAsia="Times New Roman" w:hAnsi="Times New Roman" w:cs="Times New Roman"/>
          <w:b/>
          <w:bCs/>
          <w:sz w:val="28"/>
          <w:szCs w:val="28"/>
          <w:lang w:eastAsia="ru-RU"/>
        </w:rPr>
      </w:pPr>
      <w:r w:rsidRPr="00C131A7">
        <w:rPr>
          <w:rFonts w:ascii="Times New Roman" w:eastAsia="Times New Roman" w:hAnsi="Times New Roman" w:cs="Times New Roman"/>
          <w:b/>
          <w:bCs/>
          <w:sz w:val="28"/>
          <w:szCs w:val="28"/>
          <w:lang w:eastAsia="ru-RU"/>
        </w:rPr>
        <w:t>Рождение теории газов и другие достижения</w:t>
      </w:r>
    </w:p>
    <w:p w:rsidR="00612D46" w:rsidRPr="00C131A7" w:rsidRDefault="00612D46" w:rsidP="00612D46">
      <w:pPr>
        <w:spacing w:after="12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lastRenderedPageBreak/>
        <w:t xml:space="preserve">В </w:t>
      </w:r>
      <w:r w:rsidRPr="00C131A7">
        <w:rPr>
          <w:rFonts w:ascii="Times New Roman" w:eastAsia="Times New Roman" w:hAnsi="Times New Roman" w:cs="Times New Roman"/>
          <w:b/>
          <w:sz w:val="28"/>
          <w:szCs w:val="28"/>
          <w:lang w:eastAsia="ru-RU"/>
        </w:rPr>
        <w:t>1647</w:t>
      </w:r>
      <w:r w:rsidRPr="00C131A7">
        <w:rPr>
          <w:rFonts w:ascii="Times New Roman" w:eastAsia="Times New Roman" w:hAnsi="Times New Roman" w:cs="Times New Roman"/>
          <w:sz w:val="28"/>
          <w:szCs w:val="28"/>
          <w:lang w:eastAsia="ru-RU"/>
        </w:rPr>
        <w:t xml:space="preserve"> году </w:t>
      </w:r>
      <w:hyperlink r:id="rId348" w:tooltip="Блез Паскаль" w:history="1">
        <w:r w:rsidRPr="00C131A7">
          <w:rPr>
            <w:rFonts w:ascii="Times New Roman" w:eastAsia="Times New Roman" w:hAnsi="Times New Roman" w:cs="Times New Roman"/>
            <w:b/>
            <w:sz w:val="28"/>
            <w:szCs w:val="28"/>
            <w:lang w:eastAsia="ru-RU"/>
          </w:rPr>
          <w:t>Блез Паскаль</w:t>
        </w:r>
      </w:hyperlink>
      <w:r w:rsidRPr="00C131A7">
        <w:rPr>
          <w:rFonts w:ascii="Times New Roman" w:eastAsia="Times New Roman" w:hAnsi="Times New Roman" w:cs="Times New Roman"/>
          <w:sz w:val="28"/>
          <w:szCs w:val="28"/>
          <w:lang w:eastAsia="ru-RU"/>
        </w:rPr>
        <w:t xml:space="preserve"> испытал первый </w:t>
      </w:r>
      <w:hyperlink r:id="rId349" w:tooltip="Барометр" w:history="1">
        <w:r w:rsidRPr="00C131A7">
          <w:rPr>
            <w:rFonts w:ascii="Times New Roman" w:eastAsia="Times New Roman" w:hAnsi="Times New Roman" w:cs="Times New Roman"/>
            <w:sz w:val="28"/>
            <w:szCs w:val="28"/>
            <w:lang w:eastAsia="ru-RU"/>
          </w:rPr>
          <w:t>барометр</w:t>
        </w:r>
      </w:hyperlink>
      <w:r w:rsidRPr="00C131A7">
        <w:rPr>
          <w:rFonts w:ascii="Times New Roman" w:eastAsia="Times New Roman" w:hAnsi="Times New Roman" w:cs="Times New Roman"/>
          <w:sz w:val="28"/>
          <w:szCs w:val="28"/>
          <w:lang w:eastAsia="ru-RU"/>
        </w:rPr>
        <w:t xml:space="preserve"> (изобретённый </w:t>
      </w:r>
      <w:hyperlink r:id="rId350" w:tooltip="Торричелли, Эванджелиста" w:history="1">
        <w:r w:rsidRPr="00C131A7">
          <w:rPr>
            <w:rFonts w:ascii="Times New Roman" w:eastAsia="Times New Roman" w:hAnsi="Times New Roman" w:cs="Times New Roman"/>
            <w:sz w:val="28"/>
            <w:szCs w:val="28"/>
            <w:lang w:eastAsia="ru-RU"/>
          </w:rPr>
          <w:t>Торричелли</w:t>
        </w:r>
      </w:hyperlink>
      <w:r w:rsidRPr="00C131A7">
        <w:rPr>
          <w:rFonts w:ascii="Times New Roman" w:eastAsia="Times New Roman" w:hAnsi="Times New Roman" w:cs="Times New Roman"/>
          <w:sz w:val="28"/>
          <w:szCs w:val="28"/>
          <w:lang w:eastAsia="ru-RU"/>
        </w:rPr>
        <w:t xml:space="preserve">) и предположил, что давление воздуха падает с высотой; эта гипотеза была доказана его зятем </w:t>
      </w:r>
      <w:r w:rsidRPr="00C131A7">
        <w:rPr>
          <w:rFonts w:ascii="Times New Roman" w:eastAsia="Times New Roman" w:hAnsi="Times New Roman" w:cs="Times New Roman"/>
          <w:b/>
          <w:sz w:val="28"/>
          <w:szCs w:val="28"/>
          <w:lang w:eastAsia="ru-RU"/>
        </w:rPr>
        <w:t>Флореном Перье</w:t>
      </w:r>
      <w:r w:rsidRPr="00C131A7">
        <w:rPr>
          <w:rFonts w:ascii="Times New Roman" w:eastAsia="Times New Roman" w:hAnsi="Times New Roman" w:cs="Times New Roman"/>
          <w:sz w:val="28"/>
          <w:szCs w:val="28"/>
          <w:lang w:eastAsia="ru-RU"/>
        </w:rPr>
        <w:t xml:space="preserve"> (</w:t>
      </w:r>
      <w:r w:rsidRPr="00C131A7">
        <w:rPr>
          <w:rFonts w:ascii="Times New Roman" w:eastAsia="Times New Roman" w:hAnsi="Times New Roman" w:cs="Times New Roman"/>
          <w:i/>
          <w:iCs/>
          <w:sz w:val="28"/>
          <w:szCs w:val="28"/>
          <w:lang w:eastAsia="ru-RU"/>
        </w:rPr>
        <w:t>Florin Périer</w:t>
      </w:r>
      <w:r w:rsidRPr="00C131A7">
        <w:rPr>
          <w:rFonts w:ascii="Times New Roman" w:eastAsia="Times New Roman" w:hAnsi="Times New Roman" w:cs="Times New Roman"/>
          <w:sz w:val="28"/>
          <w:szCs w:val="28"/>
          <w:lang w:eastAsia="ru-RU"/>
        </w:rPr>
        <w:t>) в следующем году. Точную формулировку </w:t>
      </w:r>
      <w:hyperlink r:id="rId351" w:tooltip="Барометрическая формула" w:history="1">
        <w:r w:rsidRPr="00C131A7">
          <w:rPr>
            <w:rFonts w:ascii="Times New Roman" w:eastAsia="Times New Roman" w:hAnsi="Times New Roman" w:cs="Times New Roman"/>
            <w:sz w:val="28"/>
            <w:szCs w:val="28"/>
            <w:lang w:eastAsia="ru-RU"/>
          </w:rPr>
          <w:t>связи давления с высотой</w:t>
        </w:r>
      </w:hyperlink>
      <w:r w:rsidRPr="00C131A7">
        <w:rPr>
          <w:rFonts w:ascii="Times New Roman" w:eastAsia="Times New Roman" w:hAnsi="Times New Roman" w:cs="Times New Roman"/>
          <w:sz w:val="28"/>
          <w:szCs w:val="28"/>
          <w:lang w:eastAsia="ru-RU"/>
        </w:rPr>
        <w:t> открыл </w:t>
      </w:r>
      <w:hyperlink r:id="rId352" w:tooltip="Эдмунд Галлей" w:history="1">
        <w:r w:rsidRPr="00C131A7">
          <w:rPr>
            <w:rFonts w:ascii="Times New Roman" w:eastAsia="Times New Roman" w:hAnsi="Times New Roman" w:cs="Times New Roman"/>
            <w:b/>
            <w:sz w:val="28"/>
            <w:szCs w:val="28"/>
            <w:lang w:eastAsia="ru-RU"/>
          </w:rPr>
          <w:t>Эдмунд Галлей</w:t>
        </w:r>
      </w:hyperlink>
      <w:r w:rsidRPr="00C131A7">
        <w:rPr>
          <w:rFonts w:ascii="Times New Roman" w:eastAsia="Times New Roman" w:hAnsi="Times New Roman" w:cs="Times New Roman"/>
          <w:sz w:val="28"/>
          <w:szCs w:val="28"/>
          <w:lang w:eastAsia="ru-RU"/>
        </w:rPr>
        <w:t xml:space="preserve"> в </w:t>
      </w:r>
      <w:r w:rsidRPr="00C131A7">
        <w:rPr>
          <w:rFonts w:ascii="Times New Roman" w:eastAsia="Times New Roman" w:hAnsi="Times New Roman" w:cs="Times New Roman"/>
          <w:b/>
          <w:sz w:val="28"/>
          <w:szCs w:val="28"/>
          <w:lang w:eastAsia="ru-RU"/>
        </w:rPr>
        <w:t>1686</w:t>
      </w:r>
      <w:r w:rsidRPr="00C131A7">
        <w:rPr>
          <w:rFonts w:ascii="Times New Roman" w:eastAsia="Times New Roman" w:hAnsi="Times New Roman" w:cs="Times New Roman"/>
          <w:sz w:val="28"/>
          <w:szCs w:val="28"/>
          <w:lang w:eastAsia="ru-RU"/>
        </w:rPr>
        <w:t xml:space="preserve"> году, причём из-за отсутствия понятия </w:t>
      </w:r>
      <w:hyperlink r:id="rId353" w:tooltip="Экспонента" w:history="1">
        <w:r w:rsidRPr="00C131A7">
          <w:rPr>
            <w:rFonts w:ascii="Times New Roman" w:eastAsia="Times New Roman" w:hAnsi="Times New Roman" w:cs="Times New Roman"/>
            <w:sz w:val="28"/>
            <w:szCs w:val="28"/>
            <w:lang w:eastAsia="ru-RU"/>
          </w:rPr>
          <w:t>экспоненциальной функции</w:t>
        </w:r>
      </w:hyperlink>
      <w:r w:rsidRPr="00C131A7">
        <w:rPr>
          <w:rFonts w:ascii="Times New Roman" w:eastAsia="Times New Roman" w:hAnsi="Times New Roman" w:cs="Times New Roman"/>
          <w:sz w:val="28"/>
          <w:szCs w:val="28"/>
          <w:lang w:eastAsia="ru-RU"/>
        </w:rPr>
        <w:t> он изложил эту зависимость следующим образом: когда высота увеличивается в </w:t>
      </w:r>
      <w:hyperlink r:id="rId354" w:tooltip="Арифметическая прогрессия" w:history="1">
        <w:r w:rsidRPr="00C131A7">
          <w:rPr>
            <w:rFonts w:ascii="Times New Roman" w:eastAsia="Times New Roman" w:hAnsi="Times New Roman" w:cs="Times New Roman"/>
            <w:sz w:val="28"/>
            <w:szCs w:val="28"/>
            <w:lang w:eastAsia="ru-RU"/>
          </w:rPr>
          <w:t>арифметической прогрессии</w:t>
        </w:r>
      </w:hyperlink>
      <w:r w:rsidRPr="00C131A7">
        <w:rPr>
          <w:rFonts w:ascii="Times New Roman" w:eastAsia="Times New Roman" w:hAnsi="Times New Roman" w:cs="Times New Roman"/>
          <w:sz w:val="28"/>
          <w:szCs w:val="28"/>
          <w:lang w:eastAsia="ru-RU"/>
        </w:rPr>
        <w:t>, атмосферное давление падает в </w:t>
      </w:r>
      <w:hyperlink r:id="rId355" w:tooltip="Геометрическая прогрессия" w:history="1">
        <w:r w:rsidRPr="00C131A7">
          <w:rPr>
            <w:rFonts w:ascii="Times New Roman" w:eastAsia="Times New Roman" w:hAnsi="Times New Roman" w:cs="Times New Roman"/>
            <w:sz w:val="28"/>
            <w:szCs w:val="28"/>
            <w:lang w:eastAsia="ru-RU"/>
          </w:rPr>
          <w:t>геометрической</w:t>
        </w:r>
      </w:hyperlink>
      <w:r w:rsidRPr="00C131A7">
        <w:rPr>
          <w:rFonts w:ascii="Times New Roman" w:eastAsia="Times New Roman" w:hAnsi="Times New Roman" w:cs="Times New Roman"/>
          <w:sz w:val="28"/>
          <w:szCs w:val="28"/>
          <w:lang w:eastAsia="ru-RU"/>
        </w:rPr>
        <w:t xml:space="preserve">. В </w:t>
      </w:r>
      <w:r w:rsidRPr="00C131A7">
        <w:rPr>
          <w:rFonts w:ascii="Times New Roman" w:eastAsia="Times New Roman" w:hAnsi="Times New Roman" w:cs="Times New Roman"/>
          <w:b/>
          <w:sz w:val="28"/>
          <w:szCs w:val="28"/>
          <w:lang w:eastAsia="ru-RU"/>
        </w:rPr>
        <w:t>1663</w:t>
      </w:r>
      <w:r w:rsidRPr="00C131A7">
        <w:rPr>
          <w:rFonts w:ascii="Times New Roman" w:eastAsia="Times New Roman" w:hAnsi="Times New Roman" w:cs="Times New Roman"/>
          <w:sz w:val="28"/>
          <w:szCs w:val="28"/>
          <w:lang w:eastAsia="ru-RU"/>
        </w:rPr>
        <w:t xml:space="preserve"> году Паскаль опубликовал </w:t>
      </w:r>
      <w:hyperlink r:id="rId356" w:tooltip="Закон Паскаля" w:history="1">
        <w:r w:rsidRPr="00C131A7">
          <w:rPr>
            <w:rFonts w:ascii="Times New Roman" w:eastAsia="Times New Roman" w:hAnsi="Times New Roman" w:cs="Times New Roman"/>
            <w:sz w:val="28"/>
            <w:szCs w:val="28"/>
            <w:lang w:eastAsia="ru-RU"/>
          </w:rPr>
          <w:t>закон распространения давления</w:t>
        </w:r>
      </w:hyperlink>
      <w:r w:rsidRPr="00C131A7">
        <w:rPr>
          <w:rFonts w:ascii="Times New Roman" w:eastAsia="Times New Roman" w:hAnsi="Times New Roman" w:cs="Times New Roman"/>
          <w:sz w:val="28"/>
          <w:szCs w:val="28"/>
          <w:lang w:eastAsia="ru-RU"/>
        </w:rPr>
        <w:t> в жидкости или газе.</w:t>
      </w:r>
    </w:p>
    <w:p w:rsidR="00612D46" w:rsidRDefault="00EE09EE" w:rsidP="00612D46">
      <w:pPr>
        <w:pStyle w:val="a6"/>
        <w:spacing w:before="0" w:beforeAutospacing="0" w:after="0" w:afterAutospacing="0"/>
        <w:jc w:val="center"/>
        <w:rPr>
          <w:sz w:val="28"/>
          <w:szCs w:val="28"/>
        </w:rPr>
      </w:pPr>
      <w:r w:rsidRPr="00EE09EE">
        <w:rPr>
          <w:noProof/>
          <w:sz w:val="28"/>
          <w:szCs w:val="28"/>
        </w:rPr>
        <w:drawing>
          <wp:inline distT="0" distB="0" distL="0" distR="0" wp14:anchorId="5FADBD26" wp14:editId="273E37DE">
            <wp:extent cx="4572638" cy="3429479"/>
            <wp:effectExtent l="19050" t="19050" r="18415" b="1905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4572638" cy="3429479"/>
                    </a:xfrm>
                    <a:prstGeom prst="rect">
                      <a:avLst/>
                    </a:prstGeom>
                    <a:ln>
                      <a:solidFill>
                        <a:schemeClr val="accent1"/>
                      </a:solidFill>
                    </a:ln>
                  </pic:spPr>
                </pic:pic>
              </a:graphicData>
            </a:graphic>
          </wp:inline>
        </w:drawing>
      </w:r>
    </w:p>
    <w:p w:rsidR="00612D46" w:rsidRPr="00C131A7" w:rsidRDefault="00612D46" w:rsidP="00612D46">
      <w:pPr>
        <w:spacing w:after="12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13</w:t>
      </w:r>
    </w:p>
    <w:p w:rsidR="00612D46" w:rsidRPr="00C131A7" w:rsidRDefault="00947876" w:rsidP="00612D46">
      <w:pPr>
        <w:spacing w:after="0" w:line="240" w:lineRule="auto"/>
        <w:ind w:firstLine="567"/>
        <w:jc w:val="both"/>
        <w:rPr>
          <w:rFonts w:ascii="Times New Roman" w:eastAsia="Times New Roman" w:hAnsi="Times New Roman" w:cs="Times New Roman"/>
          <w:sz w:val="28"/>
          <w:szCs w:val="28"/>
          <w:lang w:eastAsia="ru-RU"/>
        </w:rPr>
      </w:pPr>
      <w:hyperlink r:id="rId358" w:tooltip="Отто фон Герике" w:history="1">
        <w:r w:rsidR="00612D46" w:rsidRPr="00C131A7">
          <w:rPr>
            <w:rFonts w:ascii="Times New Roman" w:eastAsia="Times New Roman" w:hAnsi="Times New Roman" w:cs="Times New Roman"/>
            <w:b/>
            <w:sz w:val="28"/>
            <w:szCs w:val="28"/>
            <w:lang w:eastAsia="ru-RU"/>
          </w:rPr>
          <w:t>Отто фон Герике</w:t>
        </w:r>
      </w:hyperlink>
      <w:r w:rsidR="00612D46" w:rsidRPr="00C131A7">
        <w:rPr>
          <w:rFonts w:ascii="Times New Roman" w:eastAsia="Times New Roman" w:hAnsi="Times New Roman" w:cs="Times New Roman"/>
          <w:sz w:val="28"/>
          <w:szCs w:val="28"/>
          <w:lang w:eastAsia="ru-RU"/>
        </w:rPr>
        <w:t xml:space="preserve"> в </w:t>
      </w:r>
      <w:r w:rsidR="00612D46" w:rsidRPr="00C131A7">
        <w:rPr>
          <w:rFonts w:ascii="Times New Roman" w:eastAsia="Times New Roman" w:hAnsi="Times New Roman" w:cs="Times New Roman"/>
          <w:b/>
          <w:sz w:val="28"/>
          <w:szCs w:val="28"/>
          <w:lang w:eastAsia="ru-RU"/>
        </w:rPr>
        <w:t>1669</w:t>
      </w:r>
      <w:r w:rsidR="00612D46" w:rsidRPr="00C131A7">
        <w:rPr>
          <w:rFonts w:ascii="Times New Roman" w:eastAsia="Times New Roman" w:hAnsi="Times New Roman" w:cs="Times New Roman"/>
          <w:sz w:val="28"/>
          <w:szCs w:val="28"/>
          <w:lang w:eastAsia="ru-RU"/>
        </w:rPr>
        <w:t xml:space="preserve"> году изобрёл воздушный насос, провёл серию эффектных опытов («</w:t>
      </w:r>
      <w:hyperlink r:id="rId359" w:tooltip="Магдебургские полушария" w:history="1">
        <w:r w:rsidR="00612D46" w:rsidRPr="00C131A7">
          <w:rPr>
            <w:rFonts w:ascii="Times New Roman" w:eastAsia="Times New Roman" w:hAnsi="Times New Roman" w:cs="Times New Roman"/>
            <w:sz w:val="28"/>
            <w:szCs w:val="28"/>
            <w:lang w:eastAsia="ru-RU"/>
          </w:rPr>
          <w:t>магдебургские полушария</w:t>
        </w:r>
      </w:hyperlink>
      <w:r w:rsidR="00612D46" w:rsidRPr="00C131A7">
        <w:rPr>
          <w:rFonts w:ascii="Times New Roman" w:eastAsia="Times New Roman" w:hAnsi="Times New Roman" w:cs="Times New Roman"/>
          <w:sz w:val="28"/>
          <w:szCs w:val="28"/>
          <w:lang w:eastAsia="ru-RU"/>
        </w:rPr>
        <w:t>») и окончательно опроверг мнение Аристотеля, что «природа боится пустоты». Существование </w:t>
      </w:r>
      <w:hyperlink r:id="rId360" w:tooltip="Атмосферное давление" w:history="1">
        <w:r w:rsidR="00612D46" w:rsidRPr="00C131A7">
          <w:rPr>
            <w:rFonts w:ascii="Times New Roman" w:eastAsia="Times New Roman" w:hAnsi="Times New Roman" w:cs="Times New Roman"/>
            <w:sz w:val="28"/>
            <w:szCs w:val="28"/>
            <w:lang w:eastAsia="ru-RU"/>
          </w:rPr>
          <w:t>атмосферного давления</w:t>
        </w:r>
      </w:hyperlink>
      <w:r w:rsidR="00612D46" w:rsidRPr="00C131A7">
        <w:rPr>
          <w:rFonts w:ascii="Times New Roman" w:eastAsia="Times New Roman" w:hAnsi="Times New Roman" w:cs="Times New Roman"/>
          <w:sz w:val="28"/>
          <w:szCs w:val="28"/>
          <w:lang w:eastAsia="ru-RU"/>
        </w:rPr>
        <w:t>, открытого </w:t>
      </w:r>
      <w:hyperlink r:id="rId361" w:tooltip="Торричелли, Эванджелиста" w:history="1">
        <w:r w:rsidR="00612D46" w:rsidRPr="00C131A7">
          <w:rPr>
            <w:rFonts w:ascii="Times New Roman" w:eastAsia="Times New Roman" w:hAnsi="Times New Roman" w:cs="Times New Roman"/>
            <w:sz w:val="28"/>
            <w:szCs w:val="28"/>
            <w:lang w:eastAsia="ru-RU"/>
          </w:rPr>
          <w:t>Торричелли</w:t>
        </w:r>
      </w:hyperlink>
      <w:r w:rsidR="00612D46" w:rsidRPr="00C131A7">
        <w:rPr>
          <w:rFonts w:ascii="Times New Roman" w:eastAsia="Times New Roman" w:hAnsi="Times New Roman" w:cs="Times New Roman"/>
          <w:sz w:val="28"/>
          <w:szCs w:val="28"/>
          <w:lang w:eastAsia="ru-RU"/>
        </w:rPr>
        <w:t xml:space="preserve"> в </w:t>
      </w:r>
      <w:r w:rsidR="00612D46" w:rsidRPr="00C131A7">
        <w:rPr>
          <w:rFonts w:ascii="Times New Roman" w:eastAsia="Times New Roman" w:hAnsi="Times New Roman" w:cs="Times New Roman"/>
          <w:b/>
          <w:sz w:val="28"/>
          <w:szCs w:val="28"/>
          <w:lang w:eastAsia="ru-RU"/>
        </w:rPr>
        <w:t>1644</w:t>
      </w:r>
      <w:r w:rsidR="00612D46" w:rsidRPr="00C131A7">
        <w:rPr>
          <w:rFonts w:ascii="Times New Roman" w:eastAsia="Times New Roman" w:hAnsi="Times New Roman" w:cs="Times New Roman"/>
          <w:sz w:val="28"/>
          <w:szCs w:val="28"/>
          <w:lang w:eastAsia="ru-RU"/>
        </w:rPr>
        <w:t xml:space="preserve"> году, с этого момента наглядно доказано. Опыты Герике заинтересовали английских физиков </w:t>
      </w:r>
      <w:hyperlink r:id="rId362" w:tooltip="Бойль, Роберт" w:history="1">
        <w:r w:rsidR="00612D46" w:rsidRPr="00C131A7">
          <w:rPr>
            <w:rFonts w:ascii="Times New Roman" w:eastAsia="Times New Roman" w:hAnsi="Times New Roman" w:cs="Times New Roman"/>
            <w:b/>
            <w:sz w:val="28"/>
            <w:szCs w:val="28"/>
            <w:lang w:eastAsia="ru-RU"/>
          </w:rPr>
          <w:t>Роберта Бойля</w:t>
        </w:r>
      </w:hyperlink>
      <w:r w:rsidR="00612D46" w:rsidRPr="00C131A7">
        <w:rPr>
          <w:rFonts w:ascii="Times New Roman" w:eastAsia="Times New Roman" w:hAnsi="Times New Roman" w:cs="Times New Roman"/>
          <w:b/>
          <w:sz w:val="28"/>
          <w:szCs w:val="28"/>
          <w:lang w:eastAsia="ru-RU"/>
        </w:rPr>
        <w:t> и </w:t>
      </w:r>
      <w:hyperlink r:id="rId363" w:tooltip="Роберт Гук" w:history="1">
        <w:r w:rsidR="00612D46" w:rsidRPr="00C131A7">
          <w:rPr>
            <w:rFonts w:ascii="Times New Roman" w:eastAsia="Times New Roman" w:hAnsi="Times New Roman" w:cs="Times New Roman"/>
            <w:b/>
            <w:sz w:val="28"/>
            <w:szCs w:val="28"/>
            <w:lang w:eastAsia="ru-RU"/>
          </w:rPr>
          <w:t>Роберта Гука</w:t>
        </w:r>
      </w:hyperlink>
      <w:r w:rsidR="00612D46" w:rsidRPr="00C131A7">
        <w:rPr>
          <w:rFonts w:ascii="Times New Roman" w:eastAsia="Times New Roman" w:hAnsi="Times New Roman" w:cs="Times New Roman"/>
          <w:sz w:val="28"/>
          <w:szCs w:val="28"/>
          <w:lang w:eastAsia="ru-RU"/>
        </w:rPr>
        <w:t>, которые значительно усовершенствовали насос Герике и сумели сделать с его помощью множество новых открытий, включая связь между объёмом и </w:t>
      </w:r>
      <w:hyperlink r:id="rId364" w:tooltip="Давление" w:history="1">
        <w:r w:rsidR="00612D46" w:rsidRPr="00C131A7">
          <w:rPr>
            <w:rFonts w:ascii="Times New Roman" w:eastAsia="Times New Roman" w:hAnsi="Times New Roman" w:cs="Times New Roman"/>
            <w:sz w:val="28"/>
            <w:szCs w:val="28"/>
            <w:lang w:eastAsia="ru-RU"/>
          </w:rPr>
          <w:t>давлением</w:t>
        </w:r>
      </w:hyperlink>
      <w:r w:rsidR="00612D46" w:rsidRPr="00C131A7">
        <w:rPr>
          <w:rFonts w:ascii="Times New Roman" w:eastAsia="Times New Roman" w:hAnsi="Times New Roman" w:cs="Times New Roman"/>
          <w:sz w:val="28"/>
          <w:szCs w:val="28"/>
          <w:lang w:eastAsia="ru-RU"/>
        </w:rPr>
        <w:t> газа (</w:t>
      </w:r>
      <w:hyperlink r:id="rId365" w:tooltip="Закон Бойля — Мариотта" w:history="1">
        <w:r w:rsidR="00612D46" w:rsidRPr="00C131A7">
          <w:rPr>
            <w:rFonts w:ascii="Times New Roman" w:eastAsia="Times New Roman" w:hAnsi="Times New Roman" w:cs="Times New Roman"/>
            <w:sz w:val="28"/>
            <w:szCs w:val="28"/>
            <w:lang w:eastAsia="ru-RU"/>
          </w:rPr>
          <w:t>закон Бойля — Мариотта</w:t>
        </w:r>
      </w:hyperlink>
      <w:r w:rsidR="00612D46" w:rsidRPr="00C131A7">
        <w:rPr>
          <w:rFonts w:ascii="Times New Roman" w:eastAsia="Times New Roman" w:hAnsi="Times New Roman" w:cs="Times New Roman"/>
          <w:sz w:val="28"/>
          <w:szCs w:val="28"/>
          <w:lang w:eastAsia="ru-RU"/>
        </w:rPr>
        <w:t>).</w:t>
      </w:r>
    </w:p>
    <w:p w:rsidR="00612D46" w:rsidRPr="00C131A7" w:rsidRDefault="00612D46" w:rsidP="00612D46">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В других трудах Бойль утверждает, что материя состоит из мелких частиц (</w:t>
      </w:r>
      <w:r w:rsidRPr="00C131A7">
        <w:rPr>
          <w:rFonts w:ascii="Times New Roman" w:eastAsia="Times New Roman" w:hAnsi="Times New Roman" w:cs="Times New Roman"/>
          <w:i/>
          <w:iCs/>
          <w:sz w:val="28"/>
          <w:szCs w:val="28"/>
          <w:lang w:eastAsia="ru-RU"/>
        </w:rPr>
        <w:t>корпускул</w:t>
      </w:r>
      <w:r w:rsidRPr="00C131A7">
        <w:rPr>
          <w:rFonts w:ascii="Times New Roman" w:eastAsia="Times New Roman" w:hAnsi="Times New Roman" w:cs="Times New Roman"/>
          <w:sz w:val="28"/>
          <w:szCs w:val="28"/>
          <w:lang w:eastAsia="ru-RU"/>
        </w:rPr>
        <w:t>, в современной терминологии — </w:t>
      </w:r>
      <w:hyperlink r:id="rId366" w:tooltip="Молекула" w:history="1">
        <w:r w:rsidRPr="00C131A7">
          <w:rPr>
            <w:rFonts w:ascii="Times New Roman" w:eastAsia="Times New Roman" w:hAnsi="Times New Roman" w:cs="Times New Roman"/>
            <w:sz w:val="28"/>
            <w:szCs w:val="28"/>
            <w:lang w:eastAsia="ru-RU"/>
          </w:rPr>
          <w:t>молекул</w:t>
        </w:r>
      </w:hyperlink>
      <w:r w:rsidRPr="00C131A7">
        <w:rPr>
          <w:rFonts w:ascii="Times New Roman" w:eastAsia="Times New Roman" w:hAnsi="Times New Roman" w:cs="Times New Roman"/>
          <w:sz w:val="28"/>
          <w:szCs w:val="28"/>
          <w:lang w:eastAsia="ru-RU"/>
        </w:rPr>
        <w:t>), определяющих химические свойства вещества, и химические реакции сводятся к перестановке таких частиц. Он также обосновал кинетический характер </w:t>
      </w:r>
      <w:hyperlink r:id="rId367" w:tooltip="Теплота" w:history="1">
        <w:r w:rsidRPr="00C131A7">
          <w:rPr>
            <w:rFonts w:ascii="Times New Roman" w:eastAsia="Times New Roman" w:hAnsi="Times New Roman" w:cs="Times New Roman"/>
            <w:sz w:val="28"/>
            <w:szCs w:val="28"/>
            <w:lang w:eastAsia="ru-RU"/>
          </w:rPr>
          <w:t>теплоты</w:t>
        </w:r>
      </w:hyperlink>
      <w:r w:rsidRPr="00C131A7">
        <w:rPr>
          <w:rFonts w:ascii="Times New Roman" w:eastAsia="Times New Roman" w:hAnsi="Times New Roman" w:cs="Times New Roman"/>
          <w:sz w:val="28"/>
          <w:szCs w:val="28"/>
          <w:lang w:eastAsia="ru-RU"/>
        </w:rPr>
        <w:t>, то есть её глубокую связь с хаотическим движением частиц тела: при нагревании скорость этих частиц увеличивается.</w:t>
      </w:r>
    </w:p>
    <w:p w:rsidR="00612D46" w:rsidRDefault="00EE09EE" w:rsidP="00612D46">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580AA6B6" wp14:editId="2BAA73F4">
            <wp:extent cx="4572638" cy="3429479"/>
            <wp:effectExtent l="19050" t="19050" r="18415" b="1905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4572638" cy="3429479"/>
                    </a:xfrm>
                    <a:prstGeom prst="rect">
                      <a:avLst/>
                    </a:prstGeom>
                    <a:ln>
                      <a:solidFill>
                        <a:schemeClr val="accent1"/>
                      </a:solidFill>
                    </a:ln>
                  </pic:spPr>
                </pic:pic>
              </a:graphicData>
            </a:graphic>
          </wp:inline>
        </w:drawing>
      </w:r>
    </w:p>
    <w:p w:rsidR="00612D46" w:rsidRPr="00C131A7" w:rsidRDefault="00612D46" w:rsidP="00612D46">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14</w:t>
      </w:r>
    </w:p>
    <w:p w:rsidR="00612D46" w:rsidRPr="00C131A7" w:rsidRDefault="00612D46" w:rsidP="00612D46">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 xml:space="preserve">Книга </w:t>
      </w:r>
      <w:r w:rsidRPr="00C131A7">
        <w:rPr>
          <w:rFonts w:ascii="Times New Roman" w:eastAsia="Times New Roman" w:hAnsi="Times New Roman" w:cs="Times New Roman"/>
          <w:b/>
          <w:sz w:val="28"/>
          <w:szCs w:val="28"/>
          <w:lang w:eastAsia="ru-RU"/>
        </w:rPr>
        <w:t>Бойля</w:t>
      </w:r>
      <w:r w:rsidRPr="00C131A7">
        <w:rPr>
          <w:rFonts w:ascii="Times New Roman" w:eastAsia="Times New Roman" w:hAnsi="Times New Roman" w:cs="Times New Roman"/>
          <w:sz w:val="28"/>
          <w:szCs w:val="28"/>
          <w:lang w:eastAsia="ru-RU"/>
        </w:rPr>
        <w:t xml:space="preserve"> </w:t>
      </w:r>
      <w:r w:rsidRPr="00C131A7">
        <w:rPr>
          <w:rFonts w:ascii="Times New Roman" w:eastAsia="Times New Roman" w:hAnsi="Times New Roman" w:cs="Times New Roman"/>
          <w:b/>
          <w:sz w:val="28"/>
          <w:szCs w:val="28"/>
          <w:lang w:eastAsia="ru-RU"/>
        </w:rPr>
        <w:t>«Новые физико-механические эксперименты касательно упругости воздуха»</w:t>
      </w:r>
      <w:r w:rsidRPr="00C131A7">
        <w:rPr>
          <w:rFonts w:ascii="Times New Roman" w:eastAsia="Times New Roman" w:hAnsi="Times New Roman" w:cs="Times New Roman"/>
          <w:sz w:val="28"/>
          <w:szCs w:val="28"/>
          <w:lang w:eastAsia="ru-RU"/>
        </w:rPr>
        <w:t xml:space="preserve"> получила широкую известность, исследованием свойств газов и их практическим применением занялись крупнейшие физики Европы. </w:t>
      </w:r>
      <w:hyperlink r:id="rId369" w:tooltip="Дени Папен" w:history="1">
        <w:r w:rsidRPr="00C131A7">
          <w:rPr>
            <w:rFonts w:ascii="Times New Roman" w:eastAsia="Times New Roman" w:hAnsi="Times New Roman" w:cs="Times New Roman"/>
            <w:b/>
            <w:sz w:val="28"/>
            <w:szCs w:val="28"/>
            <w:lang w:eastAsia="ru-RU"/>
          </w:rPr>
          <w:t>Дени Папен</w:t>
        </w:r>
      </w:hyperlink>
      <w:r w:rsidRPr="00C131A7">
        <w:rPr>
          <w:rFonts w:ascii="Times New Roman" w:eastAsia="Times New Roman" w:hAnsi="Times New Roman" w:cs="Times New Roman"/>
          <w:sz w:val="28"/>
          <w:szCs w:val="28"/>
          <w:lang w:eastAsia="ru-RU"/>
        </w:rPr>
        <w:t> построил первый набросок парового двигателя («</w:t>
      </w:r>
      <w:r w:rsidRPr="00C131A7">
        <w:rPr>
          <w:rFonts w:ascii="Times New Roman" w:eastAsia="Times New Roman" w:hAnsi="Times New Roman" w:cs="Times New Roman"/>
          <w:i/>
          <w:iCs/>
          <w:sz w:val="28"/>
          <w:szCs w:val="28"/>
          <w:lang w:eastAsia="ru-RU"/>
        </w:rPr>
        <w:t>котёл Папена</w:t>
      </w:r>
      <w:r w:rsidRPr="00C131A7">
        <w:rPr>
          <w:rFonts w:ascii="Times New Roman" w:eastAsia="Times New Roman" w:hAnsi="Times New Roman" w:cs="Times New Roman"/>
          <w:sz w:val="28"/>
          <w:szCs w:val="28"/>
          <w:lang w:eastAsia="ru-RU"/>
        </w:rPr>
        <w:t>») и «паровую повозку». Папен также обнаружил, что температура кипения воды зависит от атмосферного давления (</w:t>
      </w:r>
      <w:r w:rsidRPr="00C131A7">
        <w:rPr>
          <w:rFonts w:ascii="Times New Roman" w:eastAsia="Times New Roman" w:hAnsi="Times New Roman" w:cs="Times New Roman"/>
          <w:b/>
          <w:sz w:val="28"/>
          <w:szCs w:val="28"/>
          <w:lang w:eastAsia="ru-RU"/>
        </w:rPr>
        <w:t>1674</w:t>
      </w:r>
      <w:r w:rsidRPr="00C131A7">
        <w:rPr>
          <w:rFonts w:ascii="Times New Roman" w:eastAsia="Times New Roman" w:hAnsi="Times New Roman" w:cs="Times New Roman"/>
          <w:sz w:val="28"/>
          <w:szCs w:val="28"/>
          <w:lang w:eastAsia="ru-RU"/>
        </w:rPr>
        <w:t xml:space="preserve"> год).</w:t>
      </w:r>
    </w:p>
    <w:p w:rsidR="00612D46" w:rsidRDefault="00EE09EE" w:rsidP="00612D46">
      <w:pPr>
        <w:pStyle w:val="a6"/>
        <w:spacing w:before="0" w:beforeAutospacing="0" w:after="0" w:afterAutospacing="0"/>
        <w:jc w:val="center"/>
        <w:rPr>
          <w:sz w:val="28"/>
          <w:szCs w:val="28"/>
        </w:rPr>
      </w:pPr>
      <w:r w:rsidRPr="00EE09EE">
        <w:rPr>
          <w:noProof/>
          <w:sz w:val="28"/>
          <w:szCs w:val="28"/>
        </w:rPr>
        <w:drawing>
          <wp:inline distT="0" distB="0" distL="0" distR="0" wp14:anchorId="6112C04C" wp14:editId="2767FC54">
            <wp:extent cx="4572638" cy="3429479"/>
            <wp:effectExtent l="19050" t="19050" r="18415" b="1905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4572638" cy="3429479"/>
                    </a:xfrm>
                    <a:prstGeom prst="rect">
                      <a:avLst/>
                    </a:prstGeom>
                    <a:ln>
                      <a:solidFill>
                        <a:schemeClr val="accent1"/>
                      </a:solidFill>
                    </a:ln>
                  </pic:spPr>
                </pic:pic>
              </a:graphicData>
            </a:graphic>
          </wp:inline>
        </w:drawing>
      </w:r>
    </w:p>
    <w:p w:rsidR="00612D46" w:rsidRPr="00C131A7" w:rsidRDefault="00612D46" w:rsidP="00612D46">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15</w:t>
      </w:r>
    </w:p>
    <w:p w:rsidR="00612D46" w:rsidRPr="00C131A7" w:rsidRDefault="00612D46" w:rsidP="00612D46">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Из других важных открытий XVII века следует назвать </w:t>
      </w:r>
      <w:hyperlink r:id="rId371" w:tooltip="Закон Гука" w:history="1">
        <w:r w:rsidRPr="00C131A7">
          <w:rPr>
            <w:rFonts w:ascii="Times New Roman" w:eastAsia="Times New Roman" w:hAnsi="Times New Roman" w:cs="Times New Roman"/>
            <w:sz w:val="28"/>
            <w:szCs w:val="28"/>
            <w:lang w:eastAsia="ru-RU"/>
          </w:rPr>
          <w:t xml:space="preserve">закон </w:t>
        </w:r>
        <w:r w:rsidRPr="00C131A7">
          <w:rPr>
            <w:rFonts w:ascii="Times New Roman" w:eastAsia="Times New Roman" w:hAnsi="Times New Roman" w:cs="Times New Roman"/>
            <w:b/>
            <w:sz w:val="28"/>
            <w:szCs w:val="28"/>
            <w:lang w:eastAsia="ru-RU"/>
          </w:rPr>
          <w:t>Гука</w:t>
        </w:r>
      </w:hyperlink>
      <w:r w:rsidRPr="00C131A7">
        <w:rPr>
          <w:rFonts w:ascii="Times New Roman" w:eastAsia="Times New Roman" w:hAnsi="Times New Roman" w:cs="Times New Roman"/>
          <w:sz w:val="28"/>
          <w:szCs w:val="28"/>
          <w:lang w:eastAsia="ru-RU"/>
        </w:rPr>
        <w:t> (</w:t>
      </w:r>
      <w:r w:rsidRPr="00C131A7">
        <w:rPr>
          <w:rFonts w:ascii="Times New Roman" w:eastAsia="Times New Roman" w:hAnsi="Times New Roman" w:cs="Times New Roman"/>
          <w:b/>
          <w:sz w:val="28"/>
          <w:szCs w:val="28"/>
          <w:lang w:eastAsia="ru-RU"/>
        </w:rPr>
        <w:t>1678</w:t>
      </w:r>
      <w:r w:rsidRPr="00C131A7">
        <w:rPr>
          <w:rFonts w:ascii="Times New Roman" w:eastAsia="Times New Roman" w:hAnsi="Times New Roman" w:cs="Times New Roman"/>
          <w:sz w:val="28"/>
          <w:szCs w:val="28"/>
          <w:lang w:eastAsia="ru-RU"/>
        </w:rPr>
        <w:t xml:space="preserve">), связывающий растяжение упругого тела с приложенной силой. В этом году вышла его работа </w:t>
      </w:r>
      <w:r w:rsidRPr="00C131A7">
        <w:rPr>
          <w:rFonts w:ascii="Times New Roman" w:eastAsia="Times New Roman" w:hAnsi="Times New Roman" w:cs="Times New Roman"/>
          <w:b/>
          <w:sz w:val="28"/>
          <w:szCs w:val="28"/>
          <w:lang w:eastAsia="ru-RU"/>
        </w:rPr>
        <w:t>«О восстановительной способности или об упругости».</w:t>
      </w:r>
      <w:r w:rsidRPr="00C131A7">
        <w:rPr>
          <w:rFonts w:ascii="Times New Roman" w:eastAsia="Times New Roman" w:hAnsi="Times New Roman" w:cs="Times New Roman"/>
          <w:sz w:val="28"/>
          <w:szCs w:val="28"/>
          <w:lang w:eastAsia="ru-RU"/>
        </w:rPr>
        <w:t xml:space="preserve"> Она содержала описание опытов с упругими телами – первая книга по теории упругости.</w:t>
      </w:r>
      <w:r w:rsidRPr="00C131A7">
        <w:rPr>
          <w:rFonts w:ascii="Times New Roman" w:hAnsi="Times New Roman" w:cs="Times New Roman"/>
          <w:sz w:val="28"/>
          <w:szCs w:val="28"/>
          <w:shd w:val="clear" w:color="auto" w:fill="F7F7F7"/>
        </w:rPr>
        <w:t xml:space="preserve"> </w:t>
      </w:r>
    </w:p>
    <w:p w:rsidR="00612D46" w:rsidRDefault="00EE09EE" w:rsidP="00612D46">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606EC5EA" wp14:editId="14AB78DA">
            <wp:extent cx="4572638" cy="3429479"/>
            <wp:effectExtent l="19050" t="19050" r="18415" b="1905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4572638" cy="3429479"/>
                    </a:xfrm>
                    <a:prstGeom prst="rect">
                      <a:avLst/>
                    </a:prstGeom>
                    <a:ln>
                      <a:solidFill>
                        <a:schemeClr val="accent1"/>
                      </a:solidFill>
                    </a:ln>
                  </pic:spPr>
                </pic:pic>
              </a:graphicData>
            </a:graphic>
          </wp:inline>
        </w:drawing>
      </w:r>
    </w:p>
    <w:p w:rsidR="00612D46" w:rsidRDefault="00612D46">
      <w:pPr>
        <w:rPr>
          <w:rFonts w:ascii="Times New Roman" w:eastAsia="Times New Roman" w:hAnsi="Times New Roman" w:cs="Times New Roman"/>
          <w:sz w:val="28"/>
          <w:szCs w:val="28"/>
          <w:lang w:eastAsia="ru-RU"/>
        </w:rPr>
      </w:pPr>
      <w:r>
        <w:rPr>
          <w:sz w:val="28"/>
          <w:szCs w:val="28"/>
        </w:rPr>
        <w:br w:type="page"/>
      </w:r>
    </w:p>
    <w:p w:rsidR="00EF6EC6" w:rsidRPr="00CB61F5" w:rsidRDefault="00EF6EC6" w:rsidP="00EF6EC6">
      <w:pPr>
        <w:spacing w:after="0" w:line="240" w:lineRule="auto"/>
        <w:rPr>
          <w:rFonts w:ascii="Times New Roman" w:hAnsi="Times New Roman" w:cs="Times New Roman"/>
          <w:b/>
          <w:sz w:val="28"/>
          <w:szCs w:val="28"/>
        </w:rPr>
      </w:pPr>
      <w:r w:rsidRPr="00CB61F5">
        <w:rPr>
          <w:rFonts w:ascii="Times New Roman" w:hAnsi="Times New Roman" w:cs="Times New Roman"/>
          <w:b/>
          <w:sz w:val="28"/>
          <w:szCs w:val="28"/>
        </w:rPr>
        <w:lastRenderedPageBreak/>
        <w:t>Слайд 1</w:t>
      </w:r>
    </w:p>
    <w:p w:rsidR="00EF6EC6" w:rsidRPr="00CB61F5" w:rsidRDefault="00EF6EC6" w:rsidP="00EF6EC6">
      <w:pPr>
        <w:spacing w:after="0" w:line="240" w:lineRule="auto"/>
        <w:rPr>
          <w:rFonts w:ascii="Times New Roman" w:hAnsi="Times New Roman" w:cs="Times New Roman"/>
          <w:b/>
          <w:sz w:val="28"/>
          <w:szCs w:val="28"/>
        </w:rPr>
      </w:pPr>
    </w:p>
    <w:p w:rsidR="00EF6EC6" w:rsidRPr="00CB61F5" w:rsidRDefault="00EF6EC6" w:rsidP="00EF6EC6">
      <w:pPr>
        <w:spacing w:after="0" w:line="240" w:lineRule="auto"/>
        <w:rPr>
          <w:rFonts w:ascii="Times New Roman" w:hAnsi="Times New Roman" w:cs="Times New Roman"/>
          <w:b/>
          <w:sz w:val="28"/>
          <w:szCs w:val="28"/>
        </w:rPr>
      </w:pPr>
      <w:r w:rsidRPr="00CB61F5">
        <w:rPr>
          <w:rFonts w:ascii="Times New Roman" w:hAnsi="Times New Roman" w:cs="Times New Roman"/>
          <w:b/>
          <w:sz w:val="28"/>
          <w:szCs w:val="28"/>
        </w:rPr>
        <w:t>ВВЕДЕНИЕ В СПЕЦИАЛЬНОСТЬ</w:t>
      </w:r>
    </w:p>
    <w:p w:rsidR="00EF6EC6" w:rsidRPr="00CB61F5" w:rsidRDefault="00EF6EC6" w:rsidP="00EF6EC6">
      <w:pPr>
        <w:spacing w:after="0" w:line="240" w:lineRule="auto"/>
        <w:rPr>
          <w:rFonts w:ascii="Times New Roman" w:hAnsi="Times New Roman" w:cs="Times New Roman"/>
          <w:b/>
          <w:sz w:val="28"/>
          <w:szCs w:val="28"/>
        </w:rPr>
      </w:pPr>
    </w:p>
    <w:p w:rsidR="00EF6EC6" w:rsidRPr="00CB61F5" w:rsidRDefault="00EF6EC6" w:rsidP="00EF6EC6">
      <w:pPr>
        <w:spacing w:after="0" w:line="240" w:lineRule="auto"/>
        <w:rPr>
          <w:rFonts w:ascii="Times New Roman" w:hAnsi="Times New Roman" w:cs="Times New Roman"/>
          <w:b/>
          <w:sz w:val="28"/>
          <w:szCs w:val="28"/>
        </w:rPr>
      </w:pPr>
      <w:r w:rsidRPr="00CB61F5">
        <w:rPr>
          <w:rFonts w:ascii="Times New Roman" w:hAnsi="Times New Roman" w:cs="Times New Roman"/>
          <w:b/>
          <w:sz w:val="28"/>
          <w:szCs w:val="28"/>
        </w:rPr>
        <w:t>ЛЕКЦИЯ 3</w:t>
      </w:r>
    </w:p>
    <w:p w:rsidR="00EF6EC6" w:rsidRPr="00CB61F5" w:rsidRDefault="00EF6EC6" w:rsidP="00EF6EC6">
      <w:pPr>
        <w:spacing w:after="0" w:line="240" w:lineRule="auto"/>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EF6EC6" w:rsidRPr="00CB61F5" w:rsidRDefault="00EF6EC6" w:rsidP="00EF6EC6">
      <w:pPr>
        <w:spacing w:after="0" w:line="240" w:lineRule="auto"/>
        <w:rPr>
          <w:rFonts w:ascii="Times New Roman" w:hAnsi="Times New Roman" w:cs="Times New Roman"/>
          <w:b/>
          <w:sz w:val="28"/>
          <w:szCs w:val="28"/>
        </w:rPr>
      </w:pPr>
      <w:r w:rsidRPr="00CB61F5">
        <w:rPr>
          <w:rFonts w:ascii="Times New Roman" w:eastAsia="Times New Roman" w:hAnsi="Times New Roman" w:cs="Times New Roman"/>
          <w:b/>
          <w:sz w:val="28"/>
          <w:szCs w:val="28"/>
          <w:lang w:eastAsia="ru-RU"/>
        </w:rPr>
        <w:t>Раздел 3.</w:t>
      </w:r>
      <w:r w:rsidRPr="00CB61F5">
        <w:rPr>
          <w:rFonts w:ascii="Times New Roman" w:hAnsi="Times New Roman" w:cs="Times New Roman"/>
          <w:b/>
          <w:sz w:val="28"/>
          <w:szCs w:val="28"/>
        </w:rPr>
        <w:t xml:space="preserve"> ПЕРИОД КЛАССИЧЕСКОЙ ФИЗИКИ (конец </w:t>
      </w:r>
      <w:r w:rsidRPr="00CB61F5">
        <w:rPr>
          <w:rFonts w:ascii="Times New Roman" w:hAnsi="Times New Roman" w:cs="Times New Roman"/>
          <w:b/>
          <w:sz w:val="28"/>
          <w:szCs w:val="28"/>
          <w:lang w:val="en-US"/>
        </w:rPr>
        <w:t>XVII</w:t>
      </w:r>
      <w:r w:rsidRPr="00CB61F5">
        <w:rPr>
          <w:rFonts w:ascii="Times New Roman" w:hAnsi="Times New Roman" w:cs="Times New Roman"/>
          <w:b/>
          <w:sz w:val="28"/>
          <w:szCs w:val="28"/>
        </w:rPr>
        <w:t xml:space="preserve"> в. – начало </w:t>
      </w:r>
      <w:r w:rsidRPr="00CB61F5">
        <w:rPr>
          <w:rFonts w:ascii="Times New Roman" w:hAnsi="Times New Roman" w:cs="Times New Roman"/>
          <w:b/>
          <w:sz w:val="28"/>
          <w:szCs w:val="28"/>
          <w:lang w:val="en-US"/>
        </w:rPr>
        <w:t>XX</w:t>
      </w:r>
      <w:r w:rsidRPr="00CB61F5">
        <w:rPr>
          <w:rFonts w:ascii="Times New Roman" w:hAnsi="Times New Roman" w:cs="Times New Roman"/>
          <w:b/>
          <w:sz w:val="28"/>
          <w:szCs w:val="28"/>
        </w:rPr>
        <w:t xml:space="preserve"> в.)</w:t>
      </w:r>
    </w:p>
    <w:p w:rsidR="00EF6EC6" w:rsidRPr="00CB61F5" w:rsidRDefault="00EF6EC6" w:rsidP="00EF6EC6">
      <w:pPr>
        <w:spacing w:after="0" w:line="240" w:lineRule="auto"/>
        <w:rPr>
          <w:rFonts w:ascii="Times New Roman" w:hAnsi="Times New Roman" w:cs="Times New Roman"/>
          <w:b/>
          <w:sz w:val="28"/>
          <w:szCs w:val="28"/>
        </w:rPr>
      </w:pPr>
      <w:r w:rsidRPr="00CB61F5">
        <w:rPr>
          <w:rFonts w:ascii="Times New Roman" w:hAnsi="Times New Roman" w:cs="Times New Roman"/>
          <w:b/>
          <w:sz w:val="28"/>
          <w:szCs w:val="28"/>
        </w:rPr>
        <w:t xml:space="preserve">Первый этап (конец </w:t>
      </w:r>
      <w:r w:rsidRPr="00CB61F5">
        <w:rPr>
          <w:rFonts w:ascii="Times New Roman" w:hAnsi="Times New Roman" w:cs="Times New Roman"/>
          <w:b/>
          <w:sz w:val="28"/>
          <w:szCs w:val="28"/>
          <w:lang w:val="en-US"/>
        </w:rPr>
        <w:t>XVII</w:t>
      </w:r>
      <w:r w:rsidRPr="00CB61F5">
        <w:rPr>
          <w:rFonts w:ascii="Times New Roman" w:hAnsi="Times New Roman" w:cs="Times New Roman"/>
          <w:b/>
          <w:sz w:val="28"/>
          <w:szCs w:val="28"/>
        </w:rPr>
        <w:t xml:space="preserve"> в. – 60-е гг. </w:t>
      </w:r>
      <w:r w:rsidRPr="00CB61F5">
        <w:rPr>
          <w:rFonts w:ascii="Times New Roman" w:hAnsi="Times New Roman" w:cs="Times New Roman"/>
          <w:b/>
          <w:sz w:val="28"/>
          <w:szCs w:val="28"/>
          <w:lang w:val="en-US"/>
        </w:rPr>
        <w:t>XIX</w:t>
      </w:r>
      <w:r w:rsidRPr="00CB61F5">
        <w:rPr>
          <w:rFonts w:ascii="Times New Roman" w:hAnsi="Times New Roman" w:cs="Times New Roman"/>
          <w:b/>
          <w:sz w:val="28"/>
          <w:szCs w:val="28"/>
        </w:rPr>
        <w:t xml:space="preserve"> в.)</w:t>
      </w:r>
    </w:p>
    <w:p w:rsidR="00EF6EC6" w:rsidRPr="00CB61F5" w:rsidRDefault="00EF6EC6" w:rsidP="00EF6EC6">
      <w:pPr>
        <w:spacing w:after="0" w:line="240" w:lineRule="auto"/>
        <w:rPr>
          <w:rFonts w:ascii="Times New Roman" w:hAnsi="Times New Roman" w:cs="Times New Roman"/>
          <w:b/>
          <w:sz w:val="28"/>
          <w:szCs w:val="28"/>
        </w:rPr>
      </w:pPr>
      <w:r w:rsidRPr="00CB61F5">
        <w:rPr>
          <w:rFonts w:ascii="Times New Roman" w:hAnsi="Times New Roman" w:cs="Times New Roman"/>
          <w:b/>
          <w:sz w:val="28"/>
          <w:szCs w:val="28"/>
        </w:rPr>
        <w:t xml:space="preserve">Часть 1 (конец </w:t>
      </w:r>
      <w:r w:rsidRPr="00CB61F5">
        <w:rPr>
          <w:rFonts w:ascii="Times New Roman" w:hAnsi="Times New Roman" w:cs="Times New Roman"/>
          <w:b/>
          <w:sz w:val="28"/>
          <w:szCs w:val="28"/>
          <w:lang w:val="en-US"/>
        </w:rPr>
        <w:t>XVII</w:t>
      </w:r>
      <w:r w:rsidRPr="00CB61F5">
        <w:rPr>
          <w:rFonts w:ascii="Times New Roman" w:hAnsi="Times New Roman" w:cs="Times New Roman"/>
          <w:b/>
          <w:sz w:val="28"/>
          <w:szCs w:val="28"/>
        </w:rPr>
        <w:t xml:space="preserve"> – 1800 г.)</w:t>
      </w:r>
    </w:p>
    <w:p w:rsidR="00612D46" w:rsidRDefault="00913743" w:rsidP="00EF6EC6">
      <w:pPr>
        <w:pStyle w:val="a6"/>
        <w:spacing w:before="0" w:beforeAutospacing="0" w:after="0" w:afterAutospacing="0"/>
        <w:jc w:val="center"/>
        <w:rPr>
          <w:sz w:val="28"/>
          <w:szCs w:val="28"/>
        </w:rPr>
      </w:pPr>
      <w:r w:rsidRPr="00913743">
        <w:rPr>
          <w:noProof/>
          <w:sz w:val="28"/>
          <w:szCs w:val="28"/>
        </w:rPr>
        <w:drawing>
          <wp:inline distT="0" distB="0" distL="0" distR="0" wp14:anchorId="5702C631" wp14:editId="207A221D">
            <wp:extent cx="4572638" cy="3429479"/>
            <wp:effectExtent l="19050" t="19050" r="18415" b="1905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4572638" cy="3429479"/>
                    </a:xfrm>
                    <a:prstGeom prst="rect">
                      <a:avLst/>
                    </a:prstGeom>
                    <a:ln>
                      <a:solidFill>
                        <a:schemeClr val="accent1"/>
                      </a:solidFill>
                    </a:ln>
                  </pic:spPr>
                </pic:pic>
              </a:graphicData>
            </a:graphic>
          </wp:inline>
        </w:drawing>
      </w:r>
    </w:p>
    <w:p w:rsidR="00EF6EC6" w:rsidRPr="00CB61F5" w:rsidRDefault="00EF6EC6" w:rsidP="00EF6EC6">
      <w:pPr>
        <w:spacing w:after="0" w:line="240" w:lineRule="auto"/>
        <w:rPr>
          <w:rFonts w:ascii="Times New Roman" w:hAnsi="Times New Roman" w:cs="Times New Roman"/>
          <w:b/>
          <w:sz w:val="28"/>
          <w:szCs w:val="28"/>
        </w:rPr>
      </w:pPr>
      <w:r w:rsidRPr="00CB61F5">
        <w:rPr>
          <w:rFonts w:ascii="Times New Roman" w:hAnsi="Times New Roman" w:cs="Times New Roman"/>
          <w:b/>
          <w:sz w:val="28"/>
          <w:szCs w:val="28"/>
        </w:rPr>
        <w:t>Слайд 2</w:t>
      </w:r>
    </w:p>
    <w:p w:rsidR="00EF6EC6" w:rsidRPr="00CB61F5" w:rsidRDefault="00EF6EC6" w:rsidP="00EF6EC6">
      <w:pPr>
        <w:spacing w:after="0" w:line="240" w:lineRule="auto"/>
        <w:jc w:val="both"/>
        <w:outlineLvl w:val="2"/>
        <w:rPr>
          <w:rFonts w:ascii="Times New Roman" w:eastAsia="Times New Roman" w:hAnsi="Times New Roman" w:cs="Times New Roman"/>
          <w:b/>
          <w:bCs/>
          <w:sz w:val="28"/>
          <w:szCs w:val="28"/>
          <w:lang w:eastAsia="ru-RU"/>
        </w:rPr>
      </w:pPr>
      <w:r w:rsidRPr="00CB61F5">
        <w:rPr>
          <w:rFonts w:ascii="Times New Roman" w:eastAsia="Times New Roman" w:hAnsi="Times New Roman" w:cs="Times New Roman"/>
          <w:b/>
          <w:bCs/>
          <w:sz w:val="28"/>
          <w:szCs w:val="28"/>
          <w:lang w:eastAsia="ru-RU"/>
        </w:rPr>
        <w:t>Общая характеристика физики XVIII века</w:t>
      </w:r>
    </w:p>
    <w:p w:rsidR="00EF6EC6" w:rsidRPr="00CB61F5" w:rsidRDefault="00EF6EC6" w:rsidP="00EF6EC6">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Главным достижением техники XVIII века стало изобретение </w:t>
      </w:r>
      <w:r w:rsidRPr="00CB61F5">
        <w:rPr>
          <w:rFonts w:ascii="Times New Roman" w:eastAsia="Times New Roman" w:hAnsi="Times New Roman" w:cs="Times New Roman"/>
          <w:b/>
          <w:sz w:val="28"/>
          <w:szCs w:val="28"/>
          <w:lang w:eastAsia="ru-RU"/>
        </w:rPr>
        <w:t>Джеймсом Уаттом,</w:t>
      </w:r>
      <w:r w:rsidRPr="00CB61F5">
        <w:rPr>
          <w:rFonts w:ascii="Times New Roman" w:eastAsia="Times New Roman" w:hAnsi="Times New Roman" w:cs="Times New Roman"/>
          <w:sz w:val="28"/>
          <w:szCs w:val="28"/>
          <w:lang w:eastAsia="ru-RU"/>
        </w:rPr>
        <w:t xml:space="preserve"> на базе парового насоса </w:t>
      </w:r>
      <w:r w:rsidRPr="00CB61F5">
        <w:rPr>
          <w:rFonts w:ascii="Times New Roman" w:eastAsia="Times New Roman" w:hAnsi="Times New Roman" w:cs="Times New Roman"/>
          <w:b/>
          <w:sz w:val="28"/>
          <w:szCs w:val="28"/>
          <w:lang w:eastAsia="ru-RU"/>
        </w:rPr>
        <w:t>Томаса Ньюкомена,</w:t>
      </w:r>
      <w:r w:rsidRPr="00CB61F5">
        <w:rPr>
          <w:rFonts w:ascii="Times New Roman" w:hAnsi="Times New Roman" w:cs="Times New Roman"/>
          <w:sz w:val="28"/>
          <w:szCs w:val="28"/>
        </w:rPr>
        <w:t xml:space="preserve"> </w:t>
      </w:r>
      <w:hyperlink r:id="rId374" w:tooltip="Паровая машина" w:history="1">
        <w:r w:rsidRPr="00CB61F5">
          <w:rPr>
            <w:rFonts w:ascii="Times New Roman" w:eastAsia="Times New Roman" w:hAnsi="Times New Roman" w:cs="Times New Roman"/>
            <w:sz w:val="28"/>
            <w:szCs w:val="28"/>
            <w:lang w:eastAsia="ru-RU"/>
          </w:rPr>
          <w:t>паровой машины</w:t>
        </w:r>
      </w:hyperlink>
      <w:r w:rsidRPr="00CB61F5">
        <w:rPr>
          <w:rFonts w:ascii="Times New Roman" w:eastAsia="Times New Roman" w:hAnsi="Times New Roman" w:cs="Times New Roman"/>
          <w:sz w:val="28"/>
          <w:szCs w:val="28"/>
          <w:lang w:eastAsia="ru-RU"/>
        </w:rPr>
        <w:t> (</w:t>
      </w:r>
      <w:r w:rsidRPr="00CB61F5">
        <w:rPr>
          <w:rFonts w:ascii="Times New Roman" w:eastAsia="Times New Roman" w:hAnsi="Times New Roman" w:cs="Times New Roman"/>
          <w:b/>
          <w:sz w:val="28"/>
          <w:szCs w:val="28"/>
          <w:lang w:eastAsia="ru-RU"/>
        </w:rPr>
        <w:t>1784</w:t>
      </w:r>
      <w:r w:rsidRPr="00CB61F5">
        <w:rPr>
          <w:rFonts w:ascii="Times New Roman" w:eastAsia="Times New Roman" w:hAnsi="Times New Roman" w:cs="Times New Roman"/>
          <w:sz w:val="28"/>
          <w:szCs w:val="28"/>
          <w:lang w:eastAsia="ru-RU"/>
        </w:rPr>
        <w:t xml:space="preserve"> год), вызвавшее перестройку многих промышленных технологий и появление новых средств производства.</w:t>
      </w:r>
    </w:p>
    <w:p w:rsidR="00EF6EC6" w:rsidRPr="00CB61F5" w:rsidRDefault="00EF6EC6" w:rsidP="00EF6EC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CB61F5">
        <w:rPr>
          <w:rFonts w:ascii="Times New Roman" w:eastAsia="Times New Roman" w:hAnsi="Times New Roman" w:cs="Times New Roman"/>
          <w:b/>
          <w:bCs/>
          <w:sz w:val="28"/>
          <w:szCs w:val="28"/>
          <w:shd w:val="clear" w:color="auto" w:fill="FFFFFF"/>
          <w:lang w:eastAsia="ru-RU"/>
        </w:rPr>
        <w:t>В 1699 году</w:t>
      </w:r>
      <w:r w:rsidRPr="00CB61F5">
        <w:rPr>
          <w:rFonts w:ascii="Times New Roman" w:eastAsia="Times New Roman" w:hAnsi="Times New Roman" w:cs="Times New Roman"/>
          <w:sz w:val="28"/>
          <w:szCs w:val="28"/>
          <w:shd w:val="clear" w:color="auto" w:fill="FFFFFF"/>
          <w:lang w:eastAsia="ru-RU"/>
        </w:rPr>
        <w:t>, английский инженер </w:t>
      </w:r>
      <w:hyperlink r:id="rId375" w:history="1">
        <w:r w:rsidRPr="00CB61F5">
          <w:rPr>
            <w:rFonts w:ascii="Times New Roman" w:eastAsia="Times New Roman" w:hAnsi="Times New Roman" w:cs="Times New Roman"/>
            <w:b/>
            <w:sz w:val="28"/>
            <w:szCs w:val="28"/>
            <w:shd w:val="clear" w:color="auto" w:fill="FFFFFF"/>
            <w:lang w:eastAsia="ru-RU"/>
          </w:rPr>
          <w:t>Томас Севери</w:t>
        </w:r>
      </w:hyperlink>
      <w:r w:rsidRPr="00CB61F5">
        <w:rPr>
          <w:rFonts w:ascii="Times New Roman" w:eastAsia="Times New Roman" w:hAnsi="Times New Roman" w:cs="Times New Roman"/>
          <w:sz w:val="28"/>
          <w:szCs w:val="28"/>
          <w:shd w:val="clear" w:color="auto" w:fill="FFFFFF"/>
          <w:lang w:eastAsia="ru-RU"/>
        </w:rPr>
        <w:t>, получил патент на изобретение «огневого двигателя», предназначенного для откачивания воды из рудников.</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sz w:val="28"/>
          <w:szCs w:val="28"/>
          <w:shd w:val="clear" w:color="auto" w:fill="FFFFFF"/>
          <w:lang w:eastAsia="ru-RU"/>
        </w:rPr>
        <w:t>Машина Севери — это паровой насос, а не двигатель, в нем не было цилиндра с поршнем. Главной изюминкой в машине Севери было то, что пар образовывался в </w:t>
      </w:r>
      <w:r w:rsidRPr="00CB61F5">
        <w:rPr>
          <w:rFonts w:ascii="Times New Roman" w:eastAsia="Times New Roman" w:hAnsi="Times New Roman" w:cs="Times New Roman"/>
          <w:b/>
          <w:bCs/>
          <w:sz w:val="28"/>
          <w:szCs w:val="28"/>
          <w:shd w:val="clear" w:color="auto" w:fill="FFFFFF"/>
          <w:lang w:eastAsia="ru-RU"/>
        </w:rPr>
        <w:t>отдельном котле</w:t>
      </w:r>
      <w:r w:rsidRPr="00CB61F5">
        <w:rPr>
          <w:rFonts w:ascii="Times New Roman" w:eastAsia="Times New Roman" w:hAnsi="Times New Roman" w:cs="Times New Roman"/>
          <w:sz w:val="28"/>
          <w:szCs w:val="28"/>
          <w:shd w:val="clear" w:color="auto" w:fill="FFFFFF"/>
          <w:lang w:eastAsia="ru-RU"/>
        </w:rPr>
        <w:t>.</w:t>
      </w:r>
    </w:p>
    <w:p w:rsidR="00EF6EC6" w:rsidRPr="00CB61F5" w:rsidRDefault="00EF6EC6" w:rsidP="00EF6EC6">
      <w:pPr>
        <w:spacing w:after="0" w:line="240" w:lineRule="auto"/>
        <w:ind w:firstLine="567"/>
        <w:jc w:val="both"/>
        <w:rPr>
          <w:rFonts w:ascii="Times New Roman" w:hAnsi="Times New Roman" w:cs="Times New Roman"/>
          <w:sz w:val="28"/>
          <w:szCs w:val="28"/>
          <w:shd w:val="clear" w:color="auto" w:fill="FFFFFF"/>
        </w:rPr>
      </w:pPr>
      <w:r w:rsidRPr="000D40E7">
        <w:rPr>
          <w:rStyle w:val="a7"/>
          <w:rFonts w:ascii="Times New Roman" w:hAnsi="Times New Roman" w:cs="Times New Roman"/>
          <w:sz w:val="28"/>
          <w:szCs w:val="28"/>
          <w:shd w:val="clear" w:color="auto" w:fill="FFFFFF"/>
        </w:rPr>
        <w:t>В 1705 году</w:t>
      </w:r>
      <w:r w:rsidRPr="00CB61F5">
        <w:rPr>
          <w:rFonts w:ascii="Times New Roman" w:hAnsi="Times New Roman" w:cs="Times New Roman"/>
          <w:sz w:val="28"/>
          <w:szCs w:val="28"/>
          <w:shd w:val="clear" w:color="auto" w:fill="FFFFFF"/>
        </w:rPr>
        <w:t> </w:t>
      </w:r>
      <w:hyperlink r:id="rId376" w:history="1">
        <w:r w:rsidRPr="00CB61F5">
          <w:rPr>
            <w:rStyle w:val="a8"/>
            <w:rFonts w:ascii="Times New Roman" w:hAnsi="Times New Roman" w:cs="Times New Roman"/>
            <w:b/>
            <w:color w:val="auto"/>
            <w:sz w:val="28"/>
            <w:szCs w:val="28"/>
            <w:shd w:val="clear" w:color="auto" w:fill="FFFFFF"/>
          </w:rPr>
          <w:t>Томас Ньюкомен</w:t>
        </w:r>
      </w:hyperlink>
      <w:r w:rsidRPr="00CB61F5">
        <w:rPr>
          <w:rFonts w:ascii="Times New Roman" w:hAnsi="Times New Roman" w:cs="Times New Roman"/>
          <w:sz w:val="28"/>
          <w:szCs w:val="28"/>
          <w:shd w:val="clear" w:color="auto" w:fill="FFFFFF"/>
        </w:rPr>
        <w:t> совместив идеи Севери (отдельно стоящий котёл) и Папена (цилиндр с поршнем) построил </w:t>
      </w:r>
      <w:r w:rsidRPr="00CB61F5">
        <w:rPr>
          <w:rStyle w:val="a7"/>
          <w:sz w:val="28"/>
          <w:szCs w:val="28"/>
          <w:shd w:val="clear" w:color="auto" w:fill="FFFFFF"/>
        </w:rPr>
        <w:t>поршневой паровой насос</w:t>
      </w:r>
      <w:r w:rsidRPr="00CB61F5">
        <w:rPr>
          <w:rFonts w:ascii="Times New Roman" w:hAnsi="Times New Roman" w:cs="Times New Roman"/>
          <w:sz w:val="28"/>
          <w:szCs w:val="28"/>
          <w:shd w:val="clear" w:color="auto" w:fill="FFFFFF"/>
        </w:rPr>
        <w:t> для работы на рудниках. Опыты по совершенствованию машины продолжались около десяти лет, пока она не начала исправно работать.</w:t>
      </w:r>
    </w:p>
    <w:p w:rsidR="00EF6EC6" w:rsidRPr="00CB61F5" w:rsidRDefault="00947876" w:rsidP="00EF6EC6">
      <w:pPr>
        <w:spacing w:after="0" w:line="240" w:lineRule="auto"/>
        <w:ind w:firstLine="567"/>
        <w:jc w:val="both"/>
        <w:rPr>
          <w:rFonts w:ascii="Times New Roman" w:hAnsi="Times New Roman" w:cs="Times New Roman"/>
          <w:sz w:val="28"/>
          <w:szCs w:val="28"/>
        </w:rPr>
      </w:pPr>
      <w:hyperlink r:id="rId377" w:tooltip="Паровая машина Ньюкомена" w:history="1">
        <w:r w:rsidR="00EF6EC6" w:rsidRPr="00CB61F5">
          <w:rPr>
            <w:rStyle w:val="a8"/>
            <w:rFonts w:ascii="Times New Roman" w:hAnsi="Times New Roman" w:cs="Times New Roman"/>
            <w:b/>
            <w:color w:val="auto"/>
            <w:sz w:val="28"/>
            <w:szCs w:val="28"/>
          </w:rPr>
          <w:t>Паровая машина Ньюкомена</w:t>
        </w:r>
      </w:hyperlink>
      <w:r w:rsidR="00EF6EC6" w:rsidRPr="00CB61F5">
        <w:rPr>
          <w:rFonts w:ascii="Times New Roman" w:hAnsi="Times New Roman" w:cs="Times New Roman"/>
          <w:sz w:val="28"/>
          <w:szCs w:val="28"/>
        </w:rPr>
        <w:t xml:space="preserve"> существовала уже пятьдесят лет, находя применения большей частью для откачки воды из шахт, однако за всё это время она ни разу не была усовершенствована. Первым значительным </w:t>
      </w:r>
      <w:r w:rsidR="00EF6EC6" w:rsidRPr="00CB61F5">
        <w:rPr>
          <w:rFonts w:ascii="Times New Roman" w:hAnsi="Times New Roman" w:cs="Times New Roman"/>
          <w:sz w:val="28"/>
          <w:szCs w:val="28"/>
        </w:rPr>
        <w:lastRenderedPageBreak/>
        <w:t>усовершенствованием, которое Уатт запатентовал в </w:t>
      </w:r>
      <w:hyperlink r:id="rId378" w:tooltip="1769 год" w:history="1">
        <w:r w:rsidR="00EF6EC6" w:rsidRPr="00CB61F5">
          <w:rPr>
            <w:rStyle w:val="a8"/>
            <w:rFonts w:ascii="Times New Roman" w:hAnsi="Times New Roman" w:cs="Times New Roman"/>
            <w:b/>
            <w:color w:val="auto"/>
            <w:sz w:val="28"/>
            <w:szCs w:val="28"/>
          </w:rPr>
          <w:t>1769</w:t>
        </w:r>
        <w:r w:rsidR="00EF6EC6" w:rsidRPr="00CB61F5">
          <w:rPr>
            <w:rStyle w:val="a8"/>
            <w:rFonts w:ascii="Times New Roman" w:hAnsi="Times New Roman" w:cs="Times New Roman"/>
            <w:color w:val="auto"/>
            <w:sz w:val="28"/>
            <w:szCs w:val="28"/>
          </w:rPr>
          <w:t xml:space="preserve"> году</w:t>
        </w:r>
      </w:hyperlink>
      <w:r w:rsidR="00EF6EC6" w:rsidRPr="00CB61F5">
        <w:rPr>
          <w:rFonts w:ascii="Times New Roman" w:hAnsi="Times New Roman" w:cs="Times New Roman"/>
          <w:sz w:val="28"/>
          <w:szCs w:val="28"/>
        </w:rPr>
        <w:t>, была изолированная камера для конденсации.</w:t>
      </w:r>
      <w:r w:rsidR="00EF6EC6" w:rsidRPr="00CB61F5">
        <w:rPr>
          <w:rFonts w:ascii="Times New Roman" w:hAnsi="Times New Roman" w:cs="Times New Roman"/>
          <w:sz w:val="28"/>
          <w:szCs w:val="28"/>
          <w:shd w:val="clear" w:color="auto" w:fill="FFFFFF"/>
        </w:rPr>
        <w:t xml:space="preserve"> </w:t>
      </w:r>
      <w:r w:rsidR="00EF6EC6" w:rsidRPr="00CB61F5">
        <w:rPr>
          <w:rStyle w:val="a9"/>
          <w:rFonts w:ascii="Times New Roman" w:hAnsi="Times New Roman" w:cs="Times New Roman"/>
          <w:sz w:val="28"/>
          <w:szCs w:val="28"/>
          <w:shd w:val="clear" w:color="auto" w:fill="FFFFFF"/>
        </w:rPr>
        <w:t>В машине Уатта конденсатор был отделён от рабочего цилиндра, его не нужно было постоянно нагревать и охлаждать, благодаря этому удалось немного увеличить КПД.</w:t>
      </w:r>
    </w:p>
    <w:p w:rsidR="00EF6EC6" w:rsidRPr="00CB61F5" w:rsidRDefault="00EF6EC6" w:rsidP="00EF6EC6">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В связи с быстрым развитием металлургии, машинной и военной промышленности интерес к физике растёт. Начинается выпуск не только сводных, но и специализированных научных журналов, количество и тиражи научных изданий показывают постоянный рост. Повысился престиж науки, лекции видных учёных привлекают толпы любознательного народа.</w:t>
      </w:r>
    </w:p>
    <w:p w:rsidR="00EF6EC6" w:rsidRPr="00CB61F5" w:rsidRDefault="00EF6EC6" w:rsidP="00EF6EC6">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Физики-экспериментаторы в этот период уже располагали множеством измерительных инструментов приемлемой точности и средствами изготовления недостающих приборов. Смысл термина «физика» сузился, из сферы этой науки были выделены астрономия, геология, минералогия, техническая механика, физиология. </w:t>
      </w:r>
      <w:hyperlink r:id="rId379" w:tooltip="Картезианство" w:history="1">
        <w:r w:rsidRPr="00CB61F5">
          <w:rPr>
            <w:rFonts w:ascii="Times New Roman" w:eastAsia="Times New Roman" w:hAnsi="Times New Roman" w:cs="Times New Roman"/>
            <w:sz w:val="28"/>
            <w:szCs w:val="28"/>
            <w:lang w:eastAsia="ru-RU"/>
          </w:rPr>
          <w:t>Картезианство</w:t>
        </w:r>
      </w:hyperlink>
      <w:r w:rsidRPr="00CB61F5">
        <w:rPr>
          <w:rFonts w:ascii="Times New Roman" w:eastAsia="Times New Roman" w:hAnsi="Times New Roman" w:cs="Times New Roman"/>
          <w:sz w:val="28"/>
          <w:szCs w:val="28"/>
          <w:lang w:eastAsia="ru-RU"/>
        </w:rPr>
        <w:t>, не подтверждаемое опытом, быстро теряет сторонников; </w:t>
      </w:r>
      <w:hyperlink r:id="rId380" w:tooltip="Д’Аламбер, Жан Лерон" w:history="1">
        <w:r w:rsidRPr="00CB61F5">
          <w:rPr>
            <w:rFonts w:ascii="Times New Roman" w:eastAsia="Times New Roman" w:hAnsi="Times New Roman" w:cs="Times New Roman"/>
            <w:b/>
            <w:sz w:val="28"/>
            <w:szCs w:val="28"/>
            <w:lang w:eastAsia="ru-RU"/>
          </w:rPr>
          <w:t>Даламбер</w:t>
        </w:r>
      </w:hyperlink>
      <w:r w:rsidRPr="00CB61F5">
        <w:rPr>
          <w:rFonts w:ascii="Times New Roman" w:eastAsia="Times New Roman" w:hAnsi="Times New Roman" w:cs="Times New Roman"/>
          <w:sz w:val="28"/>
          <w:szCs w:val="28"/>
          <w:lang w:eastAsia="ru-RU"/>
        </w:rPr>
        <w:t xml:space="preserve"> в </w:t>
      </w:r>
      <w:r w:rsidRPr="00CB61F5">
        <w:rPr>
          <w:rFonts w:ascii="Times New Roman" w:eastAsia="Times New Roman" w:hAnsi="Times New Roman" w:cs="Times New Roman"/>
          <w:b/>
          <w:sz w:val="28"/>
          <w:szCs w:val="28"/>
          <w:lang w:eastAsia="ru-RU"/>
        </w:rPr>
        <w:t>1743</w:t>
      </w:r>
      <w:r w:rsidRPr="00CB61F5">
        <w:rPr>
          <w:rFonts w:ascii="Times New Roman" w:eastAsia="Times New Roman" w:hAnsi="Times New Roman" w:cs="Times New Roman"/>
          <w:sz w:val="28"/>
          <w:szCs w:val="28"/>
          <w:lang w:eastAsia="ru-RU"/>
        </w:rPr>
        <w:t xml:space="preserve"> году иронически назвал картезианцев «почти не существующей сектой». Ускоренными темпами развивались </w:t>
      </w:r>
      <w:hyperlink r:id="rId381" w:tooltip="Механика" w:history="1">
        <w:r w:rsidRPr="00CB61F5">
          <w:rPr>
            <w:rFonts w:ascii="Times New Roman" w:eastAsia="Times New Roman" w:hAnsi="Times New Roman" w:cs="Times New Roman"/>
            <w:sz w:val="28"/>
            <w:szCs w:val="28"/>
            <w:lang w:eastAsia="ru-RU"/>
          </w:rPr>
          <w:t>механика</w:t>
        </w:r>
      </w:hyperlink>
      <w:r w:rsidRPr="00CB61F5">
        <w:rPr>
          <w:rFonts w:ascii="Times New Roman" w:eastAsia="Times New Roman" w:hAnsi="Times New Roman" w:cs="Times New Roman"/>
          <w:sz w:val="28"/>
          <w:szCs w:val="28"/>
          <w:lang w:eastAsia="ru-RU"/>
        </w:rPr>
        <w:t> и учение о теплоте. Во второй половине века начинается интенсивное изучение электричества и магнетизма. В рамках ньютоновской системы мира с большим успехом формируется новая </w:t>
      </w:r>
      <w:hyperlink r:id="rId382" w:tooltip="Небесная механика" w:history="1">
        <w:r w:rsidRPr="00CB61F5">
          <w:rPr>
            <w:rFonts w:ascii="Times New Roman" w:eastAsia="Times New Roman" w:hAnsi="Times New Roman" w:cs="Times New Roman"/>
            <w:sz w:val="28"/>
            <w:szCs w:val="28"/>
            <w:lang w:eastAsia="ru-RU"/>
          </w:rPr>
          <w:t>небесная механика</w:t>
        </w:r>
      </w:hyperlink>
      <w:r w:rsidRPr="00CB61F5">
        <w:rPr>
          <w:rFonts w:ascii="Times New Roman" w:eastAsia="Times New Roman" w:hAnsi="Times New Roman" w:cs="Times New Roman"/>
          <w:sz w:val="28"/>
          <w:szCs w:val="28"/>
          <w:lang w:eastAsia="ru-RU"/>
        </w:rPr>
        <w:t xml:space="preserve">. Характерной особенностью физики XVIII века является тот факт, что все разделы физики, а также химии и астрономии, развивались независимо, попытка </w:t>
      </w:r>
      <w:r w:rsidRPr="00CB61F5">
        <w:rPr>
          <w:rFonts w:ascii="Times New Roman" w:eastAsia="Times New Roman" w:hAnsi="Times New Roman" w:cs="Times New Roman"/>
          <w:b/>
          <w:sz w:val="28"/>
          <w:szCs w:val="28"/>
          <w:lang w:eastAsia="ru-RU"/>
        </w:rPr>
        <w:t>Декарта</w:t>
      </w:r>
      <w:r w:rsidRPr="00CB61F5">
        <w:rPr>
          <w:rFonts w:ascii="Times New Roman" w:eastAsia="Times New Roman" w:hAnsi="Times New Roman" w:cs="Times New Roman"/>
          <w:sz w:val="28"/>
          <w:szCs w:val="28"/>
          <w:lang w:eastAsia="ru-RU"/>
        </w:rPr>
        <w:t xml:space="preserve"> создать единую целостную систему знаний была признана неудачной и на время оставлена. Однако носителями природных сил по-прежнему считались декартовские «тонкие материи» — невидимые, невесомые и всепроникающие (</w:t>
      </w:r>
      <w:hyperlink r:id="rId383" w:tooltip="Теплород" w:history="1">
        <w:r w:rsidRPr="00CB61F5">
          <w:rPr>
            <w:rFonts w:ascii="Times New Roman" w:eastAsia="Times New Roman" w:hAnsi="Times New Roman" w:cs="Times New Roman"/>
            <w:sz w:val="28"/>
            <w:szCs w:val="28"/>
            <w:lang w:eastAsia="ru-RU"/>
          </w:rPr>
          <w:t>теплород</w:t>
        </w:r>
      </w:hyperlink>
      <w:r w:rsidRPr="00CB61F5">
        <w:rPr>
          <w:rFonts w:ascii="Times New Roman" w:eastAsia="Times New Roman" w:hAnsi="Times New Roman" w:cs="Times New Roman"/>
          <w:sz w:val="28"/>
          <w:szCs w:val="28"/>
          <w:lang w:eastAsia="ru-RU"/>
        </w:rPr>
        <w:t>, электрическая и магнитная жидкости).</w:t>
      </w:r>
    </w:p>
    <w:p w:rsidR="00EF6EC6" w:rsidRPr="00CB61F5" w:rsidRDefault="00EF6EC6" w:rsidP="00EF6EC6">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Первоначально теоретическая и прикладная физика развивались в значительной степени независимо - например, в изобретении очков не участвовали теоретики-оптики. С XVIII века взаимодействие теории с практикой начинает становиться более интенсивным, хотя в разных разделах физики ситуация разная - в более развитых разделах взаимодействие более заметно. Например, </w:t>
      </w:r>
      <w:hyperlink r:id="rId384" w:tooltip="Термодинамика" w:history="1">
        <w:r w:rsidRPr="00CB61F5">
          <w:rPr>
            <w:rFonts w:ascii="Times New Roman" w:eastAsia="Times New Roman" w:hAnsi="Times New Roman" w:cs="Times New Roman"/>
            <w:sz w:val="28"/>
            <w:szCs w:val="28"/>
            <w:lang w:eastAsia="ru-RU"/>
          </w:rPr>
          <w:t>термодинамика</w:t>
        </w:r>
      </w:hyperlink>
      <w:r w:rsidRPr="00CB61F5">
        <w:rPr>
          <w:rFonts w:ascii="Times New Roman" w:eastAsia="Times New Roman" w:hAnsi="Times New Roman" w:cs="Times New Roman"/>
          <w:sz w:val="28"/>
          <w:szCs w:val="28"/>
          <w:lang w:eastAsia="ru-RU"/>
        </w:rPr>
        <w:t> делала только первые шаги, и </w:t>
      </w:r>
      <w:hyperlink r:id="rId385" w:tooltip="Паровая машина" w:history="1">
        <w:r w:rsidRPr="00CB61F5">
          <w:rPr>
            <w:rFonts w:ascii="Times New Roman" w:eastAsia="Times New Roman" w:hAnsi="Times New Roman" w:cs="Times New Roman"/>
            <w:sz w:val="28"/>
            <w:szCs w:val="28"/>
            <w:lang w:eastAsia="ru-RU"/>
          </w:rPr>
          <w:t>паровая машина</w:t>
        </w:r>
      </w:hyperlink>
      <w:r w:rsidRPr="00CB61F5">
        <w:rPr>
          <w:rFonts w:ascii="Times New Roman" w:eastAsia="Times New Roman" w:hAnsi="Times New Roman" w:cs="Times New Roman"/>
          <w:sz w:val="28"/>
          <w:szCs w:val="28"/>
          <w:lang w:eastAsia="ru-RU"/>
        </w:rPr>
        <w:t> была построена без помощи теоретиков, а вот развитие оптического приборостроения в XVIII веке уже существенно опирается на хорошо развитую теорию.</w:t>
      </w:r>
    </w:p>
    <w:p w:rsidR="00EF6EC6" w:rsidRDefault="00913743" w:rsidP="00EF6EC6">
      <w:pPr>
        <w:pStyle w:val="a6"/>
        <w:spacing w:before="0" w:beforeAutospacing="0" w:after="0" w:afterAutospacing="0"/>
        <w:jc w:val="center"/>
        <w:rPr>
          <w:sz w:val="28"/>
          <w:szCs w:val="28"/>
        </w:rPr>
      </w:pPr>
      <w:r w:rsidRPr="00913743">
        <w:rPr>
          <w:noProof/>
          <w:sz w:val="28"/>
          <w:szCs w:val="28"/>
        </w:rPr>
        <w:lastRenderedPageBreak/>
        <w:drawing>
          <wp:inline distT="0" distB="0" distL="0" distR="0" wp14:anchorId="2DC16A4E" wp14:editId="70180D85">
            <wp:extent cx="4572638" cy="3429479"/>
            <wp:effectExtent l="19050" t="19050" r="18415" b="1905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4572638" cy="3429479"/>
                    </a:xfrm>
                    <a:prstGeom prst="rect">
                      <a:avLst/>
                    </a:prstGeom>
                    <a:ln>
                      <a:solidFill>
                        <a:schemeClr val="accent1"/>
                      </a:solidFill>
                    </a:ln>
                  </pic:spPr>
                </pic:pic>
              </a:graphicData>
            </a:graphic>
          </wp:inline>
        </w:drawing>
      </w:r>
    </w:p>
    <w:p w:rsidR="00EF6EC6" w:rsidRPr="00CB61F5" w:rsidRDefault="00EF6EC6" w:rsidP="00EF6EC6">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3</w:t>
      </w:r>
    </w:p>
    <w:p w:rsidR="00EF6EC6" w:rsidRPr="00CB61F5" w:rsidRDefault="00EF6EC6" w:rsidP="00EF6EC6">
      <w:pPr>
        <w:spacing w:after="0" w:line="240" w:lineRule="auto"/>
        <w:jc w:val="both"/>
        <w:outlineLvl w:val="3"/>
        <w:rPr>
          <w:rFonts w:ascii="Times New Roman" w:eastAsia="Times New Roman" w:hAnsi="Times New Roman" w:cs="Times New Roman"/>
          <w:b/>
          <w:bCs/>
          <w:sz w:val="28"/>
          <w:szCs w:val="28"/>
          <w:lang w:eastAsia="ru-RU"/>
        </w:rPr>
      </w:pPr>
      <w:r w:rsidRPr="00CB61F5">
        <w:rPr>
          <w:rFonts w:ascii="Times New Roman" w:eastAsia="Times New Roman" w:hAnsi="Times New Roman" w:cs="Times New Roman"/>
          <w:b/>
          <w:bCs/>
          <w:sz w:val="28"/>
          <w:szCs w:val="28"/>
          <w:lang w:eastAsia="ru-RU"/>
        </w:rPr>
        <w:t>Оптика: новые эффекты</w:t>
      </w:r>
    </w:p>
    <w:p w:rsidR="00EF6EC6" w:rsidRPr="00CB61F5" w:rsidRDefault="00EF6EC6" w:rsidP="00EF6EC6">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 xml:space="preserve">Продолжались споры сторонников корпускулярной и волновой природы света. </w:t>
      </w:r>
      <w:r w:rsidRPr="00CB61F5">
        <w:rPr>
          <w:rFonts w:ascii="Times New Roman" w:eastAsia="Times New Roman" w:hAnsi="Times New Roman" w:cs="Times New Roman"/>
          <w:b/>
          <w:sz w:val="28"/>
          <w:szCs w:val="28"/>
          <w:lang w:eastAsia="ru-RU"/>
        </w:rPr>
        <w:t>Гюйгенс</w:t>
      </w:r>
      <w:r w:rsidRPr="00CB61F5">
        <w:rPr>
          <w:rFonts w:ascii="Times New Roman" w:eastAsia="Times New Roman" w:hAnsi="Times New Roman" w:cs="Times New Roman"/>
          <w:sz w:val="28"/>
          <w:szCs w:val="28"/>
          <w:lang w:eastAsia="ru-RU"/>
        </w:rPr>
        <w:t xml:space="preserve"> в </w:t>
      </w:r>
      <w:r w:rsidRPr="00CB61F5">
        <w:rPr>
          <w:rFonts w:ascii="Times New Roman" w:eastAsia="Times New Roman" w:hAnsi="Times New Roman" w:cs="Times New Roman"/>
          <w:b/>
          <w:sz w:val="28"/>
          <w:szCs w:val="28"/>
          <w:lang w:eastAsia="ru-RU"/>
        </w:rPr>
        <w:t>«Трактате о свете»</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1690</w:t>
      </w:r>
      <w:r w:rsidRPr="00CB61F5">
        <w:rPr>
          <w:rFonts w:ascii="Times New Roman" w:eastAsia="Times New Roman" w:hAnsi="Times New Roman" w:cs="Times New Roman"/>
          <w:sz w:val="28"/>
          <w:szCs w:val="28"/>
          <w:lang w:eastAsia="ru-RU"/>
        </w:rPr>
        <w:t xml:space="preserve">) построил первую качественную и отчасти математическую модель световых волн — ещё несовершенную, так как она не могла объяснить ни дифракции, ни прямолинейного распространения света. Главным достижением Гюйгенса стал </w:t>
      </w:r>
      <w:r w:rsidRPr="00CB61F5">
        <w:rPr>
          <w:rFonts w:ascii="Times New Roman" w:eastAsia="Times New Roman" w:hAnsi="Times New Roman" w:cs="Times New Roman"/>
          <w:b/>
          <w:sz w:val="28"/>
          <w:szCs w:val="28"/>
          <w:lang w:eastAsia="ru-RU"/>
        </w:rPr>
        <w:t>«</w:t>
      </w:r>
      <w:hyperlink r:id="rId387" w:tooltip="Принцип Гюйгенса — Френеля" w:history="1">
        <w:r w:rsidRPr="00CB61F5">
          <w:rPr>
            <w:rFonts w:ascii="Times New Roman" w:eastAsia="Times New Roman" w:hAnsi="Times New Roman" w:cs="Times New Roman"/>
            <w:b/>
            <w:sz w:val="28"/>
            <w:szCs w:val="28"/>
            <w:lang w:eastAsia="ru-RU"/>
          </w:rPr>
          <w:t>принцип Гюйгенса</w:t>
        </w:r>
      </w:hyperlink>
      <w:r w:rsidRPr="00CB61F5">
        <w:rPr>
          <w:rFonts w:ascii="Times New Roman" w:eastAsia="Times New Roman" w:hAnsi="Times New Roman" w:cs="Times New Roman"/>
          <w:b/>
          <w:sz w:val="28"/>
          <w:szCs w:val="28"/>
          <w:lang w:eastAsia="ru-RU"/>
        </w:rPr>
        <w:t>»,</w:t>
      </w:r>
      <w:r w:rsidRPr="00CB61F5">
        <w:rPr>
          <w:rFonts w:ascii="Times New Roman" w:eastAsia="Times New Roman" w:hAnsi="Times New Roman" w:cs="Times New Roman"/>
          <w:sz w:val="28"/>
          <w:szCs w:val="28"/>
          <w:lang w:eastAsia="ru-RU"/>
        </w:rPr>
        <w:t xml:space="preserve"> лежащий в основе волновой оптики — он наглядно объясняет ход распространения волны.</w:t>
      </w:r>
    </w:p>
    <w:p w:rsidR="00EF6EC6" w:rsidRDefault="00913743" w:rsidP="00EF6EC6">
      <w:pPr>
        <w:pStyle w:val="a6"/>
        <w:spacing w:before="0" w:beforeAutospacing="0" w:after="0" w:afterAutospacing="0"/>
        <w:jc w:val="center"/>
        <w:rPr>
          <w:sz w:val="28"/>
          <w:szCs w:val="28"/>
        </w:rPr>
      </w:pPr>
      <w:r w:rsidRPr="00913743">
        <w:rPr>
          <w:noProof/>
          <w:sz w:val="28"/>
          <w:szCs w:val="28"/>
        </w:rPr>
        <w:drawing>
          <wp:inline distT="0" distB="0" distL="0" distR="0" wp14:anchorId="67F75490" wp14:editId="16740EC7">
            <wp:extent cx="4572638" cy="3429479"/>
            <wp:effectExtent l="19050" t="19050" r="18415" b="1905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4572638" cy="3429479"/>
                    </a:xfrm>
                    <a:prstGeom prst="rect">
                      <a:avLst/>
                    </a:prstGeom>
                    <a:ln>
                      <a:solidFill>
                        <a:schemeClr val="accent1"/>
                      </a:solidFill>
                    </a:ln>
                  </pic:spPr>
                </pic:pic>
              </a:graphicData>
            </a:graphic>
          </wp:inline>
        </w:drawing>
      </w:r>
    </w:p>
    <w:p w:rsidR="00EF6EC6" w:rsidRPr="00CB61F5" w:rsidRDefault="00EF6EC6" w:rsidP="00EF6EC6">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4</w:t>
      </w:r>
    </w:p>
    <w:p w:rsidR="00EF6EC6" w:rsidRPr="00CB61F5" w:rsidRDefault="00EF6EC6" w:rsidP="00EF6EC6">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 xml:space="preserve">Свои представления о свойствах света (не отвлекаясь на гипотезы о его природе) </w:t>
      </w:r>
      <w:r w:rsidRPr="00CB61F5">
        <w:rPr>
          <w:rFonts w:ascii="Times New Roman" w:eastAsia="Times New Roman" w:hAnsi="Times New Roman" w:cs="Times New Roman"/>
          <w:b/>
          <w:sz w:val="28"/>
          <w:szCs w:val="28"/>
          <w:lang w:eastAsia="ru-RU"/>
        </w:rPr>
        <w:t>Ньютон</w:t>
      </w:r>
      <w:r w:rsidRPr="00CB61F5">
        <w:rPr>
          <w:rFonts w:ascii="Times New Roman" w:eastAsia="Times New Roman" w:hAnsi="Times New Roman" w:cs="Times New Roman"/>
          <w:sz w:val="28"/>
          <w:szCs w:val="28"/>
          <w:lang w:eastAsia="ru-RU"/>
        </w:rPr>
        <w:t xml:space="preserve"> изложил в капитальной монографии </w:t>
      </w:r>
      <w:r w:rsidRPr="00CB61F5">
        <w:rPr>
          <w:rFonts w:ascii="Times New Roman" w:eastAsia="Times New Roman" w:hAnsi="Times New Roman" w:cs="Times New Roman"/>
          <w:b/>
          <w:sz w:val="28"/>
          <w:szCs w:val="28"/>
          <w:lang w:eastAsia="ru-RU"/>
        </w:rPr>
        <w:t>«Оптика»</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1704</w:t>
      </w:r>
      <w:r w:rsidRPr="00CB61F5">
        <w:rPr>
          <w:rFonts w:ascii="Times New Roman" w:eastAsia="Times New Roman" w:hAnsi="Times New Roman" w:cs="Times New Roman"/>
          <w:sz w:val="28"/>
          <w:szCs w:val="28"/>
          <w:lang w:eastAsia="ru-RU"/>
        </w:rPr>
        <w:t>), на столетие определившей развитие этой науки.</w:t>
      </w:r>
    </w:p>
    <w:p w:rsidR="00EF6EC6" w:rsidRDefault="00913743" w:rsidP="00EF6EC6">
      <w:pPr>
        <w:pStyle w:val="a6"/>
        <w:spacing w:before="0" w:beforeAutospacing="0" w:after="0" w:afterAutospacing="0"/>
        <w:jc w:val="center"/>
        <w:rPr>
          <w:sz w:val="28"/>
          <w:szCs w:val="28"/>
        </w:rPr>
      </w:pPr>
      <w:r w:rsidRPr="00913743">
        <w:rPr>
          <w:noProof/>
          <w:sz w:val="28"/>
          <w:szCs w:val="28"/>
        </w:rPr>
        <w:lastRenderedPageBreak/>
        <w:drawing>
          <wp:inline distT="0" distB="0" distL="0" distR="0" wp14:anchorId="769347E3" wp14:editId="0B39B7B2">
            <wp:extent cx="4572638" cy="3429479"/>
            <wp:effectExtent l="19050" t="19050" r="18415" b="1905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stretch>
                      <a:fillRect/>
                    </a:stretch>
                  </pic:blipFill>
                  <pic:spPr>
                    <a:xfrm>
                      <a:off x="0" y="0"/>
                      <a:ext cx="4572638" cy="3429479"/>
                    </a:xfrm>
                    <a:prstGeom prst="rect">
                      <a:avLst/>
                    </a:prstGeom>
                    <a:ln>
                      <a:solidFill>
                        <a:schemeClr val="accent1"/>
                      </a:solidFill>
                    </a:ln>
                  </pic:spPr>
                </pic:pic>
              </a:graphicData>
            </a:graphic>
          </wp:inline>
        </w:drawing>
      </w:r>
    </w:p>
    <w:p w:rsidR="00EF6EC6" w:rsidRPr="00CB61F5" w:rsidRDefault="00EF6EC6" w:rsidP="00EF6EC6">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5</w:t>
      </w:r>
    </w:p>
    <w:p w:rsidR="00EF6EC6" w:rsidRPr="00CB61F5" w:rsidRDefault="00EF6EC6" w:rsidP="00EF6EC6">
      <w:pPr>
        <w:spacing w:after="0" w:line="240" w:lineRule="auto"/>
        <w:jc w:val="both"/>
        <w:outlineLvl w:val="2"/>
        <w:rPr>
          <w:rFonts w:ascii="Times New Roman" w:eastAsia="Times New Roman" w:hAnsi="Times New Roman" w:cs="Times New Roman"/>
          <w:b/>
          <w:bCs/>
          <w:sz w:val="28"/>
          <w:szCs w:val="28"/>
          <w:lang w:eastAsia="ru-RU"/>
        </w:rPr>
      </w:pPr>
      <w:r w:rsidRPr="00CB61F5">
        <w:rPr>
          <w:rFonts w:ascii="Times New Roman" w:eastAsia="Times New Roman" w:hAnsi="Times New Roman" w:cs="Times New Roman"/>
          <w:b/>
          <w:bCs/>
          <w:sz w:val="28"/>
          <w:szCs w:val="28"/>
          <w:lang w:eastAsia="ru-RU"/>
        </w:rPr>
        <w:t>Механика</w:t>
      </w:r>
    </w:p>
    <w:p w:rsidR="00EF6EC6" w:rsidRPr="00CB61F5" w:rsidRDefault="00EF6EC6" w:rsidP="00EF6EC6">
      <w:pPr>
        <w:spacing w:after="0" w:line="240" w:lineRule="auto"/>
        <w:ind w:firstLine="567"/>
        <w:jc w:val="both"/>
        <w:rPr>
          <w:rFonts w:ascii="Times New Roman" w:hAnsi="Times New Roman" w:cs="Times New Roman"/>
          <w:sz w:val="28"/>
          <w:szCs w:val="28"/>
        </w:rPr>
      </w:pPr>
      <w:r w:rsidRPr="00CB61F5">
        <w:rPr>
          <w:rFonts w:ascii="Times New Roman" w:eastAsia="Times New Roman" w:hAnsi="Times New Roman" w:cs="Times New Roman"/>
          <w:sz w:val="28"/>
          <w:szCs w:val="28"/>
          <w:lang w:eastAsia="ru-RU"/>
        </w:rPr>
        <w:t>Создание </w:t>
      </w:r>
      <w:hyperlink r:id="rId390" w:tooltip="Аналитическая механика" w:history="1">
        <w:r w:rsidRPr="00CB61F5">
          <w:rPr>
            <w:rFonts w:ascii="Times New Roman" w:eastAsia="Times New Roman" w:hAnsi="Times New Roman" w:cs="Times New Roman"/>
            <w:sz w:val="28"/>
            <w:szCs w:val="28"/>
            <w:lang w:eastAsia="ru-RU"/>
          </w:rPr>
          <w:t>аналитической механики</w:t>
        </w:r>
      </w:hyperlink>
      <w:r w:rsidRPr="00CB61F5">
        <w:rPr>
          <w:rFonts w:ascii="Times New Roman" w:eastAsia="Times New Roman" w:hAnsi="Times New Roman" w:cs="Times New Roman"/>
          <w:sz w:val="28"/>
          <w:szCs w:val="28"/>
          <w:lang w:eastAsia="ru-RU"/>
        </w:rPr>
        <w:t> начал </w:t>
      </w:r>
      <w:hyperlink r:id="rId391" w:tooltip="Эйлер, Леонард" w:history="1">
        <w:r w:rsidRPr="00CB61F5">
          <w:rPr>
            <w:rFonts w:ascii="Times New Roman" w:eastAsia="Times New Roman" w:hAnsi="Times New Roman" w:cs="Times New Roman"/>
            <w:b/>
            <w:sz w:val="28"/>
            <w:szCs w:val="28"/>
            <w:lang w:eastAsia="ru-RU"/>
          </w:rPr>
          <w:t>Эйлер</w:t>
        </w:r>
      </w:hyperlink>
      <w:r w:rsidRPr="00CB61F5">
        <w:rPr>
          <w:rFonts w:ascii="Times New Roman" w:eastAsia="Times New Roman" w:hAnsi="Times New Roman" w:cs="Times New Roman"/>
          <w:sz w:val="28"/>
          <w:szCs w:val="28"/>
          <w:lang w:eastAsia="ru-RU"/>
        </w:rPr>
        <w:t xml:space="preserve"> в </w:t>
      </w:r>
      <w:r w:rsidRPr="00CB61F5">
        <w:rPr>
          <w:rFonts w:ascii="Times New Roman" w:eastAsia="Times New Roman" w:hAnsi="Times New Roman" w:cs="Times New Roman"/>
          <w:b/>
          <w:sz w:val="28"/>
          <w:szCs w:val="28"/>
          <w:lang w:eastAsia="ru-RU"/>
        </w:rPr>
        <w:t>1736</w:t>
      </w:r>
      <w:r w:rsidRPr="00CB61F5">
        <w:rPr>
          <w:rFonts w:ascii="Times New Roman" w:eastAsia="Times New Roman" w:hAnsi="Times New Roman" w:cs="Times New Roman"/>
          <w:sz w:val="28"/>
          <w:szCs w:val="28"/>
          <w:lang w:eastAsia="ru-RU"/>
        </w:rPr>
        <w:t xml:space="preserve"> году; позднее (</w:t>
      </w:r>
      <w:r w:rsidRPr="00CB61F5">
        <w:rPr>
          <w:rFonts w:ascii="Times New Roman" w:eastAsia="Times New Roman" w:hAnsi="Times New Roman" w:cs="Times New Roman"/>
          <w:b/>
          <w:sz w:val="28"/>
          <w:szCs w:val="28"/>
          <w:lang w:eastAsia="ru-RU"/>
        </w:rPr>
        <w:t>1760</w:t>
      </w:r>
      <w:r w:rsidRPr="00CB61F5">
        <w:rPr>
          <w:rFonts w:ascii="Times New Roman" w:eastAsia="Times New Roman" w:hAnsi="Times New Roman" w:cs="Times New Roman"/>
          <w:sz w:val="28"/>
          <w:szCs w:val="28"/>
          <w:lang w:eastAsia="ru-RU"/>
        </w:rPr>
        <w:t>) он исследовал не только движение </w:t>
      </w:r>
      <w:hyperlink r:id="rId392" w:tooltip="Материальная точка" w:history="1">
        <w:r w:rsidRPr="00CB61F5">
          <w:rPr>
            <w:rFonts w:ascii="Times New Roman" w:eastAsia="Times New Roman" w:hAnsi="Times New Roman" w:cs="Times New Roman"/>
            <w:sz w:val="28"/>
            <w:szCs w:val="28"/>
            <w:lang w:eastAsia="ru-RU"/>
          </w:rPr>
          <w:t>материальной точки</w:t>
        </w:r>
      </w:hyperlink>
      <w:r w:rsidRPr="00CB61F5">
        <w:rPr>
          <w:rFonts w:ascii="Times New Roman" w:eastAsia="Times New Roman" w:hAnsi="Times New Roman" w:cs="Times New Roman"/>
          <w:sz w:val="28"/>
          <w:szCs w:val="28"/>
          <w:lang w:eastAsia="ru-RU"/>
        </w:rPr>
        <w:t>, но и произвольного твёрдого тела. </w:t>
      </w:r>
      <w:hyperlink r:id="rId393" w:tooltip="Д’Аламбер, Жан Лерон" w:history="1">
        <w:r w:rsidRPr="00CB61F5">
          <w:rPr>
            <w:rFonts w:ascii="Times New Roman" w:eastAsia="Times New Roman" w:hAnsi="Times New Roman" w:cs="Times New Roman"/>
            <w:b/>
            <w:sz w:val="28"/>
            <w:szCs w:val="28"/>
            <w:lang w:eastAsia="ru-RU"/>
          </w:rPr>
          <w:t>Д’Аламбер</w:t>
        </w:r>
      </w:hyperlink>
      <w:r w:rsidRPr="00CB61F5">
        <w:rPr>
          <w:rFonts w:ascii="Times New Roman" w:eastAsia="Times New Roman" w:hAnsi="Times New Roman" w:cs="Times New Roman"/>
          <w:sz w:val="28"/>
          <w:szCs w:val="28"/>
          <w:lang w:eastAsia="ru-RU"/>
        </w:rPr>
        <w:t xml:space="preserve"> в монографии </w:t>
      </w:r>
      <w:r w:rsidRPr="00CB61F5">
        <w:rPr>
          <w:rFonts w:ascii="Times New Roman" w:eastAsia="Times New Roman" w:hAnsi="Times New Roman" w:cs="Times New Roman"/>
          <w:b/>
          <w:sz w:val="28"/>
          <w:szCs w:val="28"/>
          <w:lang w:eastAsia="ru-RU"/>
        </w:rPr>
        <w:t>«Динамика»</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1742</w:t>
      </w:r>
      <w:r w:rsidRPr="00CB61F5">
        <w:rPr>
          <w:rFonts w:ascii="Times New Roman" w:eastAsia="Times New Roman" w:hAnsi="Times New Roman" w:cs="Times New Roman"/>
          <w:sz w:val="28"/>
          <w:szCs w:val="28"/>
          <w:lang w:eastAsia="ru-RU"/>
        </w:rPr>
        <w:t>) и </w:t>
      </w:r>
      <w:hyperlink r:id="rId394" w:tooltip="Лагранж, Жозеф Луи" w:history="1">
        <w:r w:rsidRPr="00CB61F5">
          <w:rPr>
            <w:rFonts w:ascii="Times New Roman" w:eastAsia="Times New Roman" w:hAnsi="Times New Roman" w:cs="Times New Roman"/>
            <w:b/>
            <w:sz w:val="28"/>
            <w:szCs w:val="28"/>
            <w:lang w:eastAsia="ru-RU"/>
          </w:rPr>
          <w:t>Лагранж</w:t>
        </w:r>
      </w:hyperlink>
      <w:r w:rsidRPr="00CB61F5">
        <w:rPr>
          <w:rFonts w:ascii="Times New Roman" w:eastAsia="Times New Roman" w:hAnsi="Times New Roman" w:cs="Times New Roman"/>
          <w:sz w:val="28"/>
          <w:szCs w:val="28"/>
          <w:lang w:eastAsia="ru-RU"/>
        </w:rPr>
        <w:t xml:space="preserve"> в </w:t>
      </w:r>
      <w:r w:rsidRPr="00CB61F5">
        <w:rPr>
          <w:rFonts w:ascii="Times New Roman" w:eastAsia="Times New Roman" w:hAnsi="Times New Roman" w:cs="Times New Roman"/>
          <w:b/>
          <w:sz w:val="28"/>
          <w:szCs w:val="28"/>
          <w:lang w:eastAsia="ru-RU"/>
        </w:rPr>
        <w:t>«Аналитической механике»</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1788</w:t>
      </w:r>
      <w:r w:rsidRPr="00CB61F5">
        <w:rPr>
          <w:rFonts w:ascii="Times New Roman" w:eastAsia="Times New Roman" w:hAnsi="Times New Roman" w:cs="Times New Roman"/>
          <w:sz w:val="28"/>
          <w:szCs w:val="28"/>
          <w:lang w:eastAsia="ru-RU"/>
        </w:rPr>
        <w:t>) объединили </w:t>
      </w:r>
      <w:hyperlink r:id="rId395" w:tooltip="Статика" w:history="1">
        <w:r w:rsidRPr="00CB61F5">
          <w:rPr>
            <w:rFonts w:ascii="Times New Roman" w:eastAsia="Times New Roman" w:hAnsi="Times New Roman" w:cs="Times New Roman"/>
            <w:sz w:val="28"/>
            <w:szCs w:val="28"/>
            <w:lang w:eastAsia="ru-RU"/>
          </w:rPr>
          <w:t>статику</w:t>
        </w:r>
      </w:hyperlink>
      <w:r w:rsidRPr="00CB61F5">
        <w:rPr>
          <w:rFonts w:ascii="Times New Roman" w:eastAsia="Times New Roman" w:hAnsi="Times New Roman" w:cs="Times New Roman"/>
          <w:sz w:val="28"/>
          <w:szCs w:val="28"/>
          <w:lang w:eastAsia="ru-RU"/>
        </w:rPr>
        <w:t> и </w:t>
      </w:r>
      <w:hyperlink r:id="rId396" w:tooltip="Динамика (физика)" w:history="1">
        <w:r w:rsidRPr="00CB61F5">
          <w:rPr>
            <w:rFonts w:ascii="Times New Roman" w:eastAsia="Times New Roman" w:hAnsi="Times New Roman" w:cs="Times New Roman"/>
            <w:sz w:val="28"/>
            <w:szCs w:val="28"/>
            <w:lang w:eastAsia="ru-RU"/>
          </w:rPr>
          <w:t>динамику</w:t>
        </w:r>
      </w:hyperlink>
      <w:r w:rsidRPr="00CB61F5">
        <w:rPr>
          <w:rFonts w:ascii="Times New Roman" w:eastAsia="Times New Roman" w:hAnsi="Times New Roman" w:cs="Times New Roman"/>
          <w:sz w:val="28"/>
          <w:szCs w:val="28"/>
          <w:lang w:eastAsia="ru-RU"/>
        </w:rPr>
        <w:t> единым подходом (основанным на «</w:t>
      </w:r>
      <w:hyperlink r:id="rId397" w:tooltip="Принцип Д’Аламбера" w:history="1">
        <w:r w:rsidRPr="00CB61F5">
          <w:rPr>
            <w:rFonts w:ascii="Times New Roman" w:eastAsia="Times New Roman" w:hAnsi="Times New Roman" w:cs="Times New Roman"/>
            <w:sz w:val="28"/>
            <w:szCs w:val="28"/>
            <w:lang w:eastAsia="ru-RU"/>
          </w:rPr>
          <w:t>принципе д’Аламбера</w:t>
        </w:r>
      </w:hyperlink>
      <w:r w:rsidRPr="00CB61F5">
        <w:rPr>
          <w:rFonts w:ascii="Times New Roman" w:eastAsia="Times New Roman" w:hAnsi="Times New Roman" w:cs="Times New Roman"/>
          <w:sz w:val="28"/>
          <w:szCs w:val="28"/>
          <w:lang w:eastAsia="ru-RU"/>
        </w:rPr>
        <w:t>») и завершили превращение </w:t>
      </w:r>
      <w:hyperlink r:id="rId398" w:tooltip="Теоретическая механика" w:history="1">
        <w:r w:rsidRPr="00CB61F5">
          <w:rPr>
            <w:rFonts w:ascii="Times New Roman" w:eastAsia="Times New Roman" w:hAnsi="Times New Roman" w:cs="Times New Roman"/>
            <w:sz w:val="28"/>
            <w:szCs w:val="28"/>
            <w:lang w:eastAsia="ru-RU"/>
          </w:rPr>
          <w:t>теоретической механики</w:t>
        </w:r>
      </w:hyperlink>
      <w:r w:rsidRPr="00CB61F5">
        <w:rPr>
          <w:rFonts w:ascii="Times New Roman" w:eastAsia="Times New Roman" w:hAnsi="Times New Roman" w:cs="Times New Roman"/>
          <w:sz w:val="28"/>
          <w:szCs w:val="28"/>
          <w:lang w:eastAsia="ru-RU"/>
        </w:rPr>
        <w:t> в раздел </w:t>
      </w:r>
      <w:hyperlink r:id="rId399" w:tooltip="Математический анализ" w:history="1">
        <w:r w:rsidRPr="00CB61F5">
          <w:rPr>
            <w:rFonts w:ascii="Times New Roman" w:eastAsia="Times New Roman" w:hAnsi="Times New Roman" w:cs="Times New Roman"/>
            <w:sz w:val="28"/>
            <w:szCs w:val="28"/>
            <w:lang w:eastAsia="ru-RU"/>
          </w:rPr>
          <w:t>математического анализа</w:t>
        </w:r>
      </w:hyperlink>
      <w:r w:rsidRPr="00CB61F5">
        <w:rPr>
          <w:rFonts w:ascii="Times New Roman" w:eastAsia="Times New Roman" w:hAnsi="Times New Roman" w:cs="Times New Roman"/>
          <w:sz w:val="28"/>
          <w:szCs w:val="28"/>
          <w:lang w:eastAsia="ru-RU"/>
        </w:rPr>
        <w:t>. Дальнейшее развитие теоретической механики происходит в основном в русле математики</w:t>
      </w:r>
      <w:r w:rsidRPr="00CB61F5">
        <w:rPr>
          <w:rFonts w:ascii="Times New Roman" w:hAnsi="Times New Roman" w:cs="Times New Roman"/>
          <w:sz w:val="28"/>
          <w:szCs w:val="28"/>
        </w:rPr>
        <w:t>.</w:t>
      </w:r>
    </w:p>
    <w:p w:rsidR="00EF6EC6" w:rsidRDefault="00913743" w:rsidP="00EF6EC6">
      <w:pPr>
        <w:pStyle w:val="a6"/>
        <w:spacing w:before="0" w:beforeAutospacing="0" w:after="0" w:afterAutospacing="0"/>
        <w:jc w:val="center"/>
        <w:rPr>
          <w:sz w:val="28"/>
          <w:szCs w:val="28"/>
        </w:rPr>
      </w:pPr>
      <w:r w:rsidRPr="00913743">
        <w:rPr>
          <w:noProof/>
          <w:sz w:val="28"/>
          <w:szCs w:val="28"/>
        </w:rPr>
        <w:drawing>
          <wp:inline distT="0" distB="0" distL="0" distR="0" wp14:anchorId="6568A28B" wp14:editId="7A309349">
            <wp:extent cx="4572638" cy="3429479"/>
            <wp:effectExtent l="19050" t="19050" r="18415" b="1905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6</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Вопрос о том, какая величина (</w:t>
      </w:r>
      <w:hyperlink r:id="rId401" w:tooltip="Импульс" w:history="1">
        <w:r w:rsidRPr="00CB61F5">
          <w:rPr>
            <w:rFonts w:ascii="Times New Roman" w:eastAsia="Times New Roman" w:hAnsi="Times New Roman" w:cs="Times New Roman"/>
            <w:sz w:val="28"/>
            <w:szCs w:val="28"/>
            <w:lang w:eastAsia="ru-RU"/>
          </w:rPr>
          <w:t>импульс</w:t>
        </w:r>
      </w:hyperlink>
      <w:r w:rsidRPr="00CB61F5">
        <w:rPr>
          <w:rFonts w:ascii="Times New Roman" w:eastAsia="Times New Roman" w:hAnsi="Times New Roman" w:cs="Times New Roman"/>
          <w:sz w:val="28"/>
          <w:szCs w:val="28"/>
          <w:lang w:eastAsia="ru-RU"/>
        </w:rPr>
        <w:t> </w:t>
      </w:r>
      <w:r w:rsidRPr="00CB61F5">
        <w:rPr>
          <w:rFonts w:ascii="Times New Roman" w:eastAsia="Times New Roman" w:hAnsi="Times New Roman" w:cs="Times New Roman"/>
          <w:vanish/>
          <w:sz w:val="28"/>
          <w:szCs w:val="28"/>
          <w:lang w:eastAsia="ru-RU"/>
        </w:rPr>
        <w:t>{\displaystyle mv}</w:t>
      </w:r>
      <w:r w:rsidRPr="00CB61F5">
        <w:rPr>
          <w:rFonts w:ascii="Times New Roman" w:eastAsia="Times New Roman" w:hAnsi="Times New Roman" w:cs="Times New Roman"/>
          <w:sz w:val="28"/>
          <w:szCs w:val="28"/>
          <w:lang w:eastAsia="ru-RU"/>
        </w:rPr>
        <w:t>или «</w:t>
      </w:r>
      <w:hyperlink r:id="rId402" w:tooltip="Живая сила (физика)" w:history="1">
        <w:r w:rsidRPr="00CB61F5">
          <w:rPr>
            <w:rFonts w:ascii="Times New Roman" w:eastAsia="Times New Roman" w:hAnsi="Times New Roman" w:cs="Times New Roman"/>
            <w:sz w:val="28"/>
            <w:szCs w:val="28"/>
            <w:lang w:eastAsia="ru-RU"/>
          </w:rPr>
          <w:t>живая сила</w:t>
        </w:r>
      </w:hyperlink>
      <w:r w:rsidRPr="00CB61F5">
        <w:rPr>
          <w:rFonts w:ascii="Times New Roman" w:eastAsia="Times New Roman" w:hAnsi="Times New Roman" w:cs="Times New Roman"/>
          <w:sz w:val="28"/>
          <w:szCs w:val="28"/>
          <w:lang w:eastAsia="ru-RU"/>
        </w:rPr>
        <w:t>»</w:t>
      </w:r>
      <w:r w:rsidRPr="00CB61F5">
        <w:rPr>
          <w:rFonts w:ascii="Times New Roman" w:eastAsia="Times New Roman" w:hAnsi="Times New Roman" w:cs="Times New Roman"/>
          <w:vanish/>
          <w:sz w:val="28"/>
          <w:szCs w:val="28"/>
          <w:lang w:eastAsia="ru-RU"/>
        </w:rPr>
        <w:t>{\displaystyle mv^{2}}</w:t>
      </w:r>
      <w:r w:rsidRPr="00CB61F5">
        <w:rPr>
          <w:rFonts w:ascii="Times New Roman" w:eastAsia="Times New Roman" w:hAnsi="Times New Roman" w:cs="Times New Roman"/>
          <w:sz w:val="28"/>
          <w:szCs w:val="28"/>
          <w:lang w:eastAsia="ru-RU"/>
        </w:rPr>
        <w:t xml:space="preserve">) сохраняется при движении, вызвал горячие споры, продолжавшиеся до </w:t>
      </w:r>
      <w:r w:rsidRPr="00CB61F5">
        <w:rPr>
          <w:rFonts w:ascii="Times New Roman" w:eastAsia="Times New Roman" w:hAnsi="Times New Roman" w:cs="Times New Roman"/>
          <w:b/>
          <w:sz w:val="28"/>
          <w:szCs w:val="28"/>
          <w:lang w:eastAsia="ru-RU"/>
        </w:rPr>
        <w:t>середины XVIII</w:t>
      </w:r>
      <w:r w:rsidRPr="00CB61F5">
        <w:rPr>
          <w:rFonts w:ascii="Times New Roman" w:eastAsia="Times New Roman" w:hAnsi="Times New Roman" w:cs="Times New Roman"/>
          <w:sz w:val="28"/>
          <w:szCs w:val="28"/>
          <w:lang w:eastAsia="ru-RU"/>
        </w:rPr>
        <w:t xml:space="preserve"> века, </w:t>
      </w:r>
      <w:r w:rsidRPr="00CB61F5">
        <w:rPr>
          <w:rFonts w:ascii="Times New Roman" w:eastAsia="Times New Roman" w:hAnsi="Times New Roman" w:cs="Times New Roman"/>
          <w:sz w:val="28"/>
          <w:szCs w:val="28"/>
          <w:lang w:eastAsia="ru-RU"/>
        </w:rPr>
        <w:lastRenderedPageBreak/>
        <w:t xml:space="preserve">когда </w:t>
      </w:r>
      <w:hyperlink r:id="rId403" w:tooltip="Меран, Жан-Жак де" w:history="1">
        <w:r w:rsidRPr="00CB61F5">
          <w:rPr>
            <w:rFonts w:ascii="Times New Roman" w:eastAsia="Times New Roman" w:hAnsi="Times New Roman" w:cs="Times New Roman"/>
            <w:b/>
            <w:sz w:val="28"/>
            <w:szCs w:val="28"/>
            <w:lang w:eastAsia="ru-RU"/>
          </w:rPr>
          <w:t>де Меран</w:t>
        </w:r>
      </w:hyperlink>
      <w:r w:rsidRPr="00CB61F5">
        <w:rPr>
          <w:rFonts w:ascii="Times New Roman" w:eastAsia="Times New Roman" w:hAnsi="Times New Roman" w:cs="Times New Roman"/>
          <w:b/>
          <w:sz w:val="28"/>
          <w:szCs w:val="28"/>
          <w:lang w:eastAsia="ru-RU"/>
        </w:rPr>
        <w:t xml:space="preserve"> и д’Аламбер</w:t>
      </w:r>
      <w:r w:rsidRPr="00CB61F5">
        <w:rPr>
          <w:rFonts w:ascii="Times New Roman" w:eastAsia="Times New Roman" w:hAnsi="Times New Roman" w:cs="Times New Roman"/>
          <w:sz w:val="28"/>
          <w:szCs w:val="28"/>
          <w:lang w:eastAsia="ru-RU"/>
        </w:rPr>
        <w:t xml:space="preserve"> обосновали (для механических столкновений) как </w:t>
      </w:r>
      <w:hyperlink r:id="rId404" w:tooltip="Закон сохранения импульса" w:history="1">
        <w:r w:rsidRPr="00CB61F5">
          <w:rPr>
            <w:rFonts w:ascii="Times New Roman" w:eastAsia="Times New Roman" w:hAnsi="Times New Roman" w:cs="Times New Roman"/>
            <w:sz w:val="28"/>
            <w:szCs w:val="28"/>
            <w:lang w:eastAsia="ru-RU"/>
          </w:rPr>
          <w:t>закон сохранения импульса</w:t>
        </w:r>
      </w:hyperlink>
      <w:r w:rsidRPr="00CB61F5">
        <w:rPr>
          <w:rFonts w:ascii="Times New Roman" w:eastAsia="Times New Roman" w:hAnsi="Times New Roman" w:cs="Times New Roman"/>
          <w:sz w:val="28"/>
          <w:szCs w:val="28"/>
          <w:lang w:eastAsia="ru-RU"/>
        </w:rPr>
        <w:t>, так и </w:t>
      </w:r>
      <w:hyperlink r:id="rId405" w:tooltip="Закон сохранения энергии" w:history="1">
        <w:r w:rsidRPr="00CB61F5">
          <w:rPr>
            <w:rFonts w:ascii="Times New Roman" w:eastAsia="Times New Roman" w:hAnsi="Times New Roman" w:cs="Times New Roman"/>
            <w:sz w:val="28"/>
            <w:szCs w:val="28"/>
            <w:lang w:eastAsia="ru-RU"/>
          </w:rPr>
          <w:t>закон сохранения энергии</w:t>
        </w:r>
      </w:hyperlink>
      <w:r w:rsidRPr="00CB61F5">
        <w:rPr>
          <w:rFonts w:ascii="Times New Roman" w:eastAsia="Times New Roman" w:hAnsi="Times New Roman" w:cs="Times New Roman"/>
          <w:sz w:val="28"/>
          <w:szCs w:val="28"/>
          <w:lang w:eastAsia="ru-RU"/>
        </w:rPr>
        <w:t xml:space="preserve">. В </w:t>
      </w:r>
      <w:r w:rsidRPr="00CB61F5">
        <w:rPr>
          <w:rFonts w:ascii="Times New Roman" w:eastAsia="Times New Roman" w:hAnsi="Times New Roman" w:cs="Times New Roman"/>
          <w:b/>
          <w:sz w:val="28"/>
          <w:szCs w:val="28"/>
          <w:lang w:eastAsia="ru-RU"/>
        </w:rPr>
        <w:t>1746</w:t>
      </w:r>
      <w:r w:rsidRPr="00CB61F5">
        <w:rPr>
          <w:rFonts w:ascii="Times New Roman" w:eastAsia="Times New Roman" w:hAnsi="Times New Roman" w:cs="Times New Roman"/>
          <w:sz w:val="28"/>
          <w:szCs w:val="28"/>
          <w:lang w:eastAsia="ru-RU"/>
        </w:rPr>
        <w:t xml:space="preserve"> году </w:t>
      </w:r>
      <w:r w:rsidRPr="00CB61F5">
        <w:rPr>
          <w:rFonts w:ascii="Times New Roman" w:eastAsia="Times New Roman" w:hAnsi="Times New Roman" w:cs="Times New Roman"/>
          <w:b/>
          <w:sz w:val="28"/>
          <w:szCs w:val="28"/>
          <w:lang w:eastAsia="ru-RU"/>
        </w:rPr>
        <w:t>Эйлер и </w:t>
      </w:r>
      <w:hyperlink r:id="rId406" w:tooltip="Даниил Бернулли" w:history="1">
        <w:r w:rsidRPr="00CB61F5">
          <w:rPr>
            <w:rFonts w:ascii="Times New Roman" w:eastAsia="Times New Roman" w:hAnsi="Times New Roman" w:cs="Times New Roman"/>
            <w:b/>
            <w:sz w:val="28"/>
            <w:szCs w:val="28"/>
            <w:lang w:eastAsia="ru-RU"/>
          </w:rPr>
          <w:t>Даниил Бернулли</w:t>
        </w:r>
      </w:hyperlink>
      <w:r w:rsidRPr="00CB61F5">
        <w:rPr>
          <w:rFonts w:ascii="Times New Roman" w:eastAsia="Times New Roman" w:hAnsi="Times New Roman" w:cs="Times New Roman"/>
          <w:sz w:val="28"/>
          <w:szCs w:val="28"/>
          <w:lang w:eastAsia="ru-RU"/>
        </w:rPr>
        <w:t> (независимо) обнаружили новый фундаментальный закон механики: </w:t>
      </w:r>
      <w:hyperlink r:id="rId407" w:tooltip="Закон сохранения момента импульса" w:history="1">
        <w:r w:rsidRPr="00CB61F5">
          <w:rPr>
            <w:rFonts w:ascii="Times New Roman" w:eastAsia="Times New Roman" w:hAnsi="Times New Roman" w:cs="Times New Roman"/>
            <w:sz w:val="28"/>
            <w:szCs w:val="28"/>
            <w:lang w:eastAsia="ru-RU"/>
          </w:rPr>
          <w:t>закон сохранения момента импульса</w:t>
        </w:r>
      </w:hyperlink>
      <w:r w:rsidRPr="00CB61F5">
        <w:rPr>
          <w:rFonts w:ascii="Times New Roman" w:eastAsia="Times New Roman" w:hAnsi="Times New Roman" w:cs="Times New Roman"/>
          <w:sz w:val="28"/>
          <w:szCs w:val="28"/>
          <w:lang w:eastAsia="ru-RU"/>
        </w:rPr>
        <w:t>. </w:t>
      </w:r>
      <w:hyperlink r:id="rId408" w:tooltip="Мопертюи, Пьер Луи де" w:history="1">
        <w:r w:rsidRPr="00CB61F5">
          <w:rPr>
            <w:rFonts w:ascii="Times New Roman" w:eastAsia="Times New Roman" w:hAnsi="Times New Roman" w:cs="Times New Roman"/>
            <w:b/>
            <w:sz w:val="28"/>
            <w:szCs w:val="28"/>
            <w:lang w:eastAsia="ru-RU"/>
          </w:rPr>
          <w:t>Мопертюи</w:t>
        </w:r>
      </w:hyperlink>
      <w:r w:rsidRPr="00CB61F5">
        <w:rPr>
          <w:rFonts w:ascii="Times New Roman" w:eastAsia="Times New Roman" w:hAnsi="Times New Roman" w:cs="Times New Roman"/>
          <w:b/>
          <w:sz w:val="28"/>
          <w:szCs w:val="28"/>
          <w:lang w:eastAsia="ru-RU"/>
        </w:rPr>
        <w:t> и Эйлер</w:t>
      </w:r>
      <w:r w:rsidRPr="00CB61F5">
        <w:rPr>
          <w:rFonts w:ascii="Times New Roman" w:eastAsia="Times New Roman" w:hAnsi="Times New Roman" w:cs="Times New Roman"/>
          <w:sz w:val="28"/>
          <w:szCs w:val="28"/>
          <w:lang w:eastAsia="ru-RU"/>
        </w:rPr>
        <w:t xml:space="preserve"> ввели в научный обиход понятие </w:t>
      </w:r>
      <w:hyperlink r:id="rId409" w:tooltip="Действие (физическая величина)" w:history="1">
        <w:r w:rsidRPr="00CB61F5">
          <w:rPr>
            <w:rFonts w:ascii="Times New Roman" w:eastAsia="Times New Roman" w:hAnsi="Times New Roman" w:cs="Times New Roman"/>
            <w:sz w:val="28"/>
            <w:szCs w:val="28"/>
            <w:lang w:eastAsia="ru-RU"/>
          </w:rPr>
          <w:t>действия</w:t>
        </w:r>
      </w:hyperlink>
      <w:r w:rsidRPr="00CB61F5">
        <w:rPr>
          <w:rFonts w:ascii="Times New Roman" w:eastAsia="Times New Roman" w:hAnsi="Times New Roman" w:cs="Times New Roman"/>
          <w:sz w:val="28"/>
          <w:szCs w:val="28"/>
          <w:lang w:eastAsia="ru-RU"/>
        </w:rPr>
        <w:t> и основанный на нём исключительно плодотворный </w:t>
      </w:r>
      <w:hyperlink r:id="rId410" w:tooltip="Вариационный принцип" w:history="1">
        <w:r w:rsidRPr="00CB61F5">
          <w:rPr>
            <w:rFonts w:ascii="Times New Roman" w:eastAsia="Times New Roman" w:hAnsi="Times New Roman" w:cs="Times New Roman"/>
            <w:sz w:val="28"/>
            <w:szCs w:val="28"/>
            <w:lang w:eastAsia="ru-RU"/>
          </w:rPr>
          <w:t>вариационный принцип</w:t>
        </w:r>
      </w:hyperlink>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С конца XIX века</w:t>
      </w:r>
      <w:r w:rsidRPr="00CB61F5">
        <w:rPr>
          <w:rFonts w:ascii="Times New Roman" w:eastAsia="Times New Roman" w:hAnsi="Times New Roman" w:cs="Times New Roman"/>
          <w:sz w:val="28"/>
          <w:szCs w:val="28"/>
          <w:lang w:eastAsia="ru-RU"/>
        </w:rPr>
        <w:t xml:space="preserve"> становится ясно, что вариационный </w:t>
      </w:r>
      <w:hyperlink r:id="rId411" w:tooltip="Принцип наименьшего действия" w:history="1">
        <w:r w:rsidRPr="00CB61F5">
          <w:rPr>
            <w:rFonts w:ascii="Times New Roman" w:eastAsia="Times New Roman" w:hAnsi="Times New Roman" w:cs="Times New Roman"/>
            <w:sz w:val="28"/>
            <w:szCs w:val="28"/>
            <w:lang w:eastAsia="ru-RU"/>
          </w:rPr>
          <w:t>принцип наименьшего действия</w:t>
        </w:r>
      </w:hyperlink>
      <w:r w:rsidRPr="00CB61F5">
        <w:rPr>
          <w:rFonts w:ascii="Times New Roman" w:eastAsia="Times New Roman" w:hAnsi="Times New Roman" w:cs="Times New Roman"/>
          <w:sz w:val="28"/>
          <w:szCs w:val="28"/>
          <w:lang w:eastAsia="ru-RU"/>
        </w:rPr>
        <w:t> выходит далеко за рамки механики, он фундаментален и пронизывает всю физику.</w:t>
      </w:r>
    </w:p>
    <w:p w:rsidR="00EF6EC6" w:rsidRDefault="00913743" w:rsidP="00F90613">
      <w:pPr>
        <w:pStyle w:val="a6"/>
        <w:spacing w:before="0" w:beforeAutospacing="0" w:after="0" w:afterAutospacing="0"/>
        <w:jc w:val="center"/>
        <w:rPr>
          <w:sz w:val="28"/>
          <w:szCs w:val="28"/>
        </w:rPr>
      </w:pPr>
      <w:r w:rsidRPr="00913743">
        <w:rPr>
          <w:noProof/>
          <w:sz w:val="28"/>
          <w:szCs w:val="28"/>
        </w:rPr>
        <w:drawing>
          <wp:inline distT="0" distB="0" distL="0" distR="0" wp14:anchorId="47740B0A" wp14:editId="49D85028">
            <wp:extent cx="4572638" cy="3429479"/>
            <wp:effectExtent l="19050" t="19050" r="18415" b="1905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7</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Вторую после Декарта попытку охватить единой механической теорией все законы природы предпринял </w:t>
      </w:r>
      <w:hyperlink r:id="rId413" w:tooltip="Дубровницкая республика" w:history="1">
        <w:r w:rsidRPr="00CB61F5">
          <w:rPr>
            <w:rFonts w:ascii="Times New Roman" w:eastAsia="Times New Roman" w:hAnsi="Times New Roman" w:cs="Times New Roman"/>
            <w:sz w:val="28"/>
            <w:szCs w:val="28"/>
            <w:lang w:eastAsia="ru-RU"/>
          </w:rPr>
          <w:t>рагузский</w:t>
        </w:r>
      </w:hyperlink>
      <w:r w:rsidRPr="00CB61F5">
        <w:rPr>
          <w:rFonts w:ascii="Times New Roman" w:eastAsia="Times New Roman" w:hAnsi="Times New Roman" w:cs="Times New Roman"/>
          <w:sz w:val="28"/>
          <w:szCs w:val="28"/>
          <w:lang w:eastAsia="ru-RU"/>
        </w:rPr>
        <w:t> учёный </w:t>
      </w:r>
      <w:hyperlink r:id="rId414" w:tooltip="Руджер Бошкович" w:history="1">
        <w:r w:rsidRPr="00CB61F5">
          <w:rPr>
            <w:rFonts w:ascii="Times New Roman" w:eastAsia="Times New Roman" w:hAnsi="Times New Roman" w:cs="Times New Roman"/>
            <w:b/>
            <w:sz w:val="28"/>
            <w:szCs w:val="28"/>
            <w:lang w:eastAsia="ru-RU"/>
          </w:rPr>
          <w:t>Руджер Бошкович</w:t>
        </w:r>
      </w:hyperlink>
      <w:r w:rsidRPr="00CB61F5">
        <w:rPr>
          <w:rFonts w:ascii="Times New Roman" w:eastAsia="Times New Roman" w:hAnsi="Times New Roman" w:cs="Times New Roman"/>
          <w:sz w:val="28"/>
          <w:szCs w:val="28"/>
          <w:lang w:eastAsia="ru-RU"/>
        </w:rPr>
        <w:t xml:space="preserve"> в монографии </w:t>
      </w:r>
      <w:r w:rsidRPr="00CB61F5">
        <w:rPr>
          <w:rFonts w:ascii="Times New Roman" w:eastAsia="Times New Roman" w:hAnsi="Times New Roman" w:cs="Times New Roman"/>
          <w:b/>
          <w:sz w:val="28"/>
          <w:szCs w:val="28"/>
          <w:lang w:eastAsia="ru-RU"/>
        </w:rPr>
        <w:t>«</w:t>
      </w:r>
      <w:r w:rsidRPr="00CB61F5">
        <w:rPr>
          <w:rFonts w:ascii="Times New Roman" w:eastAsia="Times New Roman" w:hAnsi="Times New Roman" w:cs="Times New Roman"/>
          <w:b/>
          <w:iCs/>
          <w:sz w:val="28"/>
          <w:szCs w:val="28"/>
          <w:lang w:eastAsia="ru-RU"/>
        </w:rPr>
        <w:t>Теория натуральной философии, сведенная к единому закону сил, существующих в природе</w:t>
      </w:r>
      <w:r w:rsidRPr="00CB61F5">
        <w:rPr>
          <w:rFonts w:ascii="Times New Roman" w:eastAsia="Times New Roman" w:hAnsi="Times New Roman" w:cs="Times New Roman"/>
          <w:b/>
          <w:sz w:val="28"/>
          <w:szCs w:val="28"/>
          <w:lang w:eastAsia="ru-RU"/>
        </w:rPr>
        <w:t>»</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1759</w:t>
      </w:r>
      <w:r w:rsidRPr="00CB61F5">
        <w:rPr>
          <w:rFonts w:ascii="Times New Roman" w:eastAsia="Times New Roman" w:hAnsi="Times New Roman" w:cs="Times New Roman"/>
          <w:sz w:val="28"/>
          <w:szCs w:val="28"/>
          <w:lang w:eastAsia="ru-RU"/>
        </w:rPr>
        <w:t xml:space="preserve">). Первоэлементами материи, согласно Бошковичу, являются неделимые и непротяжённые материальные точки, которые могут, в зависимости от расстояния, притягиваться друг к другу или отталкиваться (вблизи они всегда отталкиваются, а в значительном удалении — притягиваются). С помощью этой гипотезы Бошкович качественно объяснил множество физических явлений. Несмотря на общую метафизичность, работы Бошковича, отличавшиеся идейным богатством, </w:t>
      </w:r>
      <w:r w:rsidRPr="00CB61F5">
        <w:rPr>
          <w:rFonts w:ascii="Times New Roman" w:eastAsia="Times New Roman" w:hAnsi="Times New Roman" w:cs="Times New Roman"/>
          <w:b/>
          <w:sz w:val="28"/>
          <w:szCs w:val="28"/>
          <w:lang w:eastAsia="ru-RU"/>
        </w:rPr>
        <w:t>в XIX</w:t>
      </w:r>
      <w:r w:rsidRPr="00CB61F5">
        <w:rPr>
          <w:rFonts w:ascii="Times New Roman" w:eastAsia="Times New Roman" w:hAnsi="Times New Roman" w:cs="Times New Roman"/>
          <w:sz w:val="28"/>
          <w:szCs w:val="28"/>
          <w:lang w:eastAsia="ru-RU"/>
        </w:rPr>
        <w:t xml:space="preserve"> веке оказали большое влияние на развитие физики, в частности, на формирование у </w:t>
      </w:r>
      <w:hyperlink r:id="rId415" w:tooltip="Фарадей, Майкл" w:history="1">
        <w:r w:rsidRPr="00CB61F5">
          <w:rPr>
            <w:rFonts w:ascii="Times New Roman" w:eastAsia="Times New Roman" w:hAnsi="Times New Roman" w:cs="Times New Roman"/>
            <w:b/>
            <w:sz w:val="28"/>
            <w:szCs w:val="28"/>
            <w:lang w:eastAsia="ru-RU"/>
          </w:rPr>
          <w:t>Фарадея</w:t>
        </w:r>
      </w:hyperlink>
      <w:r w:rsidRPr="00CB61F5">
        <w:rPr>
          <w:rFonts w:ascii="Times New Roman" w:eastAsia="Times New Roman" w:hAnsi="Times New Roman" w:cs="Times New Roman"/>
          <w:sz w:val="28"/>
          <w:szCs w:val="28"/>
          <w:lang w:eastAsia="ru-RU"/>
        </w:rPr>
        <w:t> концепции </w:t>
      </w:r>
      <w:hyperlink r:id="rId416" w:tooltip="Поле (физика)" w:history="1">
        <w:r w:rsidRPr="00CB61F5">
          <w:rPr>
            <w:rFonts w:ascii="Times New Roman" w:eastAsia="Times New Roman" w:hAnsi="Times New Roman" w:cs="Times New Roman"/>
            <w:sz w:val="28"/>
            <w:szCs w:val="28"/>
            <w:lang w:eastAsia="ru-RU"/>
          </w:rPr>
          <w:t>физического поля</w:t>
        </w:r>
      </w:hyperlink>
      <w:r w:rsidRPr="00CB61F5">
        <w:rPr>
          <w:rFonts w:ascii="Times New Roman" w:eastAsia="Times New Roman" w:hAnsi="Times New Roman" w:cs="Times New Roman"/>
          <w:sz w:val="28"/>
          <w:szCs w:val="28"/>
          <w:lang w:eastAsia="ru-RU"/>
        </w:rPr>
        <w:t>.</w:t>
      </w:r>
    </w:p>
    <w:p w:rsidR="00F90613" w:rsidRDefault="00EE09EE" w:rsidP="00F90613">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7F9EF85E" wp14:editId="10AB3134">
            <wp:extent cx="4572638" cy="3429479"/>
            <wp:effectExtent l="19050" t="19050" r="18415" b="1905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8</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Создание </w:t>
      </w:r>
      <w:hyperlink r:id="rId418" w:tooltip="Гидродинамика" w:history="1">
        <w:r w:rsidRPr="00CB61F5">
          <w:rPr>
            <w:rFonts w:ascii="Times New Roman" w:eastAsia="Times New Roman" w:hAnsi="Times New Roman" w:cs="Times New Roman"/>
            <w:sz w:val="28"/>
            <w:szCs w:val="28"/>
            <w:lang w:eastAsia="ru-RU"/>
          </w:rPr>
          <w:t>динамики жидкостей</w:t>
        </w:r>
      </w:hyperlink>
      <w:r w:rsidRPr="00CB61F5">
        <w:rPr>
          <w:rFonts w:ascii="Times New Roman" w:eastAsia="Times New Roman" w:hAnsi="Times New Roman" w:cs="Times New Roman"/>
          <w:sz w:val="28"/>
          <w:szCs w:val="28"/>
          <w:lang w:eastAsia="ru-RU"/>
        </w:rPr>
        <w:t> и </w:t>
      </w:r>
      <w:hyperlink r:id="rId419" w:tooltip="Газовая динамика" w:history="1">
        <w:r w:rsidRPr="00CB61F5">
          <w:rPr>
            <w:rFonts w:ascii="Times New Roman" w:eastAsia="Times New Roman" w:hAnsi="Times New Roman" w:cs="Times New Roman"/>
            <w:sz w:val="28"/>
            <w:szCs w:val="28"/>
            <w:lang w:eastAsia="ru-RU"/>
          </w:rPr>
          <w:t>газов</w:t>
        </w:r>
      </w:hyperlink>
      <w:r w:rsidRPr="00CB61F5">
        <w:rPr>
          <w:rFonts w:ascii="Times New Roman" w:eastAsia="Times New Roman" w:hAnsi="Times New Roman" w:cs="Times New Roman"/>
          <w:sz w:val="28"/>
          <w:szCs w:val="28"/>
          <w:lang w:eastAsia="ru-RU"/>
        </w:rPr>
        <w:t xml:space="preserve"> связано с пионерской работой </w:t>
      </w:r>
      <w:r w:rsidRPr="00CB61F5">
        <w:rPr>
          <w:rFonts w:ascii="Times New Roman" w:eastAsia="Times New Roman" w:hAnsi="Times New Roman" w:cs="Times New Roman"/>
          <w:b/>
          <w:sz w:val="28"/>
          <w:szCs w:val="28"/>
          <w:lang w:eastAsia="ru-RU"/>
        </w:rPr>
        <w:t>Даниила Бернулли «Гидродинамика»</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1738</w:t>
      </w:r>
      <w:r w:rsidRPr="00CB61F5">
        <w:rPr>
          <w:rFonts w:ascii="Times New Roman" w:eastAsia="Times New Roman" w:hAnsi="Times New Roman" w:cs="Times New Roman"/>
          <w:sz w:val="28"/>
          <w:szCs w:val="28"/>
          <w:lang w:eastAsia="ru-RU"/>
        </w:rPr>
        <w:t>). В этой работе Бернулли с механических позиций исследовал разнообразные виды движения жидкостей и газов, дал фундаментальный </w:t>
      </w:r>
      <w:hyperlink r:id="rId420" w:tooltip="Закон Бернулли" w:history="1">
        <w:r w:rsidRPr="00CB61F5">
          <w:rPr>
            <w:rFonts w:ascii="Times New Roman" w:eastAsia="Times New Roman" w:hAnsi="Times New Roman" w:cs="Times New Roman"/>
            <w:sz w:val="28"/>
            <w:szCs w:val="28"/>
            <w:lang w:eastAsia="ru-RU"/>
          </w:rPr>
          <w:t>закон Бернулли</w:t>
        </w:r>
      </w:hyperlink>
      <w:r w:rsidRPr="00CB61F5">
        <w:rPr>
          <w:rFonts w:ascii="Times New Roman" w:eastAsia="Times New Roman" w:hAnsi="Times New Roman" w:cs="Times New Roman"/>
          <w:sz w:val="28"/>
          <w:szCs w:val="28"/>
          <w:lang w:eastAsia="ru-RU"/>
        </w:rPr>
        <w:t>, впервые ввёл понятие </w:t>
      </w:r>
      <w:hyperlink r:id="rId421" w:tooltip="Механическая работа" w:history="1">
        <w:r w:rsidRPr="00CB61F5">
          <w:rPr>
            <w:rFonts w:ascii="Times New Roman" w:eastAsia="Times New Roman" w:hAnsi="Times New Roman" w:cs="Times New Roman"/>
            <w:sz w:val="28"/>
            <w:szCs w:val="28"/>
            <w:lang w:eastAsia="ru-RU"/>
          </w:rPr>
          <w:t>механической работы</w:t>
        </w:r>
      </w:hyperlink>
      <w:r w:rsidRPr="00CB61F5">
        <w:rPr>
          <w:rFonts w:ascii="Times New Roman" w:eastAsia="Times New Roman" w:hAnsi="Times New Roman" w:cs="Times New Roman"/>
          <w:sz w:val="28"/>
          <w:szCs w:val="28"/>
          <w:lang w:eastAsia="ru-RU"/>
        </w:rPr>
        <w:t>. Многие рассуждения Бернулли опираются на </w:t>
      </w:r>
      <w:hyperlink r:id="rId422" w:tooltip="Закон сохранения энергии" w:history="1">
        <w:r w:rsidRPr="00CB61F5">
          <w:rPr>
            <w:rFonts w:ascii="Times New Roman" w:eastAsia="Times New Roman" w:hAnsi="Times New Roman" w:cs="Times New Roman"/>
            <w:sz w:val="28"/>
            <w:szCs w:val="28"/>
            <w:lang w:eastAsia="ru-RU"/>
          </w:rPr>
          <w:t>закон сохранения энергии</w:t>
        </w:r>
      </w:hyperlink>
      <w:r w:rsidRPr="00CB61F5">
        <w:rPr>
          <w:rFonts w:ascii="Times New Roman" w:eastAsia="Times New Roman" w:hAnsi="Times New Roman" w:cs="Times New Roman"/>
          <w:sz w:val="28"/>
          <w:szCs w:val="28"/>
          <w:lang w:eastAsia="ru-RU"/>
        </w:rPr>
        <w:t xml:space="preserve"> («живой силы»). Работы Бернулли продолжили </w:t>
      </w:r>
      <w:r w:rsidRPr="00CB61F5">
        <w:rPr>
          <w:rFonts w:ascii="Times New Roman" w:eastAsia="Times New Roman" w:hAnsi="Times New Roman" w:cs="Times New Roman"/>
          <w:b/>
          <w:sz w:val="28"/>
          <w:szCs w:val="28"/>
          <w:lang w:eastAsia="ru-RU"/>
        </w:rPr>
        <w:t>Эйлер</w:t>
      </w:r>
      <w:r w:rsidRPr="00CB61F5">
        <w:rPr>
          <w:rFonts w:ascii="Times New Roman" w:eastAsia="Times New Roman" w:hAnsi="Times New Roman" w:cs="Times New Roman"/>
          <w:sz w:val="28"/>
          <w:szCs w:val="28"/>
          <w:lang w:eastAsia="ru-RU"/>
        </w:rPr>
        <w:t xml:space="preserve">, который в </w:t>
      </w:r>
      <w:r w:rsidRPr="00CB61F5">
        <w:rPr>
          <w:rFonts w:ascii="Times New Roman" w:eastAsia="Times New Roman" w:hAnsi="Times New Roman" w:cs="Times New Roman"/>
          <w:b/>
          <w:sz w:val="28"/>
          <w:szCs w:val="28"/>
          <w:lang w:eastAsia="ru-RU"/>
        </w:rPr>
        <w:t>1755</w:t>
      </w:r>
      <w:r w:rsidRPr="00CB61F5">
        <w:rPr>
          <w:rFonts w:ascii="Times New Roman" w:eastAsia="Times New Roman" w:hAnsi="Times New Roman" w:cs="Times New Roman"/>
          <w:sz w:val="28"/>
          <w:szCs w:val="28"/>
          <w:lang w:eastAsia="ru-RU"/>
        </w:rPr>
        <w:t xml:space="preserve"> году опубликовал </w:t>
      </w:r>
      <w:r w:rsidRPr="00CB61F5">
        <w:rPr>
          <w:rFonts w:ascii="Times New Roman" w:eastAsia="Times New Roman" w:hAnsi="Times New Roman" w:cs="Times New Roman"/>
          <w:b/>
          <w:sz w:val="28"/>
          <w:szCs w:val="28"/>
          <w:lang w:eastAsia="ru-RU"/>
        </w:rPr>
        <w:t>основы аналитической механики жидкостей</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д’Аламбер и </w:t>
      </w:r>
      <w:hyperlink r:id="rId423" w:tooltip="Клеро, Алекси Клод" w:history="1">
        <w:r w:rsidRPr="00CB61F5">
          <w:rPr>
            <w:rFonts w:ascii="Times New Roman" w:eastAsia="Times New Roman" w:hAnsi="Times New Roman" w:cs="Times New Roman"/>
            <w:b/>
            <w:sz w:val="28"/>
            <w:szCs w:val="28"/>
            <w:lang w:eastAsia="ru-RU"/>
          </w:rPr>
          <w:t>Клеро</w:t>
        </w:r>
      </w:hyperlink>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Эйлер</w:t>
      </w:r>
      <w:r w:rsidRPr="00CB61F5">
        <w:rPr>
          <w:rFonts w:ascii="Times New Roman" w:eastAsia="Times New Roman" w:hAnsi="Times New Roman" w:cs="Times New Roman"/>
          <w:sz w:val="28"/>
          <w:szCs w:val="28"/>
          <w:lang w:eastAsia="ru-RU"/>
        </w:rPr>
        <w:t xml:space="preserve"> разработал общую теорию </w:t>
      </w:r>
      <w:hyperlink r:id="rId424" w:tooltip="Турбина" w:history="1">
        <w:r w:rsidRPr="00CB61F5">
          <w:rPr>
            <w:rFonts w:ascii="Times New Roman" w:eastAsia="Times New Roman" w:hAnsi="Times New Roman" w:cs="Times New Roman"/>
            <w:sz w:val="28"/>
            <w:szCs w:val="28"/>
            <w:lang w:eastAsia="ru-RU"/>
          </w:rPr>
          <w:t>турбин</w:t>
        </w:r>
      </w:hyperlink>
      <w:r w:rsidRPr="00CB61F5">
        <w:rPr>
          <w:rFonts w:ascii="Times New Roman" w:eastAsia="Times New Roman" w:hAnsi="Times New Roman" w:cs="Times New Roman"/>
          <w:sz w:val="28"/>
          <w:szCs w:val="28"/>
          <w:lang w:eastAsia="ru-RU"/>
        </w:rPr>
        <w:t>, мельничных колёс и иных механизмов, приводимых в движение текущей водой; важные практические усовершенствования по этой теме выполнил английский инженер </w:t>
      </w:r>
      <w:hyperlink r:id="rId425" w:tooltip="Джон Смитон" w:history="1">
        <w:r w:rsidRPr="00CB61F5">
          <w:rPr>
            <w:rFonts w:ascii="Times New Roman" w:eastAsia="Times New Roman" w:hAnsi="Times New Roman" w:cs="Times New Roman"/>
            <w:b/>
            <w:sz w:val="28"/>
            <w:szCs w:val="28"/>
            <w:lang w:eastAsia="ru-RU"/>
          </w:rPr>
          <w:t>Джон Смитон</w:t>
        </w:r>
      </w:hyperlink>
      <w:r w:rsidRPr="00CB61F5">
        <w:rPr>
          <w:rFonts w:ascii="Times New Roman" w:eastAsia="Times New Roman" w:hAnsi="Times New Roman" w:cs="Times New Roman"/>
          <w:b/>
          <w:sz w:val="28"/>
          <w:szCs w:val="28"/>
          <w:lang w:eastAsia="ru-RU"/>
        </w:rPr>
        <w:t> </w:t>
      </w:r>
      <w:r w:rsidRPr="00CB61F5">
        <w:rPr>
          <w:rFonts w:ascii="Times New Roman" w:eastAsia="Times New Roman" w:hAnsi="Times New Roman" w:cs="Times New Roman"/>
          <w:sz w:val="28"/>
          <w:szCs w:val="28"/>
          <w:lang w:eastAsia="ru-RU"/>
        </w:rPr>
        <w:t>(</w:t>
      </w:r>
      <w:r w:rsidRPr="00CB61F5">
        <w:rPr>
          <w:rFonts w:ascii="Times New Roman" w:eastAsia="Times New Roman" w:hAnsi="Times New Roman" w:cs="Times New Roman"/>
          <w:b/>
          <w:sz w:val="28"/>
          <w:szCs w:val="28"/>
          <w:lang w:eastAsia="ru-RU"/>
        </w:rPr>
        <w:t>1759</w:t>
      </w:r>
      <w:r w:rsidRPr="00CB61F5">
        <w:rPr>
          <w:rFonts w:ascii="Times New Roman" w:eastAsia="Times New Roman" w:hAnsi="Times New Roman" w:cs="Times New Roman"/>
          <w:sz w:val="28"/>
          <w:szCs w:val="28"/>
          <w:lang w:eastAsia="ru-RU"/>
        </w:rPr>
        <w:t>). В этот период всё больше утверждается общее мнение, что все физические процессы — в конечном счёте проявления механического движения вещества.</w:t>
      </w:r>
    </w:p>
    <w:p w:rsidR="00F90613" w:rsidRDefault="00EE09EE" w:rsidP="00F90613">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641EFF4D" wp14:editId="14352636">
            <wp:extent cx="4572638" cy="3429479"/>
            <wp:effectExtent l="19050" t="19050" r="18415" b="1905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9</w:t>
      </w:r>
    </w:p>
    <w:p w:rsidR="00F90613" w:rsidRPr="00CB61F5" w:rsidRDefault="00F90613" w:rsidP="00F90613">
      <w:pPr>
        <w:spacing w:before="72" w:after="0" w:line="240" w:lineRule="auto"/>
        <w:outlineLvl w:val="2"/>
        <w:rPr>
          <w:rFonts w:ascii="Times New Roman" w:eastAsia="Times New Roman" w:hAnsi="Times New Roman" w:cs="Times New Roman"/>
          <w:b/>
          <w:bCs/>
          <w:sz w:val="28"/>
          <w:szCs w:val="28"/>
          <w:lang w:eastAsia="ru-RU"/>
        </w:rPr>
      </w:pPr>
      <w:r w:rsidRPr="00CB61F5">
        <w:rPr>
          <w:rFonts w:ascii="Times New Roman" w:eastAsia="Times New Roman" w:hAnsi="Times New Roman" w:cs="Times New Roman"/>
          <w:b/>
          <w:bCs/>
          <w:sz w:val="28"/>
          <w:szCs w:val="28"/>
          <w:lang w:eastAsia="ru-RU"/>
        </w:rPr>
        <w:t>Электричество и магнетизм</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b/>
          <w:sz w:val="28"/>
          <w:szCs w:val="28"/>
          <w:lang w:eastAsia="ru-RU"/>
        </w:rPr>
        <w:t>В первой половине</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XVIII</w:t>
      </w:r>
      <w:r w:rsidRPr="00CB61F5">
        <w:rPr>
          <w:rFonts w:ascii="Times New Roman" w:eastAsia="Times New Roman" w:hAnsi="Times New Roman" w:cs="Times New Roman"/>
          <w:sz w:val="28"/>
          <w:szCs w:val="28"/>
          <w:lang w:eastAsia="ru-RU"/>
        </w:rPr>
        <w:t xml:space="preserve"> века единственным источником электричества служила электризация трением. Первый существенный вклад в электростатику сделал </w:t>
      </w:r>
      <w:hyperlink r:id="rId427" w:tooltip="Стивен Грей" w:history="1">
        <w:r w:rsidRPr="00CB61F5">
          <w:rPr>
            <w:rFonts w:ascii="Times New Roman" w:eastAsia="Times New Roman" w:hAnsi="Times New Roman" w:cs="Times New Roman"/>
            <w:b/>
            <w:sz w:val="28"/>
            <w:szCs w:val="28"/>
            <w:lang w:eastAsia="ru-RU"/>
          </w:rPr>
          <w:t>Стивен Грей</w:t>
        </w:r>
      </w:hyperlink>
      <w:r w:rsidRPr="00CB61F5">
        <w:rPr>
          <w:rFonts w:ascii="Times New Roman" w:eastAsia="Times New Roman" w:hAnsi="Times New Roman" w:cs="Times New Roman"/>
          <w:sz w:val="28"/>
          <w:szCs w:val="28"/>
          <w:lang w:eastAsia="ru-RU"/>
        </w:rPr>
        <w:t>, исследовавший передачу электричества от одного тела к другому. Проведя серию опытов, он открыл </w:t>
      </w:r>
      <w:hyperlink r:id="rId428" w:tooltip="Электростатическая индукция" w:history="1">
        <w:r w:rsidRPr="00CB61F5">
          <w:rPr>
            <w:rFonts w:ascii="Times New Roman" w:eastAsia="Times New Roman" w:hAnsi="Times New Roman" w:cs="Times New Roman"/>
            <w:sz w:val="28"/>
            <w:szCs w:val="28"/>
            <w:lang w:eastAsia="ru-RU"/>
          </w:rPr>
          <w:t>электростатическую индукцию</w:t>
        </w:r>
      </w:hyperlink>
      <w:r w:rsidRPr="00CB61F5">
        <w:rPr>
          <w:rFonts w:ascii="Times New Roman" w:eastAsia="Times New Roman" w:hAnsi="Times New Roman" w:cs="Times New Roman"/>
          <w:sz w:val="28"/>
          <w:szCs w:val="28"/>
          <w:lang w:eastAsia="ru-RU"/>
        </w:rPr>
        <w:t xml:space="preserve"> и заодно доказал, что электрические заряды располагаются на поверхности электризуемого тела. В </w:t>
      </w:r>
      <w:r w:rsidRPr="00CB61F5">
        <w:rPr>
          <w:rFonts w:ascii="Times New Roman" w:eastAsia="Times New Roman" w:hAnsi="Times New Roman" w:cs="Times New Roman"/>
          <w:b/>
          <w:sz w:val="28"/>
          <w:szCs w:val="28"/>
          <w:lang w:eastAsia="ru-RU"/>
        </w:rPr>
        <w:t>1734</w:t>
      </w:r>
      <w:r w:rsidRPr="00CB61F5">
        <w:rPr>
          <w:rFonts w:ascii="Times New Roman" w:eastAsia="Times New Roman" w:hAnsi="Times New Roman" w:cs="Times New Roman"/>
          <w:sz w:val="28"/>
          <w:szCs w:val="28"/>
          <w:lang w:eastAsia="ru-RU"/>
        </w:rPr>
        <w:t xml:space="preserve"> году французский учёный </w:t>
      </w:r>
      <w:hyperlink r:id="rId429" w:tooltip="Дюфе, Шарль Франсуа" w:history="1">
        <w:r w:rsidRPr="00CB61F5">
          <w:rPr>
            <w:rFonts w:ascii="Times New Roman" w:eastAsia="Times New Roman" w:hAnsi="Times New Roman" w:cs="Times New Roman"/>
            <w:b/>
            <w:sz w:val="28"/>
            <w:szCs w:val="28"/>
            <w:lang w:eastAsia="ru-RU"/>
          </w:rPr>
          <w:t>Шарль Франсуа Дюфе</w:t>
        </w:r>
      </w:hyperlink>
      <w:r w:rsidRPr="00CB61F5">
        <w:rPr>
          <w:rFonts w:ascii="Times New Roman" w:eastAsia="Times New Roman" w:hAnsi="Times New Roman" w:cs="Times New Roman"/>
          <w:sz w:val="28"/>
          <w:szCs w:val="28"/>
          <w:lang w:eastAsia="ru-RU"/>
        </w:rPr>
        <w:t> показал, что существуют два вида электричества: положительное и отрицательное (сам он использовал термины «стеклянное» и «смоляное»). Дюфе также впервые высказал предположение об электрической природе грома и молнии и о том, что электричество играет скрытую, но значительную роль в физических процессах. Из-за скудной опытной базы никаких серьёзных теорий о сущности электричества в этот период не появилось.</w:t>
      </w:r>
    </w:p>
    <w:p w:rsidR="00F90613" w:rsidRDefault="00EE09EE" w:rsidP="00F90613">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6BA2846D" wp14:editId="54BF2768">
            <wp:extent cx="4572638" cy="3429479"/>
            <wp:effectExtent l="19050" t="19050" r="18415" b="1905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10</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 xml:space="preserve">Перелом наступил в </w:t>
      </w:r>
      <w:r w:rsidRPr="00CB61F5">
        <w:rPr>
          <w:rFonts w:ascii="Times New Roman" w:eastAsia="Times New Roman" w:hAnsi="Times New Roman" w:cs="Times New Roman"/>
          <w:b/>
          <w:sz w:val="28"/>
          <w:szCs w:val="28"/>
          <w:lang w:eastAsia="ru-RU"/>
        </w:rPr>
        <w:t>1745</w:t>
      </w:r>
      <w:r w:rsidRPr="00CB61F5">
        <w:rPr>
          <w:rFonts w:ascii="Times New Roman" w:eastAsia="Times New Roman" w:hAnsi="Times New Roman" w:cs="Times New Roman"/>
          <w:sz w:val="28"/>
          <w:szCs w:val="28"/>
          <w:lang w:eastAsia="ru-RU"/>
        </w:rPr>
        <w:t xml:space="preserve"> году, когда был изобретён более мощный источник электричества - </w:t>
      </w:r>
      <w:hyperlink r:id="rId431" w:tooltip="Лейденская банка" w:history="1">
        <w:r w:rsidRPr="00CB61F5">
          <w:rPr>
            <w:rFonts w:ascii="Times New Roman" w:eastAsia="Times New Roman" w:hAnsi="Times New Roman" w:cs="Times New Roman"/>
            <w:b/>
            <w:sz w:val="28"/>
            <w:szCs w:val="28"/>
            <w:lang w:eastAsia="ru-RU"/>
          </w:rPr>
          <w:t>лейденская банка</w:t>
        </w:r>
      </w:hyperlink>
      <w:r w:rsidRPr="00CB61F5">
        <w:rPr>
          <w:rFonts w:ascii="Times New Roman" w:eastAsia="Times New Roman" w:hAnsi="Times New Roman" w:cs="Times New Roman"/>
          <w:sz w:val="28"/>
          <w:szCs w:val="28"/>
          <w:lang w:eastAsia="ru-RU"/>
        </w:rPr>
        <w:t>. Параллельное соединение этих </w:t>
      </w:r>
      <w:hyperlink r:id="rId432" w:tooltip="Электрический конденсатор" w:history="1">
        <w:r w:rsidRPr="00CB61F5">
          <w:rPr>
            <w:rFonts w:ascii="Times New Roman" w:eastAsia="Times New Roman" w:hAnsi="Times New Roman" w:cs="Times New Roman"/>
            <w:sz w:val="28"/>
            <w:szCs w:val="28"/>
            <w:lang w:eastAsia="ru-RU"/>
          </w:rPr>
          <w:t>конденсаторов</w:t>
        </w:r>
      </w:hyperlink>
      <w:r w:rsidRPr="00CB61F5">
        <w:rPr>
          <w:rFonts w:ascii="Times New Roman" w:eastAsia="Times New Roman" w:hAnsi="Times New Roman" w:cs="Times New Roman"/>
          <w:sz w:val="28"/>
          <w:szCs w:val="28"/>
          <w:lang w:eastAsia="ru-RU"/>
        </w:rPr>
        <w:t xml:space="preserve"> давало кратковременный, но достаточно сильный </w:t>
      </w:r>
      <w:hyperlink r:id="rId433" w:tooltip="Электрический ток" w:history="1">
        <w:r w:rsidRPr="00CB61F5">
          <w:rPr>
            <w:rFonts w:ascii="Times New Roman" w:eastAsia="Times New Roman" w:hAnsi="Times New Roman" w:cs="Times New Roman"/>
            <w:sz w:val="28"/>
            <w:szCs w:val="28"/>
            <w:lang w:eastAsia="ru-RU"/>
          </w:rPr>
          <w:t>электрический ток</w:t>
        </w:r>
      </w:hyperlink>
      <w:r w:rsidRPr="00CB61F5">
        <w:rPr>
          <w:rFonts w:ascii="Times New Roman" w:eastAsia="Times New Roman" w:hAnsi="Times New Roman" w:cs="Times New Roman"/>
          <w:sz w:val="28"/>
          <w:szCs w:val="28"/>
          <w:lang w:eastAsia="ru-RU"/>
        </w:rPr>
        <w:t>. Сразу во многих странах началось изучение свойств электротока. Наиболее глубокие исследования выполнил американский политик и физик-любитель </w:t>
      </w:r>
      <w:hyperlink r:id="rId434" w:tooltip="Бенджамин Франклин" w:history="1">
        <w:r w:rsidRPr="00CB61F5">
          <w:rPr>
            <w:rFonts w:ascii="Times New Roman" w:eastAsia="Times New Roman" w:hAnsi="Times New Roman" w:cs="Times New Roman"/>
            <w:b/>
            <w:sz w:val="28"/>
            <w:szCs w:val="28"/>
            <w:lang w:eastAsia="ru-RU"/>
          </w:rPr>
          <w:t>Бенджамин Франклин</w:t>
        </w:r>
      </w:hyperlink>
      <w:r w:rsidRPr="00CB61F5">
        <w:rPr>
          <w:rFonts w:ascii="Times New Roman" w:eastAsia="Times New Roman" w:hAnsi="Times New Roman" w:cs="Times New Roman"/>
          <w:sz w:val="28"/>
          <w:szCs w:val="28"/>
          <w:lang w:eastAsia="ru-RU"/>
        </w:rPr>
        <w:t xml:space="preserve">; его книга </w:t>
      </w:r>
      <w:r w:rsidRPr="00CB61F5">
        <w:rPr>
          <w:rFonts w:ascii="Times New Roman" w:eastAsia="Times New Roman" w:hAnsi="Times New Roman" w:cs="Times New Roman"/>
          <w:b/>
          <w:sz w:val="28"/>
          <w:szCs w:val="28"/>
          <w:lang w:eastAsia="ru-RU"/>
        </w:rPr>
        <w:t>«Опыты и наблюдения над электричеством»</w:t>
      </w:r>
      <w:r w:rsidRPr="00CB61F5">
        <w:rPr>
          <w:rFonts w:ascii="Times New Roman" w:eastAsia="Times New Roman" w:hAnsi="Times New Roman" w:cs="Times New Roman"/>
          <w:sz w:val="28"/>
          <w:szCs w:val="28"/>
          <w:lang w:eastAsia="ru-RU"/>
        </w:rPr>
        <w:t xml:space="preserve"> произвела сенсацию и была переведена на многие европейские языки. Франклин убедительно доказал гипотезу </w:t>
      </w:r>
      <w:r w:rsidRPr="00CB61F5">
        <w:rPr>
          <w:rFonts w:ascii="Times New Roman" w:eastAsia="Times New Roman" w:hAnsi="Times New Roman" w:cs="Times New Roman"/>
          <w:b/>
          <w:sz w:val="28"/>
          <w:szCs w:val="28"/>
          <w:lang w:eastAsia="ru-RU"/>
        </w:rPr>
        <w:t>Дюфе</w:t>
      </w:r>
      <w:r w:rsidRPr="00CB61F5">
        <w:rPr>
          <w:rFonts w:ascii="Times New Roman" w:eastAsia="Times New Roman" w:hAnsi="Times New Roman" w:cs="Times New Roman"/>
          <w:sz w:val="28"/>
          <w:szCs w:val="28"/>
          <w:lang w:eastAsia="ru-RU"/>
        </w:rPr>
        <w:t xml:space="preserve"> об электрической природе молнии и объяснил, как защититься от неё с помощью </w:t>
      </w:r>
      <w:r w:rsidRPr="00CB61F5">
        <w:rPr>
          <w:rFonts w:ascii="Times New Roman" w:eastAsia="Times New Roman" w:hAnsi="Times New Roman" w:cs="Times New Roman"/>
          <w:b/>
          <w:sz w:val="28"/>
          <w:szCs w:val="28"/>
          <w:lang w:eastAsia="ru-RU"/>
        </w:rPr>
        <w:t>изобретённого им </w:t>
      </w:r>
      <w:hyperlink r:id="rId435" w:tooltip="Громоотвод" w:history="1">
        <w:r w:rsidRPr="00CB61F5">
          <w:rPr>
            <w:rFonts w:ascii="Times New Roman" w:eastAsia="Times New Roman" w:hAnsi="Times New Roman" w:cs="Times New Roman"/>
            <w:b/>
            <w:sz w:val="28"/>
            <w:szCs w:val="28"/>
            <w:lang w:eastAsia="ru-RU"/>
          </w:rPr>
          <w:t>громоотвода</w:t>
        </w:r>
      </w:hyperlink>
      <w:r w:rsidRPr="00CB61F5">
        <w:rPr>
          <w:rFonts w:ascii="Times New Roman" w:eastAsia="Times New Roman" w:hAnsi="Times New Roman" w:cs="Times New Roman"/>
          <w:sz w:val="28"/>
          <w:szCs w:val="28"/>
          <w:lang w:eastAsia="ru-RU"/>
        </w:rPr>
        <w:t>. Он стал первым, кто сумел превратить электричество в механическое движение, правда, весьма кратковременное (</w:t>
      </w:r>
      <w:r w:rsidRPr="00CB61F5">
        <w:rPr>
          <w:rFonts w:ascii="Times New Roman" w:eastAsia="Times New Roman" w:hAnsi="Times New Roman" w:cs="Times New Roman"/>
          <w:b/>
          <w:sz w:val="28"/>
          <w:szCs w:val="28"/>
          <w:lang w:eastAsia="ru-RU"/>
        </w:rPr>
        <w:t>на период разряда лейденской банки</w:t>
      </w:r>
      <w:r w:rsidRPr="00CB61F5">
        <w:rPr>
          <w:rFonts w:ascii="Times New Roman" w:eastAsia="Times New Roman" w:hAnsi="Times New Roman" w:cs="Times New Roman"/>
          <w:sz w:val="28"/>
          <w:szCs w:val="28"/>
          <w:lang w:eastAsia="ru-RU"/>
        </w:rPr>
        <w:t>). Франклин предположил (</w:t>
      </w:r>
      <w:r w:rsidRPr="00CB61F5">
        <w:rPr>
          <w:rFonts w:ascii="Times New Roman" w:eastAsia="Times New Roman" w:hAnsi="Times New Roman" w:cs="Times New Roman"/>
          <w:b/>
          <w:sz w:val="28"/>
          <w:szCs w:val="28"/>
          <w:lang w:eastAsia="ru-RU"/>
        </w:rPr>
        <w:t>1749</w:t>
      </w:r>
      <w:r w:rsidRPr="00CB61F5">
        <w:rPr>
          <w:rFonts w:ascii="Times New Roman" w:eastAsia="Times New Roman" w:hAnsi="Times New Roman" w:cs="Times New Roman"/>
          <w:sz w:val="28"/>
          <w:szCs w:val="28"/>
          <w:lang w:eastAsia="ru-RU"/>
        </w:rPr>
        <w:t xml:space="preserve"> год), что существует какая-то связь электричества с магнетизмом, так как </w:t>
      </w:r>
      <w:r w:rsidRPr="00CB61F5">
        <w:rPr>
          <w:rFonts w:ascii="Times New Roman" w:eastAsia="Times New Roman" w:hAnsi="Times New Roman" w:cs="Times New Roman"/>
          <w:b/>
          <w:sz w:val="28"/>
          <w:szCs w:val="28"/>
          <w:lang w:eastAsia="ru-RU"/>
        </w:rPr>
        <w:t>был зарегистрирован случай, когда молния поменяла полюса магнита</w:t>
      </w:r>
      <w:r w:rsidRPr="00CB61F5">
        <w:rPr>
          <w:rFonts w:ascii="Times New Roman" w:eastAsia="Times New Roman" w:hAnsi="Times New Roman" w:cs="Times New Roman"/>
          <w:sz w:val="28"/>
          <w:szCs w:val="28"/>
          <w:lang w:eastAsia="ru-RU"/>
        </w:rPr>
        <w:t>.</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Франклин предложил и первую теорию: электричество, по его мнению, есть особая субстанция из мельчайших частиц, подобная жидкости («</w:t>
      </w:r>
      <w:r w:rsidRPr="00CB61F5">
        <w:rPr>
          <w:rFonts w:ascii="Times New Roman" w:eastAsia="Times New Roman" w:hAnsi="Times New Roman" w:cs="Times New Roman"/>
          <w:i/>
          <w:iCs/>
          <w:sz w:val="28"/>
          <w:szCs w:val="28"/>
          <w:lang w:eastAsia="ru-RU"/>
        </w:rPr>
        <w:t>флюид</w:t>
      </w:r>
      <w:r w:rsidRPr="00CB61F5">
        <w:rPr>
          <w:rFonts w:ascii="Times New Roman" w:eastAsia="Times New Roman" w:hAnsi="Times New Roman" w:cs="Times New Roman"/>
          <w:sz w:val="28"/>
          <w:szCs w:val="28"/>
          <w:lang w:eastAsia="ru-RU"/>
        </w:rPr>
        <w:t>»). Она притягивается к обычному веществу и может входить внутрь его, но отталкивается сама от себя. Разные материалы могут вместить в себе разное количество электричества, при этом они становятся окружены некой «электрической атмосферой». Положительный и отрицательный заряды, по этой теории, вызваны избытком или недостатком электрической субстанции соответственно. Теория Франклина не объясняла, однако, почему отрицательно заряженные тела, лишённые электричества, отталкиваются так же, как и положительно заряженные, поэтому многие физики склонялись к мнению, что «электрических жидкостей» всё-таки две.</w:t>
      </w:r>
    </w:p>
    <w:p w:rsidR="00F90613" w:rsidRDefault="00EE09EE" w:rsidP="00F90613">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406BA54D" wp14:editId="7CB15D33">
            <wp:extent cx="4572638" cy="3429479"/>
            <wp:effectExtent l="19050" t="19050" r="18415" b="1905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11</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Мнения учёных о модели Франклина разделились: была резкая критика, но были и сторонники, среди которых - видный немецкий физик </w:t>
      </w:r>
      <w:hyperlink r:id="rId437" w:tooltip="Эпинус, Франц Ульрих Теодор" w:history="1">
        <w:r w:rsidRPr="00CB61F5">
          <w:rPr>
            <w:rFonts w:ascii="Times New Roman" w:eastAsia="Times New Roman" w:hAnsi="Times New Roman" w:cs="Times New Roman"/>
            <w:b/>
            <w:sz w:val="28"/>
            <w:szCs w:val="28"/>
            <w:lang w:eastAsia="ru-RU"/>
          </w:rPr>
          <w:t>Эпинус</w:t>
        </w:r>
      </w:hyperlink>
      <w:r w:rsidRPr="00CB61F5">
        <w:rPr>
          <w:rFonts w:ascii="Times New Roman" w:eastAsia="Times New Roman" w:hAnsi="Times New Roman" w:cs="Times New Roman"/>
          <w:sz w:val="28"/>
          <w:szCs w:val="28"/>
          <w:lang w:eastAsia="ru-RU"/>
        </w:rPr>
        <w:t>. Эпинус был известен тем, что открыл </w:t>
      </w:r>
      <w:hyperlink r:id="rId438" w:tooltip="Пироэлектричество" w:history="1">
        <w:r w:rsidRPr="00CB61F5">
          <w:rPr>
            <w:rFonts w:ascii="Times New Roman" w:eastAsia="Times New Roman" w:hAnsi="Times New Roman" w:cs="Times New Roman"/>
            <w:sz w:val="28"/>
            <w:szCs w:val="28"/>
            <w:lang w:eastAsia="ru-RU"/>
          </w:rPr>
          <w:t>пироэлектричество</w:t>
        </w:r>
      </w:hyperlink>
      <w:r w:rsidRPr="00CB61F5">
        <w:rPr>
          <w:rFonts w:ascii="Times New Roman" w:eastAsia="Times New Roman" w:hAnsi="Times New Roman" w:cs="Times New Roman"/>
          <w:sz w:val="28"/>
          <w:szCs w:val="28"/>
          <w:lang w:eastAsia="ru-RU"/>
        </w:rPr>
        <w:t> и предсказал </w:t>
      </w:r>
      <w:hyperlink r:id="rId439" w:tooltip="Закон Кулона" w:history="1">
        <w:r w:rsidRPr="00CB61F5">
          <w:rPr>
            <w:rFonts w:ascii="Times New Roman" w:eastAsia="Times New Roman" w:hAnsi="Times New Roman" w:cs="Times New Roman"/>
            <w:sz w:val="28"/>
            <w:szCs w:val="28"/>
            <w:lang w:eastAsia="ru-RU"/>
          </w:rPr>
          <w:t>закон Кулона</w:t>
        </w:r>
      </w:hyperlink>
      <w:r w:rsidRPr="00CB61F5">
        <w:rPr>
          <w:rFonts w:ascii="Times New Roman" w:eastAsia="Times New Roman" w:hAnsi="Times New Roman" w:cs="Times New Roman"/>
          <w:sz w:val="28"/>
          <w:szCs w:val="28"/>
          <w:lang w:eastAsia="ru-RU"/>
        </w:rPr>
        <w:t> за 20 лет до Кулона. Эпинус также предположил, что разряд лейденской банки имеет колебательный характер. </w:t>
      </w:r>
      <w:hyperlink r:id="rId440" w:tooltip="Эйлер, Леонард" w:history="1">
        <w:r w:rsidRPr="00CB61F5">
          <w:rPr>
            <w:rFonts w:ascii="Times New Roman" w:eastAsia="Times New Roman" w:hAnsi="Times New Roman" w:cs="Times New Roman"/>
            <w:sz w:val="28"/>
            <w:szCs w:val="28"/>
            <w:lang w:eastAsia="ru-RU"/>
          </w:rPr>
          <w:t>Эйлер</w:t>
        </w:r>
      </w:hyperlink>
      <w:r w:rsidRPr="00CB61F5">
        <w:rPr>
          <w:rFonts w:ascii="Times New Roman" w:eastAsia="Times New Roman" w:hAnsi="Times New Roman" w:cs="Times New Roman"/>
          <w:sz w:val="28"/>
          <w:szCs w:val="28"/>
          <w:lang w:eastAsia="ru-RU"/>
        </w:rPr>
        <w:t> в особую электрическую жидкость не верил и приписывал электрические явления процессам сгущения/разрежения в </w:t>
      </w:r>
      <w:hyperlink r:id="rId441" w:tooltip="Эфир (физика)" w:history="1">
        <w:r w:rsidRPr="00CB61F5">
          <w:rPr>
            <w:rFonts w:ascii="Times New Roman" w:eastAsia="Times New Roman" w:hAnsi="Times New Roman" w:cs="Times New Roman"/>
            <w:sz w:val="28"/>
            <w:szCs w:val="28"/>
            <w:lang w:eastAsia="ru-RU"/>
          </w:rPr>
          <w:t>эфире</w:t>
        </w:r>
      </w:hyperlink>
      <w:r w:rsidRPr="00CB61F5">
        <w:rPr>
          <w:rFonts w:ascii="Times New Roman" w:eastAsia="Times New Roman" w:hAnsi="Times New Roman" w:cs="Times New Roman"/>
          <w:sz w:val="28"/>
          <w:szCs w:val="28"/>
          <w:lang w:eastAsia="ru-RU"/>
        </w:rPr>
        <w:t>.</w:t>
      </w:r>
    </w:p>
    <w:p w:rsidR="00F90613" w:rsidRDefault="00EE09EE" w:rsidP="00F90613">
      <w:pPr>
        <w:pStyle w:val="a6"/>
        <w:spacing w:before="0" w:beforeAutospacing="0" w:after="0" w:afterAutospacing="0"/>
        <w:jc w:val="center"/>
        <w:rPr>
          <w:sz w:val="28"/>
          <w:szCs w:val="28"/>
        </w:rPr>
      </w:pPr>
      <w:r w:rsidRPr="00EE09EE">
        <w:rPr>
          <w:noProof/>
          <w:sz w:val="28"/>
          <w:szCs w:val="28"/>
        </w:rPr>
        <w:drawing>
          <wp:inline distT="0" distB="0" distL="0" distR="0" wp14:anchorId="12AA18F3" wp14:editId="228BE8A3">
            <wp:extent cx="4572638" cy="3429479"/>
            <wp:effectExtent l="19050" t="19050" r="18415" b="1905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12</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 xml:space="preserve">Конец века ознаменовался двумя этапными событиями в истории электричества. В </w:t>
      </w:r>
      <w:r w:rsidRPr="00CB61F5">
        <w:rPr>
          <w:rFonts w:ascii="Times New Roman" w:eastAsia="Times New Roman" w:hAnsi="Times New Roman" w:cs="Times New Roman"/>
          <w:b/>
          <w:sz w:val="28"/>
          <w:szCs w:val="28"/>
          <w:lang w:eastAsia="ru-RU"/>
        </w:rPr>
        <w:t>1785</w:t>
      </w:r>
      <w:r w:rsidRPr="00CB61F5">
        <w:rPr>
          <w:rFonts w:ascii="Times New Roman" w:eastAsia="Times New Roman" w:hAnsi="Times New Roman" w:cs="Times New Roman"/>
          <w:sz w:val="28"/>
          <w:szCs w:val="28"/>
          <w:lang w:eastAsia="ru-RU"/>
        </w:rPr>
        <w:t xml:space="preserve"> году появился </w:t>
      </w:r>
      <w:r w:rsidRPr="00CB61F5">
        <w:rPr>
          <w:rFonts w:ascii="Times New Roman" w:eastAsia="Times New Roman" w:hAnsi="Times New Roman" w:cs="Times New Roman"/>
          <w:b/>
          <w:sz w:val="28"/>
          <w:szCs w:val="28"/>
          <w:lang w:eastAsia="ru-RU"/>
        </w:rPr>
        <w:t>первый из мемуаров</w:t>
      </w:r>
      <w:r w:rsidRPr="00CB61F5">
        <w:rPr>
          <w:rFonts w:ascii="Times New Roman" w:eastAsia="Times New Roman" w:hAnsi="Times New Roman" w:cs="Times New Roman"/>
          <w:sz w:val="28"/>
          <w:szCs w:val="28"/>
          <w:lang w:eastAsia="ru-RU"/>
        </w:rPr>
        <w:t> </w:t>
      </w:r>
      <w:hyperlink r:id="rId443" w:tooltip="Кулон, Шарль Огюстен де" w:history="1">
        <w:r w:rsidRPr="00CB61F5">
          <w:rPr>
            <w:rFonts w:ascii="Times New Roman" w:eastAsia="Times New Roman" w:hAnsi="Times New Roman" w:cs="Times New Roman"/>
            <w:b/>
            <w:sz w:val="28"/>
            <w:szCs w:val="28"/>
            <w:lang w:eastAsia="ru-RU"/>
          </w:rPr>
          <w:t>Кулона</w:t>
        </w:r>
      </w:hyperlink>
      <w:r w:rsidRPr="00CB61F5">
        <w:rPr>
          <w:rFonts w:ascii="Times New Roman" w:eastAsia="Times New Roman" w:hAnsi="Times New Roman" w:cs="Times New Roman"/>
          <w:sz w:val="28"/>
          <w:szCs w:val="28"/>
          <w:lang w:eastAsia="ru-RU"/>
        </w:rPr>
        <w:t>, в них был описан и обоснован точными опытами </w:t>
      </w:r>
      <w:hyperlink r:id="rId444" w:tooltip="Закон Кулона" w:history="1">
        <w:r w:rsidRPr="00CB61F5">
          <w:rPr>
            <w:rFonts w:ascii="Times New Roman" w:eastAsia="Times New Roman" w:hAnsi="Times New Roman" w:cs="Times New Roman"/>
            <w:sz w:val="28"/>
            <w:szCs w:val="28"/>
            <w:lang w:eastAsia="ru-RU"/>
          </w:rPr>
          <w:t>закон Кулона</w:t>
        </w:r>
      </w:hyperlink>
      <w:r w:rsidRPr="00CB61F5">
        <w:rPr>
          <w:rFonts w:ascii="Times New Roman" w:eastAsia="Times New Roman" w:hAnsi="Times New Roman" w:cs="Times New Roman"/>
          <w:sz w:val="28"/>
          <w:szCs w:val="28"/>
          <w:lang w:eastAsia="ru-RU"/>
        </w:rPr>
        <w:t>, и его сходство с </w:t>
      </w:r>
      <w:hyperlink r:id="rId445" w:tooltip="Закон всемирного тяготения" w:history="1">
        <w:r w:rsidRPr="00CB61F5">
          <w:rPr>
            <w:rFonts w:ascii="Times New Roman" w:eastAsia="Times New Roman" w:hAnsi="Times New Roman" w:cs="Times New Roman"/>
            <w:sz w:val="28"/>
            <w:szCs w:val="28"/>
            <w:lang w:eastAsia="ru-RU"/>
          </w:rPr>
          <w:t>законом всемирного тяготения</w:t>
        </w:r>
      </w:hyperlink>
      <w:r w:rsidRPr="00CB61F5">
        <w:rPr>
          <w:rFonts w:ascii="Times New Roman" w:eastAsia="Times New Roman" w:hAnsi="Times New Roman" w:cs="Times New Roman"/>
          <w:sz w:val="28"/>
          <w:szCs w:val="28"/>
          <w:lang w:eastAsia="ru-RU"/>
        </w:rPr>
        <w:t xml:space="preserve"> позволило в короткий срок (к </w:t>
      </w:r>
      <w:r w:rsidRPr="00CB61F5">
        <w:rPr>
          <w:rFonts w:ascii="Times New Roman" w:eastAsia="Times New Roman" w:hAnsi="Times New Roman" w:cs="Times New Roman"/>
          <w:b/>
          <w:sz w:val="28"/>
          <w:szCs w:val="28"/>
          <w:lang w:eastAsia="ru-RU"/>
        </w:rPr>
        <w:t>1828</w:t>
      </w:r>
      <w:r w:rsidRPr="00CB61F5">
        <w:rPr>
          <w:rFonts w:ascii="Times New Roman" w:eastAsia="Times New Roman" w:hAnsi="Times New Roman" w:cs="Times New Roman"/>
          <w:sz w:val="28"/>
          <w:szCs w:val="28"/>
          <w:lang w:eastAsia="ru-RU"/>
        </w:rPr>
        <w:t xml:space="preserve"> году) завершить математические основы </w:t>
      </w:r>
      <w:hyperlink r:id="rId446" w:tooltip="Электростатика" w:history="1">
        <w:r w:rsidRPr="00CB61F5">
          <w:rPr>
            <w:rFonts w:ascii="Times New Roman" w:eastAsia="Times New Roman" w:hAnsi="Times New Roman" w:cs="Times New Roman"/>
            <w:sz w:val="28"/>
            <w:szCs w:val="28"/>
            <w:lang w:eastAsia="ru-RU"/>
          </w:rPr>
          <w:t>электростатики</w:t>
        </w:r>
      </w:hyperlink>
      <w:r w:rsidRPr="00CB61F5">
        <w:rPr>
          <w:rFonts w:ascii="Times New Roman" w:eastAsia="Times New Roman" w:hAnsi="Times New Roman" w:cs="Times New Roman"/>
          <w:sz w:val="28"/>
          <w:szCs w:val="28"/>
          <w:lang w:eastAsia="ru-RU"/>
        </w:rPr>
        <w:t xml:space="preserve">, применив в ней ранее разработанные </w:t>
      </w:r>
      <w:r w:rsidRPr="00CB61F5">
        <w:rPr>
          <w:rFonts w:ascii="Times New Roman" w:eastAsia="Times New Roman" w:hAnsi="Times New Roman" w:cs="Times New Roman"/>
          <w:sz w:val="28"/>
          <w:szCs w:val="28"/>
          <w:lang w:eastAsia="ru-RU"/>
        </w:rPr>
        <w:lastRenderedPageBreak/>
        <w:t xml:space="preserve">аналитические методы. В </w:t>
      </w:r>
      <w:r w:rsidRPr="00CB61F5">
        <w:rPr>
          <w:rFonts w:ascii="Times New Roman" w:eastAsia="Times New Roman" w:hAnsi="Times New Roman" w:cs="Times New Roman"/>
          <w:b/>
          <w:sz w:val="28"/>
          <w:szCs w:val="28"/>
          <w:lang w:eastAsia="ru-RU"/>
        </w:rPr>
        <w:t>1791</w:t>
      </w:r>
      <w:r w:rsidRPr="00CB61F5">
        <w:rPr>
          <w:rFonts w:ascii="Times New Roman" w:eastAsia="Times New Roman" w:hAnsi="Times New Roman" w:cs="Times New Roman"/>
          <w:sz w:val="28"/>
          <w:szCs w:val="28"/>
          <w:lang w:eastAsia="ru-RU"/>
        </w:rPr>
        <w:t xml:space="preserve"> году итальянский врач </w:t>
      </w:r>
      <w:hyperlink r:id="rId447" w:tooltip="Луиджи Гальвани" w:history="1">
        <w:r w:rsidRPr="00CB61F5">
          <w:rPr>
            <w:rFonts w:ascii="Times New Roman" w:eastAsia="Times New Roman" w:hAnsi="Times New Roman" w:cs="Times New Roman"/>
            <w:b/>
            <w:sz w:val="28"/>
            <w:szCs w:val="28"/>
            <w:lang w:eastAsia="ru-RU"/>
          </w:rPr>
          <w:t>Луиджи Гальвани</w:t>
        </w:r>
      </w:hyperlink>
      <w:r w:rsidRPr="00CB61F5">
        <w:rPr>
          <w:rFonts w:ascii="Times New Roman" w:eastAsia="Times New Roman" w:hAnsi="Times New Roman" w:cs="Times New Roman"/>
          <w:sz w:val="28"/>
          <w:szCs w:val="28"/>
          <w:lang w:eastAsia="ru-RU"/>
        </w:rPr>
        <w:t> </w:t>
      </w:r>
      <w:r w:rsidRPr="00CB61F5">
        <w:rPr>
          <w:rFonts w:ascii="Times New Roman" w:eastAsia="Times New Roman" w:hAnsi="Times New Roman" w:cs="Times New Roman"/>
          <w:b/>
          <w:sz w:val="28"/>
          <w:szCs w:val="28"/>
          <w:lang w:eastAsia="ru-RU"/>
        </w:rPr>
        <w:t>опубликовал трактат об открытом им «животном электричестве»</w:t>
      </w:r>
      <w:r w:rsidRPr="00CB61F5">
        <w:rPr>
          <w:rFonts w:ascii="Times New Roman" w:eastAsia="Times New Roman" w:hAnsi="Times New Roman" w:cs="Times New Roman"/>
          <w:sz w:val="28"/>
          <w:szCs w:val="28"/>
          <w:lang w:eastAsia="ru-RU"/>
        </w:rPr>
        <w:t>: лапка лягушки, подвешенная латунным крючком к железной решётке, самопроизвольно подёргивалась. Итальянский физик </w:t>
      </w:r>
      <w:hyperlink r:id="rId448" w:tooltip="Алессандро Вольта" w:history="1">
        <w:r w:rsidRPr="00CB61F5">
          <w:rPr>
            <w:rFonts w:ascii="Times New Roman" w:eastAsia="Times New Roman" w:hAnsi="Times New Roman" w:cs="Times New Roman"/>
            <w:b/>
            <w:sz w:val="28"/>
            <w:szCs w:val="28"/>
            <w:lang w:eastAsia="ru-RU"/>
          </w:rPr>
          <w:t>Алессандро Вольта</w:t>
        </w:r>
      </w:hyperlink>
      <w:r w:rsidRPr="00CB61F5">
        <w:rPr>
          <w:rFonts w:ascii="Times New Roman" w:eastAsia="Times New Roman" w:hAnsi="Times New Roman" w:cs="Times New Roman"/>
          <w:sz w:val="28"/>
          <w:szCs w:val="28"/>
          <w:lang w:eastAsia="ru-RU"/>
        </w:rPr>
        <w:t> вскоре обнаружил, что лягушка в этом опыте служит только индикатором тока, а фактическим источником является контакт двух разнородных металлов в </w:t>
      </w:r>
      <w:hyperlink r:id="rId449" w:tooltip="Электролит" w:history="1">
        <w:r w:rsidRPr="00CB61F5">
          <w:rPr>
            <w:rFonts w:ascii="Times New Roman" w:eastAsia="Times New Roman" w:hAnsi="Times New Roman" w:cs="Times New Roman"/>
            <w:sz w:val="28"/>
            <w:szCs w:val="28"/>
            <w:lang w:eastAsia="ru-RU"/>
          </w:rPr>
          <w:t>электролите</w:t>
        </w:r>
      </w:hyperlink>
      <w:r w:rsidRPr="00CB61F5">
        <w:rPr>
          <w:rFonts w:ascii="Times New Roman" w:eastAsia="Times New Roman" w:hAnsi="Times New Roman" w:cs="Times New Roman"/>
          <w:sz w:val="28"/>
          <w:szCs w:val="28"/>
          <w:lang w:eastAsia="ru-RU"/>
        </w:rPr>
        <w:t xml:space="preserve">. Проведя ряд опытов, Вольта сконструировал в </w:t>
      </w:r>
      <w:r w:rsidRPr="00CB61F5">
        <w:rPr>
          <w:rFonts w:ascii="Times New Roman" w:eastAsia="Times New Roman" w:hAnsi="Times New Roman" w:cs="Times New Roman"/>
          <w:b/>
          <w:sz w:val="28"/>
          <w:szCs w:val="28"/>
          <w:lang w:eastAsia="ru-RU"/>
        </w:rPr>
        <w:t>1800</w:t>
      </w:r>
      <w:r w:rsidRPr="00CB61F5">
        <w:rPr>
          <w:rFonts w:ascii="Times New Roman" w:eastAsia="Times New Roman" w:hAnsi="Times New Roman" w:cs="Times New Roman"/>
          <w:sz w:val="28"/>
          <w:szCs w:val="28"/>
          <w:lang w:eastAsia="ru-RU"/>
        </w:rPr>
        <w:t xml:space="preserve"> году мощный источник </w:t>
      </w:r>
      <w:hyperlink r:id="rId450" w:tooltip="Постоянный ток" w:history="1">
        <w:r w:rsidRPr="00CB61F5">
          <w:rPr>
            <w:rFonts w:ascii="Times New Roman" w:eastAsia="Times New Roman" w:hAnsi="Times New Roman" w:cs="Times New Roman"/>
            <w:sz w:val="28"/>
            <w:szCs w:val="28"/>
            <w:lang w:eastAsia="ru-RU"/>
          </w:rPr>
          <w:t>постоянного тока</w:t>
        </w:r>
      </w:hyperlink>
      <w:r w:rsidRPr="00CB61F5">
        <w:rPr>
          <w:rFonts w:ascii="Times New Roman" w:eastAsia="Times New Roman" w:hAnsi="Times New Roman" w:cs="Times New Roman"/>
          <w:sz w:val="28"/>
          <w:szCs w:val="28"/>
          <w:lang w:eastAsia="ru-RU"/>
        </w:rPr>
        <w:t xml:space="preserve"> - </w:t>
      </w:r>
      <w:r w:rsidRPr="00CB61F5">
        <w:rPr>
          <w:rFonts w:ascii="Times New Roman" w:eastAsia="Times New Roman" w:hAnsi="Times New Roman" w:cs="Times New Roman"/>
          <w:b/>
          <w:sz w:val="28"/>
          <w:szCs w:val="28"/>
          <w:lang w:eastAsia="ru-RU"/>
        </w:rPr>
        <w:t>«</w:t>
      </w:r>
      <w:hyperlink r:id="rId451" w:tooltip="Вольтов столб" w:history="1">
        <w:r w:rsidRPr="00CB61F5">
          <w:rPr>
            <w:rFonts w:ascii="Times New Roman" w:eastAsia="Times New Roman" w:hAnsi="Times New Roman" w:cs="Times New Roman"/>
            <w:b/>
            <w:sz w:val="28"/>
            <w:szCs w:val="28"/>
            <w:lang w:eastAsia="ru-RU"/>
          </w:rPr>
          <w:t>вольтов столб</w:t>
        </w:r>
      </w:hyperlink>
      <w:r w:rsidRPr="00CB61F5">
        <w:rPr>
          <w:rFonts w:ascii="Times New Roman" w:eastAsia="Times New Roman" w:hAnsi="Times New Roman" w:cs="Times New Roman"/>
          <w:b/>
          <w:sz w:val="28"/>
          <w:szCs w:val="28"/>
          <w:lang w:eastAsia="ru-RU"/>
        </w:rPr>
        <w:t>»,</w:t>
      </w:r>
      <w:r w:rsidRPr="00CB61F5">
        <w:rPr>
          <w:rFonts w:ascii="Times New Roman" w:eastAsia="Times New Roman" w:hAnsi="Times New Roman" w:cs="Times New Roman"/>
          <w:sz w:val="28"/>
          <w:szCs w:val="28"/>
          <w:lang w:eastAsia="ru-RU"/>
        </w:rPr>
        <w:t xml:space="preserve"> первую электрическую </w:t>
      </w:r>
      <w:hyperlink r:id="rId452" w:tooltip="Батарея (электротехника)" w:history="1">
        <w:r w:rsidRPr="00CB61F5">
          <w:rPr>
            <w:rFonts w:ascii="Times New Roman" w:eastAsia="Times New Roman" w:hAnsi="Times New Roman" w:cs="Times New Roman"/>
            <w:sz w:val="28"/>
            <w:szCs w:val="28"/>
            <w:lang w:eastAsia="ru-RU"/>
          </w:rPr>
          <w:t>батарею</w:t>
        </w:r>
      </w:hyperlink>
      <w:r w:rsidRPr="00CB61F5">
        <w:rPr>
          <w:rFonts w:ascii="Times New Roman" w:eastAsia="Times New Roman" w:hAnsi="Times New Roman" w:cs="Times New Roman"/>
          <w:sz w:val="28"/>
          <w:szCs w:val="28"/>
          <w:lang w:eastAsia="ru-RU"/>
        </w:rPr>
        <w:t>. С его помощью были сделаны решающие открытия электромагнитных свойств в следующем, XIX веке.</w:t>
      </w:r>
    </w:p>
    <w:p w:rsidR="00F90613" w:rsidRDefault="00EE09EE" w:rsidP="00F90613">
      <w:pPr>
        <w:pStyle w:val="a6"/>
        <w:spacing w:before="0" w:beforeAutospacing="0" w:after="0" w:afterAutospacing="0"/>
        <w:jc w:val="center"/>
        <w:rPr>
          <w:sz w:val="28"/>
          <w:szCs w:val="28"/>
        </w:rPr>
      </w:pPr>
      <w:r w:rsidRPr="00EE09EE">
        <w:rPr>
          <w:noProof/>
          <w:sz w:val="28"/>
          <w:szCs w:val="28"/>
        </w:rPr>
        <w:drawing>
          <wp:inline distT="0" distB="0" distL="0" distR="0" wp14:anchorId="74EB99EA" wp14:editId="0D7CA445">
            <wp:extent cx="4572638" cy="3429479"/>
            <wp:effectExtent l="19050" t="19050" r="18415" b="1905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13</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В деле изучения магнетизма прогресс был менее заметен. Появились несколько феноменологических теорий, претендовавших на объяснение свойств магнитов. </w:t>
      </w:r>
      <w:hyperlink r:id="rId454" w:tooltip="Эйлер, Леонард" w:history="1">
        <w:r w:rsidRPr="00CB61F5">
          <w:rPr>
            <w:rFonts w:ascii="Times New Roman" w:eastAsia="Times New Roman" w:hAnsi="Times New Roman" w:cs="Times New Roman"/>
            <w:b/>
            <w:sz w:val="28"/>
            <w:szCs w:val="28"/>
            <w:lang w:eastAsia="ru-RU"/>
          </w:rPr>
          <w:t>Эйлер</w:t>
        </w:r>
      </w:hyperlink>
      <w:r w:rsidRPr="00CB61F5">
        <w:rPr>
          <w:rFonts w:ascii="Times New Roman" w:eastAsia="Times New Roman" w:hAnsi="Times New Roman" w:cs="Times New Roman"/>
          <w:b/>
          <w:sz w:val="28"/>
          <w:szCs w:val="28"/>
          <w:lang w:eastAsia="ru-RU"/>
        </w:rPr>
        <w:t> в 1744 году опубликовал свою теорию магнетизма</w:t>
      </w:r>
      <w:r w:rsidRPr="00CB61F5">
        <w:rPr>
          <w:rFonts w:ascii="Times New Roman" w:eastAsia="Times New Roman" w:hAnsi="Times New Roman" w:cs="Times New Roman"/>
          <w:sz w:val="28"/>
          <w:szCs w:val="28"/>
          <w:lang w:eastAsia="ru-RU"/>
        </w:rPr>
        <w:t xml:space="preserve">, предположив, что он вызван некой «магнитной жидкостью», струящейся в магните и железе через особые «магнитные поры». Аналогичная жидкость фигурировала в альтернативной </w:t>
      </w:r>
      <w:r w:rsidRPr="00CB61F5">
        <w:rPr>
          <w:rFonts w:ascii="Times New Roman" w:eastAsia="Times New Roman" w:hAnsi="Times New Roman" w:cs="Times New Roman"/>
          <w:b/>
          <w:sz w:val="28"/>
          <w:szCs w:val="28"/>
          <w:lang w:eastAsia="ru-RU"/>
        </w:rPr>
        <w:t>теории </w:t>
      </w:r>
      <w:hyperlink r:id="rId455" w:tooltip="Бенджамин Франклин" w:history="1">
        <w:r w:rsidRPr="00CB61F5">
          <w:rPr>
            <w:rFonts w:ascii="Times New Roman" w:eastAsia="Times New Roman" w:hAnsi="Times New Roman" w:cs="Times New Roman"/>
            <w:b/>
            <w:sz w:val="28"/>
            <w:szCs w:val="28"/>
            <w:lang w:eastAsia="ru-RU"/>
          </w:rPr>
          <w:t>Франклина</w:t>
        </w:r>
      </w:hyperlink>
      <w:r w:rsidRPr="00CB61F5">
        <w:rPr>
          <w:rFonts w:ascii="Times New Roman" w:eastAsia="Times New Roman" w:hAnsi="Times New Roman" w:cs="Times New Roman"/>
          <w:b/>
          <w:sz w:val="28"/>
          <w:szCs w:val="28"/>
          <w:lang w:eastAsia="ru-RU"/>
        </w:rPr>
        <w:t> и </w:t>
      </w:r>
      <w:hyperlink r:id="rId456" w:tooltip="Эпинус, Франц Ульрих Теодор" w:history="1">
        <w:r w:rsidRPr="00CB61F5">
          <w:rPr>
            <w:rFonts w:ascii="Times New Roman" w:eastAsia="Times New Roman" w:hAnsi="Times New Roman" w:cs="Times New Roman"/>
            <w:b/>
            <w:sz w:val="28"/>
            <w:szCs w:val="28"/>
            <w:lang w:eastAsia="ru-RU"/>
          </w:rPr>
          <w:t>Эпинуса</w:t>
        </w:r>
      </w:hyperlink>
      <w:r w:rsidRPr="00CB61F5">
        <w:rPr>
          <w:rFonts w:ascii="Times New Roman" w:eastAsia="Times New Roman" w:hAnsi="Times New Roman" w:cs="Times New Roman"/>
          <w:sz w:val="28"/>
          <w:szCs w:val="28"/>
          <w:lang w:eastAsia="ru-RU"/>
        </w:rPr>
        <w:t>. Последний, однако, считал эту жидкость общим носителем электричества и магнетизма. </w:t>
      </w:r>
      <w:hyperlink r:id="rId457" w:tooltip="Кулон, Шарль Огюстен де" w:history="1">
        <w:r w:rsidRPr="00CB61F5">
          <w:rPr>
            <w:rFonts w:ascii="Times New Roman" w:eastAsia="Times New Roman" w:hAnsi="Times New Roman" w:cs="Times New Roman"/>
            <w:b/>
            <w:sz w:val="28"/>
            <w:szCs w:val="28"/>
            <w:lang w:eastAsia="ru-RU"/>
          </w:rPr>
          <w:t>Кулон</w:t>
        </w:r>
      </w:hyperlink>
      <w:r w:rsidRPr="00CB61F5">
        <w:rPr>
          <w:rFonts w:ascii="Times New Roman" w:eastAsia="Times New Roman" w:hAnsi="Times New Roman" w:cs="Times New Roman"/>
          <w:sz w:val="28"/>
          <w:szCs w:val="28"/>
          <w:lang w:eastAsia="ru-RU"/>
        </w:rPr>
        <w:t> присоединился к Эпинусу и отверг теории, в которых участвует «поток магнитной жидкости», поскольку он не может объяснить стабильность направления стрелки компаса. Он предположил (</w:t>
      </w:r>
      <w:r w:rsidRPr="00CB61F5">
        <w:rPr>
          <w:rFonts w:ascii="Times New Roman" w:eastAsia="Times New Roman" w:hAnsi="Times New Roman" w:cs="Times New Roman"/>
          <w:b/>
          <w:sz w:val="28"/>
          <w:szCs w:val="28"/>
          <w:lang w:eastAsia="ru-RU"/>
        </w:rPr>
        <w:t>1784</w:t>
      </w:r>
      <w:r w:rsidRPr="00CB61F5">
        <w:rPr>
          <w:rFonts w:ascii="Times New Roman" w:eastAsia="Times New Roman" w:hAnsi="Times New Roman" w:cs="Times New Roman"/>
          <w:sz w:val="28"/>
          <w:szCs w:val="28"/>
          <w:lang w:eastAsia="ru-RU"/>
        </w:rPr>
        <w:t xml:space="preserve"> год), что притяжение и отталкивание магнитов вызвано силой, подобной ньютоновскому тяготению.</w:t>
      </w:r>
    </w:p>
    <w:p w:rsidR="00F90613" w:rsidRDefault="00EE09EE" w:rsidP="00F90613">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15DCD543" wp14:editId="53EE2FAC">
            <wp:extent cx="4572638" cy="3429479"/>
            <wp:effectExtent l="19050" t="19050" r="18415" b="1905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14</w:t>
      </w:r>
    </w:p>
    <w:p w:rsidR="00F90613" w:rsidRPr="00CB61F5" w:rsidRDefault="00F90613" w:rsidP="00F90613">
      <w:pPr>
        <w:spacing w:after="0" w:line="240" w:lineRule="auto"/>
        <w:jc w:val="both"/>
        <w:outlineLvl w:val="2"/>
        <w:rPr>
          <w:rFonts w:ascii="Times New Roman" w:eastAsia="Times New Roman" w:hAnsi="Times New Roman" w:cs="Times New Roman"/>
          <w:b/>
          <w:bCs/>
          <w:sz w:val="28"/>
          <w:szCs w:val="28"/>
          <w:lang w:eastAsia="ru-RU"/>
        </w:rPr>
      </w:pPr>
      <w:r w:rsidRPr="00CB61F5">
        <w:rPr>
          <w:rFonts w:ascii="Times New Roman" w:eastAsia="Times New Roman" w:hAnsi="Times New Roman" w:cs="Times New Roman"/>
          <w:b/>
          <w:bCs/>
          <w:sz w:val="28"/>
          <w:szCs w:val="28"/>
          <w:lang w:eastAsia="ru-RU"/>
        </w:rPr>
        <w:t>Теплота</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 xml:space="preserve">Представление о «тонкой материи огня», переносящей тепло, в </w:t>
      </w:r>
      <w:r w:rsidRPr="00CB61F5">
        <w:rPr>
          <w:rFonts w:ascii="Times New Roman" w:eastAsia="Times New Roman" w:hAnsi="Times New Roman" w:cs="Times New Roman"/>
          <w:b/>
          <w:sz w:val="28"/>
          <w:szCs w:val="28"/>
          <w:lang w:eastAsia="ru-RU"/>
        </w:rPr>
        <w:t>XVIII</w:t>
      </w:r>
      <w:r w:rsidRPr="00CB61F5">
        <w:rPr>
          <w:rFonts w:ascii="Times New Roman" w:eastAsia="Times New Roman" w:hAnsi="Times New Roman" w:cs="Times New Roman"/>
          <w:sz w:val="28"/>
          <w:szCs w:val="28"/>
          <w:lang w:eastAsia="ru-RU"/>
        </w:rPr>
        <w:t xml:space="preserve"> веке сохранилось и даже расширилось. В существование </w:t>
      </w:r>
      <w:hyperlink r:id="rId459" w:tooltip="Теплород" w:history="1">
        <w:r w:rsidRPr="00CB61F5">
          <w:rPr>
            <w:rFonts w:ascii="Times New Roman" w:eastAsia="Times New Roman" w:hAnsi="Times New Roman" w:cs="Times New Roman"/>
            <w:sz w:val="28"/>
            <w:szCs w:val="28"/>
            <w:lang w:eastAsia="ru-RU"/>
          </w:rPr>
          <w:t>теплорода</w:t>
        </w:r>
      </w:hyperlink>
      <w:r w:rsidRPr="00CB61F5">
        <w:rPr>
          <w:rFonts w:ascii="Times New Roman" w:eastAsia="Times New Roman" w:hAnsi="Times New Roman" w:cs="Times New Roman"/>
          <w:sz w:val="28"/>
          <w:szCs w:val="28"/>
          <w:lang w:eastAsia="ru-RU"/>
        </w:rPr>
        <w:t>, носителя теплоты, верили многие физики, начиная с </w:t>
      </w:r>
      <w:hyperlink r:id="rId460" w:tooltip="Галилей" w:history="1">
        <w:r w:rsidRPr="00CB61F5">
          <w:rPr>
            <w:rFonts w:ascii="Times New Roman" w:eastAsia="Times New Roman" w:hAnsi="Times New Roman" w:cs="Times New Roman"/>
            <w:b/>
            <w:sz w:val="28"/>
            <w:szCs w:val="28"/>
            <w:lang w:eastAsia="ru-RU"/>
          </w:rPr>
          <w:t>Галилея</w:t>
        </w:r>
      </w:hyperlink>
      <w:r w:rsidRPr="00CB61F5">
        <w:rPr>
          <w:rFonts w:ascii="Times New Roman" w:eastAsia="Times New Roman" w:hAnsi="Times New Roman" w:cs="Times New Roman"/>
          <w:sz w:val="28"/>
          <w:szCs w:val="28"/>
          <w:lang w:eastAsia="ru-RU"/>
        </w:rPr>
        <w:t xml:space="preserve">; однако другой лагерь, в который входили </w:t>
      </w:r>
      <w:hyperlink r:id="rId461" w:tooltip="Бойль, Роберт" w:history="1">
        <w:r w:rsidRPr="00CB61F5">
          <w:rPr>
            <w:rFonts w:ascii="Times New Roman" w:eastAsia="Times New Roman" w:hAnsi="Times New Roman" w:cs="Times New Roman"/>
            <w:b/>
            <w:sz w:val="28"/>
            <w:szCs w:val="28"/>
            <w:lang w:eastAsia="ru-RU"/>
          </w:rPr>
          <w:t>Роберт Бойль</w:t>
        </w:r>
      </w:hyperlink>
      <w:r w:rsidRPr="00CB61F5">
        <w:rPr>
          <w:rFonts w:ascii="Times New Roman" w:eastAsia="Times New Roman" w:hAnsi="Times New Roman" w:cs="Times New Roman"/>
          <w:b/>
          <w:sz w:val="28"/>
          <w:szCs w:val="28"/>
          <w:lang w:eastAsia="ru-RU"/>
        </w:rPr>
        <w:t xml:space="preserve">, </w:t>
      </w:r>
      <w:hyperlink r:id="rId462" w:tooltip="Гук, Роберт" w:history="1">
        <w:r w:rsidRPr="00CB61F5">
          <w:rPr>
            <w:rFonts w:ascii="Times New Roman" w:eastAsia="Times New Roman" w:hAnsi="Times New Roman" w:cs="Times New Roman"/>
            <w:b/>
            <w:sz w:val="28"/>
            <w:szCs w:val="28"/>
            <w:lang w:eastAsia="ru-RU"/>
          </w:rPr>
          <w:t>Роберт Гук</w:t>
        </w:r>
      </w:hyperlink>
      <w:r w:rsidRPr="00CB61F5">
        <w:rPr>
          <w:rFonts w:ascii="Times New Roman" w:eastAsia="Times New Roman" w:hAnsi="Times New Roman" w:cs="Times New Roman"/>
          <w:b/>
          <w:sz w:val="28"/>
          <w:szCs w:val="28"/>
          <w:lang w:eastAsia="ru-RU"/>
        </w:rPr>
        <w:t xml:space="preserve">, </w:t>
      </w:r>
      <w:hyperlink r:id="rId463" w:tooltip="Даниил Бернулли" w:history="1">
        <w:r w:rsidRPr="00CB61F5">
          <w:rPr>
            <w:rFonts w:ascii="Times New Roman" w:eastAsia="Times New Roman" w:hAnsi="Times New Roman" w:cs="Times New Roman"/>
            <w:b/>
            <w:sz w:val="28"/>
            <w:szCs w:val="28"/>
            <w:lang w:eastAsia="ru-RU"/>
          </w:rPr>
          <w:t>Даниил Бернулли</w:t>
        </w:r>
      </w:hyperlink>
      <w:r w:rsidRPr="00CB61F5">
        <w:rPr>
          <w:rFonts w:ascii="Times New Roman" w:eastAsia="Times New Roman" w:hAnsi="Times New Roman" w:cs="Times New Roman"/>
          <w:b/>
          <w:sz w:val="28"/>
          <w:szCs w:val="28"/>
          <w:lang w:eastAsia="ru-RU"/>
        </w:rPr>
        <w:t xml:space="preserve">, </w:t>
      </w:r>
      <w:hyperlink r:id="rId464" w:tooltip="Леонард Эйлер" w:history="1">
        <w:r w:rsidRPr="00CB61F5">
          <w:rPr>
            <w:rFonts w:ascii="Times New Roman" w:eastAsia="Times New Roman" w:hAnsi="Times New Roman" w:cs="Times New Roman"/>
            <w:b/>
            <w:sz w:val="28"/>
            <w:szCs w:val="28"/>
            <w:lang w:eastAsia="ru-RU"/>
          </w:rPr>
          <w:t>Леонард Эйлер</w:t>
        </w:r>
      </w:hyperlink>
      <w:r w:rsidRPr="00CB61F5">
        <w:rPr>
          <w:rFonts w:ascii="Times New Roman" w:eastAsia="Times New Roman" w:hAnsi="Times New Roman" w:cs="Times New Roman"/>
          <w:b/>
          <w:sz w:val="28"/>
          <w:szCs w:val="28"/>
          <w:lang w:eastAsia="ru-RU"/>
        </w:rPr>
        <w:t> и </w:t>
      </w:r>
      <w:hyperlink r:id="rId465" w:tooltip="Ломоносов, Михаил Васильевич" w:history="1">
        <w:r w:rsidRPr="00CB61F5">
          <w:rPr>
            <w:rFonts w:ascii="Times New Roman" w:eastAsia="Times New Roman" w:hAnsi="Times New Roman" w:cs="Times New Roman"/>
            <w:b/>
            <w:sz w:val="28"/>
            <w:szCs w:val="28"/>
            <w:lang w:eastAsia="ru-RU"/>
          </w:rPr>
          <w:t>М. В. Ломоносов</w:t>
        </w:r>
      </w:hyperlink>
      <w:r w:rsidRPr="00CB61F5">
        <w:rPr>
          <w:rFonts w:ascii="Times New Roman" w:eastAsia="Times New Roman" w:hAnsi="Times New Roman" w:cs="Times New Roman"/>
          <w:sz w:val="28"/>
          <w:szCs w:val="28"/>
          <w:lang w:eastAsia="ru-RU"/>
        </w:rPr>
        <w:t>, придерживался </w:t>
      </w:r>
      <w:hyperlink r:id="rId466" w:tooltip="Молекулярно-кинетическая теория" w:history="1">
        <w:r w:rsidRPr="00CB61F5">
          <w:rPr>
            <w:rFonts w:ascii="Times New Roman" w:eastAsia="Times New Roman" w:hAnsi="Times New Roman" w:cs="Times New Roman"/>
            <w:sz w:val="28"/>
            <w:szCs w:val="28"/>
            <w:lang w:eastAsia="ru-RU"/>
          </w:rPr>
          <w:t>молекулярно-кинетической гипотезы</w:t>
        </w:r>
      </w:hyperlink>
      <w:r w:rsidRPr="00CB61F5">
        <w:rPr>
          <w:rFonts w:ascii="Times New Roman" w:eastAsia="Times New Roman" w:hAnsi="Times New Roman" w:cs="Times New Roman"/>
          <w:sz w:val="28"/>
          <w:szCs w:val="28"/>
          <w:lang w:eastAsia="ru-RU"/>
        </w:rPr>
        <w:t>: тепло есть движение внутренних микрочастиц. Обе гипотезы носили качественный характер, и это не позволяло осуществить их сравнение и проверку (понятие о </w:t>
      </w:r>
      <w:hyperlink r:id="rId467" w:tooltip="Механический эквивалент теплоты" w:history="1">
        <w:r w:rsidRPr="00CB61F5">
          <w:rPr>
            <w:rFonts w:ascii="Times New Roman" w:eastAsia="Times New Roman" w:hAnsi="Times New Roman" w:cs="Times New Roman"/>
            <w:sz w:val="28"/>
            <w:szCs w:val="28"/>
            <w:lang w:eastAsia="ru-RU"/>
          </w:rPr>
          <w:t>механическом эквиваленте теплоты</w:t>
        </w:r>
      </w:hyperlink>
      <w:r w:rsidRPr="00CB61F5">
        <w:rPr>
          <w:rFonts w:ascii="Times New Roman" w:eastAsia="Times New Roman" w:hAnsi="Times New Roman" w:cs="Times New Roman"/>
          <w:sz w:val="28"/>
          <w:szCs w:val="28"/>
          <w:lang w:eastAsia="ru-RU"/>
        </w:rPr>
        <w:t>, решившее спор, возникло только в следующем веке). Некоторые учёные считали, что тепло, электричество и магнетизм представляют собой видоизменения одной и той же </w:t>
      </w:r>
      <w:hyperlink r:id="rId468" w:tooltip="Эфир (физика)" w:history="1">
        <w:r w:rsidRPr="00CB61F5">
          <w:rPr>
            <w:rFonts w:ascii="Times New Roman" w:eastAsia="Times New Roman" w:hAnsi="Times New Roman" w:cs="Times New Roman"/>
            <w:sz w:val="28"/>
            <w:szCs w:val="28"/>
            <w:lang w:eastAsia="ru-RU"/>
          </w:rPr>
          <w:t>эфирной</w:t>
        </w:r>
      </w:hyperlink>
      <w:r w:rsidRPr="00CB61F5">
        <w:rPr>
          <w:rFonts w:ascii="Times New Roman" w:eastAsia="Times New Roman" w:hAnsi="Times New Roman" w:cs="Times New Roman"/>
          <w:sz w:val="28"/>
          <w:szCs w:val="28"/>
          <w:lang w:eastAsia="ru-RU"/>
        </w:rPr>
        <w:t> материи. Истинную природу процесса </w:t>
      </w:r>
      <w:hyperlink r:id="rId469" w:tooltip="Горение" w:history="1">
        <w:r w:rsidRPr="00CB61F5">
          <w:rPr>
            <w:rFonts w:ascii="Times New Roman" w:eastAsia="Times New Roman" w:hAnsi="Times New Roman" w:cs="Times New Roman"/>
            <w:sz w:val="28"/>
            <w:szCs w:val="28"/>
            <w:lang w:eastAsia="ru-RU"/>
          </w:rPr>
          <w:t>горения</w:t>
        </w:r>
      </w:hyperlink>
      <w:r w:rsidRPr="00CB61F5">
        <w:rPr>
          <w:rFonts w:ascii="Times New Roman" w:eastAsia="Times New Roman" w:hAnsi="Times New Roman" w:cs="Times New Roman"/>
          <w:sz w:val="28"/>
          <w:szCs w:val="28"/>
          <w:lang w:eastAsia="ru-RU"/>
        </w:rPr>
        <w:t> как реакции </w:t>
      </w:r>
      <w:hyperlink r:id="rId470" w:tooltip="Окисление" w:history="1">
        <w:r w:rsidRPr="00CB61F5">
          <w:rPr>
            <w:rFonts w:ascii="Times New Roman" w:eastAsia="Times New Roman" w:hAnsi="Times New Roman" w:cs="Times New Roman"/>
            <w:sz w:val="28"/>
            <w:szCs w:val="28"/>
            <w:lang w:eastAsia="ru-RU"/>
          </w:rPr>
          <w:t>окисления</w:t>
        </w:r>
      </w:hyperlink>
      <w:r w:rsidRPr="00CB61F5">
        <w:rPr>
          <w:rFonts w:ascii="Times New Roman" w:eastAsia="Times New Roman" w:hAnsi="Times New Roman" w:cs="Times New Roman"/>
          <w:sz w:val="28"/>
          <w:szCs w:val="28"/>
          <w:lang w:eastAsia="ru-RU"/>
        </w:rPr>
        <w:t> раскрыл только </w:t>
      </w:r>
      <w:hyperlink r:id="rId471" w:tooltip="Лавуазье, Антуан Лоран" w:history="1">
        <w:r w:rsidRPr="00CB61F5">
          <w:rPr>
            <w:rFonts w:ascii="Times New Roman" w:eastAsia="Times New Roman" w:hAnsi="Times New Roman" w:cs="Times New Roman"/>
            <w:b/>
            <w:sz w:val="28"/>
            <w:szCs w:val="28"/>
            <w:lang w:eastAsia="ru-RU"/>
          </w:rPr>
          <w:t>Лавуазье</w:t>
        </w:r>
      </w:hyperlink>
      <w:r w:rsidRPr="00CB61F5">
        <w:rPr>
          <w:rFonts w:ascii="Times New Roman" w:eastAsia="Times New Roman" w:hAnsi="Times New Roman" w:cs="Times New Roman"/>
          <w:sz w:val="28"/>
          <w:szCs w:val="28"/>
          <w:lang w:eastAsia="ru-RU"/>
        </w:rPr>
        <w:t xml:space="preserve"> в </w:t>
      </w:r>
      <w:r w:rsidRPr="00CB61F5">
        <w:rPr>
          <w:rFonts w:ascii="Times New Roman" w:eastAsia="Times New Roman" w:hAnsi="Times New Roman" w:cs="Times New Roman"/>
          <w:b/>
          <w:sz w:val="28"/>
          <w:szCs w:val="28"/>
          <w:lang w:eastAsia="ru-RU"/>
        </w:rPr>
        <w:t>1780</w:t>
      </w:r>
      <w:r w:rsidRPr="00CB61F5">
        <w:rPr>
          <w:rFonts w:ascii="Times New Roman" w:eastAsia="Times New Roman" w:hAnsi="Times New Roman" w:cs="Times New Roman"/>
          <w:sz w:val="28"/>
          <w:szCs w:val="28"/>
          <w:lang w:eastAsia="ru-RU"/>
        </w:rPr>
        <w:t>-е годы.</w:t>
      </w:r>
    </w:p>
    <w:p w:rsidR="00F90613" w:rsidRDefault="00EE09EE" w:rsidP="00F90613">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3D5072F2" wp14:editId="52567206">
            <wp:extent cx="4572638" cy="3429479"/>
            <wp:effectExtent l="19050" t="19050" r="18415" b="1905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2"/>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12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15</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В начале века немецкий физик </w:t>
      </w:r>
      <w:hyperlink r:id="rId473" w:tooltip="Фаренгейт, Габриель" w:history="1">
        <w:r w:rsidRPr="00CB61F5">
          <w:rPr>
            <w:rFonts w:ascii="Times New Roman" w:eastAsia="Times New Roman" w:hAnsi="Times New Roman" w:cs="Times New Roman"/>
            <w:b/>
            <w:sz w:val="28"/>
            <w:szCs w:val="28"/>
            <w:lang w:eastAsia="ru-RU"/>
          </w:rPr>
          <w:t>Габриель Фаренгейт</w:t>
        </w:r>
      </w:hyperlink>
      <w:r w:rsidRPr="00CB61F5">
        <w:rPr>
          <w:rFonts w:ascii="Times New Roman" w:eastAsia="Times New Roman" w:hAnsi="Times New Roman" w:cs="Times New Roman"/>
          <w:sz w:val="28"/>
          <w:szCs w:val="28"/>
          <w:lang w:eastAsia="ru-RU"/>
        </w:rPr>
        <w:t> </w:t>
      </w:r>
      <w:r w:rsidRPr="00CB61F5">
        <w:rPr>
          <w:rFonts w:ascii="Times New Roman" w:eastAsia="Times New Roman" w:hAnsi="Times New Roman" w:cs="Times New Roman"/>
          <w:b/>
          <w:sz w:val="28"/>
          <w:szCs w:val="28"/>
          <w:lang w:eastAsia="ru-RU"/>
        </w:rPr>
        <w:t>изобрёл </w:t>
      </w:r>
      <w:hyperlink r:id="rId474" w:tooltip="Термометр" w:history="1">
        <w:r w:rsidRPr="00CB61F5">
          <w:rPr>
            <w:rFonts w:ascii="Times New Roman" w:eastAsia="Times New Roman" w:hAnsi="Times New Roman" w:cs="Times New Roman"/>
            <w:b/>
            <w:sz w:val="28"/>
            <w:szCs w:val="28"/>
            <w:lang w:eastAsia="ru-RU"/>
          </w:rPr>
          <w:t>термометр</w:t>
        </w:r>
      </w:hyperlink>
      <w:r w:rsidRPr="00CB61F5">
        <w:rPr>
          <w:rFonts w:ascii="Times New Roman" w:eastAsia="Times New Roman" w:hAnsi="Times New Roman" w:cs="Times New Roman"/>
          <w:sz w:val="28"/>
          <w:szCs w:val="28"/>
          <w:lang w:eastAsia="ru-RU"/>
        </w:rPr>
        <w:t> (на ртутной или спиртовой основе) и предложил </w:t>
      </w:r>
      <w:hyperlink r:id="rId475" w:tooltip="Градус Фаренгейта" w:history="1">
        <w:r w:rsidRPr="00CB61F5">
          <w:rPr>
            <w:rFonts w:ascii="Times New Roman" w:eastAsia="Times New Roman" w:hAnsi="Times New Roman" w:cs="Times New Roman"/>
            <w:sz w:val="28"/>
            <w:szCs w:val="28"/>
            <w:lang w:eastAsia="ru-RU"/>
          </w:rPr>
          <w:t>шкалу Фаренгейта</w:t>
        </w:r>
      </w:hyperlink>
      <w:r w:rsidRPr="00CB61F5">
        <w:rPr>
          <w:rFonts w:ascii="Times New Roman" w:eastAsia="Times New Roman" w:hAnsi="Times New Roman" w:cs="Times New Roman"/>
          <w:sz w:val="28"/>
          <w:szCs w:val="28"/>
          <w:lang w:eastAsia="ru-RU"/>
        </w:rPr>
        <w:t> (точнее, первый её вариант, позднее им же скорректированный). До конца века появились и другие варианты температурной шкалы: </w:t>
      </w:r>
      <w:hyperlink r:id="rId476" w:tooltip="Реомюр, Рене Антуан" w:history="1">
        <w:r w:rsidRPr="00CB61F5">
          <w:rPr>
            <w:rFonts w:ascii="Times New Roman" w:eastAsia="Times New Roman" w:hAnsi="Times New Roman" w:cs="Times New Roman"/>
            <w:b/>
            <w:sz w:val="28"/>
            <w:szCs w:val="28"/>
            <w:lang w:eastAsia="ru-RU"/>
          </w:rPr>
          <w:t>Реомюра</w:t>
        </w:r>
      </w:hyperlink>
      <w:r w:rsidRPr="00CB61F5">
        <w:rPr>
          <w:rFonts w:ascii="Times New Roman" w:eastAsia="Times New Roman" w:hAnsi="Times New Roman" w:cs="Times New Roman"/>
          <w:sz w:val="28"/>
          <w:szCs w:val="28"/>
          <w:lang w:eastAsia="ru-RU"/>
        </w:rPr>
        <w:t> (</w:t>
      </w:r>
      <w:r w:rsidRPr="00CB61F5">
        <w:rPr>
          <w:rFonts w:ascii="Times New Roman" w:eastAsia="Times New Roman" w:hAnsi="Times New Roman" w:cs="Times New Roman"/>
          <w:b/>
          <w:sz w:val="28"/>
          <w:szCs w:val="28"/>
          <w:lang w:eastAsia="ru-RU"/>
        </w:rPr>
        <w:t>1730</w:t>
      </w:r>
      <w:r w:rsidRPr="00CB61F5">
        <w:rPr>
          <w:rFonts w:ascii="Times New Roman" w:eastAsia="Times New Roman" w:hAnsi="Times New Roman" w:cs="Times New Roman"/>
          <w:sz w:val="28"/>
          <w:szCs w:val="28"/>
          <w:lang w:eastAsia="ru-RU"/>
        </w:rPr>
        <w:t xml:space="preserve"> год), </w:t>
      </w:r>
      <w:hyperlink r:id="rId477" w:tooltip="Градус Цельсия" w:history="1">
        <w:r w:rsidRPr="00CB61F5">
          <w:rPr>
            <w:rFonts w:ascii="Times New Roman" w:eastAsia="Times New Roman" w:hAnsi="Times New Roman" w:cs="Times New Roman"/>
            <w:b/>
            <w:sz w:val="28"/>
            <w:szCs w:val="28"/>
            <w:lang w:eastAsia="ru-RU"/>
          </w:rPr>
          <w:t>Цельсия</w:t>
        </w:r>
      </w:hyperlink>
      <w:r w:rsidRPr="00CB61F5">
        <w:rPr>
          <w:rFonts w:ascii="Times New Roman" w:eastAsia="Times New Roman" w:hAnsi="Times New Roman" w:cs="Times New Roman"/>
          <w:sz w:val="28"/>
          <w:szCs w:val="28"/>
          <w:lang w:eastAsia="ru-RU"/>
        </w:rPr>
        <w:t> (</w:t>
      </w:r>
      <w:r w:rsidRPr="00CB61F5">
        <w:rPr>
          <w:rFonts w:ascii="Times New Roman" w:eastAsia="Times New Roman" w:hAnsi="Times New Roman" w:cs="Times New Roman"/>
          <w:b/>
          <w:sz w:val="28"/>
          <w:szCs w:val="28"/>
          <w:lang w:eastAsia="ru-RU"/>
        </w:rPr>
        <w:t>1742</w:t>
      </w:r>
      <w:r w:rsidRPr="00CB61F5">
        <w:rPr>
          <w:rFonts w:ascii="Times New Roman" w:eastAsia="Times New Roman" w:hAnsi="Times New Roman" w:cs="Times New Roman"/>
          <w:sz w:val="28"/>
          <w:szCs w:val="28"/>
          <w:lang w:eastAsia="ru-RU"/>
        </w:rPr>
        <w:t xml:space="preserve"> год) и другие. С этого момента открывается возможность точного измерения количества тепла. </w:t>
      </w:r>
      <w:hyperlink r:id="rId478" w:tooltip="Румфорд, Бенджамин" w:history="1">
        <w:r w:rsidRPr="00CB61F5">
          <w:rPr>
            <w:rFonts w:ascii="Times New Roman" w:eastAsia="Times New Roman" w:hAnsi="Times New Roman" w:cs="Times New Roman"/>
            <w:b/>
            <w:sz w:val="28"/>
            <w:szCs w:val="28"/>
            <w:lang w:eastAsia="ru-RU"/>
          </w:rPr>
          <w:t>Бенджамин Томпсон</w:t>
        </w:r>
        <w:r w:rsidRPr="00CB61F5">
          <w:rPr>
            <w:rFonts w:ascii="Times New Roman" w:eastAsia="Times New Roman" w:hAnsi="Times New Roman" w:cs="Times New Roman"/>
            <w:sz w:val="28"/>
            <w:szCs w:val="28"/>
            <w:lang w:eastAsia="ru-RU"/>
          </w:rPr>
          <w:t xml:space="preserve"> (граф Румфорд)</w:t>
        </w:r>
      </w:hyperlink>
      <w:r w:rsidRPr="00CB61F5">
        <w:rPr>
          <w:rFonts w:ascii="Times New Roman" w:eastAsia="Times New Roman" w:hAnsi="Times New Roman" w:cs="Times New Roman"/>
          <w:sz w:val="28"/>
          <w:szCs w:val="28"/>
          <w:lang w:eastAsia="ru-RU"/>
        </w:rPr>
        <w:t> в ряде тонких опытов показал, что нагрев или охлаждение тел не влияет на их вес. Он также обратил внимание на значительный нагрев при сверлении металла; сторонники теплорода объясняли этот эффект повышением плотности теплорода в детали при отделении от неё стружек, однако Румфорд показал, что </w:t>
      </w:r>
      <w:hyperlink r:id="rId479" w:tooltip="Теплоёмкость" w:history="1">
        <w:r w:rsidRPr="00CB61F5">
          <w:rPr>
            <w:rFonts w:ascii="Times New Roman" w:eastAsia="Times New Roman" w:hAnsi="Times New Roman" w:cs="Times New Roman"/>
            <w:sz w:val="28"/>
            <w:szCs w:val="28"/>
            <w:lang w:eastAsia="ru-RU"/>
          </w:rPr>
          <w:t>теплоёмкость</w:t>
        </w:r>
      </w:hyperlink>
      <w:r w:rsidRPr="00CB61F5">
        <w:rPr>
          <w:rFonts w:ascii="Times New Roman" w:eastAsia="Times New Roman" w:hAnsi="Times New Roman" w:cs="Times New Roman"/>
          <w:sz w:val="28"/>
          <w:szCs w:val="28"/>
          <w:lang w:eastAsia="ru-RU"/>
        </w:rPr>
        <w:t xml:space="preserve"> стружек такая же, как у заготовки. Тем не менее гипотеза теплорода сохранила многочисленных сторонников даже </w:t>
      </w:r>
      <w:r w:rsidRPr="00CB61F5">
        <w:rPr>
          <w:rFonts w:ascii="Times New Roman" w:eastAsia="Times New Roman" w:hAnsi="Times New Roman" w:cs="Times New Roman"/>
          <w:b/>
          <w:sz w:val="28"/>
          <w:szCs w:val="28"/>
          <w:lang w:eastAsia="ru-RU"/>
        </w:rPr>
        <w:t>в начале</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XIX</w:t>
      </w:r>
      <w:r w:rsidRPr="00CB61F5">
        <w:rPr>
          <w:rFonts w:ascii="Times New Roman" w:eastAsia="Times New Roman" w:hAnsi="Times New Roman" w:cs="Times New Roman"/>
          <w:sz w:val="28"/>
          <w:szCs w:val="28"/>
          <w:lang w:eastAsia="ru-RU"/>
        </w:rPr>
        <w:t xml:space="preserve"> века.</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Фаренгейт исследовал проблему: какая температура установится в результате смешения двух порций неодинаково нагретой воды. Он предполагал, что температура смеси будет </w:t>
      </w:r>
      <w:hyperlink r:id="rId480" w:tooltip="Среднее арифметическое" w:history="1">
        <w:r w:rsidRPr="00CB61F5">
          <w:rPr>
            <w:rFonts w:ascii="Times New Roman" w:eastAsia="Times New Roman" w:hAnsi="Times New Roman" w:cs="Times New Roman"/>
            <w:sz w:val="28"/>
            <w:szCs w:val="28"/>
            <w:lang w:eastAsia="ru-RU"/>
          </w:rPr>
          <w:t>средним арифметическим</w:t>
        </w:r>
      </w:hyperlink>
      <w:r w:rsidRPr="00CB61F5">
        <w:rPr>
          <w:rFonts w:ascii="Times New Roman" w:eastAsia="Times New Roman" w:hAnsi="Times New Roman" w:cs="Times New Roman"/>
          <w:sz w:val="28"/>
          <w:szCs w:val="28"/>
          <w:lang w:eastAsia="ru-RU"/>
        </w:rPr>
        <w:t> из температур компонентов, но опыты опровергли это предположение. Хотя этим вопросом занимались многие физики, проблема оставалась нерешённой до создания в конце века теории </w:t>
      </w:r>
      <w:hyperlink r:id="rId481" w:tooltip="Теплоёмкость" w:history="1">
        <w:r w:rsidRPr="00CB61F5">
          <w:rPr>
            <w:rFonts w:ascii="Times New Roman" w:eastAsia="Times New Roman" w:hAnsi="Times New Roman" w:cs="Times New Roman"/>
            <w:sz w:val="28"/>
            <w:szCs w:val="28"/>
            <w:lang w:eastAsia="ru-RU"/>
          </w:rPr>
          <w:t>теплоёмкости</w:t>
        </w:r>
      </w:hyperlink>
      <w:r w:rsidRPr="00CB61F5">
        <w:rPr>
          <w:rFonts w:ascii="Times New Roman" w:eastAsia="Times New Roman" w:hAnsi="Times New Roman" w:cs="Times New Roman"/>
          <w:sz w:val="28"/>
          <w:szCs w:val="28"/>
          <w:lang w:eastAsia="ru-RU"/>
        </w:rPr>
        <w:t> и ясного осознания, что температура и теплота — не одно и то же. Окончательным аргументом в пользу такого заключения стали опыты </w:t>
      </w:r>
      <w:hyperlink r:id="rId482" w:tooltip="Блэк, Джозеф" w:history="1">
        <w:r w:rsidRPr="00CB61F5">
          <w:rPr>
            <w:rFonts w:ascii="Times New Roman" w:eastAsia="Times New Roman" w:hAnsi="Times New Roman" w:cs="Times New Roman"/>
            <w:b/>
            <w:sz w:val="28"/>
            <w:szCs w:val="28"/>
            <w:lang w:eastAsia="ru-RU"/>
          </w:rPr>
          <w:t>Джозефа Блэка</w:t>
        </w:r>
      </w:hyperlink>
      <w:r w:rsidRPr="00CB61F5">
        <w:rPr>
          <w:rFonts w:ascii="Times New Roman" w:eastAsia="Times New Roman" w:hAnsi="Times New Roman" w:cs="Times New Roman"/>
          <w:sz w:val="28"/>
          <w:szCs w:val="28"/>
          <w:lang w:eastAsia="ru-RU"/>
        </w:rPr>
        <w:t>, обнаружившего (</w:t>
      </w:r>
      <w:r w:rsidRPr="00CB61F5">
        <w:rPr>
          <w:rFonts w:ascii="Times New Roman" w:eastAsia="Times New Roman" w:hAnsi="Times New Roman" w:cs="Times New Roman"/>
          <w:b/>
          <w:sz w:val="28"/>
          <w:szCs w:val="28"/>
          <w:lang w:eastAsia="ru-RU"/>
        </w:rPr>
        <w:t>1757</w:t>
      </w:r>
      <w:r w:rsidRPr="00CB61F5">
        <w:rPr>
          <w:rFonts w:ascii="Times New Roman" w:eastAsia="Times New Roman" w:hAnsi="Times New Roman" w:cs="Times New Roman"/>
          <w:sz w:val="28"/>
          <w:szCs w:val="28"/>
          <w:lang w:eastAsia="ru-RU"/>
        </w:rPr>
        <w:t>), что </w:t>
      </w:r>
      <w:hyperlink r:id="rId483" w:tooltip="Теплота плавления" w:history="1">
        <w:r w:rsidRPr="00CB61F5">
          <w:rPr>
            <w:rFonts w:ascii="Times New Roman" w:eastAsia="Times New Roman" w:hAnsi="Times New Roman" w:cs="Times New Roman"/>
            <w:sz w:val="28"/>
            <w:szCs w:val="28"/>
            <w:lang w:eastAsia="ru-RU"/>
          </w:rPr>
          <w:t>плавление</w:t>
        </w:r>
      </w:hyperlink>
      <w:r w:rsidRPr="00CB61F5">
        <w:rPr>
          <w:rFonts w:ascii="Times New Roman" w:eastAsia="Times New Roman" w:hAnsi="Times New Roman" w:cs="Times New Roman"/>
          <w:sz w:val="28"/>
          <w:szCs w:val="28"/>
          <w:lang w:eastAsia="ru-RU"/>
        </w:rPr>
        <w:t> и </w:t>
      </w:r>
      <w:hyperlink r:id="rId484" w:tooltip="Теплота парообразования" w:history="1">
        <w:r w:rsidRPr="00CB61F5">
          <w:rPr>
            <w:rFonts w:ascii="Times New Roman" w:eastAsia="Times New Roman" w:hAnsi="Times New Roman" w:cs="Times New Roman"/>
            <w:sz w:val="28"/>
            <w:szCs w:val="28"/>
            <w:lang w:eastAsia="ru-RU"/>
          </w:rPr>
          <w:t>парообразование</w:t>
        </w:r>
      </w:hyperlink>
      <w:r w:rsidRPr="00CB61F5">
        <w:rPr>
          <w:rFonts w:ascii="Times New Roman" w:eastAsia="Times New Roman" w:hAnsi="Times New Roman" w:cs="Times New Roman"/>
          <w:sz w:val="28"/>
          <w:szCs w:val="28"/>
          <w:lang w:eastAsia="ru-RU"/>
        </w:rPr>
        <w:t xml:space="preserve">, не изменяя температуры, требуют значительной дополнительной теплоты. В </w:t>
      </w:r>
      <w:r w:rsidRPr="00CB61F5">
        <w:rPr>
          <w:rFonts w:ascii="Times New Roman" w:eastAsia="Times New Roman" w:hAnsi="Times New Roman" w:cs="Times New Roman"/>
          <w:b/>
          <w:sz w:val="28"/>
          <w:szCs w:val="28"/>
          <w:lang w:eastAsia="ru-RU"/>
        </w:rPr>
        <w:t>1772</w:t>
      </w:r>
      <w:r w:rsidRPr="00CB61F5">
        <w:rPr>
          <w:rFonts w:ascii="Times New Roman" w:eastAsia="Times New Roman" w:hAnsi="Times New Roman" w:cs="Times New Roman"/>
          <w:sz w:val="28"/>
          <w:szCs w:val="28"/>
          <w:lang w:eastAsia="ru-RU"/>
        </w:rPr>
        <w:t xml:space="preserve"> году </w:t>
      </w:r>
      <w:hyperlink r:id="rId485" w:tooltip="Вильке, Иоганн" w:history="1">
        <w:r w:rsidRPr="00CB61F5">
          <w:rPr>
            <w:rFonts w:ascii="Times New Roman" w:eastAsia="Times New Roman" w:hAnsi="Times New Roman" w:cs="Times New Roman"/>
            <w:b/>
            <w:sz w:val="28"/>
            <w:szCs w:val="28"/>
            <w:lang w:eastAsia="ru-RU"/>
          </w:rPr>
          <w:t>Йохан Вильке</w:t>
        </w:r>
      </w:hyperlink>
      <w:r w:rsidRPr="00CB61F5">
        <w:rPr>
          <w:rFonts w:ascii="Times New Roman" w:eastAsia="Times New Roman" w:hAnsi="Times New Roman" w:cs="Times New Roman"/>
          <w:sz w:val="28"/>
          <w:szCs w:val="28"/>
          <w:lang w:eastAsia="ru-RU"/>
        </w:rPr>
        <w:t> ввёл единицу измерения тепла — </w:t>
      </w:r>
      <w:hyperlink r:id="rId486" w:tooltip="Калория" w:history="1">
        <w:r w:rsidRPr="00CB61F5">
          <w:rPr>
            <w:rFonts w:ascii="Times New Roman" w:eastAsia="Times New Roman" w:hAnsi="Times New Roman" w:cs="Times New Roman"/>
            <w:sz w:val="28"/>
            <w:szCs w:val="28"/>
            <w:lang w:eastAsia="ru-RU"/>
          </w:rPr>
          <w:t>калорию</w:t>
        </w:r>
      </w:hyperlink>
      <w:hyperlink r:id="rId487" w:anchor="cite_note-_3b80a810b58186b7-86" w:history="1"/>
      <w:r w:rsidRPr="00CB61F5">
        <w:rPr>
          <w:rFonts w:ascii="Times New Roman" w:eastAsia="Times New Roman" w:hAnsi="Times New Roman" w:cs="Times New Roman"/>
          <w:sz w:val="28"/>
          <w:szCs w:val="28"/>
          <w:lang w:eastAsia="ru-RU"/>
        </w:rPr>
        <w:t>.</w:t>
      </w:r>
    </w:p>
    <w:p w:rsidR="00F90613" w:rsidRDefault="00EE09EE" w:rsidP="00F90613">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505734E4" wp14:editId="3C950165">
            <wp:extent cx="4572638" cy="3429479"/>
            <wp:effectExtent l="19050" t="19050" r="18415" b="1905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16</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 xml:space="preserve">В </w:t>
      </w:r>
      <w:r w:rsidRPr="00CB61F5">
        <w:rPr>
          <w:rFonts w:ascii="Times New Roman" w:eastAsia="Times New Roman" w:hAnsi="Times New Roman" w:cs="Times New Roman"/>
          <w:b/>
          <w:sz w:val="28"/>
          <w:szCs w:val="28"/>
          <w:lang w:eastAsia="ru-RU"/>
        </w:rPr>
        <w:t>1703</w:t>
      </w:r>
      <w:r w:rsidRPr="00CB61F5">
        <w:rPr>
          <w:rFonts w:ascii="Times New Roman" w:eastAsia="Times New Roman" w:hAnsi="Times New Roman" w:cs="Times New Roman"/>
          <w:sz w:val="28"/>
          <w:szCs w:val="28"/>
          <w:lang w:eastAsia="ru-RU"/>
        </w:rPr>
        <w:t xml:space="preserve"> году французский физик </w:t>
      </w:r>
      <w:hyperlink r:id="rId489" w:tooltip="Гийом Амонтон" w:history="1">
        <w:r w:rsidRPr="00CB61F5">
          <w:rPr>
            <w:rFonts w:ascii="Times New Roman" w:eastAsia="Times New Roman" w:hAnsi="Times New Roman" w:cs="Times New Roman"/>
            <w:b/>
            <w:sz w:val="28"/>
            <w:szCs w:val="28"/>
            <w:lang w:eastAsia="ru-RU"/>
          </w:rPr>
          <w:t>Гийом Амонтон</w:t>
        </w:r>
      </w:hyperlink>
      <w:r w:rsidRPr="00CB61F5">
        <w:rPr>
          <w:rFonts w:ascii="Times New Roman" w:eastAsia="Times New Roman" w:hAnsi="Times New Roman" w:cs="Times New Roman"/>
          <w:sz w:val="28"/>
          <w:szCs w:val="28"/>
          <w:lang w:eastAsia="ru-RU"/>
        </w:rPr>
        <w:t>, исследовав зависимость упругости воздуха от температуры, сделал вывод, что существует </w:t>
      </w:r>
      <w:hyperlink r:id="rId490" w:tooltip="Абсолютный нуль температуры" w:history="1">
        <w:r w:rsidRPr="00CB61F5">
          <w:rPr>
            <w:rFonts w:ascii="Times New Roman" w:eastAsia="Times New Roman" w:hAnsi="Times New Roman" w:cs="Times New Roman"/>
            <w:sz w:val="28"/>
            <w:szCs w:val="28"/>
            <w:lang w:eastAsia="ru-RU"/>
          </w:rPr>
          <w:t>абсолютный нуль температуры</w:t>
        </w:r>
      </w:hyperlink>
      <w:r w:rsidRPr="00CB61F5">
        <w:rPr>
          <w:rFonts w:ascii="Times New Roman" w:eastAsia="Times New Roman" w:hAnsi="Times New Roman" w:cs="Times New Roman"/>
          <w:sz w:val="28"/>
          <w:szCs w:val="28"/>
          <w:lang w:eastAsia="ru-RU"/>
        </w:rPr>
        <w:t>, значение которого он оценил как −239,5 °C. </w:t>
      </w:r>
      <w:hyperlink r:id="rId491" w:tooltip="Ламберт, Иоганн Генрих" w:history="1">
        <w:r w:rsidRPr="00CB61F5">
          <w:rPr>
            <w:rFonts w:ascii="Times New Roman" w:eastAsia="Times New Roman" w:hAnsi="Times New Roman" w:cs="Times New Roman"/>
            <w:b/>
            <w:sz w:val="28"/>
            <w:szCs w:val="28"/>
            <w:lang w:eastAsia="ru-RU"/>
          </w:rPr>
          <w:t>Ламберт</w:t>
        </w:r>
      </w:hyperlink>
      <w:r w:rsidRPr="00CB61F5">
        <w:rPr>
          <w:rFonts w:ascii="Times New Roman" w:eastAsia="Times New Roman" w:hAnsi="Times New Roman" w:cs="Times New Roman"/>
          <w:sz w:val="28"/>
          <w:szCs w:val="28"/>
          <w:lang w:eastAsia="ru-RU"/>
        </w:rPr>
        <w:t xml:space="preserve"> в </w:t>
      </w:r>
      <w:r w:rsidRPr="00CB61F5">
        <w:rPr>
          <w:rFonts w:ascii="Times New Roman" w:eastAsia="Times New Roman" w:hAnsi="Times New Roman" w:cs="Times New Roman"/>
          <w:b/>
          <w:sz w:val="28"/>
          <w:szCs w:val="28"/>
          <w:lang w:eastAsia="ru-RU"/>
        </w:rPr>
        <w:t>1779</w:t>
      </w:r>
      <w:r w:rsidRPr="00CB61F5">
        <w:rPr>
          <w:rFonts w:ascii="Times New Roman" w:eastAsia="Times New Roman" w:hAnsi="Times New Roman" w:cs="Times New Roman"/>
          <w:sz w:val="28"/>
          <w:szCs w:val="28"/>
          <w:lang w:eastAsia="ru-RU"/>
        </w:rPr>
        <w:t xml:space="preserve"> году подтвердил результат Амонтона, получив более точное значение −270 °C. Итогом накопленных за XVIII век знаний о свойствах тепла можно считать </w:t>
      </w:r>
      <w:r w:rsidRPr="00CB61F5">
        <w:rPr>
          <w:rFonts w:ascii="Times New Roman" w:eastAsia="Times New Roman" w:hAnsi="Times New Roman" w:cs="Times New Roman"/>
          <w:b/>
          <w:sz w:val="28"/>
          <w:szCs w:val="28"/>
          <w:lang w:eastAsia="ru-RU"/>
        </w:rPr>
        <w:t>«Мемуар о теплоте» </w:t>
      </w:r>
      <w:hyperlink r:id="rId492" w:tooltip="Лавуазье, Антуан Лоран" w:history="1">
        <w:r w:rsidRPr="00CB61F5">
          <w:rPr>
            <w:rFonts w:ascii="Times New Roman" w:eastAsia="Times New Roman" w:hAnsi="Times New Roman" w:cs="Times New Roman"/>
            <w:b/>
            <w:sz w:val="28"/>
            <w:szCs w:val="28"/>
            <w:lang w:eastAsia="ru-RU"/>
          </w:rPr>
          <w:t>Лавуазье</w:t>
        </w:r>
      </w:hyperlink>
      <w:r w:rsidRPr="00CB61F5">
        <w:rPr>
          <w:rFonts w:ascii="Times New Roman" w:eastAsia="Times New Roman" w:hAnsi="Times New Roman" w:cs="Times New Roman"/>
          <w:b/>
          <w:sz w:val="28"/>
          <w:szCs w:val="28"/>
          <w:lang w:eastAsia="ru-RU"/>
        </w:rPr>
        <w:t> и </w:t>
      </w:r>
      <w:hyperlink r:id="rId493" w:tooltip="Лаплас, Пьер-Симон" w:history="1">
        <w:r w:rsidRPr="00CB61F5">
          <w:rPr>
            <w:rFonts w:ascii="Times New Roman" w:eastAsia="Times New Roman" w:hAnsi="Times New Roman" w:cs="Times New Roman"/>
            <w:b/>
            <w:sz w:val="28"/>
            <w:szCs w:val="28"/>
            <w:lang w:eastAsia="ru-RU"/>
          </w:rPr>
          <w:t>Лапласа</w:t>
        </w:r>
      </w:hyperlink>
      <w:r w:rsidRPr="00CB61F5">
        <w:rPr>
          <w:rFonts w:ascii="Times New Roman" w:eastAsia="Times New Roman" w:hAnsi="Times New Roman" w:cs="Times New Roman"/>
          <w:sz w:val="28"/>
          <w:szCs w:val="28"/>
          <w:lang w:eastAsia="ru-RU"/>
        </w:rPr>
        <w:t>, в нём, помимо прочего, есть теория теплоёмкости и её зависимости от температуры, исследуется расширение тел при нагревании.</w:t>
      </w:r>
    </w:p>
    <w:p w:rsidR="00F90613" w:rsidRDefault="00EE09EE" w:rsidP="00F90613">
      <w:pPr>
        <w:pStyle w:val="a6"/>
        <w:spacing w:before="0" w:beforeAutospacing="0" w:after="0" w:afterAutospacing="0"/>
        <w:jc w:val="center"/>
        <w:rPr>
          <w:sz w:val="28"/>
          <w:szCs w:val="28"/>
        </w:rPr>
      </w:pPr>
      <w:r w:rsidRPr="00EE09EE">
        <w:rPr>
          <w:noProof/>
          <w:sz w:val="28"/>
          <w:szCs w:val="28"/>
        </w:rPr>
        <w:drawing>
          <wp:inline distT="0" distB="0" distL="0" distR="0" wp14:anchorId="1E3DC7D7" wp14:editId="432854DA">
            <wp:extent cx="4572638" cy="3429479"/>
            <wp:effectExtent l="19050" t="19050" r="18415" b="1905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17</w:t>
      </w:r>
    </w:p>
    <w:p w:rsidR="00F90613" w:rsidRPr="00CB61F5" w:rsidRDefault="00F90613" w:rsidP="00F90613">
      <w:pPr>
        <w:spacing w:after="0" w:line="240" w:lineRule="auto"/>
        <w:jc w:val="both"/>
        <w:outlineLvl w:val="2"/>
        <w:rPr>
          <w:rFonts w:ascii="Times New Roman" w:eastAsia="Times New Roman" w:hAnsi="Times New Roman" w:cs="Times New Roman"/>
          <w:b/>
          <w:bCs/>
          <w:sz w:val="28"/>
          <w:szCs w:val="28"/>
          <w:lang w:eastAsia="ru-RU"/>
        </w:rPr>
      </w:pPr>
      <w:r w:rsidRPr="00CB61F5">
        <w:rPr>
          <w:rFonts w:ascii="Times New Roman" w:eastAsia="Times New Roman" w:hAnsi="Times New Roman" w:cs="Times New Roman"/>
          <w:b/>
          <w:bCs/>
          <w:sz w:val="28"/>
          <w:szCs w:val="28"/>
          <w:lang w:eastAsia="ru-RU"/>
        </w:rPr>
        <w:t>Акустика</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Создание </w:t>
      </w:r>
      <w:hyperlink r:id="rId495" w:tooltip="Математический анализ" w:history="1">
        <w:r w:rsidRPr="00CB61F5">
          <w:rPr>
            <w:rFonts w:ascii="Times New Roman" w:eastAsia="Times New Roman" w:hAnsi="Times New Roman" w:cs="Times New Roman"/>
            <w:sz w:val="28"/>
            <w:szCs w:val="28"/>
            <w:lang w:eastAsia="ru-RU"/>
          </w:rPr>
          <w:t>математического анализа</w:t>
        </w:r>
      </w:hyperlink>
      <w:r w:rsidRPr="00CB61F5">
        <w:rPr>
          <w:rFonts w:ascii="Times New Roman" w:eastAsia="Times New Roman" w:hAnsi="Times New Roman" w:cs="Times New Roman"/>
          <w:sz w:val="28"/>
          <w:szCs w:val="28"/>
          <w:lang w:eastAsia="ru-RU"/>
        </w:rPr>
        <w:t xml:space="preserve"> дало возможность исчерпывающим образом изучить колебания струны, поэтому в XVIII веке акустика, подобно </w:t>
      </w:r>
      <w:r w:rsidRPr="00CB61F5">
        <w:rPr>
          <w:rFonts w:ascii="Times New Roman" w:eastAsia="Times New Roman" w:hAnsi="Times New Roman" w:cs="Times New Roman"/>
          <w:sz w:val="28"/>
          <w:szCs w:val="28"/>
          <w:lang w:eastAsia="ru-RU"/>
        </w:rPr>
        <w:lastRenderedPageBreak/>
        <w:t>механике, становится точной наукой. Уже в начале века </w:t>
      </w:r>
      <w:hyperlink r:id="rId496" w:tooltip="Жозеф Совёр" w:history="1">
        <w:r w:rsidRPr="00CB61F5">
          <w:rPr>
            <w:rFonts w:ascii="Times New Roman" w:eastAsia="Times New Roman" w:hAnsi="Times New Roman" w:cs="Times New Roman"/>
            <w:b/>
            <w:sz w:val="28"/>
            <w:szCs w:val="28"/>
            <w:lang w:eastAsia="ru-RU"/>
          </w:rPr>
          <w:t>Жозеф Совёр</w:t>
        </w:r>
      </w:hyperlink>
      <w:r w:rsidRPr="00CB61F5">
        <w:rPr>
          <w:rFonts w:ascii="Times New Roman" w:eastAsia="Times New Roman" w:hAnsi="Times New Roman" w:cs="Times New Roman"/>
          <w:sz w:val="28"/>
          <w:szCs w:val="28"/>
          <w:lang w:eastAsia="ru-RU"/>
        </w:rPr>
        <w:t xml:space="preserve"> установил длину волны всех музыкальных тонов и объяснил происхождение </w:t>
      </w:r>
      <w:hyperlink r:id="rId497" w:tooltip="Обертон" w:history="1">
        <w:r w:rsidRPr="00CB61F5">
          <w:rPr>
            <w:rFonts w:ascii="Times New Roman" w:eastAsia="Times New Roman" w:hAnsi="Times New Roman" w:cs="Times New Roman"/>
            <w:sz w:val="28"/>
            <w:szCs w:val="28"/>
            <w:lang w:eastAsia="ru-RU"/>
          </w:rPr>
          <w:t>обертонов</w:t>
        </w:r>
      </w:hyperlink>
      <w:r w:rsidRPr="00CB61F5">
        <w:rPr>
          <w:rFonts w:ascii="Times New Roman" w:eastAsia="Times New Roman" w:hAnsi="Times New Roman" w:cs="Times New Roman"/>
          <w:sz w:val="28"/>
          <w:szCs w:val="28"/>
          <w:lang w:eastAsia="ru-RU"/>
        </w:rPr>
        <w:t xml:space="preserve"> (открытых в </w:t>
      </w:r>
      <w:r w:rsidRPr="00CB61F5">
        <w:rPr>
          <w:rFonts w:ascii="Times New Roman" w:eastAsia="Times New Roman" w:hAnsi="Times New Roman" w:cs="Times New Roman"/>
          <w:b/>
          <w:sz w:val="28"/>
          <w:szCs w:val="28"/>
          <w:lang w:eastAsia="ru-RU"/>
        </w:rPr>
        <w:t>1674</w:t>
      </w:r>
      <w:r w:rsidRPr="00CB61F5">
        <w:rPr>
          <w:rFonts w:ascii="Times New Roman" w:eastAsia="Times New Roman" w:hAnsi="Times New Roman" w:cs="Times New Roman"/>
          <w:sz w:val="28"/>
          <w:szCs w:val="28"/>
          <w:lang w:eastAsia="ru-RU"/>
        </w:rPr>
        <w:t xml:space="preserve"> году), а </w:t>
      </w:r>
      <w:hyperlink r:id="rId498" w:tooltip="Эйлер, Леонард" w:history="1">
        <w:r w:rsidRPr="00CB61F5">
          <w:rPr>
            <w:rFonts w:ascii="Times New Roman" w:eastAsia="Times New Roman" w:hAnsi="Times New Roman" w:cs="Times New Roman"/>
            <w:b/>
            <w:sz w:val="28"/>
            <w:szCs w:val="28"/>
            <w:lang w:eastAsia="ru-RU"/>
          </w:rPr>
          <w:t>Эйлер</w:t>
        </w:r>
      </w:hyperlink>
      <w:r w:rsidRPr="00CB61F5">
        <w:rPr>
          <w:rFonts w:ascii="Times New Roman" w:eastAsia="Times New Roman" w:hAnsi="Times New Roman" w:cs="Times New Roman"/>
          <w:b/>
          <w:sz w:val="28"/>
          <w:szCs w:val="28"/>
          <w:lang w:eastAsia="ru-RU"/>
        </w:rPr>
        <w:t> в труде «Опыт новой теории музыки»</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1739</w:t>
      </w:r>
      <w:r w:rsidRPr="00CB61F5">
        <w:rPr>
          <w:rFonts w:ascii="Times New Roman" w:eastAsia="Times New Roman" w:hAnsi="Times New Roman" w:cs="Times New Roman"/>
          <w:sz w:val="28"/>
          <w:szCs w:val="28"/>
          <w:lang w:eastAsia="ru-RU"/>
        </w:rPr>
        <w:t>) дал полную аналитическую теорию колебаний струны. Немецкий физик-экспериментатор </w:t>
      </w:r>
      <w:hyperlink r:id="rId499" w:tooltip="Хладни, Эрнст Флоренс Фридрих" w:history="1">
        <w:r w:rsidRPr="00CB61F5">
          <w:rPr>
            <w:rFonts w:ascii="Times New Roman" w:eastAsia="Times New Roman" w:hAnsi="Times New Roman" w:cs="Times New Roman"/>
            <w:b/>
            <w:sz w:val="28"/>
            <w:szCs w:val="28"/>
            <w:lang w:eastAsia="ru-RU"/>
          </w:rPr>
          <w:t>Эрнст Хладни</w:t>
        </w:r>
      </w:hyperlink>
      <w:r w:rsidRPr="00CB61F5">
        <w:rPr>
          <w:rFonts w:ascii="Times New Roman" w:eastAsia="Times New Roman" w:hAnsi="Times New Roman" w:cs="Times New Roman"/>
          <w:sz w:val="28"/>
          <w:szCs w:val="28"/>
          <w:lang w:eastAsia="ru-RU"/>
        </w:rPr>
        <w:t xml:space="preserve"> в конце века детально исследовал колебания стержней и пластин </w:t>
      </w:r>
      <w:r w:rsidRPr="00CB61F5">
        <w:rPr>
          <w:rFonts w:ascii="Times New Roman" w:eastAsia="Times New Roman" w:hAnsi="Times New Roman" w:cs="Times New Roman"/>
          <w:b/>
          <w:sz w:val="28"/>
          <w:szCs w:val="28"/>
          <w:lang w:eastAsia="ru-RU"/>
        </w:rPr>
        <w:t>(«</w:t>
      </w:r>
      <w:hyperlink r:id="rId500" w:tooltip="Фигуры Хладни" w:history="1">
        <w:r w:rsidRPr="00CB61F5">
          <w:rPr>
            <w:rFonts w:ascii="Times New Roman" w:eastAsia="Times New Roman" w:hAnsi="Times New Roman" w:cs="Times New Roman"/>
            <w:b/>
            <w:sz w:val="28"/>
            <w:szCs w:val="28"/>
            <w:lang w:eastAsia="ru-RU"/>
          </w:rPr>
          <w:t>фигуры Хладни</w:t>
        </w:r>
      </w:hyperlink>
      <w:r w:rsidRPr="00CB61F5">
        <w:rPr>
          <w:rFonts w:ascii="Times New Roman" w:eastAsia="Times New Roman" w:hAnsi="Times New Roman" w:cs="Times New Roman"/>
          <w:b/>
          <w:sz w:val="28"/>
          <w:szCs w:val="28"/>
          <w:lang w:eastAsia="ru-RU"/>
        </w:rPr>
        <w:t>»</w:t>
      </w:r>
      <w:r w:rsidRPr="00CB61F5">
        <w:rPr>
          <w:rFonts w:ascii="Times New Roman" w:eastAsia="Times New Roman" w:hAnsi="Times New Roman" w:cs="Times New Roman"/>
          <w:sz w:val="28"/>
          <w:szCs w:val="28"/>
          <w:lang w:eastAsia="ru-RU"/>
        </w:rPr>
        <w:t xml:space="preserve">); теоретическое объяснение его наблюдений дали в </w:t>
      </w:r>
      <w:r w:rsidRPr="00CB61F5">
        <w:rPr>
          <w:rFonts w:ascii="Times New Roman" w:eastAsia="Times New Roman" w:hAnsi="Times New Roman" w:cs="Times New Roman"/>
          <w:b/>
          <w:sz w:val="28"/>
          <w:szCs w:val="28"/>
          <w:lang w:eastAsia="ru-RU"/>
        </w:rPr>
        <w:t>XIX</w:t>
      </w:r>
      <w:r w:rsidRPr="00CB61F5">
        <w:rPr>
          <w:rFonts w:ascii="Times New Roman" w:eastAsia="Times New Roman" w:hAnsi="Times New Roman" w:cs="Times New Roman"/>
          <w:sz w:val="28"/>
          <w:szCs w:val="28"/>
          <w:lang w:eastAsia="ru-RU"/>
        </w:rPr>
        <w:t xml:space="preserve"> веке </w:t>
      </w:r>
      <w:hyperlink r:id="rId501" w:tooltip="Лаплас, Пьер-Симон" w:history="1">
        <w:r w:rsidRPr="00CB61F5">
          <w:rPr>
            <w:rFonts w:ascii="Times New Roman" w:eastAsia="Times New Roman" w:hAnsi="Times New Roman" w:cs="Times New Roman"/>
            <w:b/>
            <w:sz w:val="28"/>
            <w:szCs w:val="28"/>
            <w:lang w:eastAsia="ru-RU"/>
          </w:rPr>
          <w:t>Лаплас</w:t>
        </w:r>
      </w:hyperlink>
      <w:r w:rsidRPr="00CB61F5">
        <w:rPr>
          <w:rFonts w:ascii="Times New Roman" w:eastAsia="Times New Roman" w:hAnsi="Times New Roman" w:cs="Times New Roman"/>
          <w:b/>
          <w:sz w:val="28"/>
          <w:szCs w:val="28"/>
          <w:lang w:eastAsia="ru-RU"/>
        </w:rPr>
        <w:t xml:space="preserve">, </w:t>
      </w:r>
      <w:hyperlink r:id="rId502" w:tooltip="Пуассон, Симеон Дени" w:history="1">
        <w:r w:rsidRPr="00CB61F5">
          <w:rPr>
            <w:rFonts w:ascii="Times New Roman" w:eastAsia="Times New Roman" w:hAnsi="Times New Roman" w:cs="Times New Roman"/>
            <w:b/>
            <w:sz w:val="28"/>
            <w:szCs w:val="28"/>
            <w:lang w:eastAsia="ru-RU"/>
          </w:rPr>
          <w:t>Пуассон</w:t>
        </w:r>
      </w:hyperlink>
      <w:r w:rsidRPr="00CB61F5">
        <w:rPr>
          <w:rFonts w:ascii="Times New Roman" w:eastAsia="Times New Roman" w:hAnsi="Times New Roman" w:cs="Times New Roman"/>
          <w:sz w:val="28"/>
          <w:szCs w:val="28"/>
          <w:lang w:eastAsia="ru-RU"/>
        </w:rPr>
        <w:t xml:space="preserve"> и другие математики.</w:t>
      </w:r>
    </w:p>
    <w:p w:rsidR="00F90613" w:rsidRDefault="00EE09EE" w:rsidP="00F90613">
      <w:pPr>
        <w:pStyle w:val="a6"/>
        <w:spacing w:before="0" w:beforeAutospacing="0" w:after="0" w:afterAutospacing="0"/>
        <w:jc w:val="center"/>
        <w:rPr>
          <w:sz w:val="28"/>
          <w:szCs w:val="28"/>
        </w:rPr>
      </w:pPr>
      <w:r w:rsidRPr="00EE09EE">
        <w:rPr>
          <w:noProof/>
          <w:sz w:val="28"/>
          <w:szCs w:val="28"/>
        </w:rPr>
        <w:drawing>
          <wp:inline distT="0" distB="0" distL="0" distR="0" wp14:anchorId="248EAFDD" wp14:editId="10FD6BBC">
            <wp:extent cx="4572638" cy="3429479"/>
            <wp:effectExtent l="19050" t="19050" r="18415" b="1905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3"/>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18</w:t>
      </w:r>
    </w:p>
    <w:p w:rsidR="00F90613" w:rsidRPr="00CB61F5" w:rsidRDefault="00F90613" w:rsidP="00F90613">
      <w:pPr>
        <w:spacing w:after="0" w:line="240" w:lineRule="auto"/>
        <w:jc w:val="both"/>
        <w:outlineLvl w:val="2"/>
        <w:rPr>
          <w:rFonts w:ascii="Times New Roman" w:eastAsia="Times New Roman" w:hAnsi="Times New Roman" w:cs="Times New Roman"/>
          <w:b/>
          <w:bCs/>
          <w:sz w:val="28"/>
          <w:szCs w:val="28"/>
          <w:lang w:eastAsia="ru-RU"/>
        </w:rPr>
      </w:pPr>
      <w:r w:rsidRPr="00CB61F5">
        <w:rPr>
          <w:rFonts w:ascii="Times New Roman" w:eastAsia="Times New Roman" w:hAnsi="Times New Roman" w:cs="Times New Roman"/>
          <w:b/>
          <w:bCs/>
          <w:sz w:val="28"/>
          <w:szCs w:val="28"/>
          <w:lang w:eastAsia="ru-RU"/>
        </w:rPr>
        <w:t>Оптика</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 xml:space="preserve">В оптике, под влиянием ньютоновской критики, волновая теория света в течение </w:t>
      </w:r>
      <w:r w:rsidRPr="00CB61F5">
        <w:rPr>
          <w:rFonts w:ascii="Times New Roman" w:eastAsia="Times New Roman" w:hAnsi="Times New Roman" w:cs="Times New Roman"/>
          <w:b/>
          <w:sz w:val="28"/>
          <w:szCs w:val="28"/>
          <w:lang w:eastAsia="ru-RU"/>
        </w:rPr>
        <w:t>XVIII</w:t>
      </w:r>
      <w:r w:rsidRPr="00CB61F5">
        <w:rPr>
          <w:rFonts w:ascii="Times New Roman" w:eastAsia="Times New Roman" w:hAnsi="Times New Roman" w:cs="Times New Roman"/>
          <w:sz w:val="28"/>
          <w:szCs w:val="28"/>
          <w:lang w:eastAsia="ru-RU"/>
        </w:rPr>
        <w:t xml:space="preserve"> века почти потеряла сторонников, несмотря на решительную поддержку </w:t>
      </w:r>
      <w:hyperlink r:id="rId504" w:tooltip="Эйлер, Леонард" w:history="1">
        <w:r w:rsidRPr="00CB61F5">
          <w:rPr>
            <w:rFonts w:ascii="Times New Roman" w:eastAsia="Times New Roman" w:hAnsi="Times New Roman" w:cs="Times New Roman"/>
            <w:sz w:val="28"/>
            <w:szCs w:val="28"/>
            <w:lang w:eastAsia="ru-RU"/>
          </w:rPr>
          <w:t>Эйлера</w:t>
        </w:r>
      </w:hyperlink>
      <w:r w:rsidRPr="00CB61F5">
        <w:rPr>
          <w:rFonts w:ascii="Times New Roman" w:eastAsia="Times New Roman" w:hAnsi="Times New Roman" w:cs="Times New Roman"/>
          <w:sz w:val="28"/>
          <w:szCs w:val="28"/>
          <w:lang w:eastAsia="ru-RU"/>
        </w:rPr>
        <w:t xml:space="preserve"> и некоторых других авторитетов. Из новых достижений можно упомянуть важное для астрономов </w:t>
      </w:r>
      <w:r w:rsidRPr="00CB61F5">
        <w:rPr>
          <w:rFonts w:ascii="Times New Roman" w:eastAsia="Times New Roman" w:hAnsi="Times New Roman" w:cs="Times New Roman"/>
          <w:b/>
          <w:sz w:val="28"/>
          <w:szCs w:val="28"/>
          <w:lang w:eastAsia="ru-RU"/>
        </w:rPr>
        <w:t>изобретение </w:t>
      </w:r>
      <w:hyperlink r:id="rId505" w:tooltip="Фотометр" w:history="1">
        <w:r w:rsidRPr="00CB61F5">
          <w:rPr>
            <w:rFonts w:ascii="Times New Roman" w:eastAsia="Times New Roman" w:hAnsi="Times New Roman" w:cs="Times New Roman"/>
            <w:b/>
            <w:sz w:val="28"/>
            <w:szCs w:val="28"/>
            <w:lang w:eastAsia="ru-RU"/>
          </w:rPr>
          <w:t>фотометра</w:t>
        </w:r>
      </w:hyperlink>
      <w:r w:rsidRPr="00CB61F5">
        <w:rPr>
          <w:rFonts w:ascii="Times New Roman" w:eastAsia="Times New Roman" w:hAnsi="Times New Roman" w:cs="Times New Roman"/>
          <w:sz w:val="28"/>
          <w:szCs w:val="28"/>
          <w:lang w:eastAsia="ru-RU"/>
        </w:rPr>
        <w:t> (</w:t>
      </w:r>
      <w:r w:rsidRPr="00CB61F5">
        <w:rPr>
          <w:rFonts w:ascii="Times New Roman" w:eastAsia="Times New Roman" w:hAnsi="Times New Roman" w:cs="Times New Roman"/>
          <w:b/>
          <w:sz w:val="28"/>
          <w:szCs w:val="28"/>
          <w:lang w:eastAsia="ru-RU"/>
        </w:rPr>
        <w:t>1740</w:t>
      </w:r>
      <w:r w:rsidRPr="00CB61F5">
        <w:rPr>
          <w:rFonts w:ascii="Times New Roman" w:eastAsia="Times New Roman" w:hAnsi="Times New Roman" w:cs="Times New Roman"/>
          <w:sz w:val="28"/>
          <w:szCs w:val="28"/>
          <w:lang w:eastAsia="ru-RU"/>
        </w:rPr>
        <w:t>, </w:t>
      </w:r>
      <w:hyperlink r:id="rId506" w:tooltip="Бугер, Пьер" w:history="1">
        <w:r w:rsidRPr="00CB61F5">
          <w:rPr>
            <w:rFonts w:ascii="Times New Roman" w:eastAsia="Times New Roman" w:hAnsi="Times New Roman" w:cs="Times New Roman"/>
            <w:b/>
            <w:sz w:val="28"/>
            <w:szCs w:val="28"/>
            <w:lang w:eastAsia="ru-RU"/>
          </w:rPr>
          <w:t>Бугер</w:t>
        </w:r>
      </w:hyperlink>
      <w:r w:rsidRPr="00CB61F5">
        <w:rPr>
          <w:rFonts w:ascii="Times New Roman" w:eastAsia="Times New Roman" w:hAnsi="Times New Roman" w:cs="Times New Roman"/>
          <w:sz w:val="28"/>
          <w:szCs w:val="28"/>
          <w:lang w:eastAsia="ru-RU"/>
        </w:rPr>
        <w:t>, усовершенствован </w:t>
      </w:r>
      <w:hyperlink r:id="rId507" w:tooltip="Румфорд, Бенджамин" w:history="1">
        <w:r w:rsidRPr="00CB61F5">
          <w:rPr>
            <w:rFonts w:ascii="Times New Roman" w:eastAsia="Times New Roman" w:hAnsi="Times New Roman" w:cs="Times New Roman"/>
            <w:sz w:val="28"/>
            <w:szCs w:val="28"/>
            <w:lang w:eastAsia="ru-RU"/>
          </w:rPr>
          <w:t>Румфордом</w:t>
        </w:r>
      </w:hyperlink>
      <w:r w:rsidRPr="00CB61F5">
        <w:rPr>
          <w:rFonts w:ascii="Times New Roman" w:eastAsia="Times New Roman" w:hAnsi="Times New Roman" w:cs="Times New Roman"/>
          <w:sz w:val="28"/>
          <w:szCs w:val="28"/>
          <w:lang w:eastAsia="ru-RU"/>
        </w:rPr>
        <w:t xml:space="preserve"> в </w:t>
      </w:r>
      <w:r w:rsidRPr="00CB61F5">
        <w:rPr>
          <w:rFonts w:ascii="Times New Roman" w:eastAsia="Times New Roman" w:hAnsi="Times New Roman" w:cs="Times New Roman"/>
          <w:b/>
          <w:sz w:val="28"/>
          <w:szCs w:val="28"/>
          <w:lang w:eastAsia="ru-RU"/>
        </w:rPr>
        <w:t>1795</w:t>
      </w:r>
      <w:r w:rsidRPr="00CB61F5">
        <w:rPr>
          <w:rFonts w:ascii="Times New Roman" w:eastAsia="Times New Roman" w:hAnsi="Times New Roman" w:cs="Times New Roman"/>
          <w:sz w:val="28"/>
          <w:szCs w:val="28"/>
          <w:lang w:eastAsia="ru-RU"/>
        </w:rPr>
        <w:t xml:space="preserve"> году). </w:t>
      </w:r>
      <w:hyperlink r:id="rId508" w:tooltip="Ламберт, Иоганн Генрих" w:history="1">
        <w:r w:rsidRPr="00CB61F5">
          <w:rPr>
            <w:rFonts w:ascii="Times New Roman" w:eastAsia="Times New Roman" w:hAnsi="Times New Roman" w:cs="Times New Roman"/>
            <w:b/>
            <w:sz w:val="28"/>
            <w:szCs w:val="28"/>
            <w:lang w:eastAsia="ru-RU"/>
          </w:rPr>
          <w:t>Ламберт</w:t>
        </w:r>
      </w:hyperlink>
      <w:r w:rsidRPr="00CB61F5">
        <w:rPr>
          <w:rFonts w:ascii="Times New Roman" w:eastAsia="Times New Roman" w:hAnsi="Times New Roman" w:cs="Times New Roman"/>
          <w:sz w:val="28"/>
          <w:szCs w:val="28"/>
          <w:lang w:eastAsia="ru-RU"/>
        </w:rPr>
        <w:t xml:space="preserve"> разработал </w:t>
      </w:r>
      <w:hyperlink r:id="rId509" w:tooltip="Метрология" w:history="1">
        <w:r w:rsidRPr="00CB61F5">
          <w:rPr>
            <w:rFonts w:ascii="Times New Roman" w:eastAsia="Times New Roman" w:hAnsi="Times New Roman" w:cs="Times New Roman"/>
            <w:sz w:val="28"/>
            <w:szCs w:val="28"/>
            <w:lang w:eastAsia="ru-RU"/>
          </w:rPr>
          <w:t>метрологию</w:t>
        </w:r>
      </w:hyperlink>
      <w:r w:rsidRPr="00CB61F5">
        <w:rPr>
          <w:rFonts w:ascii="Times New Roman" w:eastAsia="Times New Roman" w:hAnsi="Times New Roman" w:cs="Times New Roman"/>
          <w:sz w:val="28"/>
          <w:szCs w:val="28"/>
          <w:lang w:eastAsia="ru-RU"/>
        </w:rPr>
        <w:t xml:space="preserve"> оптики - дал строгие определения понятий </w:t>
      </w:r>
      <w:hyperlink r:id="rId510" w:tooltip="Яркость" w:history="1">
        <w:r w:rsidRPr="00CB61F5">
          <w:rPr>
            <w:rFonts w:ascii="Times New Roman" w:eastAsia="Times New Roman" w:hAnsi="Times New Roman" w:cs="Times New Roman"/>
            <w:sz w:val="28"/>
            <w:szCs w:val="28"/>
            <w:lang w:eastAsia="ru-RU"/>
          </w:rPr>
          <w:t>яркости</w:t>
        </w:r>
      </w:hyperlink>
      <w:r w:rsidRPr="00CB61F5">
        <w:rPr>
          <w:rFonts w:ascii="Times New Roman" w:eastAsia="Times New Roman" w:hAnsi="Times New Roman" w:cs="Times New Roman"/>
          <w:sz w:val="28"/>
          <w:szCs w:val="28"/>
          <w:lang w:eastAsia="ru-RU"/>
        </w:rPr>
        <w:t xml:space="preserve"> и </w:t>
      </w:r>
      <w:hyperlink r:id="rId511" w:tooltip="Освещённость" w:history="1">
        <w:r w:rsidRPr="00CB61F5">
          <w:rPr>
            <w:rFonts w:ascii="Times New Roman" w:eastAsia="Times New Roman" w:hAnsi="Times New Roman" w:cs="Times New Roman"/>
            <w:sz w:val="28"/>
            <w:szCs w:val="28"/>
            <w:lang w:eastAsia="ru-RU"/>
          </w:rPr>
          <w:t>освещённости</w:t>
        </w:r>
      </w:hyperlink>
      <w:r w:rsidRPr="00CB61F5">
        <w:rPr>
          <w:rFonts w:ascii="Times New Roman" w:eastAsia="Times New Roman" w:hAnsi="Times New Roman" w:cs="Times New Roman"/>
          <w:sz w:val="28"/>
          <w:szCs w:val="28"/>
          <w:lang w:eastAsia="ru-RU"/>
        </w:rPr>
        <w:t>, сформулировал зависимость освещённости поверхности от её площади и угла наклона, выяснил </w:t>
      </w:r>
      <w:hyperlink r:id="rId512" w:tooltip="Закон Бугера — Ламберта — Бера" w:history="1">
        <w:r w:rsidRPr="00CB61F5">
          <w:rPr>
            <w:rFonts w:ascii="Times New Roman" w:eastAsia="Times New Roman" w:hAnsi="Times New Roman" w:cs="Times New Roman"/>
            <w:sz w:val="28"/>
            <w:szCs w:val="28"/>
            <w:lang w:eastAsia="ru-RU"/>
          </w:rPr>
          <w:t>закон падения интенсивности света в поглощающей среде</w:t>
        </w:r>
      </w:hyperlink>
      <w:r w:rsidRPr="00CB61F5">
        <w:rPr>
          <w:rFonts w:ascii="Times New Roman" w:eastAsia="Times New Roman" w:hAnsi="Times New Roman" w:cs="Times New Roman"/>
          <w:sz w:val="28"/>
          <w:szCs w:val="28"/>
          <w:lang w:eastAsia="ru-RU"/>
        </w:rPr>
        <w:t>.</w:t>
      </w:r>
    </w:p>
    <w:p w:rsidR="00F90613" w:rsidRPr="00CB61F5" w:rsidRDefault="00947876" w:rsidP="00F90613">
      <w:pPr>
        <w:spacing w:after="120" w:line="240" w:lineRule="auto"/>
        <w:ind w:firstLine="567"/>
        <w:jc w:val="both"/>
        <w:rPr>
          <w:rFonts w:ascii="Times New Roman" w:eastAsia="Times New Roman" w:hAnsi="Times New Roman" w:cs="Times New Roman"/>
          <w:sz w:val="28"/>
          <w:szCs w:val="28"/>
          <w:lang w:eastAsia="ru-RU"/>
        </w:rPr>
      </w:pPr>
      <w:hyperlink r:id="rId513" w:tooltip="Доллонд, Джон" w:history="1">
        <w:r w:rsidR="00F90613" w:rsidRPr="00CB61F5">
          <w:rPr>
            <w:rFonts w:ascii="Times New Roman" w:eastAsia="Times New Roman" w:hAnsi="Times New Roman" w:cs="Times New Roman"/>
            <w:b/>
            <w:sz w:val="28"/>
            <w:szCs w:val="28"/>
            <w:lang w:eastAsia="ru-RU"/>
          </w:rPr>
          <w:t>Джон Доллонд</w:t>
        </w:r>
      </w:hyperlink>
      <w:r w:rsidR="00F90613" w:rsidRPr="00CB61F5">
        <w:rPr>
          <w:rFonts w:ascii="Times New Roman" w:eastAsia="Times New Roman" w:hAnsi="Times New Roman" w:cs="Times New Roman"/>
          <w:b/>
          <w:sz w:val="28"/>
          <w:szCs w:val="28"/>
          <w:lang w:eastAsia="ru-RU"/>
        </w:rPr>
        <w:t xml:space="preserve"> </w:t>
      </w:r>
      <w:r w:rsidR="00F90613" w:rsidRPr="00CB61F5">
        <w:rPr>
          <w:rFonts w:ascii="Times New Roman" w:eastAsia="Times New Roman" w:hAnsi="Times New Roman" w:cs="Times New Roman"/>
          <w:sz w:val="28"/>
          <w:szCs w:val="28"/>
          <w:lang w:eastAsia="ru-RU"/>
        </w:rPr>
        <w:t xml:space="preserve">в </w:t>
      </w:r>
      <w:r w:rsidR="00F90613" w:rsidRPr="00CB61F5">
        <w:rPr>
          <w:rFonts w:ascii="Times New Roman" w:eastAsia="Times New Roman" w:hAnsi="Times New Roman" w:cs="Times New Roman"/>
          <w:b/>
          <w:sz w:val="28"/>
          <w:szCs w:val="28"/>
          <w:lang w:eastAsia="ru-RU"/>
        </w:rPr>
        <w:t>1757</w:t>
      </w:r>
      <w:r w:rsidR="00F90613" w:rsidRPr="00CB61F5">
        <w:rPr>
          <w:rFonts w:ascii="Times New Roman" w:eastAsia="Times New Roman" w:hAnsi="Times New Roman" w:cs="Times New Roman"/>
          <w:sz w:val="28"/>
          <w:szCs w:val="28"/>
          <w:lang w:eastAsia="ru-RU"/>
        </w:rPr>
        <w:t xml:space="preserve"> году создал </w:t>
      </w:r>
      <w:r w:rsidR="00F90613" w:rsidRPr="00CB61F5">
        <w:rPr>
          <w:rFonts w:ascii="Times New Roman" w:eastAsia="Times New Roman" w:hAnsi="Times New Roman" w:cs="Times New Roman"/>
          <w:b/>
          <w:sz w:val="28"/>
          <w:szCs w:val="28"/>
          <w:lang w:eastAsia="ru-RU"/>
        </w:rPr>
        <w:t>первый </w:t>
      </w:r>
      <w:hyperlink r:id="rId514" w:tooltip="Ахроматический объектив" w:history="1">
        <w:r w:rsidR="00F90613" w:rsidRPr="00CB61F5">
          <w:rPr>
            <w:rFonts w:ascii="Times New Roman" w:eastAsia="Times New Roman" w:hAnsi="Times New Roman" w:cs="Times New Roman"/>
            <w:b/>
            <w:sz w:val="28"/>
            <w:szCs w:val="28"/>
            <w:lang w:eastAsia="ru-RU"/>
          </w:rPr>
          <w:t>ахроматический объектив</w:t>
        </w:r>
      </w:hyperlink>
      <w:r w:rsidR="00F90613" w:rsidRPr="00CB61F5">
        <w:rPr>
          <w:rFonts w:ascii="Times New Roman" w:eastAsia="Times New Roman" w:hAnsi="Times New Roman" w:cs="Times New Roman"/>
          <w:sz w:val="28"/>
          <w:szCs w:val="28"/>
          <w:lang w:eastAsia="ru-RU"/>
        </w:rPr>
        <w:t>, оказавшийся особенно полезным для создания </w:t>
      </w:r>
      <w:hyperlink r:id="rId515" w:tooltip="Рефрактор" w:history="1">
        <w:r w:rsidR="00F90613" w:rsidRPr="00CB61F5">
          <w:rPr>
            <w:rFonts w:ascii="Times New Roman" w:eastAsia="Times New Roman" w:hAnsi="Times New Roman" w:cs="Times New Roman"/>
            <w:sz w:val="28"/>
            <w:szCs w:val="28"/>
            <w:lang w:eastAsia="ru-RU"/>
          </w:rPr>
          <w:t>телескопов-рефракторов</w:t>
        </w:r>
      </w:hyperlink>
      <w:r w:rsidR="00F90613" w:rsidRPr="00CB61F5">
        <w:rPr>
          <w:rFonts w:ascii="Times New Roman" w:eastAsia="Times New Roman" w:hAnsi="Times New Roman" w:cs="Times New Roman"/>
          <w:sz w:val="28"/>
          <w:szCs w:val="28"/>
          <w:lang w:eastAsia="ru-RU"/>
        </w:rPr>
        <w:t xml:space="preserve"> и </w:t>
      </w:r>
      <w:hyperlink r:id="rId516" w:tooltip="Микроскоп" w:history="1">
        <w:r w:rsidR="00F90613" w:rsidRPr="00CB61F5">
          <w:rPr>
            <w:rFonts w:ascii="Times New Roman" w:eastAsia="Times New Roman" w:hAnsi="Times New Roman" w:cs="Times New Roman"/>
            <w:sz w:val="28"/>
            <w:szCs w:val="28"/>
            <w:lang w:eastAsia="ru-RU"/>
          </w:rPr>
          <w:t>микроскопов</w:t>
        </w:r>
      </w:hyperlink>
      <w:r w:rsidR="00F90613" w:rsidRPr="00CB61F5">
        <w:rPr>
          <w:rFonts w:ascii="Times New Roman" w:eastAsia="Times New Roman" w:hAnsi="Times New Roman" w:cs="Times New Roman"/>
          <w:sz w:val="28"/>
          <w:szCs w:val="28"/>
          <w:lang w:eastAsia="ru-RU"/>
        </w:rPr>
        <w:t xml:space="preserve">. В конце века </w:t>
      </w:r>
      <w:r w:rsidR="00F90613" w:rsidRPr="00CB61F5">
        <w:rPr>
          <w:rFonts w:ascii="Times New Roman" w:eastAsia="Times New Roman" w:hAnsi="Times New Roman" w:cs="Times New Roman"/>
          <w:b/>
          <w:sz w:val="28"/>
          <w:szCs w:val="28"/>
          <w:lang w:eastAsia="ru-RU"/>
        </w:rPr>
        <w:t>(1800г.)</w:t>
      </w:r>
      <w:r w:rsidR="00F90613" w:rsidRPr="00CB61F5">
        <w:rPr>
          <w:rFonts w:ascii="Times New Roman" w:eastAsia="Times New Roman" w:hAnsi="Times New Roman" w:cs="Times New Roman"/>
          <w:sz w:val="28"/>
          <w:szCs w:val="28"/>
          <w:lang w:eastAsia="ru-RU"/>
        </w:rPr>
        <w:t xml:space="preserve"> </w:t>
      </w:r>
      <w:hyperlink r:id="rId517" w:tooltip="Гершель, Джон" w:history="1">
        <w:r w:rsidR="00F90613" w:rsidRPr="00CB61F5">
          <w:rPr>
            <w:rFonts w:ascii="Times New Roman" w:eastAsia="Times New Roman" w:hAnsi="Times New Roman" w:cs="Times New Roman"/>
            <w:b/>
            <w:sz w:val="28"/>
            <w:szCs w:val="28"/>
            <w:lang w:eastAsia="ru-RU"/>
          </w:rPr>
          <w:t>Уильям Гершель</w:t>
        </w:r>
      </w:hyperlink>
      <w:r w:rsidR="00F90613" w:rsidRPr="00CB61F5">
        <w:rPr>
          <w:rFonts w:ascii="Times New Roman" w:eastAsia="Times New Roman" w:hAnsi="Times New Roman" w:cs="Times New Roman"/>
          <w:sz w:val="28"/>
          <w:szCs w:val="28"/>
          <w:lang w:eastAsia="ru-RU"/>
        </w:rPr>
        <w:t xml:space="preserve"> в опытах по </w:t>
      </w:r>
      <w:hyperlink r:id="rId518" w:tooltip="Дисперсия света" w:history="1">
        <w:r w:rsidR="00F90613" w:rsidRPr="00CB61F5">
          <w:rPr>
            <w:rFonts w:ascii="Times New Roman" w:eastAsia="Times New Roman" w:hAnsi="Times New Roman" w:cs="Times New Roman"/>
            <w:sz w:val="28"/>
            <w:szCs w:val="28"/>
            <w:lang w:eastAsia="ru-RU"/>
          </w:rPr>
          <w:t>дисперсии</w:t>
        </w:r>
      </w:hyperlink>
      <w:r w:rsidR="00F90613" w:rsidRPr="00CB61F5">
        <w:rPr>
          <w:rFonts w:ascii="Times New Roman" w:eastAsia="Times New Roman" w:hAnsi="Times New Roman" w:cs="Times New Roman"/>
          <w:sz w:val="28"/>
          <w:szCs w:val="28"/>
          <w:lang w:eastAsia="ru-RU"/>
        </w:rPr>
        <w:t xml:space="preserve"> открыл тепловые</w:t>
      </w:r>
      <w:hyperlink r:id="rId519" w:tooltip="Инфракрасные лучи" w:history="1">
        <w:r w:rsidR="00F90613" w:rsidRPr="00CB61F5">
          <w:rPr>
            <w:rFonts w:ascii="Times New Roman" w:eastAsia="Times New Roman" w:hAnsi="Times New Roman" w:cs="Times New Roman"/>
            <w:sz w:val="28"/>
            <w:szCs w:val="28"/>
            <w:lang w:eastAsia="ru-RU"/>
          </w:rPr>
          <w:t xml:space="preserve"> лучи</w:t>
        </w:r>
      </w:hyperlink>
      <w:r w:rsidR="00F90613" w:rsidRPr="00CB61F5">
        <w:rPr>
          <w:rFonts w:ascii="Times New Roman" w:eastAsia="Times New Roman" w:hAnsi="Times New Roman" w:cs="Times New Roman"/>
          <w:sz w:val="28"/>
          <w:szCs w:val="28"/>
          <w:lang w:eastAsia="ru-RU"/>
        </w:rPr>
        <w:t xml:space="preserve"> в части спектра за красными световыми лучами (инфракрасное излучение. Расположенное с другого конца видимого спектра </w:t>
      </w:r>
      <w:hyperlink r:id="rId520" w:tooltip="Ультрафиолетовое излучение" w:history="1">
        <w:r w:rsidR="00F90613" w:rsidRPr="00CB61F5">
          <w:rPr>
            <w:rFonts w:ascii="Times New Roman" w:eastAsia="Times New Roman" w:hAnsi="Times New Roman" w:cs="Times New Roman"/>
            <w:sz w:val="28"/>
            <w:szCs w:val="28"/>
            <w:lang w:eastAsia="ru-RU"/>
          </w:rPr>
          <w:t>ультрафиолетовое излучение</w:t>
        </w:r>
      </w:hyperlink>
      <w:r w:rsidR="00F90613" w:rsidRPr="00CB61F5">
        <w:rPr>
          <w:rFonts w:ascii="Times New Roman" w:eastAsia="Times New Roman" w:hAnsi="Times New Roman" w:cs="Times New Roman"/>
          <w:sz w:val="28"/>
          <w:szCs w:val="28"/>
          <w:lang w:eastAsia="ru-RU"/>
        </w:rPr>
        <w:t xml:space="preserve"> вскоре открыл </w:t>
      </w:r>
      <w:hyperlink r:id="rId521" w:tooltip="Иоганн Вильгельм Риттер" w:history="1">
        <w:r w:rsidR="00F90613" w:rsidRPr="00CB61F5">
          <w:rPr>
            <w:rFonts w:ascii="Times New Roman" w:eastAsia="Times New Roman" w:hAnsi="Times New Roman" w:cs="Times New Roman"/>
            <w:b/>
            <w:sz w:val="28"/>
            <w:szCs w:val="28"/>
            <w:lang w:eastAsia="ru-RU"/>
          </w:rPr>
          <w:t>Иоганн Вильгельм Риттер</w:t>
        </w:r>
      </w:hyperlink>
      <w:r w:rsidR="00F90613" w:rsidRPr="00CB61F5">
        <w:rPr>
          <w:rFonts w:ascii="Times New Roman" w:eastAsia="Times New Roman" w:hAnsi="Times New Roman" w:cs="Times New Roman"/>
          <w:sz w:val="28"/>
          <w:szCs w:val="28"/>
          <w:lang w:eastAsia="ru-RU"/>
        </w:rPr>
        <w:t> (</w:t>
      </w:r>
      <w:r w:rsidR="00F90613" w:rsidRPr="00CB61F5">
        <w:rPr>
          <w:rFonts w:ascii="Times New Roman" w:eastAsia="Times New Roman" w:hAnsi="Times New Roman" w:cs="Times New Roman"/>
          <w:b/>
          <w:sz w:val="28"/>
          <w:szCs w:val="28"/>
          <w:lang w:eastAsia="ru-RU"/>
        </w:rPr>
        <w:t>1801</w:t>
      </w:r>
      <w:r w:rsidR="00F90613" w:rsidRPr="00CB61F5">
        <w:rPr>
          <w:rFonts w:ascii="Times New Roman" w:eastAsia="Times New Roman" w:hAnsi="Times New Roman" w:cs="Times New Roman"/>
          <w:sz w:val="28"/>
          <w:szCs w:val="28"/>
          <w:lang w:eastAsia="ru-RU"/>
        </w:rPr>
        <w:t xml:space="preserve"> год). Сын У. Гершеля Джон открыл тепловые лучи в спектре за красными световыми лучами.</w:t>
      </w:r>
    </w:p>
    <w:p w:rsidR="00F90613" w:rsidRDefault="00EE09EE" w:rsidP="00F90613">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6A5C770A" wp14:editId="784F9FEF">
            <wp:extent cx="4572638" cy="3429479"/>
            <wp:effectExtent l="19050" t="19050" r="18415" b="1905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2"/>
                    <a:stretch>
                      <a:fillRect/>
                    </a:stretch>
                  </pic:blipFill>
                  <pic:spPr>
                    <a:xfrm>
                      <a:off x="0" y="0"/>
                      <a:ext cx="4572638" cy="3429479"/>
                    </a:xfrm>
                    <a:prstGeom prst="rect">
                      <a:avLst/>
                    </a:prstGeom>
                    <a:ln>
                      <a:solidFill>
                        <a:schemeClr val="accent1"/>
                      </a:solidFill>
                    </a:ln>
                  </pic:spPr>
                </pic:pic>
              </a:graphicData>
            </a:graphic>
          </wp:inline>
        </w:drawing>
      </w:r>
    </w:p>
    <w:p w:rsidR="00F90613" w:rsidRDefault="00F90613">
      <w:pPr>
        <w:rPr>
          <w:rFonts w:ascii="Times New Roman" w:eastAsia="Times New Roman" w:hAnsi="Times New Roman" w:cs="Times New Roman"/>
          <w:sz w:val="28"/>
          <w:szCs w:val="28"/>
          <w:lang w:eastAsia="ru-RU"/>
        </w:rPr>
      </w:pPr>
      <w:r>
        <w:rPr>
          <w:sz w:val="28"/>
          <w:szCs w:val="28"/>
        </w:rPr>
        <w:br w:type="page"/>
      </w:r>
    </w:p>
    <w:p w:rsidR="00C13D07" w:rsidRPr="00EE27B6" w:rsidRDefault="00C13D07" w:rsidP="00C13D07">
      <w:pPr>
        <w:spacing w:after="0" w:line="240" w:lineRule="auto"/>
        <w:rPr>
          <w:rFonts w:ascii="Times New Roman" w:hAnsi="Times New Roman" w:cs="Times New Roman"/>
          <w:b/>
          <w:sz w:val="28"/>
          <w:szCs w:val="28"/>
        </w:rPr>
      </w:pPr>
      <w:r w:rsidRPr="00EE27B6">
        <w:rPr>
          <w:rFonts w:ascii="Times New Roman" w:hAnsi="Times New Roman" w:cs="Times New Roman"/>
          <w:b/>
          <w:sz w:val="28"/>
          <w:szCs w:val="28"/>
        </w:rPr>
        <w:lastRenderedPageBreak/>
        <w:t>Слайд 1</w:t>
      </w:r>
    </w:p>
    <w:p w:rsidR="00C13D07" w:rsidRPr="00EE27B6" w:rsidRDefault="00C13D07" w:rsidP="00C13D07">
      <w:pPr>
        <w:spacing w:after="0" w:line="240" w:lineRule="auto"/>
        <w:rPr>
          <w:rFonts w:ascii="Times New Roman" w:hAnsi="Times New Roman" w:cs="Times New Roman"/>
          <w:b/>
          <w:sz w:val="28"/>
          <w:szCs w:val="28"/>
        </w:rPr>
      </w:pPr>
    </w:p>
    <w:p w:rsidR="00C13D07" w:rsidRPr="00EE27B6" w:rsidRDefault="00C13D07" w:rsidP="00C13D07">
      <w:pPr>
        <w:spacing w:after="0" w:line="240" w:lineRule="auto"/>
        <w:rPr>
          <w:rFonts w:ascii="Times New Roman" w:hAnsi="Times New Roman" w:cs="Times New Roman"/>
          <w:b/>
          <w:sz w:val="28"/>
          <w:szCs w:val="28"/>
        </w:rPr>
      </w:pPr>
      <w:r w:rsidRPr="00EE27B6">
        <w:rPr>
          <w:rFonts w:ascii="Times New Roman" w:hAnsi="Times New Roman" w:cs="Times New Roman"/>
          <w:b/>
          <w:sz w:val="28"/>
          <w:szCs w:val="28"/>
        </w:rPr>
        <w:t>ВВЕДЕНИЕ В СПЕЦИАЛЬНОСТЬ</w:t>
      </w:r>
    </w:p>
    <w:p w:rsidR="00C13D07" w:rsidRPr="00EE27B6" w:rsidRDefault="00C13D07" w:rsidP="00C13D07">
      <w:pPr>
        <w:spacing w:after="0" w:line="240" w:lineRule="auto"/>
        <w:rPr>
          <w:rFonts w:ascii="Times New Roman" w:hAnsi="Times New Roman" w:cs="Times New Roman"/>
          <w:b/>
          <w:sz w:val="28"/>
          <w:szCs w:val="28"/>
        </w:rPr>
      </w:pPr>
    </w:p>
    <w:p w:rsidR="00C13D07" w:rsidRPr="00EE27B6" w:rsidRDefault="00C13D07" w:rsidP="00C13D07">
      <w:pPr>
        <w:spacing w:after="0" w:line="240" w:lineRule="auto"/>
        <w:rPr>
          <w:rFonts w:ascii="Times New Roman" w:hAnsi="Times New Roman" w:cs="Times New Roman"/>
          <w:b/>
          <w:sz w:val="28"/>
          <w:szCs w:val="28"/>
        </w:rPr>
      </w:pPr>
      <w:r w:rsidRPr="00EE27B6">
        <w:rPr>
          <w:rFonts w:ascii="Times New Roman" w:hAnsi="Times New Roman" w:cs="Times New Roman"/>
          <w:b/>
          <w:sz w:val="28"/>
          <w:szCs w:val="28"/>
        </w:rPr>
        <w:t>ЛЕКЦИЯ 3</w:t>
      </w:r>
    </w:p>
    <w:p w:rsidR="00C13D07" w:rsidRPr="00EE27B6" w:rsidRDefault="00C13D07" w:rsidP="00C13D07">
      <w:pPr>
        <w:spacing w:after="0" w:line="240" w:lineRule="auto"/>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C13D07" w:rsidRPr="00EE27B6" w:rsidRDefault="00C13D07" w:rsidP="00C13D07">
      <w:pPr>
        <w:spacing w:after="0" w:line="240" w:lineRule="auto"/>
        <w:rPr>
          <w:rFonts w:ascii="Times New Roman" w:hAnsi="Times New Roman" w:cs="Times New Roman"/>
          <w:b/>
          <w:sz w:val="28"/>
          <w:szCs w:val="28"/>
        </w:rPr>
      </w:pPr>
      <w:r w:rsidRPr="00EE27B6">
        <w:rPr>
          <w:rFonts w:ascii="Times New Roman" w:eastAsia="Times New Roman" w:hAnsi="Times New Roman" w:cs="Times New Roman"/>
          <w:b/>
          <w:sz w:val="28"/>
          <w:szCs w:val="28"/>
          <w:lang w:eastAsia="ru-RU"/>
        </w:rPr>
        <w:t>Раздел 3.</w:t>
      </w:r>
      <w:r w:rsidRPr="00EE27B6">
        <w:rPr>
          <w:rFonts w:ascii="Times New Roman" w:hAnsi="Times New Roman" w:cs="Times New Roman"/>
          <w:b/>
          <w:sz w:val="28"/>
          <w:szCs w:val="28"/>
        </w:rPr>
        <w:t xml:space="preserve"> ПЕРИОД КЛАССИЧЕСКОЙ ФИЗИКИ (конец </w:t>
      </w:r>
      <w:r w:rsidRPr="00EE27B6">
        <w:rPr>
          <w:rFonts w:ascii="Times New Roman" w:hAnsi="Times New Roman" w:cs="Times New Roman"/>
          <w:b/>
          <w:sz w:val="28"/>
          <w:szCs w:val="28"/>
          <w:lang w:val="en-US"/>
        </w:rPr>
        <w:t>XVII</w:t>
      </w:r>
      <w:r w:rsidRPr="00EE27B6">
        <w:rPr>
          <w:rFonts w:ascii="Times New Roman" w:hAnsi="Times New Roman" w:cs="Times New Roman"/>
          <w:b/>
          <w:sz w:val="28"/>
          <w:szCs w:val="28"/>
        </w:rPr>
        <w:t xml:space="preserve"> в. – начало </w:t>
      </w:r>
      <w:r w:rsidRPr="00EE27B6">
        <w:rPr>
          <w:rFonts w:ascii="Times New Roman" w:hAnsi="Times New Roman" w:cs="Times New Roman"/>
          <w:b/>
          <w:sz w:val="28"/>
          <w:szCs w:val="28"/>
          <w:lang w:val="en-US"/>
        </w:rPr>
        <w:t>XX</w:t>
      </w:r>
      <w:r w:rsidRPr="00EE27B6">
        <w:rPr>
          <w:rFonts w:ascii="Times New Roman" w:hAnsi="Times New Roman" w:cs="Times New Roman"/>
          <w:b/>
          <w:sz w:val="28"/>
          <w:szCs w:val="28"/>
        </w:rPr>
        <w:t xml:space="preserve"> в.)</w:t>
      </w:r>
    </w:p>
    <w:p w:rsidR="00C13D07" w:rsidRPr="00EE27B6" w:rsidRDefault="00C13D07" w:rsidP="00C13D07">
      <w:pPr>
        <w:spacing w:after="0" w:line="240" w:lineRule="auto"/>
        <w:rPr>
          <w:rFonts w:ascii="Times New Roman" w:hAnsi="Times New Roman" w:cs="Times New Roman"/>
          <w:b/>
          <w:sz w:val="28"/>
          <w:szCs w:val="28"/>
        </w:rPr>
      </w:pPr>
      <w:r w:rsidRPr="00EE27B6">
        <w:rPr>
          <w:rFonts w:ascii="Times New Roman" w:hAnsi="Times New Roman" w:cs="Times New Roman"/>
          <w:b/>
          <w:sz w:val="28"/>
          <w:szCs w:val="28"/>
        </w:rPr>
        <w:t xml:space="preserve">Первый этап (конец </w:t>
      </w:r>
      <w:r w:rsidRPr="00EE27B6">
        <w:rPr>
          <w:rFonts w:ascii="Times New Roman" w:hAnsi="Times New Roman" w:cs="Times New Roman"/>
          <w:b/>
          <w:sz w:val="28"/>
          <w:szCs w:val="28"/>
          <w:lang w:val="en-US"/>
        </w:rPr>
        <w:t>XVII</w:t>
      </w:r>
      <w:r w:rsidRPr="00EE27B6">
        <w:rPr>
          <w:rFonts w:ascii="Times New Roman" w:hAnsi="Times New Roman" w:cs="Times New Roman"/>
          <w:b/>
          <w:sz w:val="28"/>
          <w:szCs w:val="28"/>
        </w:rPr>
        <w:t xml:space="preserve"> в. – 60-е гг. </w:t>
      </w:r>
      <w:r w:rsidRPr="00EE27B6">
        <w:rPr>
          <w:rFonts w:ascii="Times New Roman" w:hAnsi="Times New Roman" w:cs="Times New Roman"/>
          <w:b/>
          <w:sz w:val="28"/>
          <w:szCs w:val="28"/>
          <w:lang w:val="en-US"/>
        </w:rPr>
        <w:t>XIX</w:t>
      </w:r>
      <w:r w:rsidRPr="00EE27B6">
        <w:rPr>
          <w:rFonts w:ascii="Times New Roman" w:hAnsi="Times New Roman" w:cs="Times New Roman"/>
          <w:b/>
          <w:sz w:val="28"/>
          <w:szCs w:val="28"/>
        </w:rPr>
        <w:t xml:space="preserve"> в.)</w:t>
      </w:r>
    </w:p>
    <w:p w:rsidR="00C13D07" w:rsidRDefault="00C13D07" w:rsidP="00C13D07">
      <w:pPr>
        <w:spacing w:after="0" w:line="240" w:lineRule="auto"/>
        <w:rPr>
          <w:rFonts w:ascii="Times New Roman" w:eastAsia="Times New Roman" w:hAnsi="Times New Roman" w:cs="Times New Roman"/>
          <w:b/>
          <w:bCs/>
          <w:sz w:val="28"/>
          <w:szCs w:val="28"/>
          <w:lang w:eastAsia="ru-RU"/>
        </w:rPr>
      </w:pPr>
      <w:r w:rsidRPr="00EE27B6">
        <w:rPr>
          <w:rFonts w:ascii="Times New Roman" w:eastAsia="Times New Roman" w:hAnsi="Times New Roman" w:cs="Times New Roman"/>
          <w:b/>
          <w:bCs/>
          <w:sz w:val="28"/>
          <w:szCs w:val="28"/>
          <w:lang w:eastAsia="ru-RU"/>
        </w:rPr>
        <w:t>Часть 2 (1800 – 1869 гг.)</w:t>
      </w:r>
    </w:p>
    <w:p w:rsidR="00C13D07" w:rsidRDefault="00C13D07" w:rsidP="00C13D07">
      <w:pPr>
        <w:spacing w:after="0" w:line="240" w:lineRule="auto"/>
        <w:rPr>
          <w:rFonts w:ascii="Times New Roman" w:eastAsia="Times New Roman" w:hAnsi="Times New Roman" w:cs="Times New Roman"/>
          <w:b/>
          <w:bCs/>
          <w:sz w:val="28"/>
          <w:szCs w:val="28"/>
          <w:lang w:eastAsia="ru-RU"/>
        </w:rPr>
      </w:pPr>
    </w:p>
    <w:p w:rsidR="00C13D07" w:rsidRPr="00EE27B6" w:rsidRDefault="00C13D07" w:rsidP="00C13D07">
      <w:pPr>
        <w:spacing w:after="0" w:line="240" w:lineRule="auto"/>
        <w:outlineLvl w:val="2"/>
        <w:rPr>
          <w:rFonts w:ascii="Times New Roman" w:eastAsia="Times New Roman" w:hAnsi="Times New Roman" w:cs="Times New Roman"/>
          <w:b/>
          <w:bCs/>
          <w:sz w:val="28"/>
          <w:szCs w:val="28"/>
          <w:lang w:eastAsia="ru-RU"/>
        </w:rPr>
      </w:pPr>
      <w:r w:rsidRPr="00EE27B6">
        <w:rPr>
          <w:rFonts w:ascii="Times New Roman" w:eastAsia="Times New Roman" w:hAnsi="Times New Roman" w:cs="Times New Roman"/>
          <w:b/>
          <w:bCs/>
          <w:sz w:val="28"/>
          <w:szCs w:val="28"/>
          <w:lang w:eastAsia="ru-RU"/>
        </w:rPr>
        <w:t>Общая характеристика физики XIX века</w:t>
      </w:r>
    </w:p>
    <w:p w:rsidR="00C13D07" w:rsidRPr="00EE27B6" w:rsidRDefault="00947876" w:rsidP="00C13D07">
      <w:pPr>
        <w:spacing w:after="0" w:line="240" w:lineRule="auto"/>
        <w:ind w:firstLine="567"/>
        <w:jc w:val="both"/>
        <w:rPr>
          <w:rFonts w:ascii="Times New Roman" w:eastAsia="Times New Roman" w:hAnsi="Times New Roman" w:cs="Times New Roman"/>
          <w:sz w:val="28"/>
          <w:szCs w:val="28"/>
          <w:lang w:eastAsia="ru-RU"/>
        </w:rPr>
      </w:pPr>
      <w:hyperlink r:id="rId523" w:tooltip="Промышленная революция" w:history="1">
        <w:r w:rsidR="00C13D07" w:rsidRPr="00EE27B6">
          <w:rPr>
            <w:rFonts w:ascii="Times New Roman" w:eastAsia="Times New Roman" w:hAnsi="Times New Roman" w:cs="Times New Roman"/>
            <w:sz w:val="28"/>
            <w:szCs w:val="28"/>
            <w:lang w:eastAsia="ru-RU"/>
          </w:rPr>
          <w:t>Промышленная революция</w:t>
        </w:r>
      </w:hyperlink>
      <w:r w:rsidR="00C13D07" w:rsidRPr="00EE27B6">
        <w:rPr>
          <w:rFonts w:ascii="Times New Roman" w:eastAsia="Times New Roman" w:hAnsi="Times New Roman" w:cs="Times New Roman"/>
          <w:sz w:val="28"/>
          <w:szCs w:val="28"/>
          <w:lang w:eastAsia="ru-RU"/>
        </w:rPr>
        <w:t xml:space="preserve"> и потребности военной техники стимулировали приоритетное развитие как экспериментальной, так и теоретической физики. Задачей физики всё более становится не объяснение природных сил, а управление ими. Точные измерительные приборы появились практически во всех областях, и результаты физических опытов </w:t>
      </w:r>
      <w:r w:rsidR="00C13D07" w:rsidRPr="00EE27B6">
        <w:rPr>
          <w:rFonts w:ascii="Times New Roman" w:eastAsia="Times New Roman" w:hAnsi="Times New Roman" w:cs="Times New Roman"/>
          <w:b/>
          <w:sz w:val="28"/>
          <w:szCs w:val="28"/>
          <w:lang w:eastAsia="ru-RU"/>
        </w:rPr>
        <w:t>в XIX веке</w:t>
      </w:r>
      <w:r w:rsidR="00C13D07" w:rsidRPr="00EE27B6">
        <w:rPr>
          <w:rFonts w:ascii="Times New Roman" w:eastAsia="Times New Roman" w:hAnsi="Times New Roman" w:cs="Times New Roman"/>
          <w:sz w:val="28"/>
          <w:szCs w:val="28"/>
          <w:lang w:eastAsia="ru-RU"/>
        </w:rPr>
        <w:t xml:space="preserve"> носят преимущественно количественный характер. Разработана математическая теория </w:t>
      </w:r>
      <w:hyperlink r:id="rId524" w:tooltip="Погрешность измерения" w:history="1">
        <w:r w:rsidR="00C13D07" w:rsidRPr="00EE27B6">
          <w:rPr>
            <w:rFonts w:ascii="Times New Roman" w:eastAsia="Times New Roman" w:hAnsi="Times New Roman" w:cs="Times New Roman"/>
            <w:sz w:val="28"/>
            <w:szCs w:val="28"/>
            <w:lang w:eastAsia="ru-RU"/>
          </w:rPr>
          <w:t>погрешностей измерения</w:t>
        </w:r>
      </w:hyperlink>
      <w:r w:rsidR="00C13D07" w:rsidRPr="00EE27B6">
        <w:rPr>
          <w:rFonts w:ascii="Times New Roman" w:eastAsia="Times New Roman" w:hAnsi="Times New Roman" w:cs="Times New Roman"/>
          <w:sz w:val="28"/>
          <w:szCs w:val="28"/>
          <w:lang w:eastAsia="ru-RU"/>
        </w:rPr>
        <w:t xml:space="preserve">, позволяющая оценить достоверность наблюдаемых физических величин. Тем не менее, для истолкования огромного экспериментального материала </w:t>
      </w:r>
      <w:r w:rsidR="00C13D07" w:rsidRPr="00EE27B6">
        <w:rPr>
          <w:rFonts w:ascii="Times New Roman" w:eastAsia="Times New Roman" w:hAnsi="Times New Roman" w:cs="Times New Roman"/>
          <w:b/>
          <w:sz w:val="28"/>
          <w:szCs w:val="28"/>
          <w:lang w:eastAsia="ru-RU"/>
        </w:rPr>
        <w:t>в первой половине XIX века</w:t>
      </w:r>
      <w:r w:rsidR="00C13D07" w:rsidRPr="00EE27B6">
        <w:rPr>
          <w:rFonts w:ascii="Times New Roman" w:eastAsia="Times New Roman" w:hAnsi="Times New Roman" w:cs="Times New Roman"/>
          <w:sz w:val="28"/>
          <w:szCs w:val="28"/>
          <w:lang w:eastAsia="ru-RU"/>
        </w:rPr>
        <w:t xml:space="preserve"> всё ещё часто привлекаются качественные метафизические понятия и надуманные гипотезы: </w:t>
      </w:r>
      <w:hyperlink r:id="rId525" w:tooltip="Теплород" w:history="1">
        <w:r w:rsidR="00C13D07" w:rsidRPr="00EE27B6">
          <w:rPr>
            <w:rFonts w:ascii="Times New Roman" w:eastAsia="Times New Roman" w:hAnsi="Times New Roman" w:cs="Times New Roman"/>
            <w:sz w:val="28"/>
            <w:szCs w:val="28"/>
            <w:lang w:eastAsia="ru-RU"/>
          </w:rPr>
          <w:t>теплород</w:t>
        </w:r>
      </w:hyperlink>
      <w:r w:rsidR="00C13D07" w:rsidRPr="00EE27B6">
        <w:rPr>
          <w:rFonts w:ascii="Times New Roman" w:eastAsia="Times New Roman" w:hAnsi="Times New Roman" w:cs="Times New Roman"/>
          <w:sz w:val="28"/>
          <w:szCs w:val="28"/>
          <w:lang w:eastAsia="ru-RU"/>
        </w:rPr>
        <w:t>, электрическая и магнитная жидкости, «звуковая материя» и т. д. В течение века на их месте появляются новые понятия и физические модели: </w:t>
      </w:r>
      <w:hyperlink r:id="rId526" w:tooltip="Волновая теория света" w:history="1">
        <w:r w:rsidR="00C13D07" w:rsidRPr="00EE27B6">
          <w:rPr>
            <w:rFonts w:ascii="Times New Roman" w:eastAsia="Times New Roman" w:hAnsi="Times New Roman" w:cs="Times New Roman"/>
            <w:sz w:val="28"/>
            <w:szCs w:val="28"/>
            <w:lang w:eastAsia="ru-RU"/>
          </w:rPr>
          <w:t>волновая теория света</w:t>
        </w:r>
      </w:hyperlink>
      <w:r w:rsidR="00C13D07" w:rsidRPr="00EE27B6">
        <w:rPr>
          <w:rFonts w:ascii="Times New Roman" w:eastAsia="Times New Roman" w:hAnsi="Times New Roman" w:cs="Times New Roman"/>
          <w:sz w:val="28"/>
          <w:szCs w:val="28"/>
          <w:lang w:eastAsia="ru-RU"/>
        </w:rPr>
        <w:t>, кинетическая теория тепла, </w:t>
      </w:r>
      <w:hyperlink r:id="rId527" w:tooltip="Закон сохранения энергии" w:history="1">
        <w:r w:rsidR="00C13D07" w:rsidRPr="00EE27B6">
          <w:rPr>
            <w:rFonts w:ascii="Times New Roman" w:eastAsia="Times New Roman" w:hAnsi="Times New Roman" w:cs="Times New Roman"/>
            <w:sz w:val="28"/>
            <w:szCs w:val="28"/>
            <w:lang w:eastAsia="ru-RU"/>
          </w:rPr>
          <w:t>закон сохранения энергии</w:t>
        </w:r>
      </w:hyperlink>
      <w:r w:rsidR="00C13D07" w:rsidRPr="00EE27B6">
        <w:rPr>
          <w:rFonts w:ascii="Times New Roman" w:eastAsia="Times New Roman" w:hAnsi="Times New Roman" w:cs="Times New Roman"/>
          <w:sz w:val="28"/>
          <w:szCs w:val="28"/>
          <w:lang w:eastAsia="ru-RU"/>
        </w:rPr>
        <w:t>, </w:t>
      </w:r>
      <w:hyperlink r:id="rId528" w:tooltip="Уравнения Максвелла" w:history="1">
        <w:r w:rsidR="00C13D07" w:rsidRPr="00EE27B6">
          <w:rPr>
            <w:rFonts w:ascii="Times New Roman" w:eastAsia="Times New Roman" w:hAnsi="Times New Roman" w:cs="Times New Roman"/>
            <w:sz w:val="28"/>
            <w:szCs w:val="28"/>
            <w:lang w:eastAsia="ru-RU"/>
          </w:rPr>
          <w:t>электромагнитная теория Максвелла</w:t>
        </w:r>
      </w:hyperlink>
      <w:r w:rsidR="00C13D07" w:rsidRPr="00EE27B6">
        <w:rPr>
          <w:rFonts w:ascii="Times New Roman" w:eastAsia="Times New Roman" w:hAnsi="Times New Roman" w:cs="Times New Roman"/>
          <w:sz w:val="28"/>
          <w:szCs w:val="28"/>
          <w:lang w:eastAsia="ru-RU"/>
        </w:rPr>
        <w:t>, </w:t>
      </w:r>
      <w:hyperlink r:id="rId529" w:tooltip="Периодическая система элементов" w:history="1">
        <w:r w:rsidR="00C13D07" w:rsidRPr="00EE27B6">
          <w:rPr>
            <w:rFonts w:ascii="Times New Roman" w:eastAsia="Times New Roman" w:hAnsi="Times New Roman" w:cs="Times New Roman"/>
            <w:sz w:val="28"/>
            <w:szCs w:val="28"/>
            <w:lang w:eastAsia="ru-RU"/>
          </w:rPr>
          <w:t>периодическая система элементов</w:t>
        </w:r>
      </w:hyperlink>
      <w:r w:rsidR="00C13D07" w:rsidRPr="00EE27B6">
        <w:rPr>
          <w:rFonts w:ascii="Times New Roman" w:eastAsia="Times New Roman" w:hAnsi="Times New Roman" w:cs="Times New Roman"/>
          <w:sz w:val="28"/>
          <w:szCs w:val="28"/>
          <w:lang w:eastAsia="ru-RU"/>
        </w:rPr>
        <w:t>, основанная на </w:t>
      </w:r>
      <w:hyperlink r:id="rId530" w:tooltip="Атомизм" w:history="1">
        <w:r w:rsidR="00C13D07" w:rsidRPr="00EE27B6">
          <w:rPr>
            <w:rFonts w:ascii="Times New Roman" w:eastAsia="Times New Roman" w:hAnsi="Times New Roman" w:cs="Times New Roman"/>
            <w:sz w:val="28"/>
            <w:szCs w:val="28"/>
            <w:lang w:eastAsia="ru-RU"/>
          </w:rPr>
          <w:t>атомизме</w:t>
        </w:r>
      </w:hyperlink>
      <w:r w:rsidR="00C13D07" w:rsidRPr="00EE27B6">
        <w:rPr>
          <w:rFonts w:ascii="Times New Roman" w:eastAsia="Times New Roman" w:hAnsi="Times New Roman" w:cs="Times New Roman"/>
          <w:sz w:val="28"/>
          <w:szCs w:val="28"/>
          <w:lang w:eastAsia="ru-RU"/>
        </w:rPr>
        <w:t>. К концу века все эти теории, совместно называемые «</w:t>
      </w:r>
      <w:hyperlink r:id="rId531" w:tooltip="Классическая физика" w:history="1">
        <w:r w:rsidR="00C13D07" w:rsidRPr="00EE27B6">
          <w:rPr>
            <w:rFonts w:ascii="Times New Roman" w:eastAsia="Times New Roman" w:hAnsi="Times New Roman" w:cs="Times New Roman"/>
            <w:sz w:val="28"/>
            <w:szCs w:val="28"/>
            <w:lang w:eastAsia="ru-RU"/>
          </w:rPr>
          <w:t>классической физикой</w:t>
        </w:r>
      </w:hyperlink>
      <w:r w:rsidR="00C13D07" w:rsidRPr="00EE27B6">
        <w:rPr>
          <w:rFonts w:ascii="Times New Roman" w:eastAsia="Times New Roman" w:hAnsi="Times New Roman" w:cs="Times New Roman"/>
          <w:sz w:val="28"/>
          <w:szCs w:val="28"/>
          <w:lang w:eastAsia="ru-RU"/>
        </w:rPr>
        <w:t>», получают общее признание и широкое практическое применение. Возникает также </w:t>
      </w:r>
      <w:hyperlink r:id="rId532" w:tooltip="Прикладная физика" w:history="1">
        <w:r w:rsidR="00C13D07" w:rsidRPr="00EE27B6">
          <w:rPr>
            <w:rFonts w:ascii="Times New Roman" w:eastAsia="Times New Roman" w:hAnsi="Times New Roman" w:cs="Times New Roman"/>
            <w:sz w:val="28"/>
            <w:szCs w:val="28"/>
            <w:lang w:eastAsia="ru-RU"/>
          </w:rPr>
          <w:t>прикладная физика</w:t>
        </w:r>
      </w:hyperlink>
      <w:r w:rsidR="00C13D07" w:rsidRPr="00EE27B6">
        <w:rPr>
          <w:rFonts w:ascii="Times New Roman" w:eastAsia="Times New Roman" w:hAnsi="Times New Roman" w:cs="Times New Roman"/>
          <w:sz w:val="28"/>
          <w:szCs w:val="28"/>
          <w:lang w:eastAsia="ru-RU"/>
        </w:rPr>
        <w:t>, ориентированная на эффективное решение конкретных технологических задач; влияние практики на теоретические исследования становится особенно активным после появления </w:t>
      </w:r>
      <w:hyperlink r:id="rId533" w:tooltip="Электротехника" w:history="1">
        <w:r w:rsidR="00C13D07" w:rsidRPr="00EE27B6">
          <w:rPr>
            <w:rFonts w:ascii="Times New Roman" w:eastAsia="Times New Roman" w:hAnsi="Times New Roman" w:cs="Times New Roman"/>
            <w:sz w:val="28"/>
            <w:szCs w:val="28"/>
            <w:lang w:eastAsia="ru-RU"/>
          </w:rPr>
          <w:t>электротехники</w:t>
        </w:r>
      </w:hyperlink>
      <w:r w:rsidR="00C13D07" w:rsidRPr="00EE27B6">
        <w:rPr>
          <w:rFonts w:ascii="Times New Roman" w:eastAsia="Times New Roman" w:hAnsi="Times New Roman" w:cs="Times New Roman"/>
          <w:sz w:val="28"/>
          <w:szCs w:val="28"/>
          <w:lang w:eastAsia="ru-RU"/>
        </w:rPr>
        <w:t> и </w:t>
      </w:r>
      <w:hyperlink r:id="rId534" w:tooltip="Двигатель внутреннего сгорания" w:history="1">
        <w:r w:rsidR="00C13D07" w:rsidRPr="00EE27B6">
          <w:rPr>
            <w:rFonts w:ascii="Times New Roman" w:eastAsia="Times New Roman" w:hAnsi="Times New Roman" w:cs="Times New Roman"/>
            <w:sz w:val="28"/>
            <w:szCs w:val="28"/>
            <w:lang w:eastAsia="ru-RU"/>
          </w:rPr>
          <w:t>двигателя внутреннего сгорания</w:t>
        </w:r>
      </w:hyperlink>
      <w:r w:rsidR="00C13D07" w:rsidRPr="00EE27B6">
        <w:rPr>
          <w:rFonts w:ascii="Times New Roman" w:eastAsia="Times New Roman" w:hAnsi="Times New Roman" w:cs="Times New Roman"/>
          <w:sz w:val="28"/>
          <w:szCs w:val="28"/>
          <w:lang w:eastAsia="ru-RU"/>
        </w:rPr>
        <w:t> </w:t>
      </w:r>
      <w:r w:rsidR="00C13D07" w:rsidRPr="00EE27B6">
        <w:rPr>
          <w:rFonts w:ascii="Times New Roman" w:eastAsia="Times New Roman" w:hAnsi="Times New Roman" w:cs="Times New Roman"/>
          <w:b/>
          <w:sz w:val="28"/>
          <w:szCs w:val="28"/>
          <w:lang w:eastAsia="ru-RU"/>
        </w:rPr>
        <w:t>во второй половине XIX века</w:t>
      </w:r>
      <w:r w:rsidR="00C13D07" w:rsidRPr="00EE27B6">
        <w:rPr>
          <w:rFonts w:ascii="Times New Roman" w:eastAsia="Times New Roman" w:hAnsi="Times New Roman" w:cs="Times New Roman"/>
          <w:sz w:val="28"/>
          <w:szCs w:val="28"/>
          <w:lang w:eastAsia="ru-RU"/>
        </w:rPr>
        <w:t>.</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Важной особенностью периода стало постепенное укрепление мнения, что не все явления природы основаны на механическом движении. Уже </w:t>
      </w:r>
      <w:hyperlink r:id="rId535" w:tooltip="Второе начало термодинамики" w:history="1">
        <w:r w:rsidRPr="00EE27B6">
          <w:rPr>
            <w:rFonts w:ascii="Times New Roman" w:eastAsia="Times New Roman" w:hAnsi="Times New Roman" w:cs="Times New Roman"/>
            <w:sz w:val="28"/>
            <w:szCs w:val="28"/>
            <w:lang w:eastAsia="ru-RU"/>
          </w:rPr>
          <w:t>второе начало термодинамики</w:t>
        </w:r>
      </w:hyperlink>
      <w:r w:rsidRPr="00EE27B6">
        <w:rPr>
          <w:rFonts w:ascii="Times New Roman" w:eastAsia="Times New Roman" w:hAnsi="Times New Roman" w:cs="Times New Roman"/>
          <w:sz w:val="28"/>
          <w:szCs w:val="28"/>
          <w:lang w:eastAsia="ru-RU"/>
        </w:rPr>
        <w:t> не допускало механического обоснования, поскольку из него вытекала </w:t>
      </w:r>
      <w:hyperlink r:id="rId536" w:tooltip="Необратимый процесс" w:history="1">
        <w:r w:rsidRPr="00EE27B6">
          <w:rPr>
            <w:rFonts w:ascii="Times New Roman" w:eastAsia="Times New Roman" w:hAnsi="Times New Roman" w:cs="Times New Roman"/>
            <w:sz w:val="28"/>
            <w:szCs w:val="28"/>
            <w:lang w:eastAsia="ru-RU"/>
          </w:rPr>
          <w:t>необратимость</w:t>
        </w:r>
      </w:hyperlink>
      <w:r w:rsidRPr="00EE27B6">
        <w:rPr>
          <w:rFonts w:ascii="Times New Roman" w:eastAsia="Times New Roman" w:hAnsi="Times New Roman" w:cs="Times New Roman"/>
          <w:sz w:val="28"/>
          <w:szCs w:val="28"/>
          <w:lang w:eastAsia="ru-RU"/>
        </w:rPr>
        <w:t> ряда процессов, а попытки объяснить электромагнетизм как колебания </w:t>
      </w:r>
      <w:hyperlink r:id="rId537" w:tooltip="Эфир (физика)" w:history="1">
        <w:r w:rsidRPr="00EE27B6">
          <w:rPr>
            <w:rFonts w:ascii="Times New Roman" w:eastAsia="Times New Roman" w:hAnsi="Times New Roman" w:cs="Times New Roman"/>
            <w:sz w:val="28"/>
            <w:szCs w:val="28"/>
            <w:lang w:eastAsia="ru-RU"/>
          </w:rPr>
          <w:t>эфирной среды</w:t>
        </w:r>
      </w:hyperlink>
      <w:r w:rsidRPr="00EE27B6">
        <w:rPr>
          <w:rFonts w:ascii="Times New Roman" w:eastAsia="Times New Roman" w:hAnsi="Times New Roman" w:cs="Times New Roman"/>
          <w:sz w:val="28"/>
          <w:szCs w:val="28"/>
          <w:lang w:eastAsia="ru-RU"/>
        </w:rPr>
        <w:t xml:space="preserve"> натолкнулись на непреодолимые трудности, разрешившиеся только </w:t>
      </w:r>
      <w:r w:rsidRPr="00EE27B6">
        <w:rPr>
          <w:rFonts w:ascii="Times New Roman" w:eastAsia="Times New Roman" w:hAnsi="Times New Roman" w:cs="Times New Roman"/>
          <w:b/>
          <w:sz w:val="28"/>
          <w:szCs w:val="28"/>
          <w:lang w:eastAsia="ru-RU"/>
        </w:rPr>
        <w:t>в XX веке</w:t>
      </w:r>
      <w:r w:rsidRPr="00EE27B6">
        <w:rPr>
          <w:rFonts w:ascii="Times New Roman" w:eastAsia="Times New Roman" w:hAnsi="Times New Roman" w:cs="Times New Roman"/>
          <w:sz w:val="28"/>
          <w:szCs w:val="28"/>
          <w:lang w:eastAsia="ru-RU"/>
        </w:rPr>
        <w:t xml:space="preserve"> с появлением </w:t>
      </w:r>
      <w:hyperlink r:id="rId538" w:tooltip="Теория относительности" w:history="1">
        <w:r w:rsidRPr="00EE27B6">
          <w:rPr>
            <w:rFonts w:ascii="Times New Roman" w:eastAsia="Times New Roman" w:hAnsi="Times New Roman" w:cs="Times New Roman"/>
            <w:sz w:val="28"/>
            <w:szCs w:val="28"/>
            <w:lang w:eastAsia="ru-RU"/>
          </w:rPr>
          <w:t>теории относительности</w:t>
        </w:r>
      </w:hyperlink>
      <w:r w:rsidRPr="00EE27B6">
        <w:rPr>
          <w:rFonts w:ascii="Times New Roman" w:eastAsia="Times New Roman" w:hAnsi="Times New Roman" w:cs="Times New Roman"/>
          <w:sz w:val="28"/>
          <w:szCs w:val="28"/>
          <w:lang w:eastAsia="ru-RU"/>
        </w:rPr>
        <w:t> и упразднением эфира как среды-носителя.</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b/>
          <w:sz w:val="28"/>
          <w:szCs w:val="28"/>
          <w:lang w:eastAsia="ru-RU"/>
        </w:rPr>
        <w:t>В XIX веке</w:t>
      </w:r>
      <w:r w:rsidRPr="00EE27B6">
        <w:rPr>
          <w:rFonts w:ascii="Times New Roman" w:eastAsia="Times New Roman" w:hAnsi="Times New Roman" w:cs="Times New Roman"/>
          <w:sz w:val="28"/>
          <w:szCs w:val="28"/>
          <w:lang w:eastAsia="ru-RU"/>
        </w:rPr>
        <w:t xml:space="preserve"> появилось много новых разделов физики, прежде всего - связанные с </w:t>
      </w:r>
      <w:hyperlink r:id="rId539" w:tooltip="Электромагнетизм" w:history="1">
        <w:r w:rsidRPr="00EE27B6">
          <w:rPr>
            <w:rFonts w:ascii="Times New Roman" w:eastAsia="Times New Roman" w:hAnsi="Times New Roman" w:cs="Times New Roman"/>
            <w:sz w:val="28"/>
            <w:szCs w:val="28"/>
            <w:lang w:eastAsia="ru-RU"/>
          </w:rPr>
          <w:t>электромагнетизмом</w:t>
        </w:r>
      </w:hyperlink>
      <w:r w:rsidRPr="00EE27B6">
        <w:rPr>
          <w:rFonts w:ascii="Times New Roman" w:eastAsia="Times New Roman" w:hAnsi="Times New Roman" w:cs="Times New Roman"/>
          <w:sz w:val="28"/>
          <w:szCs w:val="28"/>
          <w:lang w:eastAsia="ru-RU"/>
        </w:rPr>
        <w:t>, а также </w:t>
      </w:r>
      <w:hyperlink r:id="rId540" w:tooltip="Термодинамика" w:history="1">
        <w:r w:rsidRPr="00EE27B6">
          <w:rPr>
            <w:rFonts w:ascii="Times New Roman" w:eastAsia="Times New Roman" w:hAnsi="Times New Roman" w:cs="Times New Roman"/>
            <w:sz w:val="28"/>
            <w:szCs w:val="28"/>
            <w:lang w:eastAsia="ru-RU"/>
          </w:rPr>
          <w:t>термодинамика</w:t>
        </w:r>
      </w:hyperlink>
      <w:r w:rsidRPr="00EE27B6">
        <w:rPr>
          <w:rFonts w:ascii="Times New Roman" w:eastAsia="Times New Roman" w:hAnsi="Times New Roman" w:cs="Times New Roman"/>
          <w:sz w:val="28"/>
          <w:szCs w:val="28"/>
          <w:lang w:eastAsia="ru-RU"/>
        </w:rPr>
        <w:t>, </w:t>
      </w:r>
      <w:hyperlink r:id="rId541" w:tooltip="Статистическая физика" w:history="1">
        <w:r w:rsidRPr="00EE27B6">
          <w:rPr>
            <w:rFonts w:ascii="Times New Roman" w:eastAsia="Times New Roman" w:hAnsi="Times New Roman" w:cs="Times New Roman"/>
            <w:sz w:val="28"/>
            <w:szCs w:val="28"/>
            <w:lang w:eastAsia="ru-RU"/>
          </w:rPr>
          <w:t>статистическая физика</w:t>
        </w:r>
      </w:hyperlink>
      <w:r w:rsidRPr="00EE27B6">
        <w:rPr>
          <w:rFonts w:ascii="Times New Roman" w:eastAsia="Times New Roman" w:hAnsi="Times New Roman" w:cs="Times New Roman"/>
          <w:sz w:val="28"/>
          <w:szCs w:val="28"/>
          <w:lang w:eastAsia="ru-RU"/>
        </w:rPr>
        <w:t xml:space="preserve">, </w:t>
      </w:r>
      <w:hyperlink r:id="rId542" w:tooltip="Статистическая механика" w:history="1">
        <w:r w:rsidRPr="00EE27B6">
          <w:rPr>
            <w:rFonts w:ascii="Times New Roman" w:eastAsia="Times New Roman" w:hAnsi="Times New Roman" w:cs="Times New Roman"/>
            <w:sz w:val="28"/>
            <w:szCs w:val="28"/>
            <w:lang w:eastAsia="ru-RU"/>
          </w:rPr>
          <w:t>статистическая механика</w:t>
        </w:r>
      </w:hyperlink>
      <w:r w:rsidRPr="00EE27B6">
        <w:rPr>
          <w:rFonts w:ascii="Times New Roman" w:eastAsia="Times New Roman" w:hAnsi="Times New Roman" w:cs="Times New Roman"/>
          <w:sz w:val="28"/>
          <w:szCs w:val="28"/>
          <w:lang w:eastAsia="ru-RU"/>
        </w:rPr>
        <w:t xml:space="preserve">, </w:t>
      </w:r>
      <w:hyperlink r:id="rId543" w:tooltip="Теория упругости" w:history="1">
        <w:r w:rsidRPr="00EE27B6">
          <w:rPr>
            <w:rFonts w:ascii="Times New Roman" w:eastAsia="Times New Roman" w:hAnsi="Times New Roman" w:cs="Times New Roman"/>
            <w:sz w:val="28"/>
            <w:szCs w:val="28"/>
            <w:lang w:eastAsia="ru-RU"/>
          </w:rPr>
          <w:t>теория упругости</w:t>
        </w:r>
      </w:hyperlink>
      <w:r w:rsidRPr="00EE27B6">
        <w:rPr>
          <w:rFonts w:ascii="Times New Roman" w:eastAsia="Times New Roman" w:hAnsi="Times New Roman" w:cs="Times New Roman"/>
          <w:sz w:val="28"/>
          <w:szCs w:val="28"/>
          <w:lang w:eastAsia="ru-RU"/>
        </w:rPr>
        <w:t xml:space="preserve">, </w:t>
      </w:r>
      <w:hyperlink r:id="rId544" w:tooltip="Радиофизика" w:history="1">
        <w:r w:rsidRPr="00EE27B6">
          <w:rPr>
            <w:rFonts w:ascii="Times New Roman" w:eastAsia="Times New Roman" w:hAnsi="Times New Roman" w:cs="Times New Roman"/>
            <w:sz w:val="28"/>
            <w:szCs w:val="28"/>
            <w:lang w:eastAsia="ru-RU"/>
          </w:rPr>
          <w:t>радиофизика</w:t>
        </w:r>
      </w:hyperlink>
      <w:r w:rsidRPr="00EE27B6">
        <w:rPr>
          <w:rFonts w:ascii="Times New Roman" w:eastAsia="Times New Roman" w:hAnsi="Times New Roman" w:cs="Times New Roman"/>
          <w:sz w:val="28"/>
          <w:szCs w:val="28"/>
          <w:lang w:eastAsia="ru-RU"/>
        </w:rPr>
        <w:t xml:space="preserve">, </w:t>
      </w:r>
      <w:hyperlink r:id="rId545" w:tooltip="Метеорология" w:history="1">
        <w:r w:rsidRPr="00EE27B6">
          <w:rPr>
            <w:rFonts w:ascii="Times New Roman" w:eastAsia="Times New Roman" w:hAnsi="Times New Roman" w:cs="Times New Roman"/>
            <w:sz w:val="28"/>
            <w:szCs w:val="28"/>
            <w:lang w:eastAsia="ru-RU"/>
          </w:rPr>
          <w:t>метеорология</w:t>
        </w:r>
      </w:hyperlink>
      <w:r w:rsidRPr="00EE27B6">
        <w:rPr>
          <w:rFonts w:ascii="Times New Roman" w:eastAsia="Times New Roman" w:hAnsi="Times New Roman" w:cs="Times New Roman"/>
          <w:sz w:val="28"/>
          <w:szCs w:val="28"/>
          <w:lang w:eastAsia="ru-RU"/>
        </w:rPr>
        <w:t xml:space="preserve">, </w:t>
      </w:r>
      <w:hyperlink r:id="rId546" w:tooltip="Сейсмология" w:history="1">
        <w:r w:rsidRPr="00EE27B6">
          <w:rPr>
            <w:rFonts w:ascii="Times New Roman" w:eastAsia="Times New Roman" w:hAnsi="Times New Roman" w:cs="Times New Roman"/>
            <w:sz w:val="28"/>
            <w:szCs w:val="28"/>
            <w:lang w:eastAsia="ru-RU"/>
          </w:rPr>
          <w:t>сейсмология</w:t>
        </w:r>
      </w:hyperlink>
      <w:r w:rsidRPr="00EE27B6">
        <w:rPr>
          <w:rFonts w:ascii="Times New Roman" w:eastAsia="Times New Roman" w:hAnsi="Times New Roman" w:cs="Times New Roman"/>
          <w:sz w:val="28"/>
          <w:szCs w:val="28"/>
          <w:lang w:eastAsia="ru-RU"/>
        </w:rPr>
        <w:t>.</w:t>
      </w:r>
    </w:p>
    <w:p w:rsidR="00C13D07" w:rsidRPr="00EE27B6" w:rsidRDefault="00C13D07" w:rsidP="00C13D07">
      <w:pPr>
        <w:spacing w:after="0" w:line="240" w:lineRule="auto"/>
        <w:rPr>
          <w:rFonts w:ascii="Times New Roman" w:hAnsi="Times New Roman" w:cs="Times New Roman"/>
          <w:b/>
          <w:sz w:val="28"/>
          <w:szCs w:val="28"/>
        </w:rPr>
      </w:pPr>
    </w:p>
    <w:p w:rsidR="00F90613" w:rsidRDefault="00E0294C" w:rsidP="00C13D07">
      <w:pPr>
        <w:pStyle w:val="a6"/>
        <w:spacing w:before="0" w:beforeAutospacing="0" w:after="0" w:afterAutospacing="0"/>
        <w:jc w:val="center"/>
        <w:rPr>
          <w:sz w:val="28"/>
          <w:szCs w:val="28"/>
        </w:rPr>
      </w:pPr>
      <w:r w:rsidRPr="00E0294C">
        <w:rPr>
          <w:noProof/>
          <w:sz w:val="28"/>
          <w:szCs w:val="28"/>
        </w:rPr>
        <w:lastRenderedPageBreak/>
        <w:drawing>
          <wp:inline distT="0" distB="0" distL="0" distR="0" wp14:anchorId="043C47C0" wp14:editId="17993073">
            <wp:extent cx="4572638" cy="3429479"/>
            <wp:effectExtent l="19050" t="19050" r="18415" b="1905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7"/>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2</w:t>
      </w:r>
    </w:p>
    <w:p w:rsidR="00C13D07" w:rsidRPr="00EE27B6" w:rsidRDefault="00C13D07" w:rsidP="00C13D07">
      <w:pPr>
        <w:spacing w:after="0" w:line="240" w:lineRule="auto"/>
        <w:jc w:val="both"/>
        <w:outlineLvl w:val="2"/>
        <w:rPr>
          <w:rFonts w:ascii="Times New Roman" w:eastAsia="Times New Roman" w:hAnsi="Times New Roman" w:cs="Times New Roman"/>
          <w:b/>
          <w:bCs/>
          <w:sz w:val="28"/>
          <w:szCs w:val="28"/>
          <w:lang w:eastAsia="ru-RU"/>
        </w:rPr>
      </w:pPr>
      <w:r w:rsidRPr="00EE27B6">
        <w:rPr>
          <w:rFonts w:ascii="Times New Roman" w:eastAsia="Times New Roman" w:hAnsi="Times New Roman" w:cs="Times New Roman"/>
          <w:b/>
          <w:bCs/>
          <w:sz w:val="28"/>
          <w:szCs w:val="28"/>
          <w:lang w:eastAsia="ru-RU"/>
        </w:rPr>
        <w:t>Волновая теория света</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Через сто лет после появления «</w:t>
      </w:r>
      <w:hyperlink r:id="rId548" w:tooltip="Математические начала натуральной философии" w:history="1">
        <w:r w:rsidRPr="00EE27B6">
          <w:rPr>
            <w:rFonts w:ascii="Times New Roman" w:eastAsia="Times New Roman" w:hAnsi="Times New Roman" w:cs="Times New Roman"/>
            <w:sz w:val="28"/>
            <w:szCs w:val="28"/>
            <w:lang w:eastAsia="ru-RU"/>
          </w:rPr>
          <w:t>Начал</w:t>
        </w:r>
      </w:hyperlink>
      <w:r w:rsidRPr="00EE27B6">
        <w:rPr>
          <w:rFonts w:ascii="Times New Roman" w:eastAsia="Times New Roman" w:hAnsi="Times New Roman" w:cs="Times New Roman"/>
          <w:sz w:val="28"/>
          <w:szCs w:val="28"/>
          <w:lang w:eastAsia="ru-RU"/>
        </w:rPr>
        <w:t>» ньютоновская критика </w:t>
      </w:r>
      <w:hyperlink r:id="rId549" w:tooltip="Волновая теория света" w:history="1">
        <w:r w:rsidRPr="00EE27B6">
          <w:rPr>
            <w:rFonts w:ascii="Times New Roman" w:eastAsia="Times New Roman" w:hAnsi="Times New Roman" w:cs="Times New Roman"/>
            <w:sz w:val="28"/>
            <w:szCs w:val="28"/>
            <w:lang w:eastAsia="ru-RU"/>
          </w:rPr>
          <w:t>волновой теории света</w:t>
        </w:r>
      </w:hyperlink>
      <w:r w:rsidRPr="00EE27B6">
        <w:rPr>
          <w:rFonts w:ascii="Times New Roman" w:eastAsia="Times New Roman" w:hAnsi="Times New Roman" w:cs="Times New Roman"/>
          <w:sz w:val="28"/>
          <w:szCs w:val="28"/>
          <w:lang w:eastAsia="ru-RU"/>
        </w:rPr>
        <w:t> была признана большинством учёных не только в Англии, но и на континенте. Частично это объяснялось тем, что полная математическая теория </w:t>
      </w:r>
      <w:hyperlink r:id="rId550" w:tooltip="Волна" w:history="1">
        <w:r w:rsidRPr="00EE27B6">
          <w:rPr>
            <w:rFonts w:ascii="Times New Roman" w:eastAsia="Times New Roman" w:hAnsi="Times New Roman" w:cs="Times New Roman"/>
            <w:sz w:val="28"/>
            <w:szCs w:val="28"/>
            <w:lang w:eastAsia="ru-RU"/>
          </w:rPr>
          <w:t>волновых колебаний</w:t>
        </w:r>
      </w:hyperlink>
      <w:r w:rsidRPr="00EE27B6">
        <w:rPr>
          <w:rFonts w:ascii="Times New Roman" w:eastAsia="Times New Roman" w:hAnsi="Times New Roman" w:cs="Times New Roman"/>
          <w:sz w:val="28"/>
          <w:szCs w:val="28"/>
          <w:lang w:eastAsia="ru-RU"/>
        </w:rPr>
        <w:t xml:space="preserve"> была создана только </w:t>
      </w:r>
      <w:r w:rsidRPr="00EE27B6">
        <w:rPr>
          <w:rFonts w:ascii="Times New Roman" w:eastAsia="Times New Roman" w:hAnsi="Times New Roman" w:cs="Times New Roman"/>
          <w:b/>
          <w:sz w:val="28"/>
          <w:szCs w:val="28"/>
          <w:lang w:eastAsia="ru-RU"/>
        </w:rPr>
        <w:t>в начале XIX века</w:t>
      </w:r>
      <w:r w:rsidRPr="00EE27B6">
        <w:rPr>
          <w:rFonts w:ascii="Times New Roman" w:eastAsia="Times New Roman" w:hAnsi="Times New Roman" w:cs="Times New Roman"/>
          <w:sz w:val="28"/>
          <w:szCs w:val="28"/>
          <w:lang w:eastAsia="ru-RU"/>
        </w:rPr>
        <w:t xml:space="preserve"> (</w:t>
      </w:r>
      <w:hyperlink r:id="rId551" w:tooltip="Фурье, Жан Батист Жозеф" w:history="1">
        <w:r w:rsidRPr="00EE27B6">
          <w:rPr>
            <w:rFonts w:ascii="Times New Roman" w:eastAsia="Times New Roman" w:hAnsi="Times New Roman" w:cs="Times New Roman"/>
            <w:b/>
            <w:sz w:val="28"/>
            <w:szCs w:val="28"/>
            <w:lang w:eastAsia="ru-RU"/>
          </w:rPr>
          <w:t>Фурье</w:t>
        </w:r>
      </w:hyperlink>
      <w:r w:rsidRPr="00EE27B6">
        <w:rPr>
          <w:rFonts w:ascii="Times New Roman" w:eastAsia="Times New Roman" w:hAnsi="Times New Roman" w:cs="Times New Roman"/>
          <w:b/>
          <w:sz w:val="28"/>
          <w:szCs w:val="28"/>
          <w:lang w:eastAsia="ru-RU"/>
        </w:rPr>
        <w:t>)</w:t>
      </w:r>
      <w:r w:rsidRPr="00EE27B6">
        <w:rPr>
          <w:rFonts w:ascii="Times New Roman" w:eastAsia="Times New Roman" w:hAnsi="Times New Roman" w:cs="Times New Roman"/>
          <w:sz w:val="28"/>
          <w:szCs w:val="28"/>
          <w:lang w:eastAsia="ru-RU"/>
        </w:rPr>
        <w:t>. Свет считался потоком каких-то мелких корпускул.</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Первый удар по корпускулярной (эмиссионной) теории света нанёс </w:t>
      </w:r>
      <w:hyperlink r:id="rId552" w:tooltip="Томас Юнг" w:history="1">
        <w:r w:rsidRPr="00EE27B6">
          <w:rPr>
            <w:rFonts w:ascii="Times New Roman" w:eastAsia="Times New Roman" w:hAnsi="Times New Roman" w:cs="Times New Roman"/>
            <w:b/>
            <w:sz w:val="28"/>
            <w:szCs w:val="28"/>
            <w:lang w:eastAsia="ru-RU"/>
          </w:rPr>
          <w:t>Томас Юнг</w:t>
        </w:r>
      </w:hyperlink>
      <w:r w:rsidRPr="00EE27B6">
        <w:rPr>
          <w:rFonts w:ascii="Times New Roman" w:eastAsia="Times New Roman" w:hAnsi="Times New Roman" w:cs="Times New Roman"/>
          <w:sz w:val="28"/>
          <w:szCs w:val="28"/>
          <w:lang w:eastAsia="ru-RU"/>
        </w:rPr>
        <w:t xml:space="preserve">, врач, специалист по физиологической оптике. В </w:t>
      </w:r>
      <w:r w:rsidRPr="00EE27B6">
        <w:rPr>
          <w:rFonts w:ascii="Times New Roman" w:eastAsia="Times New Roman" w:hAnsi="Times New Roman" w:cs="Times New Roman"/>
          <w:b/>
          <w:sz w:val="28"/>
          <w:szCs w:val="28"/>
          <w:lang w:eastAsia="ru-RU"/>
        </w:rPr>
        <w:t xml:space="preserve">1800 </w:t>
      </w:r>
      <w:r w:rsidRPr="00EE27B6">
        <w:rPr>
          <w:rFonts w:ascii="Times New Roman" w:eastAsia="Times New Roman" w:hAnsi="Times New Roman" w:cs="Times New Roman"/>
          <w:sz w:val="28"/>
          <w:szCs w:val="28"/>
          <w:lang w:eastAsia="ru-RU"/>
        </w:rPr>
        <w:t xml:space="preserve">году он, выступая перед </w:t>
      </w:r>
      <w:hyperlink r:id="rId553" w:tooltip="Лондонское королевское общество" w:history="1">
        <w:r w:rsidRPr="00EE27B6">
          <w:rPr>
            <w:rFonts w:ascii="Times New Roman" w:eastAsia="Times New Roman" w:hAnsi="Times New Roman" w:cs="Times New Roman"/>
            <w:sz w:val="28"/>
            <w:szCs w:val="28"/>
            <w:lang w:eastAsia="ru-RU"/>
          </w:rPr>
          <w:t>Королевским обществом</w:t>
        </w:r>
      </w:hyperlink>
      <w:r w:rsidRPr="00EE27B6">
        <w:rPr>
          <w:rFonts w:ascii="Times New Roman" w:eastAsia="Times New Roman" w:hAnsi="Times New Roman" w:cs="Times New Roman"/>
          <w:sz w:val="28"/>
          <w:szCs w:val="28"/>
          <w:lang w:eastAsia="ru-RU"/>
        </w:rPr>
        <w:t xml:space="preserve">, перечислил непреодолимые затруднения эмиссионной теории: почему все источники света испускают корпускулы с одинаковой скоростью и как получается, что часть света, падающего на тело, обычно отражается, а другая часть проходит внутрь тела? Юнг также указал, что убедительного объяснения явлениям </w:t>
      </w:r>
      <w:hyperlink r:id="rId554" w:tooltip="Преломление" w:history="1">
        <w:r w:rsidRPr="00EE27B6">
          <w:rPr>
            <w:rFonts w:ascii="Times New Roman" w:eastAsia="Times New Roman" w:hAnsi="Times New Roman" w:cs="Times New Roman"/>
            <w:sz w:val="28"/>
            <w:szCs w:val="28"/>
            <w:lang w:eastAsia="ru-RU"/>
          </w:rPr>
          <w:t>преломления света</w:t>
        </w:r>
      </w:hyperlink>
      <w:r w:rsidRPr="00EE27B6">
        <w:rPr>
          <w:rFonts w:ascii="Times New Roman" w:eastAsia="Times New Roman" w:hAnsi="Times New Roman" w:cs="Times New Roman"/>
          <w:sz w:val="28"/>
          <w:szCs w:val="28"/>
          <w:lang w:eastAsia="ru-RU"/>
        </w:rPr>
        <w:t xml:space="preserve">, </w:t>
      </w:r>
      <w:hyperlink r:id="rId555" w:tooltip="Дифракция" w:history="1">
        <w:r w:rsidRPr="00EE27B6">
          <w:rPr>
            <w:rFonts w:ascii="Times New Roman" w:eastAsia="Times New Roman" w:hAnsi="Times New Roman" w:cs="Times New Roman"/>
            <w:b/>
            <w:sz w:val="28"/>
            <w:szCs w:val="28"/>
            <w:lang w:eastAsia="ru-RU"/>
          </w:rPr>
          <w:t>дифракции</w:t>
        </w:r>
      </w:hyperlink>
      <w:r w:rsidRPr="00EE27B6">
        <w:rPr>
          <w:rFonts w:ascii="Times New Roman" w:eastAsia="Times New Roman" w:hAnsi="Times New Roman" w:cs="Times New Roman"/>
          <w:b/>
          <w:sz w:val="28"/>
          <w:szCs w:val="28"/>
          <w:lang w:eastAsia="ru-RU"/>
        </w:rPr>
        <w:t xml:space="preserve"> и </w:t>
      </w:r>
      <w:hyperlink r:id="rId556" w:tooltip="Интерференция волн" w:history="1">
        <w:r w:rsidRPr="00EE27B6">
          <w:rPr>
            <w:rFonts w:ascii="Times New Roman" w:eastAsia="Times New Roman" w:hAnsi="Times New Roman" w:cs="Times New Roman"/>
            <w:b/>
            <w:sz w:val="28"/>
            <w:szCs w:val="28"/>
            <w:lang w:eastAsia="ru-RU"/>
          </w:rPr>
          <w:t>интерференции</w:t>
        </w:r>
      </w:hyperlink>
      <w:r w:rsidRPr="00EE27B6">
        <w:rPr>
          <w:rFonts w:ascii="Times New Roman" w:eastAsia="Times New Roman" w:hAnsi="Times New Roman" w:cs="Times New Roman"/>
          <w:sz w:val="28"/>
          <w:szCs w:val="28"/>
          <w:lang w:eastAsia="ru-RU"/>
        </w:rPr>
        <w:t xml:space="preserve"> Ньютон не дал. Взамен Юнг </w:t>
      </w:r>
      <w:r w:rsidRPr="00EE27B6">
        <w:rPr>
          <w:rFonts w:ascii="Times New Roman" w:eastAsia="Times New Roman" w:hAnsi="Times New Roman" w:cs="Times New Roman"/>
          <w:b/>
          <w:sz w:val="28"/>
          <w:szCs w:val="28"/>
          <w:lang w:eastAsia="ru-RU"/>
        </w:rPr>
        <w:t>разработал волновую теорию интерференции</w:t>
      </w:r>
      <w:r w:rsidRPr="00EE27B6">
        <w:rPr>
          <w:rFonts w:ascii="Times New Roman" w:eastAsia="Times New Roman" w:hAnsi="Times New Roman" w:cs="Times New Roman"/>
          <w:sz w:val="28"/>
          <w:szCs w:val="28"/>
          <w:lang w:eastAsia="ru-RU"/>
        </w:rPr>
        <w:t xml:space="preserve"> (и ввёл сам этот термин) на основе сформулированного им принципа </w:t>
      </w:r>
      <w:hyperlink r:id="rId557" w:tooltip="Принцип суперпозиции" w:history="1">
        <w:r w:rsidRPr="00EE27B6">
          <w:rPr>
            <w:rFonts w:ascii="Times New Roman" w:eastAsia="Times New Roman" w:hAnsi="Times New Roman" w:cs="Times New Roman"/>
            <w:sz w:val="28"/>
            <w:szCs w:val="28"/>
            <w:lang w:eastAsia="ru-RU"/>
          </w:rPr>
          <w:t>суперпозиции (наложения) волн</w:t>
        </w:r>
      </w:hyperlink>
      <w:r w:rsidRPr="00EE27B6">
        <w:rPr>
          <w:rFonts w:ascii="Times New Roman" w:eastAsia="Times New Roman" w:hAnsi="Times New Roman" w:cs="Times New Roman"/>
          <w:sz w:val="28"/>
          <w:szCs w:val="28"/>
          <w:lang w:eastAsia="ru-RU"/>
        </w:rPr>
        <w:t>, аналогично объяснялась дифракция. «</w:t>
      </w:r>
      <w:hyperlink r:id="rId558" w:tooltip="Опыт Юнга" w:history="1">
        <w:r w:rsidRPr="00EE27B6">
          <w:rPr>
            <w:rFonts w:ascii="Times New Roman" w:eastAsia="Times New Roman" w:hAnsi="Times New Roman" w:cs="Times New Roman"/>
            <w:b/>
            <w:sz w:val="28"/>
            <w:szCs w:val="28"/>
            <w:lang w:eastAsia="ru-RU"/>
          </w:rPr>
          <w:t>Опыт Юнга</w:t>
        </w:r>
      </w:hyperlink>
      <w:r w:rsidRPr="00EE27B6">
        <w:rPr>
          <w:rFonts w:ascii="Times New Roman" w:eastAsia="Times New Roman" w:hAnsi="Times New Roman" w:cs="Times New Roman"/>
          <w:sz w:val="28"/>
          <w:szCs w:val="28"/>
          <w:lang w:eastAsia="ru-RU"/>
        </w:rPr>
        <w:t>» впоследствии вошёл в учебники. По результатам своих опытов Юнг довольно точно оценил </w:t>
      </w:r>
      <w:hyperlink r:id="rId559" w:tooltip="Длина волны" w:history="1">
        <w:r w:rsidRPr="00EE27B6">
          <w:rPr>
            <w:rFonts w:ascii="Times New Roman" w:eastAsia="Times New Roman" w:hAnsi="Times New Roman" w:cs="Times New Roman"/>
            <w:sz w:val="28"/>
            <w:szCs w:val="28"/>
            <w:lang w:eastAsia="ru-RU"/>
          </w:rPr>
          <w:t>длину волны</w:t>
        </w:r>
      </w:hyperlink>
      <w:r w:rsidRPr="00EE27B6">
        <w:rPr>
          <w:rFonts w:ascii="Times New Roman" w:eastAsia="Times New Roman" w:hAnsi="Times New Roman" w:cs="Times New Roman"/>
          <w:sz w:val="28"/>
          <w:szCs w:val="28"/>
          <w:lang w:eastAsia="ru-RU"/>
        </w:rPr>
        <w:t xml:space="preserve"> света в различных цветовых диапазонах. Он также построил правильную теорию </w:t>
      </w:r>
      <w:hyperlink r:id="rId560" w:tooltip="Цветовое зрение" w:history="1">
        <w:r w:rsidRPr="00EE27B6">
          <w:rPr>
            <w:rFonts w:ascii="Times New Roman" w:eastAsia="Times New Roman" w:hAnsi="Times New Roman" w:cs="Times New Roman"/>
            <w:sz w:val="28"/>
            <w:szCs w:val="28"/>
            <w:lang w:eastAsia="ru-RU"/>
          </w:rPr>
          <w:t>цветового зрения</w:t>
        </w:r>
      </w:hyperlink>
      <w:r w:rsidRPr="00EE27B6">
        <w:rPr>
          <w:rFonts w:ascii="Times New Roman" w:eastAsia="Times New Roman" w:hAnsi="Times New Roman" w:cs="Times New Roman"/>
          <w:sz w:val="28"/>
          <w:szCs w:val="28"/>
          <w:lang w:eastAsia="ru-RU"/>
        </w:rPr>
        <w:t xml:space="preserve"> и </w:t>
      </w:r>
      <w:hyperlink r:id="rId561" w:tooltip="Аккомодация (биология)" w:history="1">
        <w:r w:rsidRPr="00EE27B6">
          <w:rPr>
            <w:rFonts w:ascii="Times New Roman" w:eastAsia="Times New Roman" w:hAnsi="Times New Roman" w:cs="Times New Roman"/>
            <w:sz w:val="28"/>
            <w:szCs w:val="28"/>
            <w:lang w:eastAsia="ru-RU"/>
          </w:rPr>
          <w:t>аккомодации</w:t>
        </w:r>
      </w:hyperlink>
      <w:r w:rsidRPr="00EE27B6">
        <w:rPr>
          <w:rFonts w:ascii="Times New Roman" w:eastAsia="Times New Roman" w:hAnsi="Times New Roman" w:cs="Times New Roman"/>
          <w:sz w:val="28"/>
          <w:szCs w:val="28"/>
          <w:lang w:eastAsia="ru-RU"/>
        </w:rPr>
        <w:t>.</w:t>
      </w:r>
    </w:p>
    <w:p w:rsidR="00C13D07" w:rsidRDefault="00E0294C" w:rsidP="00C13D07">
      <w:pPr>
        <w:pStyle w:val="a6"/>
        <w:spacing w:before="0" w:beforeAutospacing="0" w:after="0" w:afterAutospacing="0"/>
        <w:jc w:val="center"/>
        <w:rPr>
          <w:sz w:val="28"/>
          <w:szCs w:val="28"/>
        </w:rPr>
      </w:pPr>
      <w:r w:rsidRPr="00E0294C">
        <w:rPr>
          <w:noProof/>
          <w:sz w:val="28"/>
          <w:szCs w:val="28"/>
        </w:rPr>
        <w:lastRenderedPageBreak/>
        <w:drawing>
          <wp:inline distT="0" distB="0" distL="0" distR="0" wp14:anchorId="5CCF3800" wp14:editId="14A447A5">
            <wp:extent cx="4572638" cy="3429479"/>
            <wp:effectExtent l="19050" t="19050" r="18415" b="1905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2"/>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3</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Волновая теория Юнга была встречена враждебно. Как раз в это время (</w:t>
      </w:r>
      <w:r w:rsidRPr="00EE27B6">
        <w:rPr>
          <w:rFonts w:ascii="Times New Roman" w:eastAsia="Times New Roman" w:hAnsi="Times New Roman" w:cs="Times New Roman"/>
          <w:b/>
          <w:sz w:val="28"/>
          <w:szCs w:val="28"/>
          <w:lang w:eastAsia="ru-RU"/>
        </w:rPr>
        <w:t>1808</w:t>
      </w:r>
      <w:r w:rsidRPr="00EE27B6">
        <w:rPr>
          <w:rFonts w:ascii="Times New Roman" w:eastAsia="Times New Roman" w:hAnsi="Times New Roman" w:cs="Times New Roman"/>
          <w:sz w:val="28"/>
          <w:szCs w:val="28"/>
          <w:lang w:eastAsia="ru-RU"/>
        </w:rPr>
        <w:t xml:space="preserve"> год, </w:t>
      </w:r>
      <w:hyperlink r:id="rId563" w:tooltip="Малюс, Этьенн Луи" w:history="1">
        <w:r w:rsidRPr="00EE27B6">
          <w:rPr>
            <w:rFonts w:ascii="Times New Roman" w:eastAsia="Times New Roman" w:hAnsi="Times New Roman" w:cs="Times New Roman"/>
            <w:b/>
            <w:sz w:val="28"/>
            <w:szCs w:val="28"/>
            <w:lang w:eastAsia="ru-RU"/>
          </w:rPr>
          <w:t>Малюс</w:t>
        </w:r>
      </w:hyperlink>
      <w:r w:rsidRPr="00EE27B6">
        <w:rPr>
          <w:rFonts w:ascii="Times New Roman" w:eastAsia="Times New Roman" w:hAnsi="Times New Roman" w:cs="Times New Roman"/>
          <w:b/>
          <w:sz w:val="28"/>
          <w:szCs w:val="28"/>
          <w:lang w:eastAsia="ru-RU"/>
        </w:rPr>
        <w:t>, </w:t>
      </w:r>
      <w:hyperlink r:id="rId564" w:tooltip="Лаплас, Пьер-Симон" w:history="1">
        <w:r w:rsidRPr="00EE27B6">
          <w:rPr>
            <w:rFonts w:ascii="Times New Roman" w:eastAsia="Times New Roman" w:hAnsi="Times New Roman" w:cs="Times New Roman"/>
            <w:b/>
            <w:sz w:val="28"/>
            <w:szCs w:val="28"/>
            <w:lang w:eastAsia="ru-RU"/>
          </w:rPr>
          <w:t>Лаплас</w:t>
        </w:r>
      </w:hyperlink>
      <w:r w:rsidRPr="00EE27B6">
        <w:rPr>
          <w:rFonts w:ascii="Times New Roman" w:eastAsia="Times New Roman" w:hAnsi="Times New Roman" w:cs="Times New Roman"/>
          <w:sz w:val="28"/>
          <w:szCs w:val="28"/>
          <w:lang w:eastAsia="ru-RU"/>
        </w:rPr>
        <w:t> и другие) было глубоко изучено явление </w:t>
      </w:r>
      <w:hyperlink r:id="rId565" w:tooltip="Двойное лучепреломление" w:history="1">
        <w:r w:rsidRPr="00EE27B6">
          <w:rPr>
            <w:rFonts w:ascii="Times New Roman" w:eastAsia="Times New Roman" w:hAnsi="Times New Roman" w:cs="Times New Roman"/>
            <w:sz w:val="28"/>
            <w:szCs w:val="28"/>
            <w:lang w:eastAsia="ru-RU"/>
          </w:rPr>
          <w:t>двойного лучепреломления</w:t>
        </w:r>
      </w:hyperlink>
      <w:r w:rsidRPr="00EE27B6">
        <w:rPr>
          <w:rFonts w:ascii="Times New Roman" w:eastAsia="Times New Roman" w:hAnsi="Times New Roman" w:cs="Times New Roman"/>
          <w:sz w:val="28"/>
          <w:szCs w:val="28"/>
          <w:lang w:eastAsia="ru-RU"/>
        </w:rPr>
        <w:t> и </w:t>
      </w:r>
      <w:hyperlink r:id="rId566" w:tooltip="Поляризация света" w:history="1">
        <w:r w:rsidRPr="00EE27B6">
          <w:rPr>
            <w:rFonts w:ascii="Times New Roman" w:eastAsia="Times New Roman" w:hAnsi="Times New Roman" w:cs="Times New Roman"/>
            <w:sz w:val="28"/>
            <w:szCs w:val="28"/>
            <w:lang w:eastAsia="ru-RU"/>
          </w:rPr>
          <w:t>поляризации света</w:t>
        </w:r>
      </w:hyperlink>
      <w:r w:rsidRPr="00EE27B6">
        <w:rPr>
          <w:rFonts w:ascii="Times New Roman" w:eastAsia="Times New Roman" w:hAnsi="Times New Roman" w:cs="Times New Roman"/>
          <w:sz w:val="28"/>
          <w:szCs w:val="28"/>
          <w:lang w:eastAsia="ru-RU"/>
        </w:rPr>
        <w:t>, воспринятое как решающее доказательство в пользу эмиссионной теории. Но тут в поддержку волновой теории выступил </w:t>
      </w:r>
      <w:hyperlink r:id="rId567" w:tooltip="Огюстен Жан Френель" w:history="1">
        <w:r w:rsidRPr="00EE27B6">
          <w:rPr>
            <w:rFonts w:ascii="Times New Roman" w:eastAsia="Times New Roman" w:hAnsi="Times New Roman" w:cs="Times New Roman"/>
            <w:b/>
            <w:sz w:val="28"/>
            <w:szCs w:val="28"/>
            <w:lang w:eastAsia="ru-RU"/>
          </w:rPr>
          <w:t>Огюстен Жан Френель</w:t>
        </w:r>
      </w:hyperlink>
      <w:r w:rsidRPr="00EE27B6">
        <w:rPr>
          <w:rFonts w:ascii="Times New Roman" w:eastAsia="Times New Roman" w:hAnsi="Times New Roman" w:cs="Times New Roman"/>
          <w:sz w:val="28"/>
          <w:szCs w:val="28"/>
          <w:lang w:eastAsia="ru-RU"/>
        </w:rPr>
        <w:t xml:space="preserve">, в то время дорожный инженер-строитель. Рядом остроумных опытов он продемонстрировал чисто волновые эффекты, совершенно необъяснимые с позиций корпускулярной теории, а его </w:t>
      </w:r>
      <w:r w:rsidRPr="00EE27B6">
        <w:rPr>
          <w:rFonts w:ascii="Times New Roman" w:eastAsia="Times New Roman" w:hAnsi="Times New Roman" w:cs="Times New Roman"/>
          <w:b/>
          <w:sz w:val="28"/>
          <w:szCs w:val="28"/>
          <w:lang w:eastAsia="ru-RU"/>
        </w:rPr>
        <w:t>мемуар</w:t>
      </w:r>
      <w:r w:rsidRPr="00EE27B6">
        <w:rPr>
          <w:rFonts w:ascii="Times New Roman" w:eastAsia="Times New Roman" w:hAnsi="Times New Roman" w:cs="Times New Roman"/>
          <w:sz w:val="28"/>
          <w:szCs w:val="28"/>
          <w:lang w:eastAsia="ru-RU"/>
        </w:rPr>
        <w:t>, содержащий всестороннее исследование с волновых позиций, точные количественные измерения и детальную </w:t>
      </w:r>
      <w:hyperlink r:id="rId568" w:tooltip="Математическая модель" w:history="1">
        <w:r w:rsidRPr="00EE27B6">
          <w:rPr>
            <w:rFonts w:ascii="Times New Roman" w:eastAsia="Times New Roman" w:hAnsi="Times New Roman" w:cs="Times New Roman"/>
            <w:sz w:val="28"/>
            <w:szCs w:val="28"/>
            <w:lang w:eastAsia="ru-RU"/>
          </w:rPr>
          <w:t>математическую модель</w:t>
        </w:r>
      </w:hyperlink>
      <w:r w:rsidRPr="00EE27B6">
        <w:rPr>
          <w:rFonts w:ascii="Times New Roman" w:eastAsia="Times New Roman" w:hAnsi="Times New Roman" w:cs="Times New Roman"/>
          <w:sz w:val="28"/>
          <w:szCs w:val="28"/>
          <w:lang w:eastAsia="ru-RU"/>
        </w:rPr>
        <w:t> всех известных тогда свойств света (кроме </w:t>
      </w:r>
      <w:hyperlink r:id="rId569" w:tooltip="Поляризация электромагнитных волн" w:history="1">
        <w:r w:rsidRPr="00EE27B6">
          <w:rPr>
            <w:rFonts w:ascii="Times New Roman" w:eastAsia="Times New Roman" w:hAnsi="Times New Roman" w:cs="Times New Roman"/>
            <w:sz w:val="28"/>
            <w:szCs w:val="28"/>
            <w:lang w:eastAsia="ru-RU"/>
          </w:rPr>
          <w:t>поляризации</w:t>
        </w:r>
      </w:hyperlink>
      <w:r w:rsidRPr="00EE27B6">
        <w:rPr>
          <w:rFonts w:ascii="Times New Roman" w:eastAsia="Times New Roman" w:hAnsi="Times New Roman" w:cs="Times New Roman"/>
          <w:sz w:val="28"/>
          <w:szCs w:val="28"/>
          <w:lang w:eastAsia="ru-RU"/>
        </w:rPr>
        <w:t>), победил на конкурсе </w:t>
      </w:r>
      <w:hyperlink r:id="rId570" w:tooltip="Французская академия наук" w:history="1">
        <w:r w:rsidRPr="00EE27B6">
          <w:rPr>
            <w:rFonts w:ascii="Times New Roman" w:eastAsia="Times New Roman" w:hAnsi="Times New Roman" w:cs="Times New Roman"/>
            <w:sz w:val="28"/>
            <w:szCs w:val="28"/>
            <w:lang w:eastAsia="ru-RU"/>
          </w:rPr>
          <w:t>Парижской академии наук</w:t>
        </w:r>
      </w:hyperlink>
      <w:r w:rsidRPr="00EE27B6">
        <w:rPr>
          <w:rFonts w:ascii="Times New Roman" w:eastAsia="Times New Roman" w:hAnsi="Times New Roman" w:cs="Times New Roman"/>
          <w:sz w:val="28"/>
          <w:szCs w:val="28"/>
          <w:lang w:eastAsia="ru-RU"/>
        </w:rPr>
        <w:t> </w:t>
      </w:r>
      <w:r w:rsidRPr="00EE27B6">
        <w:rPr>
          <w:rFonts w:ascii="Times New Roman" w:eastAsia="Times New Roman" w:hAnsi="Times New Roman" w:cs="Times New Roman"/>
          <w:b/>
          <w:sz w:val="28"/>
          <w:szCs w:val="28"/>
          <w:lang w:eastAsia="ru-RU"/>
        </w:rPr>
        <w:t>1818</w:t>
      </w:r>
      <w:r w:rsidRPr="00EE27B6">
        <w:rPr>
          <w:rFonts w:ascii="Times New Roman" w:eastAsia="Times New Roman" w:hAnsi="Times New Roman" w:cs="Times New Roman"/>
          <w:sz w:val="28"/>
          <w:szCs w:val="28"/>
          <w:lang w:eastAsia="ru-RU"/>
        </w:rPr>
        <w:t xml:space="preserve"> года. Френель обобщил </w:t>
      </w:r>
      <w:hyperlink r:id="rId571" w:tooltip="Принцип Гюйгенса — Френеля" w:history="1">
        <w:r w:rsidRPr="00EE27B6">
          <w:rPr>
            <w:rFonts w:ascii="Times New Roman" w:eastAsia="Times New Roman" w:hAnsi="Times New Roman" w:cs="Times New Roman"/>
            <w:sz w:val="28"/>
            <w:szCs w:val="28"/>
            <w:lang w:eastAsia="ru-RU"/>
          </w:rPr>
          <w:t>принцип Гюйгенса</w:t>
        </w:r>
      </w:hyperlink>
      <w:r w:rsidRPr="00EE27B6">
        <w:rPr>
          <w:rFonts w:ascii="Times New Roman" w:eastAsia="Times New Roman" w:hAnsi="Times New Roman" w:cs="Times New Roman"/>
          <w:sz w:val="28"/>
          <w:szCs w:val="28"/>
          <w:lang w:eastAsia="ru-RU"/>
        </w:rPr>
        <w:t> и сумел строго объяснить прямолинейность распространения световой волны.</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Курьёзный случай описывает </w:t>
      </w:r>
      <w:hyperlink r:id="rId572" w:tooltip="Араго, Франсуа Жан Доминик" w:history="1">
        <w:r w:rsidRPr="00EE27B6">
          <w:rPr>
            <w:rFonts w:ascii="Times New Roman" w:eastAsia="Times New Roman" w:hAnsi="Times New Roman" w:cs="Times New Roman"/>
            <w:b/>
            <w:sz w:val="28"/>
            <w:szCs w:val="28"/>
            <w:lang w:eastAsia="ru-RU"/>
          </w:rPr>
          <w:t>Араго</w:t>
        </w:r>
      </w:hyperlink>
      <w:r w:rsidRPr="00EE27B6">
        <w:rPr>
          <w:rFonts w:ascii="Times New Roman" w:eastAsia="Times New Roman" w:hAnsi="Times New Roman" w:cs="Times New Roman"/>
          <w:sz w:val="28"/>
          <w:szCs w:val="28"/>
          <w:lang w:eastAsia="ru-RU"/>
        </w:rPr>
        <w:t>: на заседании комиссии академиков </w:t>
      </w:r>
      <w:hyperlink r:id="rId573" w:tooltip="Пуассон, Симеон Дени" w:history="1">
        <w:r w:rsidRPr="00EE27B6">
          <w:rPr>
            <w:rFonts w:ascii="Times New Roman" w:eastAsia="Times New Roman" w:hAnsi="Times New Roman" w:cs="Times New Roman"/>
            <w:b/>
            <w:sz w:val="28"/>
            <w:szCs w:val="28"/>
            <w:lang w:eastAsia="ru-RU"/>
          </w:rPr>
          <w:t>Пуассон</w:t>
        </w:r>
      </w:hyperlink>
      <w:r w:rsidRPr="00EE27B6">
        <w:rPr>
          <w:rFonts w:ascii="Times New Roman" w:eastAsia="Times New Roman" w:hAnsi="Times New Roman" w:cs="Times New Roman"/>
          <w:sz w:val="28"/>
          <w:szCs w:val="28"/>
          <w:lang w:eastAsia="ru-RU"/>
        </w:rPr>
        <w:t xml:space="preserve"> выступил против теории </w:t>
      </w:r>
      <w:r w:rsidRPr="00EE27B6">
        <w:rPr>
          <w:rFonts w:ascii="Times New Roman" w:eastAsia="Times New Roman" w:hAnsi="Times New Roman" w:cs="Times New Roman"/>
          <w:b/>
          <w:sz w:val="28"/>
          <w:szCs w:val="28"/>
          <w:lang w:eastAsia="ru-RU"/>
        </w:rPr>
        <w:t>Френеля</w:t>
      </w:r>
      <w:r w:rsidRPr="00EE27B6">
        <w:rPr>
          <w:rFonts w:ascii="Times New Roman" w:eastAsia="Times New Roman" w:hAnsi="Times New Roman" w:cs="Times New Roman"/>
          <w:sz w:val="28"/>
          <w:szCs w:val="28"/>
          <w:lang w:eastAsia="ru-RU"/>
        </w:rPr>
        <w:t>, так как из неё следовал нелепый вывод: при определённых условиях в центре тени от непрозрачного кружка мог появиться ярко освещённый участок. На одном из следующих заседаний Френель и Араго продемонстрировали членам комиссии этот эффект, получивший название «</w:t>
      </w:r>
      <w:hyperlink r:id="rId574" w:tooltip="Пятно Пуассона" w:history="1">
        <w:r w:rsidRPr="00EE27B6">
          <w:rPr>
            <w:rFonts w:ascii="Times New Roman" w:eastAsia="Times New Roman" w:hAnsi="Times New Roman" w:cs="Times New Roman"/>
            <w:b/>
            <w:sz w:val="28"/>
            <w:szCs w:val="28"/>
            <w:lang w:eastAsia="ru-RU"/>
          </w:rPr>
          <w:t>пятно Пуассона</w:t>
        </w:r>
      </w:hyperlink>
      <w:r w:rsidRPr="00EE27B6">
        <w:rPr>
          <w:rFonts w:ascii="Times New Roman" w:eastAsia="Times New Roman" w:hAnsi="Times New Roman" w:cs="Times New Roman"/>
          <w:sz w:val="28"/>
          <w:szCs w:val="28"/>
          <w:lang w:eastAsia="ru-RU"/>
        </w:rPr>
        <w:t>». С этих пор формулы Френеля для дифракции, преломления и интерференции вошли во все учебники физики. И Юнг, и Френель рассматривали свет как упругие продольные колебания </w:t>
      </w:r>
      <w:hyperlink r:id="rId575" w:tooltip="Эфир (физика)" w:history="1">
        <w:r w:rsidRPr="00EE27B6">
          <w:rPr>
            <w:rFonts w:ascii="Times New Roman" w:eastAsia="Times New Roman" w:hAnsi="Times New Roman" w:cs="Times New Roman"/>
            <w:sz w:val="28"/>
            <w:szCs w:val="28"/>
            <w:lang w:eastAsia="ru-RU"/>
          </w:rPr>
          <w:t>эфира</w:t>
        </w:r>
      </w:hyperlink>
      <w:r w:rsidRPr="00EE27B6">
        <w:rPr>
          <w:rFonts w:ascii="Times New Roman" w:eastAsia="Times New Roman" w:hAnsi="Times New Roman" w:cs="Times New Roman"/>
          <w:sz w:val="28"/>
          <w:szCs w:val="28"/>
          <w:lang w:eastAsia="ru-RU"/>
        </w:rPr>
        <w:t>, плотность которого в веществе выше, чем в вакууме.</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Оставалось понять механизм поляризации. Ещё в </w:t>
      </w:r>
      <w:r w:rsidRPr="00EE27B6">
        <w:rPr>
          <w:rFonts w:ascii="Times New Roman" w:eastAsia="Times New Roman" w:hAnsi="Times New Roman" w:cs="Times New Roman"/>
          <w:b/>
          <w:sz w:val="28"/>
          <w:szCs w:val="28"/>
          <w:lang w:eastAsia="ru-RU"/>
        </w:rPr>
        <w:t>1816</w:t>
      </w:r>
      <w:r w:rsidRPr="00EE27B6">
        <w:rPr>
          <w:rFonts w:ascii="Times New Roman" w:eastAsia="Times New Roman" w:hAnsi="Times New Roman" w:cs="Times New Roman"/>
          <w:sz w:val="28"/>
          <w:szCs w:val="28"/>
          <w:lang w:eastAsia="ru-RU"/>
        </w:rPr>
        <w:t xml:space="preserve"> году </w:t>
      </w:r>
      <w:r w:rsidRPr="00EE27B6">
        <w:rPr>
          <w:rFonts w:ascii="Times New Roman" w:eastAsia="Times New Roman" w:hAnsi="Times New Roman" w:cs="Times New Roman"/>
          <w:b/>
          <w:sz w:val="28"/>
          <w:szCs w:val="28"/>
          <w:lang w:eastAsia="ru-RU"/>
        </w:rPr>
        <w:t>Френель</w:t>
      </w:r>
      <w:r w:rsidRPr="00EE27B6">
        <w:rPr>
          <w:rFonts w:ascii="Times New Roman" w:eastAsia="Times New Roman" w:hAnsi="Times New Roman" w:cs="Times New Roman"/>
          <w:sz w:val="28"/>
          <w:szCs w:val="28"/>
          <w:lang w:eastAsia="ru-RU"/>
        </w:rPr>
        <w:t xml:space="preserve"> обсуждал возможность того, что световые колебания эфира не продольны, а поперечны. Это легко объяснило бы явление поляризации. Однако поперечные колебания ранее встречались только в несжимаемых твёрдых телах, в то время как эфир считали близким по свойствам к газу или жидкости. Исследование отражения поляризованного света убедило Френеля, что гипотеза о поперечности световых волн справедлива, после чего он представил </w:t>
      </w:r>
      <w:r w:rsidRPr="00EE27B6">
        <w:rPr>
          <w:rFonts w:ascii="Times New Roman" w:eastAsia="Times New Roman" w:hAnsi="Times New Roman" w:cs="Times New Roman"/>
          <w:b/>
          <w:sz w:val="28"/>
          <w:szCs w:val="28"/>
          <w:lang w:eastAsia="ru-RU"/>
        </w:rPr>
        <w:t>мемуар</w:t>
      </w:r>
      <w:r w:rsidRPr="00EE27B6">
        <w:rPr>
          <w:rFonts w:ascii="Times New Roman" w:eastAsia="Times New Roman" w:hAnsi="Times New Roman" w:cs="Times New Roman"/>
          <w:sz w:val="28"/>
          <w:szCs w:val="28"/>
          <w:lang w:eastAsia="ru-RU"/>
        </w:rPr>
        <w:t xml:space="preserve"> с описанием новых опытов и полную теорию поляризации, сохраняющую значение и в наши дни.</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lastRenderedPageBreak/>
        <w:t>Следующие почти сто лет обозначены триумфальным успехом волновой теории во всех областях. Классическая волновая оптика была завершена, поставив в то же время труднейший вопрос: что же такое эфир и каковы его свойства?</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Сильнейшее влияние на развитие физики имел </w:t>
      </w:r>
      <w:hyperlink r:id="rId576" w:tooltip="Опыт Физо" w:history="1">
        <w:r w:rsidRPr="00EE27B6">
          <w:rPr>
            <w:rFonts w:ascii="Times New Roman" w:eastAsia="Times New Roman" w:hAnsi="Times New Roman" w:cs="Times New Roman"/>
            <w:sz w:val="28"/>
            <w:szCs w:val="28"/>
            <w:lang w:eastAsia="ru-RU"/>
          </w:rPr>
          <w:t xml:space="preserve">опыт </w:t>
        </w:r>
        <w:r w:rsidRPr="00EE27B6">
          <w:rPr>
            <w:rFonts w:ascii="Times New Roman" w:eastAsia="Times New Roman" w:hAnsi="Times New Roman" w:cs="Times New Roman"/>
            <w:b/>
            <w:sz w:val="28"/>
            <w:szCs w:val="28"/>
            <w:lang w:eastAsia="ru-RU"/>
          </w:rPr>
          <w:t>Физо</w:t>
        </w:r>
      </w:hyperlink>
      <w:r w:rsidRPr="00EE27B6">
        <w:rPr>
          <w:rFonts w:ascii="Times New Roman" w:eastAsia="Times New Roman" w:hAnsi="Times New Roman" w:cs="Times New Roman"/>
          <w:sz w:val="28"/>
          <w:szCs w:val="28"/>
          <w:lang w:eastAsia="ru-RU"/>
        </w:rPr>
        <w:t> (</w:t>
      </w:r>
      <w:r w:rsidRPr="00EE27B6">
        <w:rPr>
          <w:rFonts w:ascii="Times New Roman" w:eastAsia="Times New Roman" w:hAnsi="Times New Roman" w:cs="Times New Roman"/>
          <w:b/>
          <w:sz w:val="28"/>
          <w:szCs w:val="28"/>
          <w:lang w:eastAsia="ru-RU"/>
        </w:rPr>
        <w:t>1849—1851</w:t>
      </w:r>
      <w:r w:rsidRPr="00EE27B6">
        <w:rPr>
          <w:rFonts w:ascii="Times New Roman" w:eastAsia="Times New Roman" w:hAnsi="Times New Roman" w:cs="Times New Roman"/>
          <w:sz w:val="28"/>
          <w:szCs w:val="28"/>
          <w:lang w:eastAsia="ru-RU"/>
        </w:rPr>
        <w:t>), который показал, что </w:t>
      </w:r>
      <w:hyperlink r:id="rId577" w:tooltip="Скорость света" w:history="1">
        <w:r w:rsidRPr="00EE27B6">
          <w:rPr>
            <w:rFonts w:ascii="Times New Roman" w:eastAsia="Times New Roman" w:hAnsi="Times New Roman" w:cs="Times New Roman"/>
            <w:sz w:val="28"/>
            <w:szCs w:val="28"/>
            <w:lang w:eastAsia="ru-RU"/>
          </w:rPr>
          <w:t>скорость света</w:t>
        </w:r>
      </w:hyperlink>
      <w:r w:rsidRPr="00EE27B6">
        <w:rPr>
          <w:rFonts w:ascii="Times New Roman" w:eastAsia="Times New Roman" w:hAnsi="Times New Roman" w:cs="Times New Roman"/>
          <w:sz w:val="28"/>
          <w:szCs w:val="28"/>
          <w:lang w:eastAsia="ru-RU"/>
        </w:rPr>
        <w:t> в воде на четверть меньше, чем в воздухе (согласно эмиссионной теории, она должна быть больше, иначе не объяснить </w:t>
      </w:r>
      <w:hyperlink r:id="rId578" w:tooltip="Преломление света" w:history="1">
        <w:r w:rsidRPr="00EE27B6">
          <w:rPr>
            <w:rFonts w:ascii="Times New Roman" w:eastAsia="Times New Roman" w:hAnsi="Times New Roman" w:cs="Times New Roman"/>
            <w:sz w:val="28"/>
            <w:szCs w:val="28"/>
            <w:lang w:eastAsia="ru-RU"/>
          </w:rPr>
          <w:t>преломление света</w:t>
        </w:r>
      </w:hyperlink>
      <w:r w:rsidRPr="00EE27B6">
        <w:rPr>
          <w:rFonts w:ascii="Times New Roman" w:eastAsia="Times New Roman" w:hAnsi="Times New Roman" w:cs="Times New Roman"/>
          <w:sz w:val="28"/>
          <w:szCs w:val="28"/>
          <w:lang w:eastAsia="ru-RU"/>
        </w:rPr>
        <w:t>).</w:t>
      </w:r>
    </w:p>
    <w:p w:rsidR="00C13D07" w:rsidRDefault="00E0294C" w:rsidP="00C13D07">
      <w:pPr>
        <w:pStyle w:val="a6"/>
        <w:spacing w:before="0" w:beforeAutospacing="0" w:after="0" w:afterAutospacing="0"/>
        <w:jc w:val="center"/>
        <w:rPr>
          <w:sz w:val="28"/>
          <w:szCs w:val="28"/>
        </w:rPr>
      </w:pPr>
      <w:r w:rsidRPr="00E0294C">
        <w:rPr>
          <w:noProof/>
          <w:sz w:val="28"/>
          <w:szCs w:val="28"/>
        </w:rPr>
        <w:drawing>
          <wp:inline distT="0" distB="0" distL="0" distR="0" wp14:anchorId="0F4A28D5" wp14:editId="2B0D213D">
            <wp:extent cx="4572638" cy="3429479"/>
            <wp:effectExtent l="19050" t="19050" r="18415" b="1905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9"/>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4</w:t>
      </w:r>
    </w:p>
    <w:p w:rsidR="00C13D07" w:rsidRPr="00EE27B6" w:rsidRDefault="00C13D07" w:rsidP="00C13D07">
      <w:pPr>
        <w:spacing w:before="72" w:after="0" w:line="240" w:lineRule="auto"/>
        <w:outlineLvl w:val="2"/>
        <w:rPr>
          <w:rFonts w:ascii="Times New Roman" w:eastAsia="Times New Roman" w:hAnsi="Times New Roman" w:cs="Times New Roman"/>
          <w:b/>
          <w:bCs/>
          <w:sz w:val="28"/>
          <w:szCs w:val="28"/>
          <w:lang w:eastAsia="ru-RU"/>
        </w:rPr>
      </w:pPr>
      <w:r w:rsidRPr="00EE27B6">
        <w:rPr>
          <w:rFonts w:ascii="Times New Roman" w:eastAsia="Times New Roman" w:hAnsi="Times New Roman" w:cs="Times New Roman"/>
          <w:b/>
          <w:bCs/>
          <w:sz w:val="28"/>
          <w:szCs w:val="28"/>
          <w:lang w:eastAsia="ru-RU"/>
        </w:rPr>
        <w:t>Возникновение электродинамики и электротехники</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К концу XVIII века в активе физики электромагнитных явлений были уже теория </w:t>
      </w:r>
      <w:hyperlink r:id="rId580" w:tooltip="Атмосферное электричество" w:history="1">
        <w:r w:rsidRPr="00EE27B6">
          <w:rPr>
            <w:rFonts w:ascii="Times New Roman" w:eastAsia="Times New Roman" w:hAnsi="Times New Roman" w:cs="Times New Roman"/>
            <w:sz w:val="28"/>
            <w:szCs w:val="28"/>
            <w:lang w:eastAsia="ru-RU"/>
          </w:rPr>
          <w:t>атмосферного электричества</w:t>
        </w:r>
      </w:hyperlink>
      <w:r w:rsidRPr="00EE27B6">
        <w:rPr>
          <w:rFonts w:ascii="Times New Roman" w:eastAsia="Times New Roman" w:hAnsi="Times New Roman" w:cs="Times New Roman"/>
          <w:sz w:val="28"/>
          <w:szCs w:val="28"/>
          <w:lang w:eastAsia="ru-RU"/>
        </w:rPr>
        <w:t xml:space="preserve"> </w:t>
      </w:r>
      <w:hyperlink r:id="rId581" w:tooltip="Франклин, Бенджамин" w:history="1">
        <w:r w:rsidRPr="00EE27B6">
          <w:rPr>
            <w:rFonts w:ascii="Times New Roman" w:eastAsia="Times New Roman" w:hAnsi="Times New Roman" w:cs="Times New Roman"/>
            <w:b/>
            <w:sz w:val="28"/>
            <w:szCs w:val="28"/>
            <w:lang w:eastAsia="ru-RU"/>
          </w:rPr>
          <w:t>Франклина</w:t>
        </w:r>
      </w:hyperlink>
      <w:r w:rsidRPr="00EE27B6">
        <w:rPr>
          <w:rFonts w:ascii="Times New Roman" w:eastAsia="Times New Roman" w:hAnsi="Times New Roman" w:cs="Times New Roman"/>
          <w:sz w:val="28"/>
          <w:szCs w:val="28"/>
          <w:lang w:eastAsia="ru-RU"/>
        </w:rPr>
        <w:t> и </w:t>
      </w:r>
      <w:hyperlink r:id="rId582" w:tooltip="Закон Кулона" w:history="1">
        <w:r w:rsidRPr="00EE27B6">
          <w:rPr>
            <w:rFonts w:ascii="Times New Roman" w:eastAsia="Times New Roman" w:hAnsi="Times New Roman" w:cs="Times New Roman"/>
            <w:sz w:val="28"/>
            <w:szCs w:val="28"/>
            <w:lang w:eastAsia="ru-RU"/>
          </w:rPr>
          <w:t>з</w:t>
        </w:r>
        <w:r w:rsidRPr="00EE27B6">
          <w:rPr>
            <w:rFonts w:ascii="Times New Roman" w:eastAsia="Times New Roman" w:hAnsi="Times New Roman" w:cs="Times New Roman"/>
            <w:b/>
            <w:sz w:val="28"/>
            <w:szCs w:val="28"/>
            <w:lang w:eastAsia="ru-RU"/>
          </w:rPr>
          <w:t>акон Кулона</w:t>
        </w:r>
      </w:hyperlink>
      <w:r w:rsidRPr="00EE27B6">
        <w:rPr>
          <w:rFonts w:ascii="Times New Roman" w:eastAsia="Times New Roman" w:hAnsi="Times New Roman" w:cs="Times New Roman"/>
          <w:sz w:val="28"/>
          <w:szCs w:val="28"/>
          <w:lang w:eastAsia="ru-RU"/>
        </w:rPr>
        <w:t xml:space="preserve">. Стараниями </w:t>
      </w:r>
      <w:hyperlink r:id="rId583" w:tooltip="Пуассон, Симеон Дени" w:history="1">
        <w:r w:rsidRPr="00EE27B6">
          <w:rPr>
            <w:rFonts w:ascii="Times New Roman" w:eastAsia="Times New Roman" w:hAnsi="Times New Roman" w:cs="Times New Roman"/>
            <w:b/>
            <w:sz w:val="28"/>
            <w:szCs w:val="28"/>
            <w:lang w:eastAsia="ru-RU"/>
          </w:rPr>
          <w:t>Пуассона</w:t>
        </w:r>
      </w:hyperlink>
      <w:r w:rsidRPr="00EE27B6">
        <w:rPr>
          <w:rFonts w:ascii="Times New Roman" w:eastAsia="Times New Roman" w:hAnsi="Times New Roman" w:cs="Times New Roman"/>
          <w:b/>
          <w:sz w:val="28"/>
          <w:szCs w:val="28"/>
          <w:lang w:eastAsia="ru-RU"/>
        </w:rPr>
        <w:t xml:space="preserve">, </w:t>
      </w:r>
      <w:hyperlink r:id="rId584" w:tooltip="Гаусс, Карл" w:history="1"/>
      <w:r w:rsidRPr="00EE27B6">
        <w:rPr>
          <w:rFonts w:ascii="Times New Roman" w:eastAsia="Times New Roman" w:hAnsi="Times New Roman" w:cs="Times New Roman"/>
          <w:b/>
          <w:sz w:val="28"/>
          <w:szCs w:val="28"/>
          <w:lang w:eastAsia="ru-RU"/>
        </w:rPr>
        <w:t xml:space="preserve"> и </w:t>
      </w:r>
      <w:hyperlink r:id="rId585" w:tooltip="Грин, Джордж (математик)" w:history="1">
        <w:r w:rsidRPr="00EE27B6">
          <w:rPr>
            <w:rFonts w:ascii="Times New Roman" w:eastAsia="Times New Roman" w:hAnsi="Times New Roman" w:cs="Times New Roman"/>
            <w:b/>
            <w:sz w:val="28"/>
            <w:szCs w:val="28"/>
            <w:lang w:eastAsia="ru-RU"/>
          </w:rPr>
          <w:t>Грина</w:t>
        </w:r>
      </w:hyperlink>
      <w:r w:rsidRPr="00EE27B6">
        <w:rPr>
          <w:rFonts w:ascii="Times New Roman" w:eastAsia="Times New Roman" w:hAnsi="Times New Roman" w:cs="Times New Roman"/>
          <w:sz w:val="28"/>
          <w:szCs w:val="28"/>
          <w:lang w:eastAsia="ru-RU"/>
        </w:rPr>
        <w:t> в первой четверти XIX века </w:t>
      </w:r>
      <w:hyperlink r:id="rId586" w:tooltip="Электростатика" w:history="1">
        <w:r w:rsidRPr="00EE27B6">
          <w:rPr>
            <w:rFonts w:ascii="Times New Roman" w:eastAsia="Times New Roman" w:hAnsi="Times New Roman" w:cs="Times New Roman"/>
            <w:sz w:val="28"/>
            <w:szCs w:val="28"/>
            <w:lang w:eastAsia="ru-RU"/>
          </w:rPr>
          <w:t>электростатика</w:t>
        </w:r>
      </w:hyperlink>
      <w:r w:rsidRPr="00EE27B6">
        <w:rPr>
          <w:rFonts w:ascii="Times New Roman" w:eastAsia="Times New Roman" w:hAnsi="Times New Roman" w:cs="Times New Roman"/>
          <w:sz w:val="28"/>
          <w:szCs w:val="28"/>
          <w:lang w:eastAsia="ru-RU"/>
        </w:rPr>
        <w:t xml:space="preserve"> была в основном разработана, </w:t>
      </w:r>
      <w:r w:rsidRPr="00EE27B6">
        <w:rPr>
          <w:rFonts w:ascii="Times New Roman" w:eastAsia="Times New Roman" w:hAnsi="Times New Roman" w:cs="Times New Roman"/>
          <w:b/>
          <w:sz w:val="28"/>
          <w:szCs w:val="28"/>
          <w:lang w:eastAsia="ru-RU"/>
        </w:rPr>
        <w:t>см. </w:t>
      </w:r>
      <w:hyperlink r:id="rId587" w:tooltip="Уравнение Пуассона" w:history="1">
        <w:r w:rsidRPr="00EE27B6">
          <w:rPr>
            <w:rFonts w:ascii="Times New Roman" w:eastAsia="Times New Roman" w:hAnsi="Times New Roman" w:cs="Times New Roman"/>
            <w:b/>
            <w:sz w:val="28"/>
            <w:szCs w:val="28"/>
            <w:lang w:eastAsia="ru-RU"/>
          </w:rPr>
          <w:t>уравнение Пуассона</w:t>
        </w:r>
      </w:hyperlink>
      <w:r w:rsidRPr="00EE27B6">
        <w:rPr>
          <w:rFonts w:ascii="Times New Roman" w:eastAsia="Times New Roman" w:hAnsi="Times New Roman" w:cs="Times New Roman"/>
          <w:sz w:val="28"/>
          <w:szCs w:val="28"/>
          <w:lang w:eastAsia="ru-RU"/>
        </w:rPr>
        <w:t> (</w:t>
      </w:r>
      <w:r w:rsidRPr="00EE27B6">
        <w:rPr>
          <w:rFonts w:ascii="Times New Roman" w:eastAsia="Times New Roman" w:hAnsi="Times New Roman" w:cs="Times New Roman"/>
          <w:b/>
          <w:sz w:val="28"/>
          <w:szCs w:val="28"/>
          <w:lang w:eastAsia="ru-RU"/>
        </w:rPr>
        <w:t>1821)</w:t>
      </w:r>
      <w:r w:rsidRPr="00EE27B6">
        <w:rPr>
          <w:rFonts w:ascii="Times New Roman" w:eastAsia="Times New Roman" w:hAnsi="Times New Roman" w:cs="Times New Roman"/>
          <w:sz w:val="28"/>
          <w:szCs w:val="28"/>
          <w:lang w:eastAsia="ru-RU"/>
        </w:rPr>
        <w:t>. Пуассон ввёл также, кроме электрического, </w:t>
      </w:r>
      <w:hyperlink r:id="rId588" w:tooltip="Векторный потенциал электромагнитного поля" w:history="1">
        <w:r w:rsidRPr="00EE27B6">
          <w:rPr>
            <w:rFonts w:ascii="Times New Roman" w:eastAsia="Times New Roman" w:hAnsi="Times New Roman" w:cs="Times New Roman"/>
            <w:sz w:val="28"/>
            <w:szCs w:val="28"/>
            <w:lang w:eastAsia="ru-RU"/>
          </w:rPr>
          <w:t>магнитный потенциал</w:t>
        </w:r>
      </w:hyperlink>
      <w:r w:rsidRPr="00EE27B6">
        <w:rPr>
          <w:rFonts w:ascii="Times New Roman" w:eastAsia="Times New Roman" w:hAnsi="Times New Roman" w:cs="Times New Roman"/>
          <w:sz w:val="28"/>
          <w:szCs w:val="28"/>
          <w:lang w:eastAsia="ru-RU"/>
        </w:rPr>
        <w:t>, позволяющий рассчитать статическое магнитное поле. Теоретической основой этих результатов считалось существование двух типов «электрической жидкости», положительной и отрицательной; каждая из них притягивает частицы другого типа и отталкивает - своего собственного. Тело заряжено, если один из типов этой жидкости преобладает; проводниками являются те материалы, которые не оказывают электрическим жидкостям сопротивления. Сила притяжения или отталкивания подчиняется </w:t>
      </w:r>
      <w:hyperlink r:id="rId589" w:tooltip="Закон обратных квадратов" w:history="1">
        <w:r w:rsidRPr="00EE27B6">
          <w:rPr>
            <w:rFonts w:ascii="Times New Roman" w:eastAsia="Times New Roman" w:hAnsi="Times New Roman" w:cs="Times New Roman"/>
            <w:sz w:val="28"/>
            <w:szCs w:val="28"/>
            <w:lang w:eastAsia="ru-RU"/>
          </w:rPr>
          <w:t>закону обратных квадратов</w:t>
        </w:r>
      </w:hyperlink>
      <w:r w:rsidRPr="00EE27B6">
        <w:rPr>
          <w:rFonts w:ascii="Times New Roman" w:eastAsia="Times New Roman" w:hAnsi="Times New Roman" w:cs="Times New Roman"/>
          <w:sz w:val="28"/>
          <w:szCs w:val="28"/>
          <w:lang w:eastAsia="ru-RU"/>
        </w:rPr>
        <w:t>.</w:t>
      </w:r>
    </w:p>
    <w:p w:rsidR="00C13D07" w:rsidRDefault="00E0294C" w:rsidP="00C13D07">
      <w:pPr>
        <w:pStyle w:val="a6"/>
        <w:spacing w:before="0" w:beforeAutospacing="0" w:after="0" w:afterAutospacing="0"/>
        <w:jc w:val="center"/>
        <w:rPr>
          <w:sz w:val="28"/>
          <w:szCs w:val="28"/>
        </w:rPr>
      </w:pPr>
      <w:r w:rsidRPr="00E0294C">
        <w:rPr>
          <w:noProof/>
          <w:sz w:val="28"/>
          <w:szCs w:val="28"/>
        </w:rPr>
        <w:lastRenderedPageBreak/>
        <w:drawing>
          <wp:inline distT="0" distB="0" distL="0" distR="0" wp14:anchorId="27E1FBE1" wp14:editId="2388A0CF">
            <wp:extent cx="4572638" cy="3429479"/>
            <wp:effectExtent l="19050" t="19050" r="18415" b="1905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0"/>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5</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Как уже сказано выше, в </w:t>
      </w:r>
      <w:r w:rsidRPr="00EE27B6">
        <w:rPr>
          <w:rFonts w:ascii="Times New Roman" w:eastAsia="Times New Roman" w:hAnsi="Times New Roman" w:cs="Times New Roman"/>
          <w:b/>
          <w:sz w:val="28"/>
          <w:szCs w:val="28"/>
          <w:lang w:eastAsia="ru-RU"/>
        </w:rPr>
        <w:t>1800</w:t>
      </w:r>
      <w:r w:rsidRPr="00EE27B6">
        <w:rPr>
          <w:rFonts w:ascii="Times New Roman" w:eastAsia="Times New Roman" w:hAnsi="Times New Roman" w:cs="Times New Roman"/>
          <w:sz w:val="28"/>
          <w:szCs w:val="28"/>
          <w:lang w:eastAsia="ru-RU"/>
        </w:rPr>
        <w:t xml:space="preserve"> году </w:t>
      </w:r>
      <w:hyperlink r:id="rId591" w:tooltip="Алессандро Вольта" w:history="1">
        <w:r w:rsidRPr="00EE27B6">
          <w:rPr>
            <w:rFonts w:ascii="Times New Roman" w:eastAsia="Times New Roman" w:hAnsi="Times New Roman" w:cs="Times New Roman"/>
            <w:b/>
            <w:sz w:val="28"/>
            <w:szCs w:val="28"/>
            <w:lang w:eastAsia="ru-RU"/>
          </w:rPr>
          <w:t>Вольта</w:t>
        </w:r>
      </w:hyperlink>
      <w:r w:rsidRPr="00EE27B6">
        <w:rPr>
          <w:rFonts w:ascii="Times New Roman" w:eastAsia="Times New Roman" w:hAnsi="Times New Roman" w:cs="Times New Roman"/>
          <w:sz w:val="28"/>
          <w:szCs w:val="28"/>
          <w:lang w:eastAsia="ru-RU"/>
        </w:rPr>
        <w:t xml:space="preserve"> собрал первый </w:t>
      </w:r>
      <w:r w:rsidRPr="00EE27B6">
        <w:rPr>
          <w:rFonts w:ascii="Times New Roman" w:eastAsia="Times New Roman" w:hAnsi="Times New Roman" w:cs="Times New Roman"/>
          <w:b/>
          <w:sz w:val="28"/>
          <w:szCs w:val="28"/>
          <w:lang w:eastAsia="ru-RU"/>
        </w:rPr>
        <w:t>«</w:t>
      </w:r>
      <w:hyperlink r:id="rId592" w:tooltip="Вольтов столб" w:history="1">
        <w:r w:rsidRPr="00EE27B6">
          <w:rPr>
            <w:rFonts w:ascii="Times New Roman" w:eastAsia="Times New Roman" w:hAnsi="Times New Roman" w:cs="Times New Roman"/>
            <w:b/>
            <w:sz w:val="28"/>
            <w:szCs w:val="28"/>
            <w:lang w:eastAsia="ru-RU"/>
          </w:rPr>
          <w:t>вольтов столб</w:t>
        </w:r>
      </w:hyperlink>
      <w:r w:rsidRPr="00EE27B6">
        <w:rPr>
          <w:rFonts w:ascii="Times New Roman" w:eastAsia="Times New Roman" w:hAnsi="Times New Roman" w:cs="Times New Roman"/>
          <w:b/>
          <w:sz w:val="28"/>
          <w:szCs w:val="28"/>
          <w:lang w:eastAsia="ru-RU"/>
        </w:rPr>
        <w:t>»,</w:t>
      </w:r>
      <w:r w:rsidRPr="00EE27B6">
        <w:rPr>
          <w:rFonts w:ascii="Times New Roman" w:eastAsia="Times New Roman" w:hAnsi="Times New Roman" w:cs="Times New Roman"/>
          <w:sz w:val="28"/>
          <w:szCs w:val="28"/>
          <w:lang w:eastAsia="ru-RU"/>
        </w:rPr>
        <w:t xml:space="preserve"> при помощи которого исследовал ток в замкнутых цепях. Благодаря этим первым батареям постоянного тока вскоре были сделаны два выдающихся открытия:</w:t>
      </w:r>
    </w:p>
    <w:p w:rsidR="00C13D07" w:rsidRPr="00EE27B6" w:rsidRDefault="00947876" w:rsidP="00C13D07">
      <w:pPr>
        <w:numPr>
          <w:ilvl w:val="0"/>
          <w:numId w:val="3"/>
        </w:numPr>
        <w:spacing w:after="0" w:line="240" w:lineRule="auto"/>
        <w:ind w:left="709"/>
        <w:jc w:val="both"/>
        <w:rPr>
          <w:rFonts w:ascii="Times New Roman" w:eastAsia="Times New Roman" w:hAnsi="Times New Roman" w:cs="Times New Roman"/>
          <w:sz w:val="28"/>
          <w:szCs w:val="28"/>
          <w:lang w:eastAsia="ru-RU"/>
        </w:rPr>
      </w:pPr>
      <w:hyperlink r:id="rId593" w:tooltip="Электролиз" w:history="1">
        <w:r w:rsidR="00C13D07" w:rsidRPr="00EE27B6">
          <w:rPr>
            <w:rFonts w:ascii="Times New Roman" w:eastAsia="Times New Roman" w:hAnsi="Times New Roman" w:cs="Times New Roman"/>
            <w:sz w:val="28"/>
            <w:szCs w:val="28"/>
            <w:lang w:eastAsia="ru-RU"/>
          </w:rPr>
          <w:t>электролиз</w:t>
        </w:r>
      </w:hyperlink>
      <w:r w:rsidR="00C13D07" w:rsidRPr="00EE27B6">
        <w:rPr>
          <w:rFonts w:ascii="Times New Roman" w:eastAsia="Times New Roman" w:hAnsi="Times New Roman" w:cs="Times New Roman"/>
          <w:sz w:val="28"/>
          <w:szCs w:val="28"/>
          <w:lang w:eastAsia="ru-RU"/>
        </w:rPr>
        <w:t xml:space="preserve">: в том же </w:t>
      </w:r>
      <w:r w:rsidR="00C13D07" w:rsidRPr="00EE27B6">
        <w:rPr>
          <w:rFonts w:ascii="Times New Roman" w:eastAsia="Times New Roman" w:hAnsi="Times New Roman" w:cs="Times New Roman"/>
          <w:b/>
          <w:sz w:val="28"/>
          <w:szCs w:val="28"/>
          <w:lang w:eastAsia="ru-RU"/>
        </w:rPr>
        <w:t>1800</w:t>
      </w:r>
      <w:r w:rsidR="00C13D07" w:rsidRPr="00EE27B6">
        <w:rPr>
          <w:rFonts w:ascii="Times New Roman" w:eastAsia="Times New Roman" w:hAnsi="Times New Roman" w:cs="Times New Roman"/>
          <w:sz w:val="28"/>
          <w:szCs w:val="28"/>
          <w:lang w:eastAsia="ru-RU"/>
        </w:rPr>
        <w:t xml:space="preserve"> году </w:t>
      </w:r>
      <w:r w:rsidR="00C13D07" w:rsidRPr="00EE27B6">
        <w:rPr>
          <w:rFonts w:ascii="Times New Roman" w:eastAsia="Times New Roman" w:hAnsi="Times New Roman" w:cs="Times New Roman"/>
          <w:b/>
          <w:sz w:val="28"/>
          <w:szCs w:val="28"/>
          <w:lang w:eastAsia="ru-RU"/>
        </w:rPr>
        <w:t>Уильям</w:t>
      </w:r>
      <w:r w:rsidR="00C13D07" w:rsidRPr="00EE27B6">
        <w:rPr>
          <w:rFonts w:ascii="Times New Roman" w:eastAsia="Times New Roman" w:hAnsi="Times New Roman" w:cs="Times New Roman"/>
          <w:sz w:val="28"/>
          <w:szCs w:val="28"/>
          <w:lang w:eastAsia="ru-RU"/>
        </w:rPr>
        <w:t xml:space="preserve"> </w:t>
      </w:r>
      <w:r w:rsidR="00C13D07" w:rsidRPr="00EE27B6">
        <w:rPr>
          <w:rFonts w:ascii="Times New Roman" w:eastAsia="Times New Roman" w:hAnsi="Times New Roman" w:cs="Times New Roman"/>
          <w:b/>
          <w:sz w:val="28"/>
          <w:szCs w:val="28"/>
          <w:lang w:eastAsia="ru-RU"/>
        </w:rPr>
        <w:t>Николсон и Энтони Карлайл</w:t>
      </w:r>
      <w:r w:rsidR="00C13D07" w:rsidRPr="00EE27B6">
        <w:rPr>
          <w:rFonts w:ascii="Times New Roman" w:eastAsia="Times New Roman" w:hAnsi="Times New Roman" w:cs="Times New Roman"/>
          <w:sz w:val="28"/>
          <w:szCs w:val="28"/>
          <w:lang w:eastAsia="ru-RU"/>
        </w:rPr>
        <w:t xml:space="preserve"> (</w:t>
      </w:r>
      <w:r w:rsidR="00C13D07" w:rsidRPr="00EE27B6">
        <w:rPr>
          <w:rFonts w:ascii="Times New Roman" w:eastAsia="Times New Roman" w:hAnsi="Times New Roman" w:cs="Times New Roman"/>
          <w:i/>
          <w:iCs/>
          <w:sz w:val="28"/>
          <w:szCs w:val="28"/>
          <w:lang w:eastAsia="ru-RU"/>
        </w:rPr>
        <w:t>William Nicholson, Anthony Carlisle</w:t>
      </w:r>
      <w:r w:rsidR="00C13D07" w:rsidRPr="00EE27B6">
        <w:rPr>
          <w:rFonts w:ascii="Times New Roman" w:eastAsia="Times New Roman" w:hAnsi="Times New Roman" w:cs="Times New Roman"/>
          <w:sz w:val="28"/>
          <w:szCs w:val="28"/>
          <w:lang w:eastAsia="ru-RU"/>
        </w:rPr>
        <w:t>) разложили воду на </w:t>
      </w:r>
      <w:hyperlink r:id="rId594" w:tooltip="Водород" w:history="1">
        <w:r w:rsidR="00C13D07" w:rsidRPr="00EE27B6">
          <w:rPr>
            <w:rFonts w:ascii="Times New Roman" w:eastAsia="Times New Roman" w:hAnsi="Times New Roman" w:cs="Times New Roman"/>
            <w:sz w:val="28"/>
            <w:szCs w:val="28"/>
            <w:lang w:eastAsia="ru-RU"/>
          </w:rPr>
          <w:t>водород</w:t>
        </w:r>
      </w:hyperlink>
      <w:r w:rsidR="00C13D07" w:rsidRPr="00EE27B6">
        <w:rPr>
          <w:rFonts w:ascii="Times New Roman" w:eastAsia="Times New Roman" w:hAnsi="Times New Roman" w:cs="Times New Roman"/>
          <w:sz w:val="28"/>
          <w:szCs w:val="28"/>
          <w:lang w:eastAsia="ru-RU"/>
        </w:rPr>
        <w:t> и </w:t>
      </w:r>
      <w:hyperlink r:id="rId595" w:tooltip="Кислород" w:history="1">
        <w:r w:rsidR="00C13D07" w:rsidRPr="00EE27B6">
          <w:rPr>
            <w:rFonts w:ascii="Times New Roman" w:eastAsia="Times New Roman" w:hAnsi="Times New Roman" w:cs="Times New Roman"/>
            <w:sz w:val="28"/>
            <w:szCs w:val="28"/>
            <w:lang w:eastAsia="ru-RU"/>
          </w:rPr>
          <w:t>кислород</w:t>
        </w:r>
      </w:hyperlink>
      <w:r w:rsidR="00C13D07" w:rsidRPr="00EE27B6">
        <w:rPr>
          <w:rFonts w:ascii="Times New Roman" w:eastAsia="Times New Roman" w:hAnsi="Times New Roman" w:cs="Times New Roman"/>
          <w:sz w:val="28"/>
          <w:szCs w:val="28"/>
          <w:lang w:eastAsia="ru-RU"/>
        </w:rPr>
        <w:t>, а </w:t>
      </w:r>
      <w:hyperlink r:id="rId596" w:tooltip="Дэви, Гемфри" w:history="1">
        <w:r w:rsidR="00C13D07" w:rsidRPr="00EE27B6">
          <w:rPr>
            <w:rFonts w:ascii="Times New Roman" w:eastAsia="Times New Roman" w:hAnsi="Times New Roman" w:cs="Times New Roman"/>
            <w:b/>
            <w:sz w:val="28"/>
            <w:szCs w:val="28"/>
            <w:lang w:eastAsia="ru-RU"/>
          </w:rPr>
          <w:t>Дэви</w:t>
        </w:r>
      </w:hyperlink>
      <w:r w:rsidR="00C13D07" w:rsidRPr="00EE27B6">
        <w:rPr>
          <w:rFonts w:ascii="Times New Roman" w:eastAsia="Times New Roman" w:hAnsi="Times New Roman" w:cs="Times New Roman"/>
          <w:sz w:val="28"/>
          <w:szCs w:val="28"/>
          <w:lang w:eastAsia="ru-RU"/>
        </w:rPr>
        <w:t xml:space="preserve"> в </w:t>
      </w:r>
      <w:r w:rsidR="00C13D07" w:rsidRPr="00EE27B6">
        <w:rPr>
          <w:rFonts w:ascii="Times New Roman" w:eastAsia="Times New Roman" w:hAnsi="Times New Roman" w:cs="Times New Roman"/>
          <w:b/>
          <w:sz w:val="28"/>
          <w:szCs w:val="28"/>
          <w:lang w:eastAsia="ru-RU"/>
        </w:rPr>
        <w:t>1807</w:t>
      </w:r>
      <w:r w:rsidR="00C13D07" w:rsidRPr="00EE27B6">
        <w:rPr>
          <w:rFonts w:ascii="Times New Roman" w:eastAsia="Times New Roman" w:hAnsi="Times New Roman" w:cs="Times New Roman"/>
          <w:sz w:val="28"/>
          <w:szCs w:val="28"/>
          <w:lang w:eastAsia="ru-RU"/>
        </w:rPr>
        <w:t xml:space="preserve"> году открыл </w:t>
      </w:r>
      <w:hyperlink r:id="rId597" w:tooltip="Калий" w:history="1">
        <w:r w:rsidR="00C13D07" w:rsidRPr="00EE27B6">
          <w:rPr>
            <w:rFonts w:ascii="Times New Roman" w:eastAsia="Times New Roman" w:hAnsi="Times New Roman" w:cs="Times New Roman"/>
            <w:sz w:val="28"/>
            <w:szCs w:val="28"/>
            <w:lang w:eastAsia="ru-RU"/>
          </w:rPr>
          <w:t>калий</w:t>
        </w:r>
      </w:hyperlink>
      <w:r w:rsidR="00C13D07" w:rsidRPr="00EE27B6">
        <w:rPr>
          <w:rFonts w:ascii="Times New Roman" w:eastAsia="Times New Roman" w:hAnsi="Times New Roman" w:cs="Times New Roman"/>
          <w:sz w:val="28"/>
          <w:szCs w:val="28"/>
          <w:lang w:eastAsia="ru-RU"/>
        </w:rPr>
        <w:t> и </w:t>
      </w:r>
      <w:hyperlink r:id="rId598" w:tooltip="Натрий" w:history="1">
        <w:r w:rsidR="00C13D07" w:rsidRPr="00EE27B6">
          <w:rPr>
            <w:rFonts w:ascii="Times New Roman" w:eastAsia="Times New Roman" w:hAnsi="Times New Roman" w:cs="Times New Roman"/>
            <w:sz w:val="28"/>
            <w:szCs w:val="28"/>
            <w:lang w:eastAsia="ru-RU"/>
          </w:rPr>
          <w:t>натрий</w:t>
        </w:r>
      </w:hyperlink>
      <w:r w:rsidR="00C13D07" w:rsidRPr="00EE27B6">
        <w:rPr>
          <w:rFonts w:ascii="Times New Roman" w:eastAsia="Times New Roman" w:hAnsi="Times New Roman" w:cs="Times New Roman"/>
          <w:sz w:val="28"/>
          <w:szCs w:val="28"/>
          <w:lang w:eastAsia="ru-RU"/>
        </w:rPr>
        <w:t>.</w:t>
      </w:r>
    </w:p>
    <w:p w:rsidR="00C13D07" w:rsidRPr="00EE27B6" w:rsidRDefault="00947876" w:rsidP="00C13D07">
      <w:pPr>
        <w:numPr>
          <w:ilvl w:val="0"/>
          <w:numId w:val="3"/>
        </w:numPr>
        <w:spacing w:after="0" w:line="240" w:lineRule="auto"/>
        <w:ind w:left="709"/>
        <w:jc w:val="both"/>
        <w:rPr>
          <w:rFonts w:ascii="Times New Roman" w:eastAsia="Times New Roman" w:hAnsi="Times New Roman" w:cs="Times New Roman"/>
          <w:sz w:val="28"/>
          <w:szCs w:val="28"/>
          <w:lang w:eastAsia="ru-RU"/>
        </w:rPr>
      </w:pPr>
      <w:hyperlink r:id="rId599" w:tooltip="Электрическая дуга" w:history="1">
        <w:r w:rsidR="00C13D07" w:rsidRPr="00EE27B6">
          <w:rPr>
            <w:rFonts w:ascii="Times New Roman" w:eastAsia="Times New Roman" w:hAnsi="Times New Roman" w:cs="Times New Roman"/>
            <w:sz w:val="28"/>
            <w:szCs w:val="28"/>
            <w:lang w:eastAsia="ru-RU"/>
          </w:rPr>
          <w:t>электрическая дуга</w:t>
        </w:r>
      </w:hyperlink>
      <w:r w:rsidR="00C13D07" w:rsidRPr="00EE27B6">
        <w:rPr>
          <w:rFonts w:ascii="Times New Roman" w:eastAsia="Times New Roman" w:hAnsi="Times New Roman" w:cs="Times New Roman"/>
          <w:sz w:val="28"/>
          <w:szCs w:val="28"/>
          <w:lang w:eastAsia="ru-RU"/>
        </w:rPr>
        <w:t>: </w:t>
      </w:r>
      <w:hyperlink r:id="rId600" w:tooltip="Петров, Василий Владимирович" w:history="1">
        <w:r w:rsidR="00C13D07" w:rsidRPr="00EE27B6">
          <w:rPr>
            <w:rFonts w:ascii="Times New Roman" w:eastAsia="Times New Roman" w:hAnsi="Times New Roman" w:cs="Times New Roman"/>
            <w:b/>
            <w:sz w:val="28"/>
            <w:szCs w:val="28"/>
            <w:lang w:eastAsia="ru-RU"/>
          </w:rPr>
          <w:t>В.В. Петров</w:t>
        </w:r>
      </w:hyperlink>
      <w:r w:rsidR="00C13D07" w:rsidRPr="00EE27B6">
        <w:rPr>
          <w:rFonts w:ascii="Times New Roman" w:eastAsia="Times New Roman" w:hAnsi="Times New Roman" w:cs="Times New Roman"/>
          <w:b/>
          <w:sz w:val="28"/>
          <w:szCs w:val="28"/>
          <w:lang w:eastAsia="ru-RU"/>
        </w:rPr>
        <w:t> (1802) и Хемфри Дэви</w:t>
      </w:r>
      <w:r w:rsidR="00C13D07" w:rsidRPr="00EE27B6">
        <w:rPr>
          <w:rFonts w:ascii="Times New Roman" w:eastAsia="Times New Roman" w:hAnsi="Times New Roman" w:cs="Times New Roman"/>
          <w:sz w:val="28"/>
          <w:szCs w:val="28"/>
          <w:lang w:eastAsia="ru-RU"/>
        </w:rPr>
        <w:t>.</w:t>
      </w:r>
    </w:p>
    <w:p w:rsidR="00C13D07" w:rsidRDefault="00E0294C" w:rsidP="00C13D07">
      <w:pPr>
        <w:pStyle w:val="a6"/>
        <w:spacing w:before="0" w:beforeAutospacing="0" w:after="0" w:afterAutospacing="0"/>
        <w:jc w:val="center"/>
        <w:rPr>
          <w:sz w:val="28"/>
          <w:szCs w:val="28"/>
        </w:rPr>
      </w:pPr>
      <w:r w:rsidRPr="00E0294C">
        <w:rPr>
          <w:noProof/>
          <w:sz w:val="28"/>
          <w:szCs w:val="28"/>
        </w:rPr>
        <w:drawing>
          <wp:inline distT="0" distB="0" distL="0" distR="0" wp14:anchorId="4C6FB64B" wp14:editId="74B1439E">
            <wp:extent cx="4572638" cy="3429479"/>
            <wp:effectExtent l="19050" t="19050" r="18415" b="1905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1"/>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6</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Главные сенсационные события начались в </w:t>
      </w:r>
      <w:r w:rsidRPr="00EE27B6">
        <w:rPr>
          <w:rFonts w:ascii="Times New Roman" w:eastAsia="Times New Roman" w:hAnsi="Times New Roman" w:cs="Times New Roman"/>
          <w:b/>
          <w:sz w:val="28"/>
          <w:szCs w:val="28"/>
          <w:lang w:eastAsia="ru-RU"/>
        </w:rPr>
        <w:t>1820</w:t>
      </w:r>
      <w:r w:rsidRPr="00EE27B6">
        <w:rPr>
          <w:rFonts w:ascii="Times New Roman" w:eastAsia="Times New Roman" w:hAnsi="Times New Roman" w:cs="Times New Roman"/>
          <w:sz w:val="28"/>
          <w:szCs w:val="28"/>
          <w:lang w:eastAsia="ru-RU"/>
        </w:rPr>
        <w:t xml:space="preserve"> году, когда </w:t>
      </w:r>
      <w:hyperlink r:id="rId602" w:tooltip="Эрстед, Ханс Кристиан" w:history="1">
        <w:r w:rsidRPr="00EE27B6">
          <w:rPr>
            <w:rFonts w:ascii="Times New Roman" w:eastAsia="Times New Roman" w:hAnsi="Times New Roman" w:cs="Times New Roman"/>
            <w:b/>
            <w:sz w:val="28"/>
            <w:szCs w:val="28"/>
            <w:lang w:eastAsia="ru-RU"/>
          </w:rPr>
          <w:t>Эрстед</w:t>
        </w:r>
      </w:hyperlink>
      <w:r w:rsidRPr="00EE27B6">
        <w:rPr>
          <w:rFonts w:ascii="Times New Roman" w:eastAsia="Times New Roman" w:hAnsi="Times New Roman" w:cs="Times New Roman"/>
          <w:sz w:val="28"/>
          <w:szCs w:val="28"/>
          <w:lang w:eastAsia="ru-RU"/>
        </w:rPr>
        <w:t> обнаружил на </w:t>
      </w:r>
      <w:hyperlink r:id="rId603" w:tooltip="Опыт Эрстеда" w:history="1">
        <w:r w:rsidRPr="00EE27B6">
          <w:rPr>
            <w:rFonts w:ascii="Times New Roman" w:eastAsia="Times New Roman" w:hAnsi="Times New Roman" w:cs="Times New Roman"/>
            <w:sz w:val="28"/>
            <w:szCs w:val="28"/>
            <w:lang w:eastAsia="ru-RU"/>
          </w:rPr>
          <w:t>опыте</w:t>
        </w:r>
      </w:hyperlink>
      <w:r w:rsidRPr="00EE27B6">
        <w:rPr>
          <w:rFonts w:ascii="Times New Roman" w:eastAsia="Times New Roman" w:hAnsi="Times New Roman" w:cs="Times New Roman"/>
          <w:sz w:val="28"/>
          <w:szCs w:val="28"/>
          <w:lang w:eastAsia="ru-RU"/>
        </w:rPr>
        <w:t> отклоняющее действие тока на магнитную стрелку. Сообщение Эрстеда вызвало всеобщий взрыв интереса. Уже через два месяца </w:t>
      </w:r>
      <w:hyperlink r:id="rId604" w:tooltip="Ампер, Андре Мари" w:history="1">
        <w:r w:rsidRPr="00EE27B6">
          <w:rPr>
            <w:rFonts w:ascii="Times New Roman" w:eastAsia="Times New Roman" w:hAnsi="Times New Roman" w:cs="Times New Roman"/>
            <w:b/>
            <w:sz w:val="28"/>
            <w:szCs w:val="28"/>
            <w:lang w:eastAsia="ru-RU"/>
          </w:rPr>
          <w:t>Ампер</w:t>
        </w:r>
      </w:hyperlink>
      <w:r w:rsidRPr="00EE27B6">
        <w:rPr>
          <w:rFonts w:ascii="Times New Roman" w:eastAsia="Times New Roman" w:hAnsi="Times New Roman" w:cs="Times New Roman"/>
          <w:sz w:val="28"/>
          <w:szCs w:val="28"/>
          <w:lang w:eastAsia="ru-RU"/>
        </w:rPr>
        <w:t xml:space="preserve"> сообщил об открытом им явлении взаимодействия двух </w:t>
      </w:r>
      <w:r w:rsidRPr="00EE27B6">
        <w:rPr>
          <w:rFonts w:ascii="Times New Roman" w:eastAsia="Times New Roman" w:hAnsi="Times New Roman" w:cs="Times New Roman"/>
          <w:sz w:val="28"/>
          <w:szCs w:val="28"/>
          <w:lang w:eastAsia="ru-RU"/>
        </w:rPr>
        <w:lastRenderedPageBreak/>
        <w:t xml:space="preserve">проводников с током; он также предложил термины «электродинамика» и «электрический ток». Ампер высказал предположение, что все магнитные явления вызваны внутренними токами внутри материи, протекающими в плоскостях, перпендикулярных оси магнита. Первые теории, связывающие </w:t>
      </w:r>
      <w:hyperlink r:id="rId605" w:tooltip="Электричество" w:history="1">
        <w:r w:rsidRPr="00EE27B6">
          <w:rPr>
            <w:rFonts w:ascii="Times New Roman" w:eastAsia="Times New Roman" w:hAnsi="Times New Roman" w:cs="Times New Roman"/>
            <w:sz w:val="28"/>
            <w:szCs w:val="28"/>
            <w:lang w:eastAsia="ru-RU"/>
          </w:rPr>
          <w:t>электричество</w:t>
        </w:r>
      </w:hyperlink>
      <w:r w:rsidRPr="00EE27B6">
        <w:rPr>
          <w:rFonts w:ascii="Times New Roman" w:eastAsia="Times New Roman" w:hAnsi="Times New Roman" w:cs="Times New Roman"/>
          <w:sz w:val="28"/>
          <w:szCs w:val="28"/>
          <w:lang w:eastAsia="ru-RU"/>
        </w:rPr>
        <w:t xml:space="preserve"> и </w:t>
      </w:r>
      <w:hyperlink r:id="rId606" w:tooltip="Магнетизм" w:history="1">
        <w:r w:rsidRPr="00EE27B6">
          <w:rPr>
            <w:rFonts w:ascii="Times New Roman" w:eastAsia="Times New Roman" w:hAnsi="Times New Roman" w:cs="Times New Roman"/>
            <w:sz w:val="28"/>
            <w:szCs w:val="28"/>
            <w:lang w:eastAsia="ru-RU"/>
          </w:rPr>
          <w:t>магнетизм</w:t>
        </w:r>
      </w:hyperlink>
      <w:r w:rsidRPr="00EE27B6">
        <w:rPr>
          <w:rFonts w:ascii="Times New Roman" w:eastAsia="Times New Roman" w:hAnsi="Times New Roman" w:cs="Times New Roman"/>
          <w:sz w:val="28"/>
          <w:szCs w:val="28"/>
          <w:lang w:eastAsia="ru-RU"/>
        </w:rPr>
        <w:t> (ещё в старых терминах), построили в том же году </w:t>
      </w:r>
      <w:hyperlink r:id="rId607" w:tooltip="Био, Жан Батист" w:history="1">
        <w:r w:rsidRPr="00EE27B6">
          <w:rPr>
            <w:rFonts w:ascii="Times New Roman" w:eastAsia="Times New Roman" w:hAnsi="Times New Roman" w:cs="Times New Roman"/>
            <w:b/>
            <w:sz w:val="28"/>
            <w:szCs w:val="28"/>
            <w:lang w:eastAsia="ru-RU"/>
          </w:rPr>
          <w:t>Био</w:t>
        </w:r>
      </w:hyperlink>
      <w:r w:rsidRPr="00EE27B6">
        <w:rPr>
          <w:rFonts w:ascii="Times New Roman" w:eastAsia="Times New Roman" w:hAnsi="Times New Roman" w:cs="Times New Roman"/>
          <w:b/>
          <w:sz w:val="28"/>
          <w:szCs w:val="28"/>
          <w:lang w:eastAsia="ru-RU"/>
        </w:rPr>
        <w:t>, </w:t>
      </w:r>
      <w:hyperlink r:id="rId608" w:tooltip="Савар, Феликс" w:history="1">
        <w:r w:rsidRPr="00EE27B6">
          <w:rPr>
            <w:rFonts w:ascii="Times New Roman" w:eastAsia="Times New Roman" w:hAnsi="Times New Roman" w:cs="Times New Roman"/>
            <w:b/>
            <w:sz w:val="28"/>
            <w:szCs w:val="28"/>
            <w:lang w:eastAsia="ru-RU"/>
          </w:rPr>
          <w:t>Савар</w:t>
        </w:r>
      </w:hyperlink>
      <w:r w:rsidRPr="00EE27B6">
        <w:rPr>
          <w:rFonts w:ascii="Times New Roman" w:eastAsia="Times New Roman" w:hAnsi="Times New Roman" w:cs="Times New Roman"/>
          <w:sz w:val="28"/>
          <w:szCs w:val="28"/>
          <w:lang w:eastAsia="ru-RU"/>
        </w:rPr>
        <w:t> и позже </w:t>
      </w:r>
      <w:hyperlink r:id="rId609" w:tooltip="Лаплас" w:history="1">
        <w:r w:rsidRPr="00EE27B6">
          <w:rPr>
            <w:rFonts w:ascii="Times New Roman" w:eastAsia="Times New Roman" w:hAnsi="Times New Roman" w:cs="Times New Roman"/>
            <w:b/>
            <w:sz w:val="28"/>
            <w:szCs w:val="28"/>
            <w:lang w:eastAsia="ru-RU"/>
          </w:rPr>
          <w:t>Лаплас</w:t>
        </w:r>
      </w:hyperlink>
      <w:r w:rsidRPr="00EE27B6">
        <w:rPr>
          <w:rFonts w:ascii="Times New Roman" w:eastAsia="Times New Roman" w:hAnsi="Times New Roman" w:cs="Times New Roman"/>
          <w:sz w:val="28"/>
          <w:szCs w:val="28"/>
          <w:lang w:eastAsia="ru-RU"/>
        </w:rPr>
        <w:t> (</w:t>
      </w:r>
      <w:r w:rsidRPr="00EE27B6">
        <w:rPr>
          <w:rFonts w:ascii="Times New Roman" w:eastAsia="Times New Roman" w:hAnsi="Times New Roman" w:cs="Times New Roman"/>
          <w:b/>
          <w:sz w:val="28"/>
          <w:szCs w:val="28"/>
          <w:lang w:eastAsia="ru-RU"/>
        </w:rPr>
        <w:t>см. </w:t>
      </w:r>
      <w:hyperlink r:id="rId610" w:tooltip="Закон Био — Савара — Лапласа" w:history="1">
        <w:r w:rsidRPr="00EE27B6">
          <w:rPr>
            <w:rFonts w:ascii="Times New Roman" w:eastAsia="Times New Roman" w:hAnsi="Times New Roman" w:cs="Times New Roman"/>
            <w:b/>
            <w:sz w:val="28"/>
            <w:szCs w:val="28"/>
            <w:lang w:eastAsia="ru-RU"/>
          </w:rPr>
          <w:t>Закон Био - Савара - Лапласа</w:t>
        </w:r>
      </w:hyperlink>
      <w:r w:rsidRPr="00EE27B6">
        <w:rPr>
          <w:rFonts w:ascii="Times New Roman" w:eastAsia="Times New Roman" w:hAnsi="Times New Roman" w:cs="Times New Roman"/>
          <w:sz w:val="28"/>
          <w:szCs w:val="28"/>
          <w:lang w:eastAsia="ru-RU"/>
        </w:rPr>
        <w:t>).</w:t>
      </w:r>
    </w:p>
    <w:p w:rsidR="00C13D07" w:rsidRDefault="00E0294C" w:rsidP="00C13D07">
      <w:pPr>
        <w:pStyle w:val="a6"/>
        <w:spacing w:before="0" w:beforeAutospacing="0" w:after="0" w:afterAutospacing="0"/>
        <w:jc w:val="center"/>
        <w:rPr>
          <w:sz w:val="28"/>
          <w:szCs w:val="28"/>
        </w:rPr>
      </w:pPr>
      <w:r w:rsidRPr="00E0294C">
        <w:rPr>
          <w:noProof/>
          <w:sz w:val="28"/>
          <w:szCs w:val="28"/>
        </w:rPr>
        <w:drawing>
          <wp:inline distT="0" distB="0" distL="0" distR="0" wp14:anchorId="36C9ACBC" wp14:editId="71F4747F">
            <wp:extent cx="4572638" cy="3429479"/>
            <wp:effectExtent l="19050" t="19050" r="18415" b="1905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1"/>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7</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Незамедлительно последовал новый каскад открытий:</w:t>
      </w:r>
    </w:p>
    <w:p w:rsidR="00C13D07" w:rsidRPr="00EE27B6" w:rsidRDefault="00C13D07" w:rsidP="00C13D07">
      <w:pPr>
        <w:numPr>
          <w:ilvl w:val="0"/>
          <w:numId w:val="4"/>
        </w:numPr>
        <w:spacing w:after="0" w:line="240" w:lineRule="auto"/>
        <w:ind w:left="709"/>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первый </w:t>
      </w:r>
      <w:hyperlink r:id="rId612" w:tooltip="Электродвигатель" w:history="1">
        <w:r w:rsidRPr="00EE27B6">
          <w:rPr>
            <w:rFonts w:ascii="Times New Roman" w:eastAsia="Times New Roman" w:hAnsi="Times New Roman" w:cs="Times New Roman"/>
            <w:sz w:val="28"/>
            <w:szCs w:val="28"/>
            <w:lang w:eastAsia="ru-RU"/>
          </w:rPr>
          <w:t>электродвигатель</w:t>
        </w:r>
      </w:hyperlink>
      <w:r w:rsidRPr="00EE27B6">
        <w:rPr>
          <w:rFonts w:ascii="Times New Roman" w:eastAsia="Times New Roman" w:hAnsi="Times New Roman" w:cs="Times New Roman"/>
          <w:sz w:val="28"/>
          <w:szCs w:val="28"/>
          <w:lang w:eastAsia="ru-RU"/>
        </w:rPr>
        <w:t> (</w:t>
      </w:r>
      <w:r w:rsidRPr="00EE27B6">
        <w:rPr>
          <w:rFonts w:ascii="Times New Roman" w:eastAsia="Times New Roman" w:hAnsi="Times New Roman" w:cs="Times New Roman"/>
          <w:b/>
          <w:sz w:val="28"/>
          <w:szCs w:val="28"/>
          <w:lang w:eastAsia="ru-RU"/>
        </w:rPr>
        <w:t>1821</w:t>
      </w:r>
      <w:r w:rsidRPr="00EE27B6">
        <w:rPr>
          <w:rFonts w:ascii="Times New Roman" w:eastAsia="Times New Roman" w:hAnsi="Times New Roman" w:cs="Times New Roman"/>
          <w:sz w:val="28"/>
          <w:szCs w:val="28"/>
          <w:lang w:eastAsia="ru-RU"/>
        </w:rPr>
        <w:t xml:space="preserve"> год, </w:t>
      </w:r>
      <w:hyperlink r:id="rId613" w:tooltip="Майкл Фарадей" w:history="1">
        <w:r w:rsidRPr="00EE27B6">
          <w:rPr>
            <w:rFonts w:ascii="Times New Roman" w:eastAsia="Times New Roman" w:hAnsi="Times New Roman" w:cs="Times New Roman"/>
            <w:b/>
            <w:sz w:val="28"/>
            <w:szCs w:val="28"/>
            <w:lang w:eastAsia="ru-RU"/>
          </w:rPr>
          <w:t>Фарадей</w:t>
        </w:r>
      </w:hyperlink>
      <w:r w:rsidRPr="00EE27B6">
        <w:rPr>
          <w:rFonts w:ascii="Times New Roman" w:eastAsia="Times New Roman" w:hAnsi="Times New Roman" w:cs="Times New Roman"/>
          <w:sz w:val="28"/>
          <w:szCs w:val="28"/>
          <w:lang w:eastAsia="ru-RU"/>
        </w:rPr>
        <w:t>)</w:t>
      </w:r>
    </w:p>
    <w:p w:rsidR="00C13D07" w:rsidRPr="00EE27B6" w:rsidRDefault="00947876" w:rsidP="00C13D07">
      <w:pPr>
        <w:numPr>
          <w:ilvl w:val="0"/>
          <w:numId w:val="4"/>
        </w:numPr>
        <w:spacing w:after="0" w:line="240" w:lineRule="auto"/>
        <w:ind w:left="709"/>
        <w:jc w:val="both"/>
        <w:rPr>
          <w:rFonts w:ascii="Times New Roman" w:eastAsia="Times New Roman" w:hAnsi="Times New Roman" w:cs="Times New Roman"/>
          <w:sz w:val="28"/>
          <w:szCs w:val="28"/>
          <w:lang w:eastAsia="ru-RU"/>
        </w:rPr>
      </w:pPr>
      <w:hyperlink r:id="rId614" w:tooltip="Термоэлектрогенератор" w:history="1">
        <w:r w:rsidR="00C13D07" w:rsidRPr="00EE27B6">
          <w:rPr>
            <w:rFonts w:ascii="Times New Roman" w:eastAsia="Times New Roman" w:hAnsi="Times New Roman" w:cs="Times New Roman"/>
            <w:sz w:val="28"/>
            <w:szCs w:val="28"/>
            <w:lang w:eastAsia="ru-RU"/>
          </w:rPr>
          <w:t>термоэлемент</w:t>
        </w:r>
      </w:hyperlink>
      <w:r w:rsidR="00C13D07" w:rsidRPr="00EE27B6">
        <w:rPr>
          <w:rFonts w:ascii="Times New Roman" w:eastAsia="Times New Roman" w:hAnsi="Times New Roman" w:cs="Times New Roman"/>
          <w:sz w:val="28"/>
          <w:szCs w:val="28"/>
          <w:lang w:eastAsia="ru-RU"/>
        </w:rPr>
        <w:t> (</w:t>
      </w:r>
      <w:r w:rsidR="00C13D07" w:rsidRPr="00EE27B6">
        <w:rPr>
          <w:rFonts w:ascii="Times New Roman" w:eastAsia="Times New Roman" w:hAnsi="Times New Roman" w:cs="Times New Roman"/>
          <w:b/>
          <w:sz w:val="28"/>
          <w:szCs w:val="28"/>
          <w:lang w:eastAsia="ru-RU"/>
        </w:rPr>
        <w:t>1821</w:t>
      </w:r>
      <w:r w:rsidR="00C13D07" w:rsidRPr="00EE27B6">
        <w:rPr>
          <w:rFonts w:ascii="Times New Roman" w:eastAsia="Times New Roman" w:hAnsi="Times New Roman" w:cs="Times New Roman"/>
          <w:sz w:val="28"/>
          <w:szCs w:val="28"/>
          <w:lang w:eastAsia="ru-RU"/>
        </w:rPr>
        <w:t xml:space="preserve"> год, </w:t>
      </w:r>
      <w:hyperlink r:id="rId615" w:tooltip="Зеебек, Томас Иоганн" w:history="1">
        <w:r w:rsidR="00C13D07" w:rsidRPr="00EE27B6">
          <w:rPr>
            <w:rFonts w:ascii="Times New Roman" w:eastAsia="Times New Roman" w:hAnsi="Times New Roman" w:cs="Times New Roman"/>
            <w:b/>
            <w:sz w:val="28"/>
            <w:szCs w:val="28"/>
            <w:lang w:eastAsia="ru-RU"/>
          </w:rPr>
          <w:t>Зеебек</w:t>
        </w:r>
      </w:hyperlink>
      <w:r w:rsidR="00C13D07" w:rsidRPr="00EE27B6">
        <w:rPr>
          <w:rFonts w:ascii="Times New Roman" w:eastAsia="Times New Roman" w:hAnsi="Times New Roman" w:cs="Times New Roman"/>
          <w:sz w:val="28"/>
          <w:szCs w:val="28"/>
          <w:lang w:eastAsia="ru-RU"/>
        </w:rPr>
        <w:t>)</w:t>
      </w:r>
    </w:p>
    <w:p w:rsidR="00C13D07" w:rsidRDefault="00E0294C" w:rsidP="00C13D07">
      <w:pPr>
        <w:pStyle w:val="a6"/>
        <w:spacing w:before="0" w:beforeAutospacing="0" w:after="0" w:afterAutospacing="0"/>
        <w:jc w:val="center"/>
        <w:rPr>
          <w:sz w:val="28"/>
          <w:szCs w:val="28"/>
        </w:rPr>
      </w:pPr>
      <w:r w:rsidRPr="00E0294C">
        <w:rPr>
          <w:noProof/>
          <w:sz w:val="28"/>
          <w:szCs w:val="28"/>
        </w:rPr>
        <w:drawing>
          <wp:inline distT="0" distB="0" distL="0" distR="0" wp14:anchorId="1CBD7CF3" wp14:editId="2C6F258F">
            <wp:extent cx="4572638" cy="3429479"/>
            <wp:effectExtent l="19050" t="19050" r="18415" b="1905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6"/>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8</w:t>
      </w:r>
    </w:p>
    <w:p w:rsidR="00C13D07" w:rsidRPr="00EE27B6" w:rsidRDefault="00C13D07" w:rsidP="00C13D07">
      <w:pPr>
        <w:numPr>
          <w:ilvl w:val="0"/>
          <w:numId w:val="4"/>
        </w:numPr>
        <w:spacing w:after="0" w:line="240" w:lineRule="auto"/>
        <w:ind w:left="709"/>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первый чувствительный </w:t>
      </w:r>
      <w:hyperlink r:id="rId617" w:tooltip="Гальванометр" w:history="1">
        <w:r w:rsidRPr="00EE27B6">
          <w:rPr>
            <w:rFonts w:ascii="Times New Roman" w:eastAsia="Times New Roman" w:hAnsi="Times New Roman" w:cs="Times New Roman"/>
            <w:sz w:val="28"/>
            <w:szCs w:val="28"/>
            <w:lang w:eastAsia="ru-RU"/>
          </w:rPr>
          <w:t>гальванометр</w:t>
        </w:r>
      </w:hyperlink>
      <w:r w:rsidRPr="00EE27B6">
        <w:rPr>
          <w:rFonts w:ascii="Times New Roman" w:eastAsia="Times New Roman" w:hAnsi="Times New Roman" w:cs="Times New Roman"/>
          <w:sz w:val="28"/>
          <w:szCs w:val="28"/>
          <w:lang w:eastAsia="ru-RU"/>
        </w:rPr>
        <w:t> для измерения </w:t>
      </w:r>
      <w:hyperlink r:id="rId618" w:tooltip="Постоянный ток" w:history="1">
        <w:r w:rsidRPr="00EE27B6">
          <w:rPr>
            <w:rFonts w:ascii="Times New Roman" w:eastAsia="Times New Roman" w:hAnsi="Times New Roman" w:cs="Times New Roman"/>
            <w:sz w:val="28"/>
            <w:szCs w:val="28"/>
            <w:lang w:eastAsia="ru-RU"/>
          </w:rPr>
          <w:t>величины тока</w:t>
        </w:r>
      </w:hyperlink>
      <w:r w:rsidRPr="00EE27B6">
        <w:rPr>
          <w:rFonts w:ascii="Times New Roman" w:eastAsia="Times New Roman" w:hAnsi="Times New Roman" w:cs="Times New Roman"/>
          <w:sz w:val="28"/>
          <w:szCs w:val="28"/>
          <w:lang w:eastAsia="ru-RU"/>
        </w:rPr>
        <w:t> (</w:t>
      </w:r>
      <w:r w:rsidRPr="00EE27B6">
        <w:rPr>
          <w:rFonts w:ascii="Times New Roman" w:eastAsia="Times New Roman" w:hAnsi="Times New Roman" w:cs="Times New Roman"/>
          <w:b/>
          <w:sz w:val="28"/>
          <w:szCs w:val="28"/>
          <w:lang w:eastAsia="ru-RU"/>
        </w:rPr>
        <w:t>1825</w:t>
      </w:r>
      <w:r w:rsidRPr="00EE27B6">
        <w:rPr>
          <w:rFonts w:ascii="Times New Roman" w:eastAsia="Times New Roman" w:hAnsi="Times New Roman" w:cs="Times New Roman"/>
          <w:sz w:val="28"/>
          <w:szCs w:val="28"/>
          <w:lang w:eastAsia="ru-RU"/>
        </w:rPr>
        <w:t xml:space="preserve"> год, </w:t>
      </w:r>
      <w:hyperlink r:id="rId619" w:tooltip="Нобили, Леопольдо" w:history="1">
        <w:r w:rsidRPr="00EE27B6">
          <w:rPr>
            <w:rFonts w:ascii="Times New Roman" w:eastAsia="Times New Roman" w:hAnsi="Times New Roman" w:cs="Times New Roman"/>
            <w:b/>
            <w:sz w:val="28"/>
            <w:szCs w:val="28"/>
            <w:lang w:eastAsia="ru-RU"/>
          </w:rPr>
          <w:t>Л. Нобили</w:t>
        </w:r>
      </w:hyperlink>
      <w:r w:rsidRPr="00EE27B6">
        <w:rPr>
          <w:rFonts w:ascii="Times New Roman" w:eastAsia="Times New Roman" w:hAnsi="Times New Roman" w:cs="Times New Roman"/>
          <w:sz w:val="28"/>
          <w:szCs w:val="28"/>
          <w:lang w:eastAsia="ru-RU"/>
        </w:rPr>
        <w:t>)</w:t>
      </w:r>
    </w:p>
    <w:p w:rsidR="00C13D07" w:rsidRPr="00EE27B6" w:rsidRDefault="00947876" w:rsidP="00C13D07">
      <w:pPr>
        <w:numPr>
          <w:ilvl w:val="0"/>
          <w:numId w:val="4"/>
        </w:numPr>
        <w:spacing w:after="0" w:line="240" w:lineRule="auto"/>
        <w:ind w:left="709"/>
        <w:jc w:val="both"/>
        <w:rPr>
          <w:rFonts w:ascii="Times New Roman" w:eastAsia="Times New Roman" w:hAnsi="Times New Roman" w:cs="Times New Roman"/>
          <w:sz w:val="28"/>
          <w:szCs w:val="28"/>
          <w:lang w:eastAsia="ru-RU"/>
        </w:rPr>
      </w:pPr>
      <w:hyperlink r:id="rId620" w:tooltip="Закон Ома" w:history="1">
        <w:r w:rsidR="00C13D07" w:rsidRPr="00EE27B6">
          <w:rPr>
            <w:rFonts w:ascii="Times New Roman" w:eastAsia="Times New Roman" w:hAnsi="Times New Roman" w:cs="Times New Roman"/>
            <w:sz w:val="28"/>
            <w:szCs w:val="28"/>
            <w:lang w:eastAsia="ru-RU"/>
          </w:rPr>
          <w:t xml:space="preserve">закон </w:t>
        </w:r>
        <w:r w:rsidR="00C13D07" w:rsidRPr="00EE27B6">
          <w:rPr>
            <w:rFonts w:ascii="Times New Roman" w:eastAsia="Times New Roman" w:hAnsi="Times New Roman" w:cs="Times New Roman"/>
            <w:b/>
            <w:sz w:val="28"/>
            <w:szCs w:val="28"/>
            <w:lang w:eastAsia="ru-RU"/>
          </w:rPr>
          <w:t>Ома</w:t>
        </w:r>
      </w:hyperlink>
      <w:r w:rsidR="00C13D07" w:rsidRPr="00EE27B6">
        <w:rPr>
          <w:rFonts w:ascii="Times New Roman" w:eastAsia="Times New Roman" w:hAnsi="Times New Roman" w:cs="Times New Roman"/>
          <w:sz w:val="28"/>
          <w:szCs w:val="28"/>
          <w:lang w:eastAsia="ru-RU"/>
        </w:rPr>
        <w:t> (</w:t>
      </w:r>
      <w:r w:rsidR="00C13D07" w:rsidRPr="00EE27B6">
        <w:rPr>
          <w:rFonts w:ascii="Times New Roman" w:eastAsia="Times New Roman" w:hAnsi="Times New Roman" w:cs="Times New Roman"/>
          <w:b/>
          <w:sz w:val="28"/>
          <w:szCs w:val="28"/>
          <w:lang w:eastAsia="ru-RU"/>
        </w:rPr>
        <w:t>1827</w:t>
      </w:r>
      <w:r w:rsidR="00C13D07" w:rsidRPr="00EE27B6">
        <w:rPr>
          <w:rFonts w:ascii="Times New Roman" w:eastAsia="Times New Roman" w:hAnsi="Times New Roman" w:cs="Times New Roman"/>
          <w:sz w:val="28"/>
          <w:szCs w:val="28"/>
          <w:lang w:eastAsia="ru-RU"/>
        </w:rPr>
        <w:t>)</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В </w:t>
      </w:r>
      <w:r w:rsidRPr="00EE27B6">
        <w:rPr>
          <w:rFonts w:ascii="Times New Roman" w:eastAsia="Times New Roman" w:hAnsi="Times New Roman" w:cs="Times New Roman"/>
          <w:b/>
          <w:sz w:val="28"/>
          <w:szCs w:val="28"/>
          <w:lang w:eastAsia="ru-RU"/>
        </w:rPr>
        <w:t>1826</w:t>
      </w:r>
      <w:r w:rsidRPr="00EE27B6">
        <w:rPr>
          <w:rFonts w:ascii="Times New Roman" w:eastAsia="Times New Roman" w:hAnsi="Times New Roman" w:cs="Times New Roman"/>
          <w:sz w:val="28"/>
          <w:szCs w:val="28"/>
          <w:lang w:eastAsia="ru-RU"/>
        </w:rPr>
        <w:t xml:space="preserve"> году </w:t>
      </w:r>
      <w:r w:rsidRPr="00EE27B6">
        <w:rPr>
          <w:rFonts w:ascii="Times New Roman" w:eastAsia="Times New Roman" w:hAnsi="Times New Roman" w:cs="Times New Roman"/>
          <w:b/>
          <w:sz w:val="28"/>
          <w:szCs w:val="28"/>
          <w:lang w:eastAsia="ru-RU"/>
        </w:rPr>
        <w:t>Ампер</w:t>
      </w:r>
      <w:r w:rsidRPr="00EE27B6">
        <w:rPr>
          <w:rFonts w:ascii="Times New Roman" w:eastAsia="Times New Roman" w:hAnsi="Times New Roman" w:cs="Times New Roman"/>
          <w:sz w:val="28"/>
          <w:szCs w:val="28"/>
          <w:lang w:eastAsia="ru-RU"/>
        </w:rPr>
        <w:t xml:space="preserve"> издал монографию </w:t>
      </w:r>
      <w:r w:rsidRPr="00EE27B6">
        <w:rPr>
          <w:rFonts w:ascii="Times New Roman" w:eastAsia="Times New Roman" w:hAnsi="Times New Roman" w:cs="Times New Roman"/>
          <w:b/>
          <w:sz w:val="28"/>
          <w:szCs w:val="28"/>
          <w:lang w:eastAsia="ru-RU"/>
        </w:rPr>
        <w:t>«Теория электродинамических явлений, выведенная исключительно из опыта».</w:t>
      </w:r>
      <w:r w:rsidRPr="00EE27B6">
        <w:rPr>
          <w:rFonts w:ascii="Times New Roman" w:eastAsia="Times New Roman" w:hAnsi="Times New Roman" w:cs="Times New Roman"/>
          <w:sz w:val="28"/>
          <w:szCs w:val="28"/>
          <w:lang w:eastAsia="ru-RU"/>
        </w:rPr>
        <w:t xml:space="preserve"> Он открыл </w:t>
      </w:r>
      <w:hyperlink r:id="rId621" w:tooltip="Электромагнит" w:history="1">
        <w:r w:rsidRPr="00EE27B6">
          <w:rPr>
            <w:rFonts w:ascii="Times New Roman" w:eastAsia="Times New Roman" w:hAnsi="Times New Roman" w:cs="Times New Roman"/>
            <w:b/>
            <w:sz w:val="28"/>
            <w:szCs w:val="28"/>
            <w:lang w:eastAsia="ru-RU"/>
          </w:rPr>
          <w:t>электромагнит</w:t>
        </w:r>
      </w:hyperlink>
      <w:r w:rsidRPr="00EE27B6">
        <w:rPr>
          <w:rFonts w:ascii="Times New Roman" w:eastAsia="Times New Roman" w:hAnsi="Times New Roman" w:cs="Times New Roman"/>
          <w:b/>
          <w:sz w:val="28"/>
          <w:szCs w:val="28"/>
          <w:lang w:eastAsia="ru-RU"/>
        </w:rPr>
        <w:t xml:space="preserve"> (</w:t>
      </w:r>
      <w:hyperlink r:id="rId622" w:tooltip="Соленоид" w:history="1">
        <w:r w:rsidRPr="00EE27B6">
          <w:rPr>
            <w:rFonts w:ascii="Times New Roman" w:eastAsia="Times New Roman" w:hAnsi="Times New Roman" w:cs="Times New Roman"/>
            <w:b/>
            <w:sz w:val="28"/>
            <w:szCs w:val="28"/>
            <w:lang w:eastAsia="ru-RU"/>
          </w:rPr>
          <w:t>соленоид</w:t>
        </w:r>
      </w:hyperlink>
      <w:r w:rsidRPr="00EE27B6">
        <w:rPr>
          <w:rFonts w:ascii="Times New Roman" w:eastAsia="Times New Roman" w:hAnsi="Times New Roman" w:cs="Times New Roman"/>
          <w:b/>
          <w:sz w:val="28"/>
          <w:szCs w:val="28"/>
          <w:lang w:eastAsia="ru-RU"/>
        </w:rPr>
        <w:t>), высказал идею </w:t>
      </w:r>
      <w:hyperlink r:id="rId623" w:tooltip="Электрический телеграф" w:history="1">
        <w:r w:rsidRPr="00EE27B6">
          <w:rPr>
            <w:rFonts w:ascii="Times New Roman" w:eastAsia="Times New Roman" w:hAnsi="Times New Roman" w:cs="Times New Roman"/>
            <w:b/>
            <w:sz w:val="28"/>
            <w:szCs w:val="28"/>
            <w:lang w:eastAsia="ru-RU"/>
          </w:rPr>
          <w:t>электрического телеграфа</w:t>
        </w:r>
      </w:hyperlink>
      <w:r w:rsidRPr="00EE27B6">
        <w:rPr>
          <w:rFonts w:ascii="Times New Roman" w:eastAsia="Times New Roman" w:hAnsi="Times New Roman" w:cs="Times New Roman"/>
          <w:sz w:val="28"/>
          <w:szCs w:val="28"/>
          <w:lang w:eastAsia="ru-RU"/>
        </w:rPr>
        <w:t xml:space="preserve">. </w:t>
      </w:r>
      <w:hyperlink r:id="rId624" w:tooltip="Закон Ампера" w:history="1">
        <w:r w:rsidRPr="00EE27B6">
          <w:rPr>
            <w:rFonts w:ascii="Times New Roman" w:eastAsia="Times New Roman" w:hAnsi="Times New Roman" w:cs="Times New Roman"/>
            <w:b/>
            <w:sz w:val="28"/>
            <w:szCs w:val="28"/>
            <w:lang w:eastAsia="ru-RU"/>
          </w:rPr>
          <w:t>Формула Ампера</w:t>
        </w:r>
      </w:hyperlink>
      <w:r w:rsidRPr="00EE27B6">
        <w:rPr>
          <w:rFonts w:ascii="Times New Roman" w:eastAsia="Times New Roman" w:hAnsi="Times New Roman" w:cs="Times New Roman"/>
          <w:sz w:val="28"/>
          <w:szCs w:val="28"/>
          <w:lang w:eastAsia="ru-RU"/>
        </w:rPr>
        <w:t xml:space="preserve"> для взаимодействия двух элементов тока вошла в учебники. </w:t>
      </w:r>
      <w:hyperlink r:id="rId625" w:tooltip="Максвелл, Джеймс Клерк" w:history="1">
        <w:r w:rsidRPr="00EE27B6">
          <w:rPr>
            <w:rFonts w:ascii="Times New Roman" w:eastAsia="Times New Roman" w:hAnsi="Times New Roman" w:cs="Times New Roman"/>
            <w:sz w:val="28"/>
            <w:szCs w:val="28"/>
            <w:lang w:eastAsia="ru-RU"/>
          </w:rPr>
          <w:t>Максвелл</w:t>
        </w:r>
      </w:hyperlink>
      <w:r w:rsidRPr="00EE27B6">
        <w:rPr>
          <w:rFonts w:ascii="Times New Roman" w:eastAsia="Times New Roman" w:hAnsi="Times New Roman" w:cs="Times New Roman"/>
          <w:sz w:val="28"/>
          <w:szCs w:val="28"/>
          <w:lang w:eastAsia="ru-RU"/>
        </w:rPr>
        <w:t> назвал Ампера «Ньютоном электричества».</w:t>
      </w:r>
    </w:p>
    <w:p w:rsidR="00C13D07" w:rsidRDefault="00E0294C" w:rsidP="00C13D07">
      <w:pPr>
        <w:pStyle w:val="a6"/>
        <w:spacing w:before="0" w:beforeAutospacing="0" w:after="0" w:afterAutospacing="0"/>
        <w:jc w:val="center"/>
        <w:rPr>
          <w:sz w:val="28"/>
          <w:szCs w:val="28"/>
        </w:rPr>
      </w:pPr>
      <w:r w:rsidRPr="00E0294C">
        <w:rPr>
          <w:noProof/>
          <w:sz w:val="28"/>
          <w:szCs w:val="28"/>
        </w:rPr>
        <w:drawing>
          <wp:inline distT="0" distB="0" distL="0" distR="0" wp14:anchorId="56C3557A" wp14:editId="1EB3130C">
            <wp:extent cx="4572638" cy="3429479"/>
            <wp:effectExtent l="19050" t="19050" r="18415" b="1905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6"/>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9</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Первые </w:t>
      </w:r>
      <w:hyperlink r:id="rId627" w:tooltip="Метрология" w:history="1">
        <w:r w:rsidRPr="00EE27B6">
          <w:rPr>
            <w:rFonts w:ascii="Times New Roman" w:eastAsia="Times New Roman" w:hAnsi="Times New Roman" w:cs="Times New Roman"/>
            <w:sz w:val="28"/>
            <w:szCs w:val="28"/>
            <w:lang w:eastAsia="ru-RU"/>
          </w:rPr>
          <w:t>метрологические</w:t>
        </w:r>
      </w:hyperlink>
      <w:r w:rsidRPr="00EE27B6">
        <w:rPr>
          <w:rFonts w:ascii="Times New Roman" w:eastAsia="Times New Roman" w:hAnsi="Times New Roman" w:cs="Times New Roman"/>
          <w:sz w:val="28"/>
          <w:szCs w:val="28"/>
          <w:lang w:eastAsia="ru-RU"/>
        </w:rPr>
        <w:t xml:space="preserve"> стандарты, установившие единицы измерения электричества и магнетизма, разработали в </w:t>
      </w:r>
      <w:r w:rsidRPr="00EE27B6">
        <w:rPr>
          <w:rFonts w:ascii="Times New Roman" w:eastAsia="Times New Roman" w:hAnsi="Times New Roman" w:cs="Times New Roman"/>
          <w:b/>
          <w:sz w:val="28"/>
          <w:szCs w:val="28"/>
          <w:lang w:eastAsia="ru-RU"/>
        </w:rPr>
        <w:t>1830-е</w:t>
      </w:r>
      <w:r w:rsidRPr="00EE27B6">
        <w:rPr>
          <w:rFonts w:ascii="Times New Roman" w:eastAsia="Times New Roman" w:hAnsi="Times New Roman" w:cs="Times New Roman"/>
          <w:sz w:val="28"/>
          <w:szCs w:val="28"/>
          <w:lang w:eastAsia="ru-RU"/>
        </w:rPr>
        <w:t xml:space="preserve"> годы </w:t>
      </w:r>
      <w:hyperlink r:id="rId628" w:tooltip="Гаусс, Карл" w:history="1">
        <w:r w:rsidRPr="00EE27B6">
          <w:rPr>
            <w:rFonts w:ascii="Times New Roman" w:eastAsia="Times New Roman" w:hAnsi="Times New Roman" w:cs="Times New Roman"/>
            <w:b/>
            <w:sz w:val="28"/>
            <w:szCs w:val="28"/>
            <w:lang w:eastAsia="ru-RU"/>
          </w:rPr>
          <w:t>Гаусс</w:t>
        </w:r>
      </w:hyperlink>
      <w:r w:rsidRPr="00EE27B6">
        <w:rPr>
          <w:rFonts w:ascii="Times New Roman" w:eastAsia="Times New Roman" w:hAnsi="Times New Roman" w:cs="Times New Roman"/>
          <w:b/>
          <w:sz w:val="28"/>
          <w:szCs w:val="28"/>
          <w:lang w:eastAsia="ru-RU"/>
        </w:rPr>
        <w:t> и </w:t>
      </w:r>
      <w:hyperlink r:id="rId629" w:tooltip="Вебер, Вильгельм Эдуард" w:history="1">
        <w:r w:rsidRPr="00EE27B6">
          <w:rPr>
            <w:rFonts w:ascii="Times New Roman" w:eastAsia="Times New Roman" w:hAnsi="Times New Roman" w:cs="Times New Roman"/>
            <w:b/>
            <w:sz w:val="28"/>
            <w:szCs w:val="28"/>
            <w:lang w:eastAsia="ru-RU"/>
          </w:rPr>
          <w:t>Вебер</w:t>
        </w:r>
      </w:hyperlink>
      <w:r w:rsidRPr="00EE27B6">
        <w:rPr>
          <w:rFonts w:ascii="Times New Roman" w:eastAsia="Times New Roman" w:hAnsi="Times New Roman" w:cs="Times New Roman"/>
          <w:sz w:val="28"/>
          <w:szCs w:val="28"/>
          <w:lang w:eastAsia="ru-RU"/>
        </w:rPr>
        <w:t xml:space="preserve">. Начинается практическое применение электричества. В этот же период, благодаря </w:t>
      </w:r>
      <w:hyperlink r:id="rId630" w:tooltip="Даниель, Джон Фредерик" w:history="1">
        <w:r w:rsidRPr="00EE27B6">
          <w:rPr>
            <w:rFonts w:ascii="Times New Roman" w:eastAsia="Times New Roman" w:hAnsi="Times New Roman" w:cs="Times New Roman"/>
            <w:b/>
            <w:sz w:val="28"/>
            <w:szCs w:val="28"/>
            <w:lang w:eastAsia="ru-RU"/>
          </w:rPr>
          <w:t>Джону Федерику Даниэлю</w:t>
        </w:r>
      </w:hyperlink>
      <w:r w:rsidRPr="00EE27B6">
        <w:rPr>
          <w:rFonts w:ascii="Times New Roman" w:eastAsia="Times New Roman" w:hAnsi="Times New Roman" w:cs="Times New Roman"/>
          <w:b/>
          <w:sz w:val="28"/>
          <w:szCs w:val="28"/>
          <w:lang w:eastAsia="ru-RU"/>
        </w:rPr>
        <w:t xml:space="preserve"> и </w:t>
      </w:r>
      <w:hyperlink r:id="rId631" w:tooltip="Якоби, Борис Семёнович" w:history="1">
        <w:r w:rsidRPr="00EE27B6">
          <w:rPr>
            <w:rFonts w:ascii="Times New Roman" w:eastAsia="Times New Roman" w:hAnsi="Times New Roman" w:cs="Times New Roman"/>
            <w:b/>
            <w:sz w:val="28"/>
            <w:szCs w:val="28"/>
            <w:lang w:eastAsia="ru-RU"/>
          </w:rPr>
          <w:t>Б.С. Якоби</w:t>
        </w:r>
      </w:hyperlink>
      <w:r w:rsidRPr="00EE27B6">
        <w:rPr>
          <w:rFonts w:ascii="Times New Roman" w:eastAsia="Times New Roman" w:hAnsi="Times New Roman" w:cs="Times New Roman"/>
          <w:sz w:val="28"/>
          <w:szCs w:val="28"/>
          <w:lang w:eastAsia="ru-RU"/>
        </w:rPr>
        <w:t xml:space="preserve">, появилась </w:t>
      </w:r>
      <w:hyperlink r:id="rId632" w:tooltip="Гальванопластика" w:history="1">
        <w:r w:rsidRPr="00EE27B6">
          <w:rPr>
            <w:rFonts w:ascii="Times New Roman" w:eastAsia="Times New Roman" w:hAnsi="Times New Roman" w:cs="Times New Roman"/>
            <w:sz w:val="28"/>
            <w:szCs w:val="28"/>
            <w:lang w:eastAsia="ru-RU"/>
          </w:rPr>
          <w:t>гальванопластика</w:t>
        </w:r>
      </w:hyperlink>
      <w:r w:rsidRPr="00EE27B6">
        <w:rPr>
          <w:rFonts w:ascii="Times New Roman" w:eastAsia="Times New Roman" w:hAnsi="Times New Roman" w:cs="Times New Roman"/>
          <w:sz w:val="28"/>
          <w:szCs w:val="28"/>
          <w:lang w:eastAsia="ru-RU"/>
        </w:rPr>
        <w:t xml:space="preserve">, преобразившая типографское дело, ювелирные технологии, впоследствии - выпуск аудиозаписей на пластинках. В </w:t>
      </w:r>
      <w:r w:rsidRPr="00EE27B6">
        <w:rPr>
          <w:rFonts w:ascii="Times New Roman" w:eastAsia="Times New Roman" w:hAnsi="Times New Roman" w:cs="Times New Roman"/>
          <w:b/>
          <w:sz w:val="28"/>
          <w:szCs w:val="28"/>
          <w:lang w:eastAsia="ru-RU"/>
        </w:rPr>
        <w:t>1830-е</w:t>
      </w:r>
      <w:r w:rsidRPr="00EE27B6">
        <w:rPr>
          <w:rFonts w:ascii="Times New Roman" w:eastAsia="Times New Roman" w:hAnsi="Times New Roman" w:cs="Times New Roman"/>
          <w:sz w:val="28"/>
          <w:szCs w:val="28"/>
          <w:lang w:eastAsia="ru-RU"/>
        </w:rPr>
        <w:t xml:space="preserve"> годы были разработаны первые образцы </w:t>
      </w:r>
      <w:hyperlink r:id="rId633" w:tooltip="Электротелеграф" w:history="1">
        <w:r w:rsidRPr="00EE27B6">
          <w:rPr>
            <w:rFonts w:ascii="Times New Roman" w:eastAsia="Times New Roman" w:hAnsi="Times New Roman" w:cs="Times New Roman"/>
            <w:b/>
            <w:sz w:val="28"/>
            <w:szCs w:val="28"/>
            <w:lang w:eastAsia="ru-RU"/>
          </w:rPr>
          <w:t>электротелеграфа</w:t>
        </w:r>
      </w:hyperlink>
      <w:r w:rsidRPr="00EE27B6">
        <w:rPr>
          <w:rFonts w:ascii="Times New Roman" w:eastAsia="Times New Roman" w:hAnsi="Times New Roman" w:cs="Times New Roman"/>
          <w:b/>
          <w:sz w:val="28"/>
          <w:szCs w:val="28"/>
          <w:lang w:eastAsia="ru-RU"/>
        </w:rPr>
        <w:t xml:space="preserve"> (Павел Львович Шиллинг </w:t>
      </w:r>
      <w:r w:rsidRPr="00EE27B6">
        <w:rPr>
          <w:rFonts w:ascii="Times New Roman" w:eastAsia="Times New Roman" w:hAnsi="Times New Roman" w:cs="Times New Roman"/>
          <w:sz w:val="28"/>
          <w:szCs w:val="28"/>
          <w:lang w:eastAsia="ru-RU"/>
        </w:rPr>
        <w:t>в</w:t>
      </w:r>
      <w:r w:rsidRPr="00EE27B6">
        <w:rPr>
          <w:rFonts w:ascii="Arial" w:hAnsi="Arial" w:cs="Arial"/>
          <w:sz w:val="21"/>
          <w:szCs w:val="21"/>
          <w:shd w:val="clear" w:color="auto" w:fill="FFFFFF"/>
        </w:rPr>
        <w:t xml:space="preserve"> </w:t>
      </w:r>
      <w:r w:rsidRPr="00EE27B6">
        <w:rPr>
          <w:rFonts w:ascii="Times New Roman" w:hAnsi="Times New Roman" w:cs="Times New Roman"/>
          <w:sz w:val="28"/>
          <w:szCs w:val="28"/>
          <w:shd w:val="clear" w:color="auto" w:fill="FFFFFF"/>
        </w:rPr>
        <w:t>1830—32 гг. первым создал электромагнитный телеграф)</w:t>
      </w:r>
      <w:r w:rsidRPr="00EE27B6">
        <w:rPr>
          <w:rFonts w:ascii="Times New Roman" w:eastAsia="Times New Roman" w:hAnsi="Times New Roman" w:cs="Times New Roman"/>
          <w:sz w:val="28"/>
          <w:szCs w:val="28"/>
          <w:lang w:eastAsia="ru-RU"/>
        </w:rPr>
        <w:t xml:space="preserve">, в </w:t>
      </w:r>
      <w:r w:rsidRPr="00EE27B6">
        <w:rPr>
          <w:rFonts w:ascii="Times New Roman" w:eastAsia="Times New Roman" w:hAnsi="Times New Roman" w:cs="Times New Roman"/>
          <w:b/>
          <w:sz w:val="28"/>
          <w:szCs w:val="28"/>
          <w:lang w:eastAsia="ru-RU"/>
        </w:rPr>
        <w:t>1844</w:t>
      </w:r>
      <w:r w:rsidRPr="00EE27B6">
        <w:rPr>
          <w:rFonts w:ascii="Times New Roman" w:eastAsia="Times New Roman" w:hAnsi="Times New Roman" w:cs="Times New Roman"/>
          <w:sz w:val="28"/>
          <w:szCs w:val="28"/>
          <w:lang w:eastAsia="ru-RU"/>
        </w:rPr>
        <w:t xml:space="preserve"> году в США введена в действие </w:t>
      </w:r>
      <w:r w:rsidRPr="00EE27B6">
        <w:rPr>
          <w:rFonts w:ascii="Times New Roman" w:eastAsia="Times New Roman" w:hAnsi="Times New Roman" w:cs="Times New Roman"/>
          <w:b/>
          <w:sz w:val="28"/>
          <w:szCs w:val="28"/>
          <w:lang w:eastAsia="ru-RU"/>
        </w:rPr>
        <w:t>первая в мире</w:t>
      </w:r>
      <w:r w:rsidRPr="00EE27B6">
        <w:rPr>
          <w:rFonts w:ascii="Times New Roman" w:eastAsia="Times New Roman" w:hAnsi="Times New Roman" w:cs="Times New Roman"/>
          <w:sz w:val="28"/>
          <w:szCs w:val="28"/>
          <w:lang w:eastAsia="ru-RU"/>
        </w:rPr>
        <w:t xml:space="preserve"> </w:t>
      </w:r>
      <w:r w:rsidRPr="00EE27B6">
        <w:rPr>
          <w:rFonts w:ascii="Times New Roman" w:eastAsia="Times New Roman" w:hAnsi="Times New Roman" w:cs="Times New Roman"/>
          <w:b/>
          <w:sz w:val="28"/>
          <w:szCs w:val="28"/>
          <w:lang w:eastAsia="ru-RU"/>
        </w:rPr>
        <w:t>коммерческая телеграфная линия</w:t>
      </w:r>
      <w:r w:rsidRPr="00EE27B6">
        <w:rPr>
          <w:rFonts w:ascii="Times New Roman" w:eastAsia="Times New Roman" w:hAnsi="Times New Roman" w:cs="Times New Roman"/>
          <w:sz w:val="28"/>
          <w:szCs w:val="28"/>
          <w:lang w:eastAsia="ru-RU"/>
        </w:rPr>
        <w:t>, а несколько лет спустя их число в США и Европе измерялось десятками.</w:t>
      </w:r>
    </w:p>
    <w:p w:rsidR="00C13D07" w:rsidRDefault="00E0294C" w:rsidP="00C13D07">
      <w:pPr>
        <w:pStyle w:val="a6"/>
        <w:spacing w:before="0" w:beforeAutospacing="0" w:after="0" w:afterAutospacing="0"/>
        <w:jc w:val="center"/>
        <w:rPr>
          <w:sz w:val="28"/>
          <w:szCs w:val="28"/>
        </w:rPr>
      </w:pPr>
      <w:r w:rsidRPr="00E0294C">
        <w:rPr>
          <w:noProof/>
          <w:sz w:val="28"/>
          <w:szCs w:val="28"/>
        </w:rPr>
        <w:lastRenderedPageBreak/>
        <w:drawing>
          <wp:inline distT="0" distB="0" distL="0" distR="0" wp14:anchorId="66A8846D" wp14:editId="69ED3963">
            <wp:extent cx="4572638" cy="3429479"/>
            <wp:effectExtent l="19050" t="19050" r="18415" b="1905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4"/>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10</w:t>
      </w:r>
    </w:p>
    <w:p w:rsidR="00C13D07" w:rsidRPr="00EE27B6" w:rsidRDefault="00947876" w:rsidP="00C13D07">
      <w:pPr>
        <w:spacing w:after="0" w:line="240" w:lineRule="auto"/>
        <w:ind w:firstLine="567"/>
        <w:jc w:val="both"/>
        <w:rPr>
          <w:rFonts w:ascii="Times New Roman" w:eastAsia="Times New Roman" w:hAnsi="Times New Roman" w:cs="Times New Roman"/>
          <w:sz w:val="28"/>
          <w:szCs w:val="28"/>
          <w:lang w:eastAsia="ru-RU"/>
        </w:rPr>
      </w:pPr>
      <w:hyperlink r:id="rId635" w:tooltip="Майкл Фарадей" w:history="1">
        <w:r w:rsidR="00C13D07" w:rsidRPr="00EE27B6">
          <w:rPr>
            <w:rFonts w:ascii="Times New Roman" w:eastAsia="Times New Roman" w:hAnsi="Times New Roman" w:cs="Times New Roman"/>
            <w:b/>
            <w:sz w:val="28"/>
            <w:szCs w:val="28"/>
            <w:lang w:eastAsia="ru-RU"/>
          </w:rPr>
          <w:t>Майкл Фарадей</w:t>
        </w:r>
      </w:hyperlink>
      <w:r w:rsidR="00C13D07" w:rsidRPr="00EE27B6">
        <w:rPr>
          <w:rFonts w:ascii="Times New Roman" w:eastAsia="Times New Roman" w:hAnsi="Times New Roman" w:cs="Times New Roman"/>
          <w:sz w:val="28"/>
          <w:szCs w:val="28"/>
          <w:lang w:eastAsia="ru-RU"/>
        </w:rPr>
        <w:t xml:space="preserve"> в </w:t>
      </w:r>
      <w:r w:rsidR="00C13D07" w:rsidRPr="00EE27B6">
        <w:rPr>
          <w:rFonts w:ascii="Times New Roman" w:eastAsia="Times New Roman" w:hAnsi="Times New Roman" w:cs="Times New Roman"/>
          <w:b/>
          <w:sz w:val="28"/>
          <w:szCs w:val="28"/>
          <w:lang w:eastAsia="ru-RU"/>
        </w:rPr>
        <w:t>1831</w:t>
      </w:r>
      <w:r w:rsidR="00C13D07" w:rsidRPr="00EE27B6">
        <w:rPr>
          <w:rFonts w:ascii="Times New Roman" w:eastAsia="Times New Roman" w:hAnsi="Times New Roman" w:cs="Times New Roman"/>
          <w:sz w:val="28"/>
          <w:szCs w:val="28"/>
          <w:lang w:eastAsia="ru-RU"/>
        </w:rPr>
        <w:t xml:space="preserve"> году открыл </w:t>
      </w:r>
      <w:hyperlink r:id="rId636" w:tooltip="Электромагнитная индукция" w:history="1">
        <w:r w:rsidR="00C13D07" w:rsidRPr="00EE27B6">
          <w:rPr>
            <w:rFonts w:ascii="Times New Roman" w:eastAsia="Times New Roman" w:hAnsi="Times New Roman" w:cs="Times New Roman"/>
            <w:sz w:val="28"/>
            <w:szCs w:val="28"/>
            <w:lang w:eastAsia="ru-RU"/>
          </w:rPr>
          <w:t>электромагнитную индукцию</w:t>
        </w:r>
      </w:hyperlink>
      <w:r w:rsidR="00C13D07" w:rsidRPr="00EE27B6">
        <w:rPr>
          <w:rFonts w:ascii="Times New Roman" w:eastAsia="Times New Roman" w:hAnsi="Times New Roman" w:cs="Times New Roman"/>
          <w:sz w:val="28"/>
          <w:szCs w:val="28"/>
          <w:lang w:eastAsia="ru-RU"/>
        </w:rPr>
        <w:t>, тем самым доказав, что связь электричества и магнетизма взаимна. В результате серии опытов Фарадей сформулировал (словесно) свойства </w:t>
      </w:r>
      <w:hyperlink r:id="rId637" w:tooltip="Электромагнитное поле" w:history="1">
        <w:r w:rsidR="00C13D07" w:rsidRPr="00EE27B6">
          <w:rPr>
            <w:rFonts w:ascii="Times New Roman" w:eastAsia="Times New Roman" w:hAnsi="Times New Roman" w:cs="Times New Roman"/>
            <w:sz w:val="28"/>
            <w:szCs w:val="28"/>
            <w:lang w:eastAsia="ru-RU"/>
          </w:rPr>
          <w:t>электромагнитного поля</w:t>
        </w:r>
      </w:hyperlink>
      <w:r w:rsidR="00C13D07" w:rsidRPr="00EE27B6">
        <w:rPr>
          <w:rFonts w:ascii="Times New Roman" w:eastAsia="Times New Roman" w:hAnsi="Times New Roman" w:cs="Times New Roman"/>
          <w:sz w:val="28"/>
          <w:szCs w:val="28"/>
          <w:lang w:eastAsia="ru-RU"/>
        </w:rPr>
        <w:t xml:space="preserve">, позже математически оформленные Максвеллом: электрический ток оказывает магнитное действие перпендикулярно своему направлению, а изменение </w:t>
      </w:r>
      <w:hyperlink r:id="rId638" w:tooltip="Магнитный поток" w:history="1">
        <w:r w:rsidR="00C13D07" w:rsidRPr="00EE27B6">
          <w:rPr>
            <w:rFonts w:ascii="Times New Roman" w:eastAsia="Times New Roman" w:hAnsi="Times New Roman" w:cs="Times New Roman"/>
            <w:sz w:val="28"/>
            <w:szCs w:val="28"/>
            <w:lang w:eastAsia="ru-RU"/>
          </w:rPr>
          <w:t>магнитного потока</w:t>
        </w:r>
      </w:hyperlink>
      <w:r w:rsidR="00C13D07" w:rsidRPr="00EE27B6">
        <w:rPr>
          <w:rFonts w:ascii="Times New Roman" w:eastAsia="Times New Roman" w:hAnsi="Times New Roman" w:cs="Times New Roman"/>
          <w:sz w:val="28"/>
          <w:szCs w:val="28"/>
          <w:lang w:eastAsia="ru-RU"/>
        </w:rPr>
        <w:t xml:space="preserve"> генерирует </w:t>
      </w:r>
      <w:hyperlink r:id="rId639" w:tooltip="Электродвижущая сила" w:history="1">
        <w:r w:rsidR="00C13D07" w:rsidRPr="00EE27B6">
          <w:rPr>
            <w:rFonts w:ascii="Times New Roman" w:eastAsia="Times New Roman" w:hAnsi="Times New Roman" w:cs="Times New Roman"/>
            <w:sz w:val="28"/>
            <w:szCs w:val="28"/>
            <w:lang w:eastAsia="ru-RU"/>
          </w:rPr>
          <w:t>электродвижущую силу</w:t>
        </w:r>
      </w:hyperlink>
      <w:r w:rsidR="00C13D07" w:rsidRPr="00EE27B6">
        <w:rPr>
          <w:rFonts w:ascii="Times New Roman" w:eastAsia="Times New Roman" w:hAnsi="Times New Roman" w:cs="Times New Roman"/>
          <w:sz w:val="28"/>
          <w:szCs w:val="28"/>
          <w:lang w:eastAsia="ru-RU"/>
        </w:rPr>
        <w:t xml:space="preserve"> и вихревое </w:t>
      </w:r>
      <w:hyperlink r:id="rId640" w:tooltip="Электрическое поле" w:history="1">
        <w:r w:rsidR="00C13D07" w:rsidRPr="00EE27B6">
          <w:rPr>
            <w:rFonts w:ascii="Times New Roman" w:eastAsia="Times New Roman" w:hAnsi="Times New Roman" w:cs="Times New Roman"/>
            <w:sz w:val="28"/>
            <w:szCs w:val="28"/>
            <w:lang w:eastAsia="ru-RU"/>
          </w:rPr>
          <w:t>электрическое поле</w:t>
        </w:r>
      </w:hyperlink>
      <w:r w:rsidR="00C13D07" w:rsidRPr="00EE27B6">
        <w:rPr>
          <w:rFonts w:ascii="Times New Roman" w:eastAsia="Times New Roman" w:hAnsi="Times New Roman" w:cs="Times New Roman"/>
          <w:sz w:val="28"/>
          <w:szCs w:val="28"/>
          <w:lang w:eastAsia="ru-RU"/>
        </w:rPr>
        <w:t>.</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Фарадей построил </w:t>
      </w:r>
      <w:r w:rsidRPr="00EE27B6">
        <w:rPr>
          <w:rFonts w:ascii="Times New Roman" w:eastAsia="Times New Roman" w:hAnsi="Times New Roman" w:cs="Times New Roman"/>
          <w:b/>
          <w:sz w:val="28"/>
          <w:szCs w:val="28"/>
          <w:lang w:eastAsia="ru-RU"/>
        </w:rPr>
        <w:t>первый </w:t>
      </w:r>
      <w:hyperlink r:id="rId641" w:tooltip="Электродвигатель" w:history="1">
        <w:r w:rsidRPr="00EE27B6">
          <w:rPr>
            <w:rFonts w:ascii="Times New Roman" w:eastAsia="Times New Roman" w:hAnsi="Times New Roman" w:cs="Times New Roman"/>
            <w:b/>
            <w:sz w:val="28"/>
            <w:szCs w:val="28"/>
            <w:lang w:eastAsia="ru-RU"/>
          </w:rPr>
          <w:t>электродвигатель</w:t>
        </w:r>
      </w:hyperlink>
      <w:r w:rsidRPr="00EE27B6">
        <w:rPr>
          <w:rFonts w:ascii="Times New Roman" w:eastAsia="Times New Roman" w:hAnsi="Times New Roman" w:cs="Times New Roman"/>
          <w:b/>
          <w:sz w:val="28"/>
          <w:szCs w:val="28"/>
          <w:lang w:eastAsia="ru-RU"/>
        </w:rPr>
        <w:t> и первый </w:t>
      </w:r>
      <w:hyperlink r:id="rId642" w:tooltip="Электрогенератор" w:history="1">
        <w:r w:rsidRPr="00EE27B6">
          <w:rPr>
            <w:rFonts w:ascii="Times New Roman" w:eastAsia="Times New Roman" w:hAnsi="Times New Roman" w:cs="Times New Roman"/>
            <w:b/>
            <w:sz w:val="28"/>
            <w:szCs w:val="28"/>
            <w:lang w:eastAsia="ru-RU"/>
          </w:rPr>
          <w:t>электрогенератор</w:t>
        </w:r>
      </w:hyperlink>
      <w:r w:rsidRPr="00EE27B6">
        <w:rPr>
          <w:rFonts w:ascii="Times New Roman" w:eastAsia="Times New Roman" w:hAnsi="Times New Roman" w:cs="Times New Roman"/>
          <w:sz w:val="28"/>
          <w:szCs w:val="28"/>
          <w:lang w:eastAsia="ru-RU"/>
        </w:rPr>
        <w:t xml:space="preserve">, открыв путь к промышленному применению электричества. Фарадей открыл </w:t>
      </w:r>
      <w:r w:rsidRPr="00EE27B6">
        <w:rPr>
          <w:rFonts w:ascii="Times New Roman" w:eastAsia="Times New Roman" w:hAnsi="Times New Roman" w:cs="Times New Roman"/>
          <w:b/>
          <w:sz w:val="28"/>
          <w:szCs w:val="28"/>
          <w:lang w:eastAsia="ru-RU"/>
        </w:rPr>
        <w:t xml:space="preserve">законы </w:t>
      </w:r>
      <w:hyperlink r:id="rId643" w:tooltip="Электролиз" w:history="1">
        <w:r w:rsidRPr="00EE27B6">
          <w:rPr>
            <w:rFonts w:ascii="Times New Roman" w:eastAsia="Times New Roman" w:hAnsi="Times New Roman" w:cs="Times New Roman"/>
            <w:b/>
            <w:sz w:val="28"/>
            <w:szCs w:val="28"/>
            <w:lang w:eastAsia="ru-RU"/>
          </w:rPr>
          <w:t>электролиза</w:t>
        </w:r>
      </w:hyperlink>
      <w:r w:rsidRPr="00EE27B6">
        <w:rPr>
          <w:rFonts w:ascii="Times New Roman" w:eastAsia="Times New Roman" w:hAnsi="Times New Roman" w:cs="Times New Roman"/>
          <w:sz w:val="28"/>
          <w:szCs w:val="28"/>
          <w:lang w:eastAsia="ru-RU"/>
        </w:rPr>
        <w:t xml:space="preserve">, ввёл термины: </w:t>
      </w:r>
      <w:hyperlink r:id="rId644" w:tooltip="Ион" w:history="1">
        <w:r w:rsidRPr="00EE27B6">
          <w:rPr>
            <w:rFonts w:ascii="Times New Roman" w:eastAsia="Times New Roman" w:hAnsi="Times New Roman" w:cs="Times New Roman"/>
            <w:sz w:val="28"/>
            <w:szCs w:val="28"/>
            <w:lang w:eastAsia="ru-RU"/>
          </w:rPr>
          <w:t>ион</w:t>
        </w:r>
      </w:hyperlink>
      <w:r w:rsidRPr="00EE27B6">
        <w:rPr>
          <w:rFonts w:ascii="Times New Roman" w:eastAsia="Times New Roman" w:hAnsi="Times New Roman" w:cs="Times New Roman"/>
          <w:sz w:val="28"/>
          <w:szCs w:val="28"/>
          <w:lang w:eastAsia="ru-RU"/>
        </w:rPr>
        <w:t xml:space="preserve">, </w:t>
      </w:r>
      <w:hyperlink r:id="rId645" w:tooltip="Катод" w:history="1">
        <w:r w:rsidRPr="00EE27B6">
          <w:rPr>
            <w:rFonts w:ascii="Times New Roman" w:eastAsia="Times New Roman" w:hAnsi="Times New Roman" w:cs="Times New Roman"/>
            <w:sz w:val="28"/>
            <w:szCs w:val="28"/>
            <w:lang w:eastAsia="ru-RU"/>
          </w:rPr>
          <w:t>катод</w:t>
        </w:r>
      </w:hyperlink>
      <w:r w:rsidRPr="00EE27B6">
        <w:rPr>
          <w:rFonts w:ascii="Times New Roman" w:eastAsia="Times New Roman" w:hAnsi="Times New Roman" w:cs="Times New Roman"/>
          <w:sz w:val="28"/>
          <w:szCs w:val="28"/>
          <w:lang w:eastAsia="ru-RU"/>
        </w:rPr>
        <w:t xml:space="preserve">, </w:t>
      </w:r>
      <w:hyperlink r:id="rId646" w:tooltip="Анод" w:history="1">
        <w:r w:rsidRPr="00EE27B6">
          <w:rPr>
            <w:rFonts w:ascii="Times New Roman" w:eastAsia="Times New Roman" w:hAnsi="Times New Roman" w:cs="Times New Roman"/>
            <w:sz w:val="28"/>
            <w:szCs w:val="28"/>
            <w:lang w:eastAsia="ru-RU"/>
          </w:rPr>
          <w:t>анод</w:t>
        </w:r>
      </w:hyperlink>
      <w:r w:rsidRPr="00EE27B6">
        <w:rPr>
          <w:rFonts w:ascii="Times New Roman" w:eastAsia="Times New Roman" w:hAnsi="Times New Roman" w:cs="Times New Roman"/>
          <w:sz w:val="28"/>
          <w:szCs w:val="28"/>
          <w:lang w:eastAsia="ru-RU"/>
        </w:rPr>
        <w:t xml:space="preserve">, </w:t>
      </w:r>
      <w:hyperlink r:id="rId647" w:tooltip="Электролит" w:history="1">
        <w:r w:rsidRPr="00EE27B6">
          <w:rPr>
            <w:rFonts w:ascii="Times New Roman" w:eastAsia="Times New Roman" w:hAnsi="Times New Roman" w:cs="Times New Roman"/>
            <w:sz w:val="28"/>
            <w:szCs w:val="28"/>
            <w:lang w:eastAsia="ru-RU"/>
          </w:rPr>
          <w:t>электролит</w:t>
        </w:r>
      </w:hyperlink>
      <w:r w:rsidRPr="00EE27B6">
        <w:rPr>
          <w:rFonts w:ascii="Times New Roman" w:eastAsia="Times New Roman" w:hAnsi="Times New Roman" w:cs="Times New Roman"/>
          <w:sz w:val="28"/>
          <w:szCs w:val="28"/>
          <w:lang w:eastAsia="ru-RU"/>
        </w:rPr>
        <w:t xml:space="preserve">, </w:t>
      </w:r>
      <w:hyperlink r:id="rId648" w:tooltip="Диамагнетики" w:history="1">
        <w:r w:rsidRPr="00EE27B6">
          <w:rPr>
            <w:rFonts w:ascii="Times New Roman" w:eastAsia="Times New Roman" w:hAnsi="Times New Roman" w:cs="Times New Roman"/>
            <w:sz w:val="28"/>
            <w:szCs w:val="28"/>
            <w:lang w:eastAsia="ru-RU"/>
          </w:rPr>
          <w:t>диамагнетизм</w:t>
        </w:r>
      </w:hyperlink>
      <w:r w:rsidRPr="00EE27B6">
        <w:rPr>
          <w:rFonts w:ascii="Times New Roman" w:eastAsia="Times New Roman" w:hAnsi="Times New Roman" w:cs="Times New Roman"/>
          <w:sz w:val="28"/>
          <w:szCs w:val="28"/>
          <w:lang w:eastAsia="ru-RU"/>
        </w:rPr>
        <w:t xml:space="preserve">, </w:t>
      </w:r>
      <w:hyperlink r:id="rId649" w:tooltip="Парамагнетики" w:history="1">
        <w:r w:rsidRPr="00EE27B6">
          <w:rPr>
            <w:rFonts w:ascii="Times New Roman" w:eastAsia="Times New Roman" w:hAnsi="Times New Roman" w:cs="Times New Roman"/>
            <w:sz w:val="28"/>
            <w:szCs w:val="28"/>
            <w:lang w:eastAsia="ru-RU"/>
          </w:rPr>
          <w:t>парамагнетизм</w:t>
        </w:r>
      </w:hyperlink>
      <w:r w:rsidRPr="00EE27B6">
        <w:rPr>
          <w:rFonts w:ascii="Times New Roman" w:eastAsia="Times New Roman" w:hAnsi="Times New Roman" w:cs="Times New Roman"/>
          <w:sz w:val="28"/>
          <w:szCs w:val="28"/>
          <w:lang w:eastAsia="ru-RU"/>
        </w:rPr>
        <w:t xml:space="preserve"> и другие. В </w:t>
      </w:r>
      <w:r w:rsidRPr="00EE27B6">
        <w:rPr>
          <w:rFonts w:ascii="Times New Roman" w:eastAsia="Times New Roman" w:hAnsi="Times New Roman" w:cs="Times New Roman"/>
          <w:b/>
          <w:sz w:val="28"/>
          <w:szCs w:val="28"/>
          <w:lang w:eastAsia="ru-RU"/>
        </w:rPr>
        <w:t>1845</w:t>
      </w:r>
      <w:r w:rsidRPr="00EE27B6">
        <w:rPr>
          <w:rFonts w:ascii="Times New Roman" w:eastAsia="Times New Roman" w:hAnsi="Times New Roman" w:cs="Times New Roman"/>
          <w:sz w:val="28"/>
          <w:szCs w:val="28"/>
          <w:lang w:eastAsia="ru-RU"/>
        </w:rPr>
        <w:t xml:space="preserve"> году Фарадей обнаружил </w:t>
      </w:r>
      <w:r w:rsidRPr="00EE27B6">
        <w:rPr>
          <w:rFonts w:ascii="Times New Roman" w:eastAsia="Times New Roman" w:hAnsi="Times New Roman" w:cs="Times New Roman"/>
          <w:b/>
          <w:sz w:val="28"/>
          <w:szCs w:val="28"/>
          <w:lang w:eastAsia="ru-RU"/>
        </w:rPr>
        <w:t>поворот плоскости поляризации света в веществе, помещённом в магнитное поле</w:t>
      </w:r>
      <w:r w:rsidRPr="00EE27B6">
        <w:rPr>
          <w:rFonts w:ascii="Times New Roman" w:eastAsia="Times New Roman" w:hAnsi="Times New Roman" w:cs="Times New Roman"/>
          <w:sz w:val="28"/>
          <w:szCs w:val="28"/>
          <w:lang w:eastAsia="ru-RU"/>
        </w:rPr>
        <w:t>. Это означало, что свет и электромагнетизм тесно связаны. Позже Фарадей исследовал </w:t>
      </w:r>
      <w:hyperlink r:id="rId650" w:tooltip="Самоиндукция" w:history="1">
        <w:r w:rsidRPr="00EE27B6">
          <w:rPr>
            <w:rFonts w:ascii="Times New Roman" w:eastAsia="Times New Roman" w:hAnsi="Times New Roman" w:cs="Times New Roman"/>
            <w:sz w:val="28"/>
            <w:szCs w:val="28"/>
            <w:lang w:eastAsia="ru-RU"/>
          </w:rPr>
          <w:t>самоиндукцию</w:t>
        </w:r>
      </w:hyperlink>
      <w:r w:rsidRPr="00EE27B6">
        <w:rPr>
          <w:rFonts w:ascii="Times New Roman" w:eastAsia="Times New Roman" w:hAnsi="Times New Roman" w:cs="Times New Roman"/>
          <w:sz w:val="28"/>
          <w:szCs w:val="28"/>
          <w:lang w:eastAsia="ru-RU"/>
        </w:rPr>
        <w:t xml:space="preserve">, открытую в </w:t>
      </w:r>
      <w:r w:rsidRPr="00EE27B6">
        <w:rPr>
          <w:rFonts w:ascii="Times New Roman" w:eastAsia="Times New Roman" w:hAnsi="Times New Roman" w:cs="Times New Roman"/>
          <w:b/>
          <w:sz w:val="28"/>
          <w:szCs w:val="28"/>
          <w:lang w:eastAsia="ru-RU"/>
        </w:rPr>
        <w:t>1832</w:t>
      </w:r>
      <w:r w:rsidRPr="00EE27B6">
        <w:rPr>
          <w:rFonts w:ascii="Times New Roman" w:eastAsia="Times New Roman" w:hAnsi="Times New Roman" w:cs="Times New Roman"/>
          <w:sz w:val="28"/>
          <w:szCs w:val="28"/>
          <w:lang w:eastAsia="ru-RU"/>
        </w:rPr>
        <w:t xml:space="preserve"> году американским учёным </w:t>
      </w:r>
      <w:hyperlink r:id="rId651" w:tooltip="Генри, Джозеф" w:history="1">
        <w:r w:rsidRPr="00EE27B6">
          <w:rPr>
            <w:rFonts w:ascii="Times New Roman" w:eastAsia="Times New Roman" w:hAnsi="Times New Roman" w:cs="Times New Roman"/>
            <w:b/>
            <w:sz w:val="28"/>
            <w:szCs w:val="28"/>
            <w:lang w:eastAsia="ru-RU"/>
          </w:rPr>
          <w:t>Генри</w:t>
        </w:r>
      </w:hyperlink>
      <w:r w:rsidRPr="00EE27B6">
        <w:rPr>
          <w:rFonts w:ascii="Times New Roman" w:eastAsia="Times New Roman" w:hAnsi="Times New Roman" w:cs="Times New Roman"/>
          <w:sz w:val="28"/>
          <w:szCs w:val="28"/>
          <w:lang w:eastAsia="ru-RU"/>
        </w:rPr>
        <w:t>, свойства </w:t>
      </w:r>
      <w:hyperlink r:id="rId652" w:tooltip="Диэлектрик" w:history="1">
        <w:r w:rsidRPr="00EE27B6">
          <w:rPr>
            <w:rFonts w:ascii="Times New Roman" w:eastAsia="Times New Roman" w:hAnsi="Times New Roman" w:cs="Times New Roman"/>
            <w:sz w:val="28"/>
            <w:szCs w:val="28"/>
            <w:lang w:eastAsia="ru-RU"/>
          </w:rPr>
          <w:t>диэлектриков</w:t>
        </w:r>
      </w:hyperlink>
      <w:r w:rsidRPr="00EE27B6">
        <w:rPr>
          <w:rFonts w:ascii="Times New Roman" w:eastAsia="Times New Roman" w:hAnsi="Times New Roman" w:cs="Times New Roman"/>
          <w:sz w:val="28"/>
          <w:szCs w:val="28"/>
          <w:lang w:eastAsia="ru-RU"/>
        </w:rPr>
        <w:t>, разряды в газах</w:t>
      </w:r>
      <w:hyperlink r:id="rId653" w:anchor="cite_note-DORF37-105" w:history="1"/>
      <w:r w:rsidRPr="00EE27B6">
        <w:rPr>
          <w:rFonts w:ascii="Times New Roman" w:eastAsia="Times New Roman" w:hAnsi="Times New Roman" w:cs="Times New Roman"/>
          <w:sz w:val="28"/>
          <w:szCs w:val="28"/>
          <w:lang w:eastAsia="ru-RU"/>
        </w:rPr>
        <w:t>.</w:t>
      </w:r>
    </w:p>
    <w:p w:rsidR="00C13D07" w:rsidRDefault="00E0294C" w:rsidP="00C13D07">
      <w:pPr>
        <w:pStyle w:val="a6"/>
        <w:spacing w:before="0" w:beforeAutospacing="0" w:after="0" w:afterAutospacing="0"/>
        <w:jc w:val="center"/>
        <w:rPr>
          <w:sz w:val="28"/>
          <w:szCs w:val="28"/>
        </w:rPr>
      </w:pPr>
      <w:r w:rsidRPr="00E0294C">
        <w:rPr>
          <w:noProof/>
          <w:sz w:val="28"/>
          <w:szCs w:val="28"/>
        </w:rPr>
        <w:lastRenderedPageBreak/>
        <w:drawing>
          <wp:inline distT="0" distB="0" distL="0" distR="0" wp14:anchorId="7555F8BC" wp14:editId="7E34294C">
            <wp:extent cx="4572638" cy="3429479"/>
            <wp:effectExtent l="19050" t="19050" r="18415" b="1905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4"/>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11</w:t>
      </w:r>
    </w:p>
    <w:p w:rsidR="00C13D07" w:rsidRDefault="00C13D07" w:rsidP="00C13D07">
      <w:pPr>
        <w:spacing w:after="0"/>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Развитие теории и применений электротехники продолжалось. В </w:t>
      </w:r>
      <w:r w:rsidRPr="00EE27B6">
        <w:rPr>
          <w:rFonts w:ascii="Times New Roman" w:eastAsia="Times New Roman" w:hAnsi="Times New Roman" w:cs="Times New Roman"/>
          <w:b/>
          <w:sz w:val="28"/>
          <w:szCs w:val="28"/>
          <w:lang w:eastAsia="ru-RU"/>
        </w:rPr>
        <w:t>1845</w:t>
      </w:r>
      <w:r w:rsidRPr="00EE27B6">
        <w:rPr>
          <w:rFonts w:ascii="Times New Roman" w:eastAsia="Times New Roman" w:hAnsi="Times New Roman" w:cs="Times New Roman"/>
          <w:sz w:val="28"/>
          <w:szCs w:val="28"/>
          <w:lang w:eastAsia="ru-RU"/>
        </w:rPr>
        <w:t xml:space="preserve"> году </w:t>
      </w:r>
      <w:hyperlink r:id="rId655" w:tooltip="Кирхгоф, Густав Роберт" w:history="1">
        <w:r w:rsidRPr="00EE27B6">
          <w:rPr>
            <w:rFonts w:ascii="Times New Roman" w:eastAsia="Times New Roman" w:hAnsi="Times New Roman" w:cs="Times New Roman"/>
            <w:b/>
            <w:sz w:val="28"/>
            <w:szCs w:val="28"/>
            <w:lang w:eastAsia="ru-RU"/>
          </w:rPr>
          <w:t>Кирхгоф</w:t>
        </w:r>
      </w:hyperlink>
      <w:r w:rsidRPr="00EE27B6">
        <w:rPr>
          <w:rFonts w:ascii="Times New Roman" w:eastAsia="Times New Roman" w:hAnsi="Times New Roman" w:cs="Times New Roman"/>
          <w:sz w:val="28"/>
          <w:szCs w:val="28"/>
          <w:lang w:eastAsia="ru-RU"/>
        </w:rPr>
        <w:t> установил </w:t>
      </w:r>
      <w:hyperlink r:id="rId656" w:tooltip="Правила Кирхгофа" w:history="1">
        <w:r w:rsidRPr="00EE27B6">
          <w:rPr>
            <w:rFonts w:ascii="Times New Roman" w:eastAsia="Times New Roman" w:hAnsi="Times New Roman" w:cs="Times New Roman"/>
            <w:sz w:val="28"/>
            <w:szCs w:val="28"/>
            <w:lang w:eastAsia="ru-RU"/>
          </w:rPr>
          <w:t>законы распределения токов</w:t>
        </w:r>
      </w:hyperlink>
      <w:r w:rsidRPr="00EE27B6">
        <w:rPr>
          <w:rFonts w:ascii="Times New Roman" w:eastAsia="Times New Roman" w:hAnsi="Times New Roman" w:cs="Times New Roman"/>
          <w:sz w:val="28"/>
          <w:szCs w:val="28"/>
          <w:lang w:eastAsia="ru-RU"/>
        </w:rPr>
        <w:t> в сложных электрических цепях.</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drawing>
          <wp:inline distT="0" distB="0" distL="0" distR="0" wp14:anchorId="6B99B84F" wp14:editId="0340AB3C">
            <wp:extent cx="4572638" cy="3429479"/>
            <wp:effectExtent l="19050" t="19050" r="18415" b="1905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7"/>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before="72" w:after="0" w:line="240" w:lineRule="auto"/>
        <w:outlineLvl w:val="2"/>
        <w:rPr>
          <w:rFonts w:ascii="Times New Roman" w:eastAsia="Times New Roman" w:hAnsi="Times New Roman" w:cs="Times New Roman"/>
          <w:b/>
          <w:bCs/>
          <w:sz w:val="28"/>
          <w:szCs w:val="28"/>
          <w:lang w:eastAsia="ru-RU"/>
        </w:rPr>
      </w:pPr>
      <w:r w:rsidRPr="00EE27B6">
        <w:rPr>
          <w:rFonts w:ascii="Times New Roman" w:eastAsia="Times New Roman" w:hAnsi="Times New Roman" w:cs="Times New Roman"/>
          <w:b/>
          <w:bCs/>
          <w:sz w:val="28"/>
          <w:szCs w:val="28"/>
          <w:lang w:eastAsia="ru-RU"/>
        </w:rPr>
        <w:t>Слайд 12</w:t>
      </w:r>
    </w:p>
    <w:p w:rsidR="00C13D07" w:rsidRPr="00EE27B6" w:rsidRDefault="00C13D07" w:rsidP="00C13D07">
      <w:pPr>
        <w:ind w:firstLine="567"/>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sz w:val="28"/>
          <w:szCs w:val="28"/>
          <w:lang w:eastAsia="ru-RU"/>
        </w:rPr>
        <w:t xml:space="preserve">В </w:t>
      </w:r>
      <w:r w:rsidRPr="00EE27B6">
        <w:rPr>
          <w:rFonts w:ascii="Times New Roman" w:eastAsia="Times New Roman" w:hAnsi="Times New Roman" w:cs="Times New Roman"/>
          <w:b/>
          <w:sz w:val="28"/>
          <w:szCs w:val="28"/>
          <w:lang w:eastAsia="ru-RU"/>
        </w:rPr>
        <w:t>1866</w:t>
      </w:r>
      <w:r w:rsidRPr="00EE27B6">
        <w:rPr>
          <w:rFonts w:ascii="Times New Roman" w:eastAsia="Times New Roman" w:hAnsi="Times New Roman" w:cs="Times New Roman"/>
          <w:sz w:val="28"/>
          <w:szCs w:val="28"/>
          <w:lang w:eastAsia="ru-RU"/>
        </w:rPr>
        <w:t xml:space="preserve"> году был запущен </w:t>
      </w:r>
      <w:r w:rsidRPr="00EE27B6">
        <w:rPr>
          <w:rFonts w:ascii="Times New Roman" w:eastAsia="Times New Roman" w:hAnsi="Times New Roman" w:cs="Times New Roman"/>
          <w:b/>
          <w:sz w:val="28"/>
          <w:szCs w:val="28"/>
          <w:lang w:eastAsia="ru-RU"/>
        </w:rPr>
        <w:t>трансатлантический </w:t>
      </w:r>
      <w:hyperlink r:id="rId658" w:tooltip="Электротелеграф" w:history="1">
        <w:r w:rsidRPr="00EE27B6">
          <w:rPr>
            <w:rFonts w:ascii="Times New Roman" w:eastAsia="Times New Roman" w:hAnsi="Times New Roman" w:cs="Times New Roman"/>
            <w:b/>
            <w:sz w:val="28"/>
            <w:szCs w:val="28"/>
            <w:lang w:eastAsia="ru-RU"/>
          </w:rPr>
          <w:t>электротелеграф</w:t>
        </w:r>
      </w:hyperlink>
      <w:r w:rsidRPr="00EE27B6">
        <w:rPr>
          <w:rFonts w:ascii="Times New Roman" w:eastAsia="Times New Roman" w:hAnsi="Times New Roman" w:cs="Times New Roman"/>
          <w:b/>
          <w:sz w:val="28"/>
          <w:szCs w:val="28"/>
          <w:lang w:eastAsia="ru-RU"/>
        </w:rPr>
        <w:t>.</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lastRenderedPageBreak/>
        <w:drawing>
          <wp:inline distT="0" distB="0" distL="0" distR="0" wp14:anchorId="517D9320" wp14:editId="59820904">
            <wp:extent cx="4572638" cy="3429479"/>
            <wp:effectExtent l="19050" t="19050" r="18415" b="1905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9"/>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outlineLvl w:val="2"/>
        <w:rPr>
          <w:rFonts w:ascii="Times New Roman" w:eastAsia="Times New Roman" w:hAnsi="Times New Roman" w:cs="Times New Roman"/>
          <w:b/>
          <w:bCs/>
          <w:sz w:val="28"/>
          <w:szCs w:val="28"/>
          <w:lang w:eastAsia="ru-RU"/>
        </w:rPr>
      </w:pPr>
      <w:r w:rsidRPr="00EE27B6">
        <w:rPr>
          <w:rFonts w:ascii="Times New Roman" w:eastAsia="Times New Roman" w:hAnsi="Times New Roman" w:cs="Times New Roman"/>
          <w:b/>
          <w:bCs/>
          <w:sz w:val="28"/>
          <w:szCs w:val="28"/>
          <w:lang w:eastAsia="ru-RU"/>
        </w:rPr>
        <w:t>Слайд 13</w:t>
      </w:r>
    </w:p>
    <w:p w:rsidR="00C13D07" w:rsidRPr="00EE27B6" w:rsidRDefault="00C13D07" w:rsidP="00C13D07">
      <w:pPr>
        <w:spacing w:after="0" w:line="240" w:lineRule="auto"/>
        <w:jc w:val="both"/>
        <w:outlineLvl w:val="2"/>
        <w:rPr>
          <w:rFonts w:ascii="Times New Roman" w:eastAsia="Times New Roman" w:hAnsi="Times New Roman" w:cs="Times New Roman"/>
          <w:b/>
          <w:bCs/>
          <w:sz w:val="28"/>
          <w:szCs w:val="28"/>
          <w:lang w:eastAsia="ru-RU"/>
        </w:rPr>
      </w:pPr>
      <w:r w:rsidRPr="00EE27B6">
        <w:rPr>
          <w:rFonts w:ascii="Times New Roman" w:eastAsia="Times New Roman" w:hAnsi="Times New Roman" w:cs="Times New Roman"/>
          <w:b/>
          <w:bCs/>
          <w:sz w:val="28"/>
          <w:szCs w:val="28"/>
          <w:lang w:eastAsia="ru-RU"/>
        </w:rPr>
        <w:t>Теория электромагнитного поля</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Важным обстоятельством стала и глубокая разработка к </w:t>
      </w:r>
      <w:r w:rsidRPr="00EE27B6">
        <w:rPr>
          <w:rFonts w:ascii="Times New Roman" w:eastAsia="Times New Roman" w:hAnsi="Times New Roman" w:cs="Times New Roman"/>
          <w:b/>
          <w:sz w:val="28"/>
          <w:szCs w:val="28"/>
          <w:lang w:eastAsia="ru-RU"/>
        </w:rPr>
        <w:t>середине</w:t>
      </w:r>
      <w:r w:rsidRPr="00EE27B6">
        <w:rPr>
          <w:rFonts w:ascii="Times New Roman" w:eastAsia="Times New Roman" w:hAnsi="Times New Roman" w:cs="Times New Roman"/>
          <w:sz w:val="28"/>
          <w:szCs w:val="28"/>
          <w:lang w:eastAsia="ru-RU"/>
        </w:rPr>
        <w:t xml:space="preserve"> </w:t>
      </w:r>
      <w:r w:rsidRPr="00EE27B6">
        <w:rPr>
          <w:rFonts w:ascii="Times New Roman" w:eastAsia="Times New Roman" w:hAnsi="Times New Roman" w:cs="Times New Roman"/>
          <w:b/>
          <w:sz w:val="28"/>
          <w:szCs w:val="28"/>
          <w:lang w:eastAsia="ru-RU"/>
        </w:rPr>
        <w:t>XIX века</w:t>
      </w:r>
      <w:r w:rsidRPr="00EE27B6">
        <w:rPr>
          <w:rFonts w:ascii="Times New Roman" w:eastAsia="Times New Roman" w:hAnsi="Times New Roman" w:cs="Times New Roman"/>
          <w:sz w:val="28"/>
          <w:szCs w:val="28"/>
          <w:lang w:eastAsia="ru-RU"/>
        </w:rPr>
        <w:t xml:space="preserve"> теории </w:t>
      </w:r>
      <w:hyperlink r:id="rId660" w:tooltip="Дифференциальные уравнения в частных производных" w:history="1">
        <w:r w:rsidRPr="00EE27B6">
          <w:rPr>
            <w:rFonts w:ascii="Times New Roman" w:eastAsia="Times New Roman" w:hAnsi="Times New Roman" w:cs="Times New Roman"/>
            <w:sz w:val="28"/>
            <w:szCs w:val="28"/>
            <w:lang w:eastAsia="ru-RU"/>
          </w:rPr>
          <w:t>дифференциальных уравнений в частных производных</w:t>
        </w:r>
      </w:hyperlink>
      <w:r w:rsidRPr="00EE27B6">
        <w:rPr>
          <w:rFonts w:ascii="Times New Roman" w:eastAsia="Times New Roman" w:hAnsi="Times New Roman" w:cs="Times New Roman"/>
          <w:sz w:val="28"/>
          <w:szCs w:val="28"/>
          <w:lang w:eastAsia="ru-RU"/>
        </w:rPr>
        <w:t> для сплошных сред - по существу был готов математический аппарат </w:t>
      </w:r>
      <w:hyperlink r:id="rId661" w:tooltip="Классическая теория поля" w:history="1">
        <w:r w:rsidRPr="00EE27B6">
          <w:rPr>
            <w:rFonts w:ascii="Times New Roman" w:eastAsia="Times New Roman" w:hAnsi="Times New Roman" w:cs="Times New Roman"/>
            <w:sz w:val="28"/>
            <w:szCs w:val="28"/>
            <w:lang w:eastAsia="ru-RU"/>
          </w:rPr>
          <w:t>теории поля</w:t>
        </w:r>
      </w:hyperlink>
      <w:r w:rsidRPr="00EE27B6">
        <w:rPr>
          <w:rFonts w:ascii="Times New Roman" w:eastAsia="Times New Roman" w:hAnsi="Times New Roman" w:cs="Times New Roman"/>
          <w:sz w:val="28"/>
          <w:szCs w:val="28"/>
          <w:lang w:eastAsia="ru-RU"/>
        </w:rPr>
        <w:t>.</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В этих условиях и появилась теория </w:t>
      </w:r>
      <w:hyperlink r:id="rId662" w:tooltip="Максвелл, Джеймс Клерк" w:history="1">
        <w:r w:rsidRPr="00EE27B6">
          <w:rPr>
            <w:rFonts w:ascii="Times New Roman" w:eastAsia="Times New Roman" w:hAnsi="Times New Roman" w:cs="Times New Roman"/>
            <w:b/>
            <w:sz w:val="28"/>
            <w:szCs w:val="28"/>
            <w:lang w:eastAsia="ru-RU"/>
          </w:rPr>
          <w:t>Максвелла</w:t>
        </w:r>
      </w:hyperlink>
      <w:r w:rsidRPr="00EE27B6">
        <w:rPr>
          <w:rFonts w:ascii="Times New Roman" w:eastAsia="Times New Roman" w:hAnsi="Times New Roman" w:cs="Times New Roman"/>
          <w:sz w:val="28"/>
          <w:szCs w:val="28"/>
          <w:lang w:eastAsia="ru-RU"/>
        </w:rPr>
        <w:t xml:space="preserve">, которую её автор скромно называл математическим пересказом идей </w:t>
      </w:r>
      <w:r w:rsidRPr="00EE27B6">
        <w:rPr>
          <w:rFonts w:ascii="Times New Roman" w:eastAsia="Times New Roman" w:hAnsi="Times New Roman" w:cs="Times New Roman"/>
          <w:b/>
          <w:sz w:val="28"/>
          <w:szCs w:val="28"/>
          <w:lang w:eastAsia="ru-RU"/>
        </w:rPr>
        <w:t>Фарадея</w:t>
      </w:r>
      <w:r w:rsidRPr="00EE27B6">
        <w:rPr>
          <w:rFonts w:ascii="Times New Roman" w:eastAsia="Times New Roman" w:hAnsi="Times New Roman" w:cs="Times New Roman"/>
          <w:sz w:val="28"/>
          <w:szCs w:val="28"/>
          <w:lang w:eastAsia="ru-RU"/>
        </w:rPr>
        <w:t>.</w:t>
      </w:r>
    </w:p>
    <w:p w:rsidR="00C13D07" w:rsidRPr="00EE27B6" w:rsidRDefault="00C13D07" w:rsidP="00C13D07">
      <w:pPr>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В первой работе </w:t>
      </w:r>
      <w:r w:rsidRPr="00EE27B6">
        <w:rPr>
          <w:rFonts w:ascii="Times New Roman" w:eastAsia="Times New Roman" w:hAnsi="Times New Roman" w:cs="Times New Roman"/>
          <w:b/>
          <w:sz w:val="28"/>
          <w:szCs w:val="28"/>
          <w:lang w:eastAsia="ru-RU"/>
        </w:rPr>
        <w:t>(1855—1856)</w:t>
      </w:r>
      <w:r w:rsidRPr="00EE27B6">
        <w:rPr>
          <w:rFonts w:ascii="Times New Roman" w:eastAsia="Times New Roman" w:hAnsi="Times New Roman" w:cs="Times New Roman"/>
          <w:sz w:val="28"/>
          <w:szCs w:val="28"/>
          <w:lang w:eastAsia="ru-RU"/>
        </w:rPr>
        <w:t xml:space="preserve"> Максвелл дал ряд уравнений в интегральной форме для постоянного электромагнитного поля на основе гидродинамической модели (силовые линии соответствовали трубкам тока жидкости). Эти уравнения вобрали всю электростатику, электропроводность и даже поляризацию. Магнитные явления моделируются аналогично. Во второй части работы Максвелл, уже не приводя никаких аналогий, строит модель электромагнитной индукции. В последующих работах Максвелл формулирует свои уравнения в дифференциальной форме и вводит </w:t>
      </w:r>
      <w:hyperlink r:id="rId663" w:tooltip="Ток смещения (электродинамика)" w:history="1">
        <w:r w:rsidRPr="00EE27B6">
          <w:rPr>
            <w:rFonts w:ascii="Times New Roman" w:eastAsia="Times New Roman" w:hAnsi="Times New Roman" w:cs="Times New Roman"/>
            <w:sz w:val="28"/>
            <w:szCs w:val="28"/>
            <w:lang w:eastAsia="ru-RU"/>
          </w:rPr>
          <w:t>ток смещения</w:t>
        </w:r>
      </w:hyperlink>
      <w:r w:rsidRPr="00EE27B6">
        <w:rPr>
          <w:rFonts w:ascii="Times New Roman" w:eastAsia="Times New Roman" w:hAnsi="Times New Roman" w:cs="Times New Roman"/>
          <w:sz w:val="28"/>
          <w:szCs w:val="28"/>
          <w:lang w:eastAsia="ru-RU"/>
        </w:rPr>
        <w:t>. Он доказывает существование </w:t>
      </w:r>
      <w:hyperlink r:id="rId664" w:tooltip="Электромагнитное излучение" w:history="1">
        <w:r w:rsidRPr="00EE27B6">
          <w:rPr>
            <w:rFonts w:ascii="Times New Roman" w:eastAsia="Times New Roman" w:hAnsi="Times New Roman" w:cs="Times New Roman"/>
            <w:sz w:val="28"/>
            <w:szCs w:val="28"/>
            <w:lang w:eastAsia="ru-RU"/>
          </w:rPr>
          <w:t>электромагнитных волн</w:t>
        </w:r>
      </w:hyperlink>
      <w:r w:rsidRPr="00EE27B6">
        <w:rPr>
          <w:rFonts w:ascii="Times New Roman" w:eastAsia="Times New Roman" w:hAnsi="Times New Roman" w:cs="Times New Roman"/>
          <w:sz w:val="28"/>
          <w:szCs w:val="28"/>
          <w:lang w:eastAsia="ru-RU"/>
        </w:rPr>
        <w:t>, скорость которых равна </w:t>
      </w:r>
      <w:hyperlink r:id="rId665" w:tooltip="Скорость света" w:history="1">
        <w:r w:rsidRPr="00EE27B6">
          <w:rPr>
            <w:rFonts w:ascii="Times New Roman" w:eastAsia="Times New Roman" w:hAnsi="Times New Roman" w:cs="Times New Roman"/>
            <w:sz w:val="28"/>
            <w:szCs w:val="28"/>
            <w:lang w:eastAsia="ru-RU"/>
          </w:rPr>
          <w:t>скорости света</w:t>
        </w:r>
      </w:hyperlink>
      <w:r w:rsidRPr="00EE27B6">
        <w:rPr>
          <w:rFonts w:ascii="Times New Roman" w:eastAsia="Times New Roman" w:hAnsi="Times New Roman" w:cs="Times New Roman"/>
          <w:sz w:val="28"/>
          <w:szCs w:val="28"/>
          <w:lang w:eastAsia="ru-RU"/>
        </w:rPr>
        <w:t>, предсказывает </w:t>
      </w:r>
      <w:hyperlink r:id="rId666" w:tooltip="Давление света" w:history="1">
        <w:r w:rsidRPr="00EE27B6">
          <w:rPr>
            <w:rFonts w:ascii="Times New Roman" w:eastAsia="Times New Roman" w:hAnsi="Times New Roman" w:cs="Times New Roman"/>
            <w:sz w:val="28"/>
            <w:szCs w:val="28"/>
            <w:lang w:eastAsia="ru-RU"/>
          </w:rPr>
          <w:t>давление света</w:t>
        </w:r>
      </w:hyperlink>
      <w:r w:rsidRPr="00EE27B6">
        <w:rPr>
          <w:rFonts w:ascii="Times New Roman" w:eastAsia="Times New Roman" w:hAnsi="Times New Roman" w:cs="Times New Roman"/>
          <w:sz w:val="28"/>
          <w:szCs w:val="28"/>
          <w:lang w:eastAsia="ru-RU"/>
        </w:rPr>
        <w:t>.</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lastRenderedPageBreak/>
        <w:drawing>
          <wp:inline distT="0" distB="0" distL="0" distR="0" wp14:anchorId="38DB3BD5" wp14:editId="4D932994">
            <wp:extent cx="4572638" cy="3429479"/>
            <wp:effectExtent l="19050" t="19050" r="18415" b="1905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7"/>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14</w:t>
      </w:r>
    </w:p>
    <w:p w:rsidR="00C13D07" w:rsidRPr="00EE27B6" w:rsidRDefault="00C13D07" w:rsidP="00C13D07">
      <w:pPr>
        <w:spacing w:before="72" w:after="0" w:line="240" w:lineRule="auto"/>
        <w:jc w:val="both"/>
        <w:outlineLvl w:val="2"/>
        <w:rPr>
          <w:rFonts w:ascii="Times New Roman" w:eastAsia="Times New Roman" w:hAnsi="Times New Roman" w:cs="Times New Roman"/>
          <w:b/>
          <w:bCs/>
          <w:sz w:val="28"/>
          <w:szCs w:val="28"/>
          <w:lang w:eastAsia="ru-RU"/>
        </w:rPr>
      </w:pPr>
      <w:r w:rsidRPr="00EE27B6">
        <w:rPr>
          <w:rFonts w:ascii="Times New Roman" w:eastAsia="Times New Roman" w:hAnsi="Times New Roman" w:cs="Times New Roman"/>
          <w:b/>
          <w:bCs/>
          <w:sz w:val="28"/>
          <w:szCs w:val="28"/>
          <w:lang w:eastAsia="ru-RU"/>
        </w:rPr>
        <w:t>Термодинамика, газы, строение вещества</w:t>
      </w:r>
    </w:p>
    <w:p w:rsidR="00C13D07" w:rsidRPr="00EE27B6" w:rsidRDefault="00C13D07" w:rsidP="00C13D07">
      <w:pPr>
        <w:spacing w:before="120" w:after="12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Успехи химии и невозможность взаимопревращения </w:t>
      </w:r>
      <w:hyperlink r:id="rId668" w:tooltip="Химический элемент" w:history="1">
        <w:r w:rsidRPr="00EE27B6">
          <w:rPr>
            <w:rFonts w:ascii="Times New Roman" w:eastAsia="Times New Roman" w:hAnsi="Times New Roman" w:cs="Times New Roman"/>
            <w:sz w:val="28"/>
            <w:szCs w:val="28"/>
            <w:lang w:eastAsia="ru-RU"/>
          </w:rPr>
          <w:t>химических элементов</w:t>
        </w:r>
      </w:hyperlink>
      <w:r w:rsidRPr="00EE27B6">
        <w:rPr>
          <w:rFonts w:ascii="Times New Roman" w:eastAsia="Times New Roman" w:hAnsi="Times New Roman" w:cs="Times New Roman"/>
          <w:sz w:val="28"/>
          <w:szCs w:val="28"/>
          <w:lang w:eastAsia="ru-RU"/>
        </w:rPr>
        <w:t> стали весомым аргументом в пользу идеи </w:t>
      </w:r>
      <w:hyperlink r:id="rId669" w:tooltip="Роберт Бойль" w:history="1">
        <w:r w:rsidRPr="00EE27B6">
          <w:rPr>
            <w:rFonts w:ascii="Times New Roman" w:eastAsia="Times New Roman" w:hAnsi="Times New Roman" w:cs="Times New Roman"/>
            <w:b/>
            <w:sz w:val="28"/>
            <w:szCs w:val="28"/>
            <w:lang w:eastAsia="ru-RU"/>
          </w:rPr>
          <w:t>Роберта Бойля</w:t>
        </w:r>
      </w:hyperlink>
      <w:r w:rsidRPr="00EE27B6">
        <w:rPr>
          <w:rFonts w:ascii="Times New Roman" w:eastAsia="Times New Roman" w:hAnsi="Times New Roman" w:cs="Times New Roman"/>
          <w:sz w:val="28"/>
          <w:szCs w:val="28"/>
          <w:lang w:eastAsia="ru-RU"/>
        </w:rPr>
        <w:t> о существовании </w:t>
      </w:r>
      <w:hyperlink r:id="rId670" w:tooltip="Молекула" w:history="1">
        <w:r w:rsidRPr="00EE27B6">
          <w:rPr>
            <w:rFonts w:ascii="Times New Roman" w:eastAsia="Times New Roman" w:hAnsi="Times New Roman" w:cs="Times New Roman"/>
            <w:sz w:val="28"/>
            <w:szCs w:val="28"/>
            <w:lang w:eastAsia="ru-RU"/>
          </w:rPr>
          <w:t>молекул</w:t>
        </w:r>
      </w:hyperlink>
      <w:r w:rsidRPr="00EE27B6">
        <w:rPr>
          <w:rFonts w:ascii="Times New Roman" w:eastAsia="Times New Roman" w:hAnsi="Times New Roman" w:cs="Times New Roman"/>
          <w:sz w:val="28"/>
          <w:szCs w:val="28"/>
          <w:lang w:eastAsia="ru-RU"/>
        </w:rPr>
        <w:t> как дискретных первоносителей химических свойств. Было отмечено, что для участников </w:t>
      </w:r>
      <w:hyperlink r:id="rId671" w:tooltip="Химическая реакция" w:history="1">
        <w:r w:rsidRPr="00EE27B6">
          <w:rPr>
            <w:rFonts w:ascii="Times New Roman" w:eastAsia="Times New Roman" w:hAnsi="Times New Roman" w:cs="Times New Roman"/>
            <w:sz w:val="28"/>
            <w:szCs w:val="28"/>
            <w:lang w:eastAsia="ru-RU"/>
          </w:rPr>
          <w:t>химических реакций</w:t>
        </w:r>
      </w:hyperlink>
      <w:r w:rsidRPr="00EE27B6">
        <w:rPr>
          <w:rFonts w:ascii="Times New Roman" w:eastAsia="Times New Roman" w:hAnsi="Times New Roman" w:cs="Times New Roman"/>
          <w:sz w:val="28"/>
          <w:szCs w:val="28"/>
          <w:lang w:eastAsia="ru-RU"/>
        </w:rPr>
        <w:t> соблюдаются некоторые весовые и объёмные соотношения; это не только косвенно свидетельствовало в пользу существования молекул, но и позволяло сделать предположения об их свойствах и структуре. </w:t>
      </w:r>
      <w:hyperlink r:id="rId672" w:tooltip="Джон Дальтон" w:history="1">
        <w:r w:rsidRPr="00EE27B6">
          <w:rPr>
            <w:rFonts w:ascii="Times New Roman" w:eastAsia="Times New Roman" w:hAnsi="Times New Roman" w:cs="Times New Roman"/>
            <w:b/>
            <w:sz w:val="28"/>
            <w:szCs w:val="28"/>
            <w:lang w:eastAsia="ru-RU"/>
          </w:rPr>
          <w:t>Джон Дальтон</w:t>
        </w:r>
      </w:hyperlink>
      <w:r w:rsidRPr="00EE27B6">
        <w:rPr>
          <w:rFonts w:ascii="Times New Roman" w:eastAsia="Times New Roman" w:hAnsi="Times New Roman" w:cs="Times New Roman"/>
          <w:sz w:val="28"/>
          <w:szCs w:val="28"/>
          <w:lang w:eastAsia="ru-RU"/>
        </w:rPr>
        <w:t xml:space="preserve"> ещё </w:t>
      </w:r>
      <w:r w:rsidRPr="00EE27B6">
        <w:rPr>
          <w:rFonts w:ascii="Times New Roman" w:eastAsia="Times New Roman" w:hAnsi="Times New Roman" w:cs="Times New Roman"/>
          <w:b/>
          <w:sz w:val="28"/>
          <w:szCs w:val="28"/>
          <w:lang w:eastAsia="ru-RU"/>
        </w:rPr>
        <w:t>в начале XIX века</w:t>
      </w:r>
      <w:r w:rsidRPr="00EE27B6">
        <w:rPr>
          <w:rFonts w:ascii="Times New Roman" w:eastAsia="Times New Roman" w:hAnsi="Times New Roman" w:cs="Times New Roman"/>
          <w:sz w:val="28"/>
          <w:szCs w:val="28"/>
          <w:lang w:eastAsia="ru-RU"/>
        </w:rPr>
        <w:t xml:space="preserve"> объяснил с помощью молекулярной теории </w:t>
      </w:r>
      <w:hyperlink r:id="rId673" w:tooltip="Законы Дальтона" w:history="1">
        <w:r w:rsidRPr="00EE27B6">
          <w:rPr>
            <w:rFonts w:ascii="Times New Roman" w:eastAsia="Times New Roman" w:hAnsi="Times New Roman" w:cs="Times New Roman"/>
            <w:sz w:val="28"/>
            <w:szCs w:val="28"/>
            <w:lang w:eastAsia="ru-RU"/>
          </w:rPr>
          <w:t>закон парциальных давлений</w:t>
        </w:r>
      </w:hyperlink>
      <w:r w:rsidRPr="00EE27B6">
        <w:rPr>
          <w:rFonts w:ascii="Times New Roman" w:eastAsia="Times New Roman" w:hAnsi="Times New Roman" w:cs="Times New Roman"/>
          <w:sz w:val="28"/>
          <w:szCs w:val="28"/>
          <w:lang w:eastAsia="ru-RU"/>
        </w:rPr>
        <w:t xml:space="preserve"> и составил первую таблицу </w:t>
      </w:r>
      <w:hyperlink r:id="rId674" w:tooltip="Атомный вес" w:history="1">
        <w:r w:rsidRPr="00EE27B6">
          <w:rPr>
            <w:rFonts w:ascii="Times New Roman" w:eastAsia="Times New Roman" w:hAnsi="Times New Roman" w:cs="Times New Roman"/>
            <w:sz w:val="28"/>
            <w:szCs w:val="28"/>
            <w:lang w:eastAsia="ru-RU"/>
          </w:rPr>
          <w:t>атомных весов</w:t>
        </w:r>
      </w:hyperlink>
      <w:r w:rsidRPr="00EE27B6">
        <w:rPr>
          <w:rFonts w:ascii="Times New Roman" w:eastAsia="Times New Roman" w:hAnsi="Times New Roman" w:cs="Times New Roman"/>
          <w:sz w:val="28"/>
          <w:szCs w:val="28"/>
          <w:lang w:eastAsia="ru-RU"/>
        </w:rPr>
        <w:t xml:space="preserve"> химических элементов - как позже выяснилось, ошибочную, так как он исходил из формулы для воды </w:t>
      </w:r>
      <w:r w:rsidRPr="00EE27B6">
        <w:rPr>
          <w:rFonts w:ascii="Times New Roman" w:eastAsia="Times New Roman" w:hAnsi="Times New Roman" w:cs="Times New Roman"/>
          <w:i/>
          <w:iCs/>
          <w:sz w:val="28"/>
          <w:szCs w:val="28"/>
          <w:lang w:eastAsia="ru-RU"/>
        </w:rPr>
        <w:t>HO</w:t>
      </w:r>
      <w:r w:rsidRPr="00EE27B6">
        <w:rPr>
          <w:rFonts w:ascii="Times New Roman" w:eastAsia="Times New Roman" w:hAnsi="Times New Roman" w:cs="Times New Roman"/>
          <w:sz w:val="28"/>
          <w:szCs w:val="28"/>
          <w:lang w:eastAsia="ru-RU"/>
        </w:rPr>
        <w:t> вместо </w:t>
      </w:r>
      <w:r w:rsidRPr="00EE27B6">
        <w:rPr>
          <w:rFonts w:ascii="Times New Roman" w:eastAsia="Times New Roman" w:hAnsi="Times New Roman" w:cs="Times New Roman"/>
          <w:i/>
          <w:iCs/>
          <w:sz w:val="28"/>
          <w:szCs w:val="28"/>
          <w:lang w:eastAsia="ru-RU"/>
        </w:rPr>
        <w:t>H</w:t>
      </w:r>
      <w:r w:rsidRPr="00EE27B6">
        <w:rPr>
          <w:rFonts w:ascii="Times New Roman" w:eastAsia="Times New Roman" w:hAnsi="Times New Roman" w:cs="Times New Roman"/>
          <w:i/>
          <w:iCs/>
          <w:sz w:val="28"/>
          <w:szCs w:val="28"/>
          <w:vertAlign w:val="subscript"/>
          <w:lang w:eastAsia="ru-RU"/>
        </w:rPr>
        <w:t>2</w:t>
      </w:r>
      <w:r w:rsidRPr="00EE27B6">
        <w:rPr>
          <w:rFonts w:ascii="Times New Roman" w:eastAsia="Times New Roman" w:hAnsi="Times New Roman" w:cs="Times New Roman"/>
          <w:i/>
          <w:iCs/>
          <w:sz w:val="28"/>
          <w:szCs w:val="28"/>
          <w:lang w:eastAsia="ru-RU"/>
        </w:rPr>
        <w:t>O</w:t>
      </w:r>
      <w:r w:rsidRPr="00EE27B6">
        <w:rPr>
          <w:rFonts w:ascii="Times New Roman" w:eastAsia="Times New Roman" w:hAnsi="Times New Roman" w:cs="Times New Roman"/>
          <w:sz w:val="28"/>
          <w:szCs w:val="28"/>
          <w:lang w:eastAsia="ru-RU"/>
        </w:rPr>
        <w:t>, а некоторые соединения посчитал элементами.</w:t>
      </w:r>
    </w:p>
    <w:p w:rsidR="00C13D07" w:rsidRPr="00EE27B6" w:rsidRDefault="00C13D07" w:rsidP="00C13D07">
      <w:pPr>
        <w:spacing w:before="120" w:after="12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В </w:t>
      </w:r>
      <w:r w:rsidRPr="00EE27B6">
        <w:rPr>
          <w:rFonts w:ascii="Times New Roman" w:eastAsia="Times New Roman" w:hAnsi="Times New Roman" w:cs="Times New Roman"/>
          <w:b/>
          <w:sz w:val="28"/>
          <w:szCs w:val="28"/>
          <w:lang w:eastAsia="ru-RU"/>
        </w:rPr>
        <w:t>1802</w:t>
      </w:r>
      <w:r w:rsidRPr="00EE27B6">
        <w:rPr>
          <w:rFonts w:ascii="Times New Roman" w:eastAsia="Times New Roman" w:hAnsi="Times New Roman" w:cs="Times New Roman"/>
          <w:sz w:val="28"/>
          <w:szCs w:val="28"/>
          <w:lang w:eastAsia="ru-RU"/>
        </w:rPr>
        <w:t xml:space="preserve"> году </w:t>
      </w:r>
      <w:hyperlink r:id="rId675" w:tooltip="Гей-Люссак, Жозеф Луи" w:history="1">
        <w:r w:rsidRPr="00EE27B6">
          <w:rPr>
            <w:rFonts w:ascii="Times New Roman" w:eastAsia="Times New Roman" w:hAnsi="Times New Roman" w:cs="Times New Roman"/>
            <w:b/>
            <w:sz w:val="28"/>
            <w:szCs w:val="28"/>
            <w:lang w:eastAsia="ru-RU"/>
          </w:rPr>
          <w:t>Гей-Люссак</w:t>
        </w:r>
      </w:hyperlink>
      <w:r w:rsidRPr="00EE27B6">
        <w:rPr>
          <w:rFonts w:ascii="Times New Roman" w:eastAsia="Times New Roman" w:hAnsi="Times New Roman" w:cs="Times New Roman"/>
          <w:sz w:val="28"/>
          <w:szCs w:val="28"/>
          <w:lang w:eastAsia="ru-RU"/>
        </w:rPr>
        <w:t xml:space="preserve"> открыл </w:t>
      </w:r>
      <w:hyperlink r:id="rId676" w:tooltip="Закон Гей-Люссака" w:history="1">
        <w:r w:rsidRPr="00EE27B6">
          <w:rPr>
            <w:rFonts w:ascii="Times New Roman" w:eastAsia="Times New Roman" w:hAnsi="Times New Roman" w:cs="Times New Roman"/>
            <w:sz w:val="28"/>
            <w:szCs w:val="28"/>
            <w:lang w:eastAsia="ru-RU"/>
          </w:rPr>
          <w:t>закон связи объёма и температуры газа</w:t>
        </w:r>
      </w:hyperlink>
      <w:r w:rsidRPr="00EE27B6">
        <w:rPr>
          <w:rFonts w:ascii="Times New Roman" w:eastAsia="Times New Roman" w:hAnsi="Times New Roman" w:cs="Times New Roman"/>
          <w:sz w:val="28"/>
          <w:szCs w:val="28"/>
          <w:lang w:eastAsia="ru-RU"/>
        </w:rPr>
        <w:t xml:space="preserve">. В </w:t>
      </w:r>
      <w:r w:rsidRPr="00EE27B6">
        <w:rPr>
          <w:rFonts w:ascii="Times New Roman" w:eastAsia="Times New Roman" w:hAnsi="Times New Roman" w:cs="Times New Roman"/>
          <w:b/>
          <w:sz w:val="28"/>
          <w:szCs w:val="28"/>
          <w:lang w:eastAsia="ru-RU"/>
        </w:rPr>
        <w:t>1808</w:t>
      </w:r>
      <w:r w:rsidRPr="00EE27B6">
        <w:rPr>
          <w:rFonts w:ascii="Times New Roman" w:eastAsia="Times New Roman" w:hAnsi="Times New Roman" w:cs="Times New Roman"/>
          <w:sz w:val="28"/>
          <w:szCs w:val="28"/>
          <w:lang w:eastAsia="ru-RU"/>
        </w:rPr>
        <w:t xml:space="preserve"> году Гей-Люссак обнаружил парадокс: газы соединялись всегда в кратных объёмных отношениях, например: C + O</w:t>
      </w:r>
      <w:r w:rsidRPr="00EE27B6">
        <w:rPr>
          <w:rFonts w:ascii="Times New Roman" w:eastAsia="Times New Roman" w:hAnsi="Times New Roman" w:cs="Times New Roman"/>
          <w:sz w:val="28"/>
          <w:szCs w:val="28"/>
          <w:vertAlign w:val="subscript"/>
          <w:lang w:eastAsia="ru-RU"/>
        </w:rPr>
        <w:t>2</w:t>
      </w:r>
      <w:r w:rsidRPr="00EE27B6">
        <w:rPr>
          <w:rFonts w:ascii="Times New Roman" w:eastAsia="Times New Roman" w:hAnsi="Times New Roman" w:cs="Times New Roman"/>
          <w:sz w:val="28"/>
          <w:szCs w:val="28"/>
          <w:lang w:eastAsia="ru-RU"/>
        </w:rPr>
        <w:t> (по одному объёму) = CO</w:t>
      </w:r>
      <w:r w:rsidRPr="00EE27B6">
        <w:rPr>
          <w:rFonts w:ascii="Times New Roman" w:eastAsia="Times New Roman" w:hAnsi="Times New Roman" w:cs="Times New Roman"/>
          <w:sz w:val="28"/>
          <w:szCs w:val="28"/>
          <w:vertAlign w:val="subscript"/>
          <w:lang w:eastAsia="ru-RU"/>
        </w:rPr>
        <w:t>2</w:t>
      </w:r>
      <w:r w:rsidRPr="00EE27B6">
        <w:rPr>
          <w:rFonts w:ascii="Times New Roman" w:eastAsia="Times New Roman" w:hAnsi="Times New Roman" w:cs="Times New Roman"/>
          <w:sz w:val="28"/>
          <w:szCs w:val="28"/>
          <w:lang w:eastAsia="ru-RU"/>
        </w:rPr>
        <w:t> (два объёма). Для объяснения этого противоречия с теорией Дальтона </w:t>
      </w:r>
      <w:hyperlink r:id="rId677" w:tooltip="Авогадро, Амедео" w:history="1">
        <w:r w:rsidRPr="00EE27B6">
          <w:rPr>
            <w:rFonts w:ascii="Times New Roman" w:eastAsia="Times New Roman" w:hAnsi="Times New Roman" w:cs="Times New Roman"/>
            <w:sz w:val="28"/>
            <w:szCs w:val="28"/>
            <w:lang w:eastAsia="ru-RU"/>
          </w:rPr>
          <w:t>Авогадро</w:t>
        </w:r>
      </w:hyperlink>
      <w:r w:rsidRPr="00EE27B6">
        <w:rPr>
          <w:rFonts w:ascii="Times New Roman" w:eastAsia="Times New Roman" w:hAnsi="Times New Roman" w:cs="Times New Roman"/>
          <w:sz w:val="28"/>
          <w:szCs w:val="28"/>
          <w:lang w:eastAsia="ru-RU"/>
        </w:rPr>
        <w:t xml:space="preserve"> в </w:t>
      </w:r>
      <w:r w:rsidRPr="00EE27B6">
        <w:rPr>
          <w:rFonts w:ascii="Times New Roman" w:eastAsia="Times New Roman" w:hAnsi="Times New Roman" w:cs="Times New Roman"/>
          <w:b/>
          <w:sz w:val="28"/>
          <w:szCs w:val="28"/>
          <w:lang w:eastAsia="ru-RU"/>
        </w:rPr>
        <w:t>1811</w:t>
      </w:r>
      <w:r w:rsidRPr="00EE27B6">
        <w:rPr>
          <w:rFonts w:ascii="Times New Roman" w:eastAsia="Times New Roman" w:hAnsi="Times New Roman" w:cs="Times New Roman"/>
          <w:sz w:val="28"/>
          <w:szCs w:val="28"/>
          <w:lang w:eastAsia="ru-RU"/>
        </w:rPr>
        <w:t xml:space="preserve"> году предложил разграничить понятие атома и молекулы. Он также предположил, что в равных объёмах газов содержится равное число молекул (а не атомов, как считал Дальтон). Тем не менее вопрос о существовании атомов был спорным ещё долгое время.</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lastRenderedPageBreak/>
        <w:drawing>
          <wp:inline distT="0" distB="0" distL="0" distR="0" wp14:anchorId="0B676C79" wp14:editId="19B902AD">
            <wp:extent cx="4572638" cy="3429479"/>
            <wp:effectExtent l="19050" t="19050" r="18415" b="1905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8"/>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15</w:t>
      </w:r>
    </w:p>
    <w:p w:rsidR="00C13D07" w:rsidRPr="00EE27B6" w:rsidRDefault="00C13D07" w:rsidP="00C13D07">
      <w:pPr>
        <w:spacing w:before="120" w:after="12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В теории тепла в </w:t>
      </w:r>
      <w:r w:rsidRPr="00EE27B6">
        <w:rPr>
          <w:rFonts w:ascii="Times New Roman" w:eastAsia="Times New Roman" w:hAnsi="Times New Roman" w:cs="Times New Roman"/>
          <w:b/>
          <w:sz w:val="28"/>
          <w:szCs w:val="28"/>
          <w:lang w:eastAsia="ru-RU"/>
        </w:rPr>
        <w:t>первой половине XIX века</w:t>
      </w:r>
      <w:r w:rsidRPr="00EE27B6">
        <w:rPr>
          <w:rFonts w:ascii="Times New Roman" w:eastAsia="Times New Roman" w:hAnsi="Times New Roman" w:cs="Times New Roman"/>
          <w:sz w:val="28"/>
          <w:szCs w:val="28"/>
          <w:lang w:eastAsia="ru-RU"/>
        </w:rPr>
        <w:t xml:space="preserve"> по-прежнему господствовал </w:t>
      </w:r>
      <w:hyperlink r:id="rId679" w:tooltip="Теплород" w:history="1">
        <w:r w:rsidRPr="00EE27B6">
          <w:rPr>
            <w:rFonts w:ascii="Times New Roman" w:eastAsia="Times New Roman" w:hAnsi="Times New Roman" w:cs="Times New Roman"/>
            <w:sz w:val="28"/>
            <w:szCs w:val="28"/>
            <w:lang w:eastAsia="ru-RU"/>
          </w:rPr>
          <w:t>теплород</w:t>
        </w:r>
      </w:hyperlink>
      <w:r w:rsidRPr="00EE27B6">
        <w:rPr>
          <w:rFonts w:ascii="Times New Roman" w:eastAsia="Times New Roman" w:hAnsi="Times New Roman" w:cs="Times New Roman"/>
          <w:sz w:val="28"/>
          <w:szCs w:val="28"/>
          <w:lang w:eastAsia="ru-RU"/>
        </w:rPr>
        <w:t>, хотя уже начали появляться количественные модели теплопередачи. Обсуждался также компромиссный вариант: теплота есть движение частиц вещества, но передаётся это движение через теплород (иногда отождествляемый с </w:t>
      </w:r>
      <w:hyperlink r:id="rId680" w:tooltip="Эфир (физика)" w:history="1">
        <w:r w:rsidRPr="00EE27B6">
          <w:rPr>
            <w:rFonts w:ascii="Times New Roman" w:eastAsia="Times New Roman" w:hAnsi="Times New Roman" w:cs="Times New Roman"/>
            <w:sz w:val="28"/>
            <w:szCs w:val="28"/>
            <w:lang w:eastAsia="ru-RU"/>
          </w:rPr>
          <w:t>эфиром</w:t>
        </w:r>
      </w:hyperlink>
      <w:r w:rsidRPr="00EE27B6">
        <w:rPr>
          <w:rFonts w:ascii="Times New Roman" w:eastAsia="Times New Roman" w:hAnsi="Times New Roman" w:cs="Times New Roman"/>
          <w:sz w:val="28"/>
          <w:szCs w:val="28"/>
          <w:lang w:eastAsia="ru-RU"/>
        </w:rPr>
        <w:t xml:space="preserve">). В </w:t>
      </w:r>
      <w:r w:rsidRPr="00EE27B6">
        <w:rPr>
          <w:rFonts w:ascii="Times New Roman" w:eastAsia="Times New Roman" w:hAnsi="Times New Roman" w:cs="Times New Roman"/>
          <w:b/>
          <w:sz w:val="28"/>
          <w:szCs w:val="28"/>
          <w:lang w:eastAsia="ru-RU"/>
        </w:rPr>
        <w:t>1822</w:t>
      </w:r>
      <w:r w:rsidRPr="00EE27B6">
        <w:rPr>
          <w:rFonts w:ascii="Times New Roman" w:eastAsia="Times New Roman" w:hAnsi="Times New Roman" w:cs="Times New Roman"/>
          <w:sz w:val="28"/>
          <w:szCs w:val="28"/>
          <w:lang w:eastAsia="ru-RU"/>
        </w:rPr>
        <w:t xml:space="preserve"> году </w:t>
      </w:r>
      <w:hyperlink r:id="rId681" w:tooltip="Фурье, Жан Батист Жозеф" w:history="1">
        <w:r w:rsidRPr="00EE27B6">
          <w:rPr>
            <w:rFonts w:ascii="Times New Roman" w:eastAsia="Times New Roman" w:hAnsi="Times New Roman" w:cs="Times New Roman"/>
            <w:b/>
            <w:sz w:val="28"/>
            <w:szCs w:val="28"/>
            <w:lang w:eastAsia="ru-RU"/>
          </w:rPr>
          <w:t>Фурье</w:t>
        </w:r>
      </w:hyperlink>
      <w:r w:rsidRPr="00EE27B6">
        <w:rPr>
          <w:rFonts w:ascii="Times New Roman" w:eastAsia="Times New Roman" w:hAnsi="Times New Roman" w:cs="Times New Roman"/>
          <w:sz w:val="28"/>
          <w:szCs w:val="28"/>
          <w:lang w:eastAsia="ru-RU"/>
        </w:rPr>
        <w:t xml:space="preserve"> публикует </w:t>
      </w:r>
      <w:r w:rsidRPr="00EE27B6">
        <w:rPr>
          <w:rFonts w:ascii="Times New Roman" w:eastAsia="Times New Roman" w:hAnsi="Times New Roman" w:cs="Times New Roman"/>
          <w:b/>
          <w:sz w:val="28"/>
          <w:szCs w:val="28"/>
          <w:lang w:eastAsia="ru-RU"/>
        </w:rPr>
        <w:t>«Аналитическую теорию тепла»</w:t>
      </w:r>
      <w:r w:rsidRPr="00EE27B6">
        <w:rPr>
          <w:rFonts w:ascii="Times New Roman" w:eastAsia="Times New Roman" w:hAnsi="Times New Roman" w:cs="Times New Roman"/>
          <w:sz w:val="28"/>
          <w:szCs w:val="28"/>
          <w:lang w:eastAsia="ru-RU"/>
        </w:rPr>
        <w:t>, где появляется </w:t>
      </w:r>
      <w:hyperlink r:id="rId682" w:tooltip="Уравнение теплопроводности" w:history="1">
        <w:r w:rsidRPr="00EE27B6">
          <w:rPr>
            <w:rFonts w:ascii="Times New Roman" w:eastAsia="Times New Roman" w:hAnsi="Times New Roman" w:cs="Times New Roman"/>
            <w:sz w:val="28"/>
            <w:szCs w:val="28"/>
            <w:lang w:eastAsia="ru-RU"/>
          </w:rPr>
          <w:t>уравнение теплопроводности</w:t>
        </w:r>
      </w:hyperlink>
      <w:r w:rsidRPr="00EE27B6">
        <w:rPr>
          <w:rFonts w:ascii="Times New Roman" w:eastAsia="Times New Roman" w:hAnsi="Times New Roman" w:cs="Times New Roman"/>
          <w:sz w:val="28"/>
          <w:szCs w:val="28"/>
          <w:lang w:eastAsia="ru-RU"/>
        </w:rPr>
        <w:t> и показывается, что поток тепла (у Фурье — теплорода) пропорционален </w:t>
      </w:r>
      <w:hyperlink r:id="rId683" w:tooltip="Градиент" w:history="1">
        <w:r w:rsidRPr="00EE27B6">
          <w:rPr>
            <w:rFonts w:ascii="Times New Roman" w:eastAsia="Times New Roman" w:hAnsi="Times New Roman" w:cs="Times New Roman"/>
            <w:sz w:val="28"/>
            <w:szCs w:val="28"/>
            <w:lang w:eastAsia="ru-RU"/>
          </w:rPr>
          <w:t>градиенту</w:t>
        </w:r>
      </w:hyperlink>
      <w:r w:rsidRPr="00EE27B6">
        <w:rPr>
          <w:rFonts w:ascii="Times New Roman" w:eastAsia="Times New Roman" w:hAnsi="Times New Roman" w:cs="Times New Roman"/>
          <w:sz w:val="28"/>
          <w:szCs w:val="28"/>
          <w:lang w:eastAsia="ru-RU"/>
        </w:rPr>
        <w:t xml:space="preserve"> температуры. В рамках теории теплорода была написана и </w:t>
      </w:r>
      <w:r w:rsidRPr="00EE27B6">
        <w:rPr>
          <w:rFonts w:ascii="Times New Roman" w:eastAsia="Times New Roman" w:hAnsi="Times New Roman" w:cs="Times New Roman"/>
          <w:b/>
          <w:sz w:val="28"/>
          <w:szCs w:val="28"/>
          <w:lang w:eastAsia="ru-RU"/>
        </w:rPr>
        <w:t>книга </w:t>
      </w:r>
      <w:hyperlink r:id="rId684" w:tooltip="Карно, Сади" w:history="1">
        <w:r w:rsidRPr="00EE27B6">
          <w:rPr>
            <w:rFonts w:ascii="Times New Roman" w:eastAsia="Times New Roman" w:hAnsi="Times New Roman" w:cs="Times New Roman"/>
            <w:b/>
            <w:sz w:val="28"/>
            <w:szCs w:val="28"/>
            <w:lang w:eastAsia="ru-RU"/>
          </w:rPr>
          <w:t>Сади Карно</w:t>
        </w:r>
      </w:hyperlink>
      <w:r w:rsidRPr="00EE27B6">
        <w:rPr>
          <w:rFonts w:ascii="Times New Roman" w:eastAsia="Times New Roman" w:hAnsi="Times New Roman" w:cs="Times New Roman"/>
          <w:b/>
          <w:sz w:val="28"/>
          <w:szCs w:val="28"/>
          <w:lang w:eastAsia="ru-RU"/>
        </w:rPr>
        <w:t> «Размышления о движущей силе огня и о машинах, способных развивать эту силу»</w:t>
      </w:r>
      <w:r w:rsidRPr="00EE27B6">
        <w:rPr>
          <w:rFonts w:ascii="Times New Roman" w:eastAsia="Times New Roman" w:hAnsi="Times New Roman" w:cs="Times New Roman"/>
          <w:sz w:val="28"/>
          <w:szCs w:val="28"/>
          <w:lang w:eastAsia="ru-RU"/>
        </w:rPr>
        <w:t xml:space="preserve"> (</w:t>
      </w:r>
      <w:r w:rsidRPr="00EE27B6">
        <w:rPr>
          <w:rFonts w:ascii="Times New Roman" w:eastAsia="Times New Roman" w:hAnsi="Times New Roman" w:cs="Times New Roman"/>
          <w:b/>
          <w:sz w:val="28"/>
          <w:szCs w:val="28"/>
          <w:lang w:eastAsia="ru-RU"/>
        </w:rPr>
        <w:t>1824</w:t>
      </w:r>
      <w:r w:rsidRPr="00EE27B6">
        <w:rPr>
          <w:rFonts w:ascii="Times New Roman" w:eastAsia="Times New Roman" w:hAnsi="Times New Roman" w:cs="Times New Roman"/>
          <w:sz w:val="28"/>
          <w:szCs w:val="28"/>
          <w:lang w:eastAsia="ru-RU"/>
        </w:rPr>
        <w:t xml:space="preserve"> год), фактически содержащая два </w:t>
      </w:r>
      <w:hyperlink r:id="rId685" w:tooltip="Начала термодинамики" w:history="1">
        <w:r w:rsidRPr="00EE27B6">
          <w:rPr>
            <w:rFonts w:ascii="Times New Roman" w:eastAsia="Times New Roman" w:hAnsi="Times New Roman" w:cs="Times New Roman"/>
            <w:sz w:val="28"/>
            <w:szCs w:val="28"/>
            <w:lang w:eastAsia="ru-RU"/>
          </w:rPr>
          <w:t>начала термодинамики</w:t>
        </w:r>
      </w:hyperlink>
      <w:r w:rsidRPr="00EE27B6">
        <w:rPr>
          <w:rFonts w:ascii="Times New Roman" w:eastAsia="Times New Roman" w:hAnsi="Times New Roman" w:cs="Times New Roman"/>
          <w:sz w:val="28"/>
          <w:szCs w:val="28"/>
          <w:lang w:eastAsia="ru-RU"/>
        </w:rPr>
        <w:t xml:space="preserve">; первоначально не замеченная, эта работа в </w:t>
      </w:r>
      <w:r w:rsidRPr="00EE27B6">
        <w:rPr>
          <w:rFonts w:ascii="Times New Roman" w:eastAsia="Times New Roman" w:hAnsi="Times New Roman" w:cs="Times New Roman"/>
          <w:b/>
          <w:sz w:val="28"/>
          <w:szCs w:val="28"/>
          <w:lang w:eastAsia="ru-RU"/>
        </w:rPr>
        <w:t>1830-е</w:t>
      </w:r>
      <w:r w:rsidRPr="00EE27B6">
        <w:rPr>
          <w:rFonts w:ascii="Times New Roman" w:eastAsia="Times New Roman" w:hAnsi="Times New Roman" w:cs="Times New Roman"/>
          <w:sz w:val="28"/>
          <w:szCs w:val="28"/>
          <w:lang w:eastAsia="ru-RU"/>
        </w:rPr>
        <w:t xml:space="preserve"> годы была должным образом оценена и оказала огромное влияние на развитие физики.</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lastRenderedPageBreak/>
        <w:drawing>
          <wp:inline distT="0" distB="0" distL="0" distR="0" wp14:anchorId="0B403EF9" wp14:editId="3ABC8FB4">
            <wp:extent cx="4572638" cy="3429479"/>
            <wp:effectExtent l="19050" t="19050" r="18415" b="1905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6"/>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16</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В это же время начинают формироваться современные понятия </w:t>
      </w:r>
      <w:hyperlink r:id="rId687" w:tooltip="Работа (физика)" w:history="1">
        <w:r w:rsidRPr="00EE27B6">
          <w:rPr>
            <w:rFonts w:ascii="Times New Roman" w:eastAsia="Times New Roman" w:hAnsi="Times New Roman" w:cs="Times New Roman"/>
            <w:sz w:val="28"/>
            <w:szCs w:val="28"/>
            <w:lang w:eastAsia="ru-RU"/>
          </w:rPr>
          <w:t>работы</w:t>
        </w:r>
      </w:hyperlink>
      <w:r w:rsidRPr="00EE27B6">
        <w:rPr>
          <w:rFonts w:ascii="Times New Roman" w:eastAsia="Times New Roman" w:hAnsi="Times New Roman" w:cs="Times New Roman"/>
          <w:sz w:val="28"/>
          <w:szCs w:val="28"/>
          <w:lang w:eastAsia="ru-RU"/>
        </w:rPr>
        <w:t xml:space="preserve"> и </w:t>
      </w:r>
      <w:hyperlink r:id="rId688" w:tooltip="Энергия" w:history="1">
        <w:r w:rsidRPr="00EE27B6">
          <w:rPr>
            <w:rFonts w:ascii="Times New Roman" w:eastAsia="Times New Roman" w:hAnsi="Times New Roman" w:cs="Times New Roman"/>
            <w:sz w:val="28"/>
            <w:szCs w:val="28"/>
            <w:lang w:eastAsia="ru-RU"/>
          </w:rPr>
          <w:t>энергии</w:t>
        </w:r>
      </w:hyperlink>
      <w:r w:rsidRPr="00EE27B6">
        <w:rPr>
          <w:rFonts w:ascii="Times New Roman" w:eastAsia="Times New Roman" w:hAnsi="Times New Roman" w:cs="Times New Roman"/>
          <w:sz w:val="28"/>
          <w:szCs w:val="28"/>
          <w:lang w:eastAsia="ru-RU"/>
        </w:rPr>
        <w:t xml:space="preserve"> (термин предложен </w:t>
      </w:r>
      <w:hyperlink r:id="rId689" w:tooltip="Юнг, Томас" w:history="1">
        <w:r w:rsidRPr="00EE27B6">
          <w:rPr>
            <w:rFonts w:ascii="Times New Roman" w:eastAsia="Times New Roman" w:hAnsi="Times New Roman" w:cs="Times New Roman"/>
            <w:b/>
            <w:sz w:val="28"/>
            <w:szCs w:val="28"/>
            <w:lang w:eastAsia="ru-RU"/>
          </w:rPr>
          <w:t>Юнгом</w:t>
        </w:r>
      </w:hyperlink>
      <w:r w:rsidRPr="00EE27B6">
        <w:rPr>
          <w:rFonts w:ascii="Times New Roman" w:eastAsia="Times New Roman" w:hAnsi="Times New Roman" w:cs="Times New Roman"/>
          <w:sz w:val="28"/>
          <w:szCs w:val="28"/>
          <w:lang w:eastAsia="ru-RU"/>
        </w:rPr>
        <w:t xml:space="preserve"> в </w:t>
      </w:r>
      <w:r w:rsidRPr="00EE27B6">
        <w:rPr>
          <w:rFonts w:ascii="Times New Roman" w:eastAsia="Times New Roman" w:hAnsi="Times New Roman" w:cs="Times New Roman"/>
          <w:b/>
          <w:sz w:val="28"/>
          <w:szCs w:val="28"/>
          <w:lang w:eastAsia="ru-RU"/>
        </w:rPr>
        <w:t>1807</w:t>
      </w:r>
      <w:r w:rsidRPr="00EE27B6">
        <w:rPr>
          <w:rFonts w:ascii="Times New Roman" w:eastAsia="Times New Roman" w:hAnsi="Times New Roman" w:cs="Times New Roman"/>
          <w:sz w:val="28"/>
          <w:szCs w:val="28"/>
          <w:lang w:eastAsia="ru-RU"/>
        </w:rPr>
        <w:t xml:space="preserve"> году, первоначально только для </w:t>
      </w:r>
      <w:hyperlink r:id="rId690" w:tooltip="Кинетическая энергия" w:history="1">
        <w:r w:rsidRPr="00EE27B6">
          <w:rPr>
            <w:rFonts w:ascii="Times New Roman" w:eastAsia="Times New Roman" w:hAnsi="Times New Roman" w:cs="Times New Roman"/>
            <w:sz w:val="28"/>
            <w:szCs w:val="28"/>
            <w:lang w:eastAsia="ru-RU"/>
          </w:rPr>
          <w:t>кинетической энергии</w:t>
        </w:r>
      </w:hyperlink>
      <w:r w:rsidRPr="00EE27B6">
        <w:rPr>
          <w:rFonts w:ascii="Times New Roman" w:eastAsia="Times New Roman" w:hAnsi="Times New Roman" w:cs="Times New Roman"/>
          <w:sz w:val="28"/>
          <w:szCs w:val="28"/>
          <w:lang w:eastAsia="ru-RU"/>
        </w:rPr>
        <w:t>, и поддержан </w:t>
      </w:r>
      <w:hyperlink r:id="rId691" w:tooltip="Томсон, Уильям (лорд Кельвин)" w:history="1">
        <w:r w:rsidRPr="00EE27B6">
          <w:rPr>
            <w:rFonts w:ascii="Times New Roman" w:eastAsia="Times New Roman" w:hAnsi="Times New Roman" w:cs="Times New Roman"/>
            <w:b/>
            <w:sz w:val="28"/>
            <w:szCs w:val="28"/>
            <w:lang w:eastAsia="ru-RU"/>
          </w:rPr>
          <w:t>Кельвином</w:t>
        </w:r>
      </w:hyperlink>
      <w:r w:rsidRPr="00EE27B6">
        <w:rPr>
          <w:rFonts w:ascii="Times New Roman" w:eastAsia="Times New Roman" w:hAnsi="Times New Roman" w:cs="Times New Roman"/>
          <w:sz w:val="28"/>
          <w:szCs w:val="28"/>
          <w:lang w:eastAsia="ru-RU"/>
        </w:rPr>
        <w:t xml:space="preserve"> в </w:t>
      </w:r>
      <w:r w:rsidRPr="00EE27B6">
        <w:rPr>
          <w:rFonts w:ascii="Times New Roman" w:eastAsia="Times New Roman" w:hAnsi="Times New Roman" w:cs="Times New Roman"/>
          <w:b/>
          <w:sz w:val="28"/>
          <w:szCs w:val="28"/>
          <w:lang w:eastAsia="ru-RU"/>
        </w:rPr>
        <w:t>1849</w:t>
      </w:r>
      <w:r w:rsidRPr="00EE27B6">
        <w:rPr>
          <w:rFonts w:ascii="Times New Roman" w:eastAsia="Times New Roman" w:hAnsi="Times New Roman" w:cs="Times New Roman"/>
          <w:sz w:val="28"/>
          <w:szCs w:val="28"/>
          <w:lang w:eastAsia="ru-RU"/>
        </w:rPr>
        <w:t xml:space="preserve">-м). В </w:t>
      </w:r>
      <w:r w:rsidRPr="00EE27B6">
        <w:rPr>
          <w:rFonts w:ascii="Times New Roman" w:eastAsia="Times New Roman" w:hAnsi="Times New Roman" w:cs="Times New Roman"/>
          <w:b/>
          <w:sz w:val="28"/>
          <w:szCs w:val="28"/>
          <w:lang w:eastAsia="ru-RU"/>
        </w:rPr>
        <w:t>1829</w:t>
      </w:r>
      <w:r w:rsidRPr="00EE27B6">
        <w:rPr>
          <w:rFonts w:ascii="Times New Roman" w:eastAsia="Times New Roman" w:hAnsi="Times New Roman" w:cs="Times New Roman"/>
          <w:sz w:val="28"/>
          <w:szCs w:val="28"/>
          <w:lang w:eastAsia="ru-RU"/>
        </w:rPr>
        <w:t xml:space="preserve"> году </w:t>
      </w:r>
      <w:hyperlink r:id="rId692" w:tooltip="Кориолис, Гаспар-Гюстав" w:history="1">
        <w:r w:rsidRPr="00EE27B6">
          <w:rPr>
            <w:rFonts w:ascii="Times New Roman" w:eastAsia="Times New Roman" w:hAnsi="Times New Roman" w:cs="Times New Roman"/>
            <w:b/>
            <w:sz w:val="28"/>
            <w:szCs w:val="28"/>
            <w:lang w:eastAsia="ru-RU"/>
          </w:rPr>
          <w:t>Кориолис</w:t>
        </w:r>
      </w:hyperlink>
      <w:r w:rsidRPr="00EE27B6">
        <w:rPr>
          <w:rFonts w:ascii="Times New Roman" w:eastAsia="Times New Roman" w:hAnsi="Times New Roman" w:cs="Times New Roman"/>
          <w:b/>
          <w:sz w:val="28"/>
          <w:szCs w:val="28"/>
          <w:lang w:eastAsia="ru-RU"/>
        </w:rPr>
        <w:t>,</w:t>
      </w:r>
      <w:r w:rsidRPr="00EE27B6">
        <w:rPr>
          <w:rFonts w:ascii="Times New Roman" w:eastAsia="Times New Roman" w:hAnsi="Times New Roman" w:cs="Times New Roman"/>
          <w:sz w:val="28"/>
          <w:szCs w:val="28"/>
          <w:lang w:eastAsia="ru-RU"/>
        </w:rPr>
        <w:t xml:space="preserve"> проанализировав связь работы с «</w:t>
      </w:r>
      <w:hyperlink r:id="rId693" w:tooltip="Живая сила (физика)" w:history="1">
        <w:r w:rsidRPr="00EE27B6">
          <w:rPr>
            <w:rFonts w:ascii="Times New Roman" w:eastAsia="Times New Roman" w:hAnsi="Times New Roman" w:cs="Times New Roman"/>
            <w:sz w:val="28"/>
            <w:szCs w:val="28"/>
            <w:lang w:eastAsia="ru-RU"/>
          </w:rPr>
          <w:t>живой силой</w:t>
        </w:r>
      </w:hyperlink>
      <w:r w:rsidRPr="00EE27B6">
        <w:rPr>
          <w:rFonts w:ascii="Times New Roman" w:eastAsia="Times New Roman" w:hAnsi="Times New Roman" w:cs="Times New Roman"/>
          <w:sz w:val="28"/>
          <w:szCs w:val="28"/>
          <w:lang w:eastAsia="ru-RU"/>
        </w:rPr>
        <w:t>», добавил в выражение для последней множитель 1/2</w:t>
      </w:r>
      <w:r w:rsidRPr="00EE27B6">
        <w:rPr>
          <w:rFonts w:ascii="Times New Roman" w:eastAsia="Times New Roman" w:hAnsi="Times New Roman" w:cs="Times New Roman"/>
          <w:vanish/>
          <w:sz w:val="28"/>
          <w:szCs w:val="28"/>
          <w:lang w:eastAsia="ru-RU"/>
        </w:rPr>
        <w:t>{\displaystyle 1/2}</w:t>
      </w:r>
      <w:r w:rsidRPr="00EE27B6">
        <w:rPr>
          <w:rFonts w:ascii="Times New Roman" w:eastAsia="Times New Roman" w:hAnsi="Times New Roman" w:cs="Times New Roman"/>
          <w:sz w:val="28"/>
          <w:szCs w:val="28"/>
          <w:lang w:eastAsia="ru-RU"/>
        </w:rPr>
        <w:t>, после чего кинетическая энергия </w:t>
      </w:r>
      <w:r w:rsidRPr="00EE27B6">
        <w:rPr>
          <w:rFonts w:ascii="Times New Roman" w:eastAsia="Times New Roman" w:hAnsi="Times New Roman" w:cs="Times New Roman"/>
          <w:vanish/>
          <w:sz w:val="28"/>
          <w:szCs w:val="28"/>
          <w:lang w:eastAsia="ru-RU"/>
        </w:rPr>
        <w:t>{\displaystyle {\frac {mv^{2}}{2}}}</w:t>
      </w:r>
      <w:r w:rsidRPr="00EE27B6">
        <w:rPr>
          <w:rFonts w:ascii="Times New Roman" w:eastAsia="Times New Roman" w:hAnsi="Times New Roman" w:cs="Times New Roman"/>
          <w:sz w:val="28"/>
          <w:szCs w:val="28"/>
          <w:lang w:eastAsia="ru-RU"/>
        </w:rPr>
        <w:t> </w:t>
      </w:r>
      <w:r w:rsidRPr="00EE27B6">
        <w:rPr>
          <w:rFonts w:ascii="Times New Roman" w:eastAsia="Times New Roman" w:hAnsi="Times New Roman" w:cs="Times New Roman"/>
          <w:sz w:val="28"/>
          <w:szCs w:val="28"/>
          <w:lang w:val="en-US" w:eastAsia="ru-RU"/>
        </w:rPr>
        <w:t>mv</w:t>
      </w:r>
      <w:r w:rsidRPr="00EE27B6">
        <w:rPr>
          <w:rFonts w:ascii="Times New Roman" w:eastAsia="Times New Roman" w:hAnsi="Times New Roman" w:cs="Times New Roman"/>
          <w:sz w:val="28"/>
          <w:szCs w:val="28"/>
          <w:vertAlign w:val="superscript"/>
          <w:lang w:eastAsia="ru-RU"/>
        </w:rPr>
        <w:t>2</w:t>
      </w:r>
      <w:r w:rsidRPr="00EE27B6">
        <w:rPr>
          <w:rFonts w:ascii="Times New Roman" w:eastAsia="Times New Roman" w:hAnsi="Times New Roman" w:cs="Times New Roman"/>
          <w:sz w:val="28"/>
          <w:szCs w:val="28"/>
          <w:lang w:eastAsia="ru-RU"/>
        </w:rPr>
        <w:t>/2 приобрела современный вид.</w:t>
      </w:r>
    </w:p>
    <w:p w:rsidR="00C13D07" w:rsidRPr="00EE27B6" w:rsidRDefault="00947876" w:rsidP="00C13D07">
      <w:pPr>
        <w:spacing w:after="0" w:line="240" w:lineRule="auto"/>
        <w:ind w:firstLine="567"/>
        <w:jc w:val="both"/>
        <w:rPr>
          <w:rFonts w:ascii="Times New Roman" w:eastAsia="Times New Roman" w:hAnsi="Times New Roman" w:cs="Times New Roman"/>
          <w:sz w:val="28"/>
          <w:szCs w:val="28"/>
          <w:lang w:eastAsia="ru-RU"/>
        </w:rPr>
      </w:pPr>
      <w:hyperlink r:id="rId694" w:tooltip="Джеймс Джоуль" w:history="1">
        <w:r w:rsidR="00C13D07" w:rsidRPr="00EE27B6">
          <w:rPr>
            <w:rFonts w:ascii="Times New Roman" w:eastAsia="Times New Roman" w:hAnsi="Times New Roman" w:cs="Times New Roman"/>
            <w:b/>
            <w:sz w:val="28"/>
            <w:szCs w:val="28"/>
            <w:lang w:eastAsia="ru-RU"/>
          </w:rPr>
          <w:t>Джеймс Джоуль</w:t>
        </w:r>
      </w:hyperlink>
      <w:r w:rsidR="00C13D07" w:rsidRPr="00EE27B6">
        <w:rPr>
          <w:rFonts w:ascii="Times New Roman" w:eastAsia="Times New Roman" w:hAnsi="Times New Roman" w:cs="Times New Roman"/>
          <w:sz w:val="28"/>
          <w:szCs w:val="28"/>
          <w:lang w:eastAsia="ru-RU"/>
        </w:rPr>
        <w:t>, проведя серию опытов с электричеством (</w:t>
      </w:r>
      <w:r w:rsidR="00C13D07" w:rsidRPr="00EE27B6">
        <w:rPr>
          <w:rFonts w:ascii="Times New Roman" w:eastAsia="Times New Roman" w:hAnsi="Times New Roman" w:cs="Times New Roman"/>
          <w:b/>
          <w:sz w:val="28"/>
          <w:szCs w:val="28"/>
          <w:lang w:eastAsia="ru-RU"/>
        </w:rPr>
        <w:t>1843</w:t>
      </w:r>
      <w:r w:rsidR="00C13D07" w:rsidRPr="00EE27B6">
        <w:rPr>
          <w:rFonts w:ascii="Times New Roman" w:eastAsia="Times New Roman" w:hAnsi="Times New Roman" w:cs="Times New Roman"/>
          <w:sz w:val="28"/>
          <w:szCs w:val="28"/>
          <w:lang w:eastAsia="ru-RU"/>
        </w:rPr>
        <w:t xml:space="preserve"> год), пришёл к выводу: «во всех случаях, когда затрачивается механическая сила, всегда получается точно эквивалентное количество тепла». Он подсчитал величину этого эквивалента: около 460 кГм/ккал. Для электротока, как выяснил Джоуль, выделяемое тепло пропорционально </w:t>
      </w:r>
      <w:hyperlink r:id="rId695" w:tooltip="Сопротивление электрическое" w:history="1">
        <w:r w:rsidR="00C13D07" w:rsidRPr="00EE27B6">
          <w:rPr>
            <w:rFonts w:ascii="Times New Roman" w:eastAsia="Times New Roman" w:hAnsi="Times New Roman" w:cs="Times New Roman"/>
            <w:sz w:val="28"/>
            <w:szCs w:val="28"/>
            <w:lang w:eastAsia="ru-RU"/>
          </w:rPr>
          <w:t>сопротивлению</w:t>
        </w:r>
      </w:hyperlink>
      <w:r w:rsidR="00C13D07" w:rsidRPr="00EE27B6">
        <w:rPr>
          <w:rFonts w:ascii="Times New Roman" w:eastAsia="Times New Roman" w:hAnsi="Times New Roman" w:cs="Times New Roman"/>
          <w:sz w:val="28"/>
          <w:szCs w:val="28"/>
          <w:lang w:eastAsia="ru-RU"/>
        </w:rPr>
        <w:t> и квадрату </w:t>
      </w:r>
      <w:hyperlink r:id="rId696" w:tooltip="Сила тока" w:history="1">
        <w:r w:rsidR="00C13D07" w:rsidRPr="00EE27B6">
          <w:rPr>
            <w:rFonts w:ascii="Times New Roman" w:eastAsia="Times New Roman" w:hAnsi="Times New Roman" w:cs="Times New Roman"/>
            <w:sz w:val="28"/>
            <w:szCs w:val="28"/>
            <w:lang w:eastAsia="ru-RU"/>
          </w:rPr>
          <w:t>силы тока</w:t>
        </w:r>
      </w:hyperlink>
      <w:r w:rsidR="00C13D07" w:rsidRPr="00EE27B6">
        <w:rPr>
          <w:rFonts w:ascii="Times New Roman" w:eastAsia="Times New Roman" w:hAnsi="Times New Roman" w:cs="Times New Roman"/>
          <w:sz w:val="28"/>
          <w:szCs w:val="28"/>
          <w:lang w:eastAsia="ru-RU"/>
        </w:rPr>
        <w:t>. Позднее Джоуль подтвердил свои выводы экспериментами со сжатием газов и объявил, что теплота есть механическое движение, а теплопередача есть переход этого движения в иные формы. Во всех опытах оценка механического эквивалента теплоты давала близкие значения. Обобщая, </w:t>
      </w:r>
      <w:hyperlink r:id="rId697" w:tooltip="Майер, Юлиус Роберт" w:history="1">
        <w:r w:rsidR="00C13D07" w:rsidRPr="00EE27B6">
          <w:rPr>
            <w:rFonts w:ascii="Times New Roman" w:eastAsia="Times New Roman" w:hAnsi="Times New Roman" w:cs="Times New Roman"/>
            <w:b/>
            <w:sz w:val="28"/>
            <w:szCs w:val="28"/>
            <w:lang w:eastAsia="ru-RU"/>
          </w:rPr>
          <w:t>Майер</w:t>
        </w:r>
      </w:hyperlink>
      <w:r w:rsidR="00C13D07" w:rsidRPr="00EE27B6">
        <w:rPr>
          <w:rFonts w:ascii="Times New Roman" w:eastAsia="Times New Roman" w:hAnsi="Times New Roman" w:cs="Times New Roman"/>
          <w:sz w:val="28"/>
          <w:szCs w:val="28"/>
          <w:lang w:eastAsia="ru-RU"/>
        </w:rPr>
        <w:t> и Джоуль формулируют </w:t>
      </w:r>
      <w:hyperlink r:id="rId698" w:tooltip="Закон сохранения энергии" w:history="1">
        <w:r w:rsidR="00C13D07" w:rsidRPr="00EE27B6">
          <w:rPr>
            <w:rFonts w:ascii="Times New Roman" w:eastAsia="Times New Roman" w:hAnsi="Times New Roman" w:cs="Times New Roman"/>
            <w:sz w:val="28"/>
            <w:szCs w:val="28"/>
            <w:lang w:eastAsia="ru-RU"/>
          </w:rPr>
          <w:t>закон сохранения энергии</w:t>
        </w:r>
      </w:hyperlink>
      <w:r w:rsidR="00C13D07" w:rsidRPr="00EE27B6">
        <w:rPr>
          <w:rFonts w:ascii="Times New Roman" w:eastAsia="Times New Roman" w:hAnsi="Times New Roman" w:cs="Times New Roman"/>
          <w:sz w:val="28"/>
          <w:szCs w:val="28"/>
          <w:lang w:eastAsia="ru-RU"/>
        </w:rPr>
        <w:t>, а </w:t>
      </w:r>
      <w:hyperlink r:id="rId699" w:tooltip="Гельмгольц, Герман Людвиг Фердинанд" w:history="1">
        <w:r w:rsidR="00C13D07" w:rsidRPr="00EE27B6">
          <w:rPr>
            <w:rFonts w:ascii="Times New Roman" w:eastAsia="Times New Roman" w:hAnsi="Times New Roman" w:cs="Times New Roman"/>
            <w:b/>
            <w:sz w:val="28"/>
            <w:szCs w:val="28"/>
            <w:lang w:eastAsia="ru-RU"/>
          </w:rPr>
          <w:t>Гельмгольц</w:t>
        </w:r>
      </w:hyperlink>
      <w:r w:rsidR="00C13D07" w:rsidRPr="00EE27B6">
        <w:rPr>
          <w:rFonts w:ascii="Times New Roman" w:eastAsia="Times New Roman" w:hAnsi="Times New Roman" w:cs="Times New Roman"/>
          <w:sz w:val="28"/>
          <w:szCs w:val="28"/>
          <w:lang w:eastAsia="ru-RU"/>
        </w:rPr>
        <w:t> в своей монографии (</w:t>
      </w:r>
      <w:r w:rsidR="00C13D07" w:rsidRPr="00EE27B6">
        <w:rPr>
          <w:rFonts w:ascii="Times New Roman" w:eastAsia="Times New Roman" w:hAnsi="Times New Roman" w:cs="Times New Roman"/>
          <w:b/>
          <w:sz w:val="28"/>
          <w:szCs w:val="28"/>
          <w:lang w:eastAsia="ru-RU"/>
        </w:rPr>
        <w:t>1847</w:t>
      </w:r>
      <w:r w:rsidR="00C13D07" w:rsidRPr="00EE27B6">
        <w:rPr>
          <w:rFonts w:ascii="Times New Roman" w:eastAsia="Times New Roman" w:hAnsi="Times New Roman" w:cs="Times New Roman"/>
          <w:sz w:val="28"/>
          <w:szCs w:val="28"/>
          <w:lang w:eastAsia="ru-RU"/>
        </w:rPr>
        <w:t xml:space="preserve"> год) кладёт этот закон в основу всей физики.</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lastRenderedPageBreak/>
        <w:drawing>
          <wp:inline distT="0" distB="0" distL="0" distR="0" wp14:anchorId="432B4553" wp14:editId="6E0F5226">
            <wp:extent cx="4572638" cy="3429479"/>
            <wp:effectExtent l="19050" t="19050" r="18415" b="1905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0"/>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17</w:t>
      </w:r>
    </w:p>
    <w:p w:rsidR="00C13D07" w:rsidRPr="00EE27B6" w:rsidRDefault="00C13D07" w:rsidP="00C13D07">
      <w:pPr>
        <w:spacing w:before="120" w:after="12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Работы по </w:t>
      </w:r>
      <w:hyperlink r:id="rId701" w:tooltip="Молекулярно-кинетическая теория" w:history="1">
        <w:r w:rsidRPr="00EE27B6">
          <w:rPr>
            <w:rFonts w:ascii="Times New Roman" w:eastAsia="Times New Roman" w:hAnsi="Times New Roman" w:cs="Times New Roman"/>
            <w:sz w:val="28"/>
            <w:szCs w:val="28"/>
            <w:lang w:eastAsia="ru-RU"/>
          </w:rPr>
          <w:t>кинетике газов</w:t>
        </w:r>
      </w:hyperlink>
      <w:r w:rsidRPr="00EE27B6">
        <w:rPr>
          <w:rFonts w:ascii="Times New Roman" w:eastAsia="Times New Roman" w:hAnsi="Times New Roman" w:cs="Times New Roman"/>
          <w:sz w:val="28"/>
          <w:szCs w:val="28"/>
          <w:lang w:eastAsia="ru-RU"/>
        </w:rPr>
        <w:t xml:space="preserve">, почти заброшенной в </w:t>
      </w:r>
      <w:r w:rsidRPr="00EE27B6">
        <w:rPr>
          <w:rFonts w:ascii="Times New Roman" w:eastAsia="Times New Roman" w:hAnsi="Times New Roman" w:cs="Times New Roman"/>
          <w:b/>
          <w:sz w:val="28"/>
          <w:szCs w:val="28"/>
          <w:lang w:eastAsia="ru-RU"/>
        </w:rPr>
        <w:t>первой половине XIX века</w:t>
      </w:r>
      <w:r w:rsidRPr="00EE27B6">
        <w:rPr>
          <w:rFonts w:ascii="Times New Roman" w:eastAsia="Times New Roman" w:hAnsi="Times New Roman" w:cs="Times New Roman"/>
          <w:sz w:val="28"/>
          <w:szCs w:val="28"/>
          <w:lang w:eastAsia="ru-RU"/>
        </w:rPr>
        <w:t>, начали </w:t>
      </w:r>
      <w:hyperlink r:id="rId702" w:tooltip="Крёниг, Август Карл" w:history="1">
        <w:r w:rsidRPr="00EE27B6">
          <w:rPr>
            <w:rFonts w:ascii="Times New Roman" w:eastAsia="Times New Roman" w:hAnsi="Times New Roman" w:cs="Times New Roman"/>
            <w:b/>
            <w:sz w:val="28"/>
            <w:szCs w:val="28"/>
            <w:lang w:eastAsia="ru-RU"/>
          </w:rPr>
          <w:t>Крёниг</w:t>
        </w:r>
      </w:hyperlink>
      <w:r w:rsidRPr="00EE27B6">
        <w:rPr>
          <w:rFonts w:ascii="Times New Roman" w:eastAsia="Times New Roman" w:hAnsi="Times New Roman" w:cs="Times New Roman"/>
          <w:sz w:val="28"/>
          <w:szCs w:val="28"/>
          <w:lang w:eastAsia="ru-RU"/>
        </w:rPr>
        <w:t> (</w:t>
      </w:r>
      <w:r w:rsidRPr="00EE27B6">
        <w:rPr>
          <w:rFonts w:ascii="Times New Roman" w:eastAsia="Times New Roman" w:hAnsi="Times New Roman" w:cs="Times New Roman"/>
          <w:b/>
          <w:sz w:val="28"/>
          <w:szCs w:val="28"/>
          <w:lang w:eastAsia="ru-RU"/>
        </w:rPr>
        <w:t>1856</w:t>
      </w:r>
      <w:r w:rsidRPr="00EE27B6">
        <w:rPr>
          <w:rFonts w:ascii="Times New Roman" w:eastAsia="Times New Roman" w:hAnsi="Times New Roman" w:cs="Times New Roman"/>
          <w:sz w:val="28"/>
          <w:szCs w:val="28"/>
          <w:lang w:eastAsia="ru-RU"/>
        </w:rPr>
        <w:t xml:space="preserve"> год) и </w:t>
      </w:r>
      <w:hyperlink r:id="rId703" w:tooltip="Рудольф Клаузиус" w:history="1">
        <w:r w:rsidRPr="00EE27B6">
          <w:rPr>
            <w:rFonts w:ascii="Times New Roman" w:eastAsia="Times New Roman" w:hAnsi="Times New Roman" w:cs="Times New Roman"/>
            <w:sz w:val="28"/>
            <w:szCs w:val="28"/>
            <w:lang w:eastAsia="ru-RU"/>
          </w:rPr>
          <w:t>Р</w:t>
        </w:r>
        <w:r w:rsidRPr="00EE27B6">
          <w:rPr>
            <w:rFonts w:ascii="Times New Roman" w:eastAsia="Times New Roman" w:hAnsi="Times New Roman" w:cs="Times New Roman"/>
            <w:b/>
            <w:sz w:val="28"/>
            <w:szCs w:val="28"/>
            <w:lang w:eastAsia="ru-RU"/>
          </w:rPr>
          <w:t>удольф Клаузиус</w:t>
        </w:r>
      </w:hyperlink>
      <w:r w:rsidRPr="00EE27B6">
        <w:rPr>
          <w:rFonts w:ascii="Times New Roman" w:eastAsia="Times New Roman" w:hAnsi="Times New Roman" w:cs="Times New Roman"/>
          <w:sz w:val="28"/>
          <w:szCs w:val="28"/>
          <w:lang w:eastAsia="ru-RU"/>
        </w:rPr>
        <w:t>, независимо обосновавшие «</w:t>
      </w:r>
      <w:hyperlink r:id="rId704" w:tooltip="Уравнение состояния идеального газа" w:history="1">
        <w:r w:rsidRPr="00EE27B6">
          <w:rPr>
            <w:rFonts w:ascii="Times New Roman" w:eastAsia="Times New Roman" w:hAnsi="Times New Roman" w:cs="Times New Roman"/>
            <w:sz w:val="28"/>
            <w:szCs w:val="28"/>
            <w:lang w:eastAsia="ru-RU"/>
          </w:rPr>
          <w:t>уравнение состояния идеального газа</w:t>
        </w:r>
      </w:hyperlink>
      <w:r w:rsidRPr="00EE27B6">
        <w:rPr>
          <w:rFonts w:ascii="Times New Roman" w:eastAsia="Times New Roman" w:hAnsi="Times New Roman" w:cs="Times New Roman"/>
          <w:sz w:val="28"/>
          <w:szCs w:val="28"/>
          <w:lang w:eastAsia="ru-RU"/>
        </w:rPr>
        <w:t>». Клаузиус предложил правильную </w:t>
      </w:r>
      <w:hyperlink r:id="rId705" w:tooltip="Математическая модель" w:history="1">
        <w:r w:rsidRPr="00EE27B6">
          <w:rPr>
            <w:rFonts w:ascii="Times New Roman" w:eastAsia="Times New Roman" w:hAnsi="Times New Roman" w:cs="Times New Roman"/>
            <w:sz w:val="28"/>
            <w:szCs w:val="28"/>
            <w:lang w:eastAsia="ru-RU"/>
          </w:rPr>
          <w:t>модель</w:t>
        </w:r>
      </w:hyperlink>
      <w:r w:rsidRPr="00EE27B6">
        <w:rPr>
          <w:rFonts w:ascii="Times New Roman" w:eastAsia="Times New Roman" w:hAnsi="Times New Roman" w:cs="Times New Roman"/>
          <w:sz w:val="28"/>
          <w:szCs w:val="28"/>
          <w:lang w:eastAsia="ru-RU"/>
        </w:rPr>
        <w:t> </w:t>
      </w:r>
      <w:hyperlink r:id="rId706" w:tooltip="Идеальный газ" w:history="1">
        <w:r w:rsidRPr="00EE27B6">
          <w:rPr>
            <w:rFonts w:ascii="Times New Roman" w:eastAsia="Times New Roman" w:hAnsi="Times New Roman" w:cs="Times New Roman"/>
            <w:sz w:val="28"/>
            <w:szCs w:val="28"/>
            <w:lang w:eastAsia="ru-RU"/>
          </w:rPr>
          <w:t>идеального газа</w:t>
        </w:r>
      </w:hyperlink>
      <w:r w:rsidRPr="00EE27B6">
        <w:rPr>
          <w:rFonts w:ascii="Times New Roman" w:eastAsia="Times New Roman" w:hAnsi="Times New Roman" w:cs="Times New Roman"/>
          <w:sz w:val="28"/>
          <w:szCs w:val="28"/>
          <w:lang w:eastAsia="ru-RU"/>
        </w:rPr>
        <w:t>, ввёл понятие </w:t>
      </w:r>
      <w:hyperlink r:id="rId707" w:tooltip="Внутренняя энергия" w:history="1">
        <w:r w:rsidRPr="00EE27B6">
          <w:rPr>
            <w:rFonts w:ascii="Times New Roman" w:eastAsia="Times New Roman" w:hAnsi="Times New Roman" w:cs="Times New Roman"/>
            <w:sz w:val="28"/>
            <w:szCs w:val="28"/>
            <w:lang w:eastAsia="ru-RU"/>
          </w:rPr>
          <w:t>внутренней энергии</w:t>
        </w:r>
      </w:hyperlink>
      <w:r w:rsidRPr="00EE27B6">
        <w:rPr>
          <w:rFonts w:ascii="Times New Roman" w:eastAsia="Times New Roman" w:hAnsi="Times New Roman" w:cs="Times New Roman"/>
          <w:sz w:val="28"/>
          <w:szCs w:val="28"/>
          <w:lang w:eastAsia="ru-RU"/>
        </w:rPr>
        <w:t> системы и объяснил </w:t>
      </w:r>
      <w:hyperlink r:id="rId708" w:tooltip="Фазовый переход" w:history="1">
        <w:r w:rsidRPr="00EE27B6">
          <w:rPr>
            <w:rFonts w:ascii="Times New Roman" w:eastAsia="Times New Roman" w:hAnsi="Times New Roman" w:cs="Times New Roman"/>
            <w:sz w:val="28"/>
            <w:szCs w:val="28"/>
            <w:lang w:eastAsia="ru-RU"/>
          </w:rPr>
          <w:t>фазовые переходы</w:t>
        </w:r>
      </w:hyperlink>
      <w:r w:rsidRPr="00EE27B6">
        <w:rPr>
          <w:rFonts w:ascii="Times New Roman" w:eastAsia="Times New Roman" w:hAnsi="Times New Roman" w:cs="Times New Roman"/>
          <w:sz w:val="28"/>
          <w:szCs w:val="28"/>
          <w:lang w:eastAsia="ru-RU"/>
        </w:rPr>
        <w:t xml:space="preserve">. </w:t>
      </w:r>
      <w:r w:rsidRPr="00EE27B6">
        <w:rPr>
          <w:rFonts w:ascii="Times New Roman" w:eastAsia="Times New Roman" w:hAnsi="Times New Roman" w:cs="Times New Roman"/>
          <w:b/>
          <w:sz w:val="28"/>
          <w:szCs w:val="28"/>
          <w:lang w:eastAsia="ru-RU"/>
        </w:rPr>
        <w:t>В середине XIX века</w:t>
      </w:r>
      <w:r w:rsidRPr="00EE27B6">
        <w:rPr>
          <w:rFonts w:ascii="Times New Roman" w:eastAsia="Times New Roman" w:hAnsi="Times New Roman" w:cs="Times New Roman"/>
          <w:sz w:val="28"/>
          <w:szCs w:val="28"/>
          <w:lang w:eastAsia="ru-RU"/>
        </w:rPr>
        <w:t> </w:t>
      </w:r>
      <w:hyperlink r:id="rId709" w:tooltip="Томсон, Уильям (лорд Кельвин)" w:history="1">
        <w:r w:rsidRPr="00EE27B6">
          <w:rPr>
            <w:rFonts w:ascii="Times New Roman" w:eastAsia="Times New Roman" w:hAnsi="Times New Roman" w:cs="Times New Roman"/>
            <w:b/>
            <w:sz w:val="28"/>
            <w:szCs w:val="28"/>
            <w:lang w:eastAsia="ru-RU"/>
          </w:rPr>
          <w:t>Уильям Томсон</w:t>
        </w:r>
        <w:r w:rsidRPr="00EE27B6">
          <w:rPr>
            <w:rFonts w:ascii="Times New Roman" w:eastAsia="Times New Roman" w:hAnsi="Times New Roman" w:cs="Times New Roman"/>
            <w:sz w:val="28"/>
            <w:szCs w:val="28"/>
            <w:lang w:eastAsia="ru-RU"/>
          </w:rPr>
          <w:t xml:space="preserve"> (лорд Кельвин)</w:t>
        </w:r>
      </w:hyperlink>
      <w:r w:rsidRPr="00EE27B6">
        <w:rPr>
          <w:rFonts w:ascii="Times New Roman" w:eastAsia="Times New Roman" w:hAnsi="Times New Roman" w:cs="Times New Roman"/>
          <w:sz w:val="28"/>
          <w:szCs w:val="28"/>
          <w:lang w:eastAsia="ru-RU"/>
        </w:rPr>
        <w:t> и Клаузиус сформулировали в ясном виде два закона (</w:t>
      </w:r>
      <w:hyperlink r:id="rId710" w:tooltip="Начала термодинамики" w:history="1">
        <w:r w:rsidRPr="00EE27B6">
          <w:rPr>
            <w:rFonts w:ascii="Times New Roman" w:eastAsia="Times New Roman" w:hAnsi="Times New Roman" w:cs="Times New Roman"/>
            <w:sz w:val="28"/>
            <w:szCs w:val="28"/>
            <w:lang w:eastAsia="ru-RU"/>
          </w:rPr>
          <w:t>начала</w:t>
        </w:r>
      </w:hyperlink>
      <w:r w:rsidRPr="00EE27B6">
        <w:rPr>
          <w:rFonts w:ascii="Times New Roman" w:eastAsia="Times New Roman" w:hAnsi="Times New Roman" w:cs="Times New Roman"/>
          <w:sz w:val="28"/>
          <w:szCs w:val="28"/>
          <w:lang w:eastAsia="ru-RU"/>
        </w:rPr>
        <w:t>) </w:t>
      </w:r>
      <w:hyperlink r:id="rId711" w:tooltip="Термодинамика" w:history="1">
        <w:r w:rsidRPr="00EE27B6">
          <w:rPr>
            <w:rFonts w:ascii="Times New Roman" w:eastAsia="Times New Roman" w:hAnsi="Times New Roman" w:cs="Times New Roman"/>
            <w:sz w:val="28"/>
            <w:szCs w:val="28"/>
            <w:lang w:eastAsia="ru-RU"/>
          </w:rPr>
          <w:t>термодинамики</w:t>
        </w:r>
      </w:hyperlink>
      <w:r w:rsidRPr="00EE27B6">
        <w:rPr>
          <w:rFonts w:ascii="Times New Roman" w:eastAsia="Times New Roman" w:hAnsi="Times New Roman" w:cs="Times New Roman"/>
          <w:sz w:val="28"/>
          <w:szCs w:val="28"/>
          <w:lang w:eastAsia="ru-RU"/>
        </w:rPr>
        <w:t>. Понятие теплорода было окончательно похоронено, </w:t>
      </w:r>
      <w:hyperlink r:id="rId712" w:tooltip="Ренкин, Уильям Джон" w:history="1">
        <w:r w:rsidRPr="00EE27B6">
          <w:rPr>
            <w:rFonts w:ascii="Times New Roman" w:eastAsia="Times New Roman" w:hAnsi="Times New Roman" w:cs="Times New Roman"/>
            <w:b/>
            <w:sz w:val="28"/>
            <w:szCs w:val="28"/>
            <w:lang w:eastAsia="ru-RU"/>
          </w:rPr>
          <w:t>Рэнкин</w:t>
        </w:r>
      </w:hyperlink>
      <w:r w:rsidRPr="00EE27B6">
        <w:rPr>
          <w:rFonts w:ascii="Times New Roman" w:eastAsia="Times New Roman" w:hAnsi="Times New Roman" w:cs="Times New Roman"/>
          <w:b/>
          <w:sz w:val="28"/>
          <w:szCs w:val="28"/>
          <w:lang w:eastAsia="ru-RU"/>
        </w:rPr>
        <w:t> и Томсон</w:t>
      </w:r>
      <w:r w:rsidRPr="00EE27B6">
        <w:rPr>
          <w:rFonts w:ascii="Times New Roman" w:eastAsia="Times New Roman" w:hAnsi="Times New Roman" w:cs="Times New Roman"/>
          <w:sz w:val="28"/>
          <w:szCs w:val="28"/>
          <w:lang w:eastAsia="ru-RU"/>
        </w:rPr>
        <w:t xml:space="preserve"> ввели взамен общее понятие энергии (</w:t>
      </w:r>
      <w:r w:rsidRPr="00EE27B6">
        <w:rPr>
          <w:rFonts w:ascii="Times New Roman" w:eastAsia="Times New Roman" w:hAnsi="Times New Roman" w:cs="Times New Roman"/>
          <w:b/>
          <w:sz w:val="28"/>
          <w:szCs w:val="28"/>
          <w:lang w:eastAsia="ru-RU"/>
        </w:rPr>
        <w:t>1852</w:t>
      </w:r>
      <w:r w:rsidRPr="00EE27B6">
        <w:rPr>
          <w:rFonts w:ascii="Times New Roman" w:eastAsia="Times New Roman" w:hAnsi="Times New Roman" w:cs="Times New Roman"/>
          <w:sz w:val="28"/>
          <w:szCs w:val="28"/>
          <w:lang w:eastAsia="ru-RU"/>
        </w:rPr>
        <w:t xml:space="preserve"> год), уже не только кинетической. Название «термодинамика» для раздела физики, занимающегося превращением энергии в макроскопических телах, было предложено Томсоном. После </w:t>
      </w:r>
      <w:r w:rsidRPr="00EE27B6">
        <w:rPr>
          <w:rFonts w:ascii="Times New Roman" w:eastAsia="Times New Roman" w:hAnsi="Times New Roman" w:cs="Times New Roman"/>
          <w:b/>
          <w:sz w:val="28"/>
          <w:szCs w:val="28"/>
          <w:lang w:eastAsia="ru-RU"/>
        </w:rPr>
        <w:t>1862</w:t>
      </w:r>
      <w:r w:rsidRPr="00EE27B6">
        <w:rPr>
          <w:rFonts w:ascii="Times New Roman" w:eastAsia="Times New Roman" w:hAnsi="Times New Roman" w:cs="Times New Roman"/>
          <w:sz w:val="28"/>
          <w:szCs w:val="28"/>
          <w:lang w:eastAsia="ru-RU"/>
        </w:rPr>
        <w:t xml:space="preserve"> года Клаузиус исследовал необратимые процессы, не укладывающиеся в механическую модель, и предложил понятие </w:t>
      </w:r>
      <w:hyperlink r:id="rId713" w:tooltip="Энтропия" w:history="1">
        <w:r w:rsidRPr="00EE27B6">
          <w:rPr>
            <w:rFonts w:ascii="Times New Roman" w:eastAsia="Times New Roman" w:hAnsi="Times New Roman" w:cs="Times New Roman"/>
            <w:sz w:val="28"/>
            <w:szCs w:val="28"/>
            <w:lang w:eastAsia="ru-RU"/>
          </w:rPr>
          <w:t>энтропии</w:t>
        </w:r>
      </w:hyperlink>
      <w:r w:rsidRPr="00EE27B6">
        <w:rPr>
          <w:rFonts w:ascii="Times New Roman" w:eastAsia="Times New Roman" w:hAnsi="Times New Roman" w:cs="Times New Roman"/>
          <w:sz w:val="28"/>
          <w:szCs w:val="28"/>
          <w:lang w:eastAsia="ru-RU"/>
        </w:rPr>
        <w:t>. Началось широкое обсуждение проблемы «</w:t>
      </w:r>
      <w:hyperlink r:id="rId714" w:tooltip="Тепловая смерть Вселенной" w:history="1">
        <w:r w:rsidRPr="00EE27B6">
          <w:rPr>
            <w:rFonts w:ascii="Times New Roman" w:eastAsia="Times New Roman" w:hAnsi="Times New Roman" w:cs="Times New Roman"/>
            <w:sz w:val="28"/>
            <w:szCs w:val="28"/>
            <w:lang w:eastAsia="ru-RU"/>
          </w:rPr>
          <w:t>тепловой смерти Вселенной</w:t>
        </w:r>
      </w:hyperlink>
      <w:r w:rsidRPr="00EE27B6">
        <w:rPr>
          <w:rFonts w:ascii="Times New Roman" w:eastAsia="Times New Roman" w:hAnsi="Times New Roman" w:cs="Times New Roman"/>
          <w:sz w:val="28"/>
          <w:szCs w:val="28"/>
          <w:lang w:eastAsia="ru-RU"/>
        </w:rPr>
        <w:t>», вызванное тем, что принцип возрастания энтропии несовместим с вечностью Вселенной.</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lastRenderedPageBreak/>
        <w:drawing>
          <wp:inline distT="0" distB="0" distL="0" distR="0" wp14:anchorId="46DFCFFE" wp14:editId="133B2489">
            <wp:extent cx="4572638" cy="3429479"/>
            <wp:effectExtent l="19050" t="19050" r="18415" b="1905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5"/>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18</w:t>
      </w:r>
    </w:p>
    <w:p w:rsidR="00C13D07" w:rsidRPr="00EE27B6" w:rsidRDefault="00C13D07" w:rsidP="00C13D07">
      <w:pPr>
        <w:spacing w:before="120" w:after="12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b/>
          <w:sz w:val="28"/>
          <w:szCs w:val="28"/>
          <w:lang w:eastAsia="ru-RU"/>
        </w:rPr>
        <w:t>Кельвин</w:t>
      </w:r>
      <w:r w:rsidRPr="00EE27B6">
        <w:rPr>
          <w:rFonts w:ascii="Times New Roman" w:eastAsia="Times New Roman" w:hAnsi="Times New Roman" w:cs="Times New Roman"/>
          <w:sz w:val="28"/>
          <w:szCs w:val="28"/>
          <w:lang w:eastAsia="ru-RU"/>
        </w:rPr>
        <w:t xml:space="preserve"> в </w:t>
      </w:r>
      <w:r w:rsidRPr="00EE27B6">
        <w:rPr>
          <w:rFonts w:ascii="Times New Roman" w:eastAsia="Times New Roman" w:hAnsi="Times New Roman" w:cs="Times New Roman"/>
          <w:b/>
          <w:sz w:val="28"/>
          <w:szCs w:val="28"/>
          <w:lang w:eastAsia="ru-RU"/>
        </w:rPr>
        <w:t>1848</w:t>
      </w:r>
      <w:r w:rsidRPr="00EE27B6">
        <w:rPr>
          <w:rFonts w:ascii="Times New Roman" w:eastAsia="Times New Roman" w:hAnsi="Times New Roman" w:cs="Times New Roman"/>
          <w:sz w:val="28"/>
          <w:szCs w:val="28"/>
          <w:lang w:eastAsia="ru-RU"/>
        </w:rPr>
        <w:t xml:space="preserve"> году предложил «</w:t>
      </w:r>
      <w:hyperlink r:id="rId716" w:tooltip="Кельвин" w:history="1">
        <w:r w:rsidRPr="00EE27B6">
          <w:rPr>
            <w:rFonts w:ascii="Times New Roman" w:eastAsia="Times New Roman" w:hAnsi="Times New Roman" w:cs="Times New Roman"/>
            <w:sz w:val="28"/>
            <w:szCs w:val="28"/>
            <w:lang w:eastAsia="ru-RU"/>
          </w:rPr>
          <w:t>абсолютную температурную шкалу</w:t>
        </w:r>
      </w:hyperlink>
      <w:r w:rsidRPr="00EE27B6">
        <w:rPr>
          <w:rFonts w:ascii="Times New Roman" w:eastAsia="Times New Roman" w:hAnsi="Times New Roman" w:cs="Times New Roman"/>
          <w:sz w:val="28"/>
          <w:szCs w:val="28"/>
          <w:lang w:eastAsia="ru-RU"/>
        </w:rPr>
        <w:t>» (шкалу Кельвина), начинающуюся в точке «</w:t>
      </w:r>
      <w:hyperlink r:id="rId717" w:tooltip="Абсолютный нуль температуры" w:history="1">
        <w:r w:rsidRPr="00EE27B6">
          <w:rPr>
            <w:rFonts w:ascii="Times New Roman" w:eastAsia="Times New Roman" w:hAnsi="Times New Roman" w:cs="Times New Roman"/>
            <w:sz w:val="28"/>
            <w:szCs w:val="28"/>
            <w:lang w:eastAsia="ru-RU"/>
          </w:rPr>
          <w:t>абсолютного нуля</w:t>
        </w:r>
      </w:hyperlink>
      <w:r w:rsidRPr="00EE27B6">
        <w:rPr>
          <w:rFonts w:ascii="Times New Roman" w:eastAsia="Times New Roman" w:hAnsi="Times New Roman" w:cs="Times New Roman"/>
          <w:sz w:val="28"/>
          <w:szCs w:val="28"/>
          <w:lang w:eastAsia="ru-RU"/>
        </w:rPr>
        <w:t>» (-273 градуса Цельсия). </w:t>
      </w:r>
      <w:hyperlink r:id="rId718" w:tooltip="Максвелл, Джеймс Клерк" w:history="1">
        <w:r w:rsidRPr="00EE27B6">
          <w:rPr>
            <w:rFonts w:ascii="Times New Roman" w:eastAsia="Times New Roman" w:hAnsi="Times New Roman" w:cs="Times New Roman"/>
            <w:b/>
            <w:sz w:val="28"/>
            <w:szCs w:val="28"/>
            <w:lang w:eastAsia="ru-RU"/>
          </w:rPr>
          <w:t>Максвелл</w:t>
        </w:r>
      </w:hyperlink>
      <w:r w:rsidRPr="00EE27B6">
        <w:rPr>
          <w:rFonts w:ascii="Times New Roman" w:eastAsia="Times New Roman" w:hAnsi="Times New Roman" w:cs="Times New Roman"/>
          <w:sz w:val="28"/>
          <w:szCs w:val="28"/>
          <w:lang w:eastAsia="ru-RU"/>
        </w:rPr>
        <w:t xml:space="preserve"> в </w:t>
      </w:r>
      <w:r w:rsidRPr="00EE27B6">
        <w:rPr>
          <w:rFonts w:ascii="Times New Roman" w:eastAsia="Times New Roman" w:hAnsi="Times New Roman" w:cs="Times New Roman"/>
          <w:b/>
          <w:sz w:val="28"/>
          <w:szCs w:val="28"/>
          <w:lang w:eastAsia="ru-RU"/>
        </w:rPr>
        <w:t>1860</w:t>
      </w:r>
      <w:r w:rsidRPr="00EE27B6">
        <w:rPr>
          <w:rFonts w:ascii="Times New Roman" w:eastAsia="Times New Roman" w:hAnsi="Times New Roman" w:cs="Times New Roman"/>
          <w:sz w:val="28"/>
          <w:szCs w:val="28"/>
          <w:lang w:eastAsia="ru-RU"/>
        </w:rPr>
        <w:t xml:space="preserve"> году вывел статистический закон </w:t>
      </w:r>
      <w:hyperlink r:id="rId719" w:tooltip="Распределение Максвелла" w:history="1">
        <w:r w:rsidRPr="00EE27B6">
          <w:rPr>
            <w:rFonts w:ascii="Times New Roman" w:eastAsia="Times New Roman" w:hAnsi="Times New Roman" w:cs="Times New Roman"/>
            <w:sz w:val="28"/>
            <w:szCs w:val="28"/>
            <w:lang w:eastAsia="ru-RU"/>
          </w:rPr>
          <w:t>распределения скоростей молекул</w:t>
        </w:r>
      </w:hyperlink>
      <w:r w:rsidRPr="00EE27B6">
        <w:rPr>
          <w:rFonts w:ascii="Times New Roman" w:eastAsia="Times New Roman" w:hAnsi="Times New Roman" w:cs="Times New Roman"/>
          <w:sz w:val="28"/>
          <w:szCs w:val="28"/>
          <w:lang w:eastAsia="ru-RU"/>
        </w:rPr>
        <w:t> газа, получил формулы для внутреннего трения и </w:t>
      </w:r>
      <w:hyperlink r:id="rId720" w:tooltip="Диффузия" w:history="1">
        <w:r w:rsidRPr="00EE27B6">
          <w:rPr>
            <w:rFonts w:ascii="Times New Roman" w:eastAsia="Times New Roman" w:hAnsi="Times New Roman" w:cs="Times New Roman"/>
            <w:sz w:val="28"/>
            <w:szCs w:val="28"/>
            <w:lang w:eastAsia="ru-RU"/>
          </w:rPr>
          <w:t>диффузии</w:t>
        </w:r>
      </w:hyperlink>
      <w:r w:rsidRPr="00EE27B6">
        <w:rPr>
          <w:rFonts w:ascii="Times New Roman" w:eastAsia="Times New Roman" w:hAnsi="Times New Roman" w:cs="Times New Roman"/>
          <w:sz w:val="28"/>
          <w:szCs w:val="28"/>
          <w:lang w:eastAsia="ru-RU"/>
        </w:rPr>
        <w:t>, создал набросок кинетической теории </w:t>
      </w:r>
      <w:hyperlink r:id="rId721" w:tooltip="Теплопроводность" w:history="1">
        <w:r w:rsidRPr="00EE27B6">
          <w:rPr>
            <w:rFonts w:ascii="Times New Roman" w:eastAsia="Times New Roman" w:hAnsi="Times New Roman" w:cs="Times New Roman"/>
            <w:sz w:val="28"/>
            <w:szCs w:val="28"/>
            <w:lang w:eastAsia="ru-RU"/>
          </w:rPr>
          <w:t>теплопроводности</w:t>
        </w:r>
      </w:hyperlink>
      <w:r w:rsidRPr="00EE27B6">
        <w:rPr>
          <w:rFonts w:ascii="Times New Roman" w:eastAsia="Times New Roman" w:hAnsi="Times New Roman" w:cs="Times New Roman"/>
          <w:sz w:val="28"/>
          <w:szCs w:val="28"/>
          <w:lang w:eastAsia="ru-RU"/>
        </w:rPr>
        <w:t>.</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drawing>
          <wp:inline distT="0" distB="0" distL="0" distR="0" wp14:anchorId="369233E7" wp14:editId="21DE0042">
            <wp:extent cx="4572638" cy="3429479"/>
            <wp:effectExtent l="19050" t="19050" r="18415" b="1905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2"/>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19</w:t>
      </w:r>
    </w:p>
    <w:p w:rsidR="00C13D07" w:rsidRPr="00EE27B6" w:rsidRDefault="00C13D07" w:rsidP="00C13D07">
      <w:pPr>
        <w:spacing w:before="72" w:after="0" w:line="240" w:lineRule="auto"/>
        <w:jc w:val="both"/>
        <w:outlineLvl w:val="2"/>
        <w:rPr>
          <w:rFonts w:ascii="Times New Roman" w:eastAsia="Times New Roman" w:hAnsi="Times New Roman" w:cs="Times New Roman"/>
          <w:b/>
          <w:bCs/>
          <w:sz w:val="28"/>
          <w:szCs w:val="28"/>
          <w:lang w:eastAsia="ru-RU"/>
        </w:rPr>
      </w:pPr>
      <w:r w:rsidRPr="00EE27B6">
        <w:rPr>
          <w:rFonts w:ascii="Times New Roman" w:eastAsia="Times New Roman" w:hAnsi="Times New Roman" w:cs="Times New Roman"/>
          <w:b/>
          <w:bCs/>
          <w:sz w:val="28"/>
          <w:szCs w:val="28"/>
          <w:lang w:eastAsia="ru-RU"/>
        </w:rPr>
        <w:t>Механика, оптика, теория упругости</w:t>
      </w:r>
    </w:p>
    <w:p w:rsidR="00C13D07" w:rsidRPr="00EE27B6" w:rsidRDefault="00947876" w:rsidP="00C13D07">
      <w:pPr>
        <w:spacing w:before="120" w:after="120" w:line="240" w:lineRule="auto"/>
        <w:ind w:firstLine="567"/>
        <w:jc w:val="both"/>
        <w:rPr>
          <w:rFonts w:ascii="Times New Roman" w:eastAsia="Times New Roman" w:hAnsi="Times New Roman" w:cs="Times New Roman"/>
          <w:sz w:val="28"/>
          <w:szCs w:val="28"/>
          <w:lang w:eastAsia="ru-RU"/>
        </w:rPr>
      </w:pPr>
      <w:hyperlink r:id="rId723" w:tooltip="Уильям Роуэн Гамильтон" w:history="1">
        <w:r w:rsidR="00C13D07" w:rsidRPr="00EE27B6">
          <w:rPr>
            <w:rFonts w:ascii="Times New Roman" w:eastAsia="Times New Roman" w:hAnsi="Times New Roman" w:cs="Times New Roman"/>
            <w:b/>
            <w:sz w:val="28"/>
            <w:szCs w:val="28"/>
            <w:lang w:eastAsia="ru-RU"/>
          </w:rPr>
          <w:t>Уильям Гамильтон</w:t>
        </w:r>
      </w:hyperlink>
      <w:r w:rsidR="00C13D07" w:rsidRPr="00EE27B6">
        <w:rPr>
          <w:rFonts w:ascii="Times New Roman" w:eastAsia="Times New Roman" w:hAnsi="Times New Roman" w:cs="Times New Roman"/>
          <w:sz w:val="28"/>
          <w:szCs w:val="28"/>
          <w:lang w:eastAsia="ru-RU"/>
        </w:rPr>
        <w:t xml:space="preserve"> в </w:t>
      </w:r>
      <w:r w:rsidR="00C13D07" w:rsidRPr="00EE27B6">
        <w:rPr>
          <w:rFonts w:ascii="Times New Roman" w:eastAsia="Times New Roman" w:hAnsi="Times New Roman" w:cs="Times New Roman"/>
          <w:b/>
          <w:sz w:val="28"/>
          <w:szCs w:val="28"/>
          <w:lang w:eastAsia="ru-RU"/>
        </w:rPr>
        <w:t>1834—1835</w:t>
      </w:r>
      <w:r w:rsidR="00C13D07" w:rsidRPr="00EE27B6">
        <w:rPr>
          <w:rFonts w:ascii="Times New Roman" w:eastAsia="Times New Roman" w:hAnsi="Times New Roman" w:cs="Times New Roman"/>
          <w:sz w:val="28"/>
          <w:szCs w:val="28"/>
          <w:lang w:eastAsia="ru-RU"/>
        </w:rPr>
        <w:t xml:space="preserve"> годах опубликовал </w:t>
      </w:r>
      <w:hyperlink r:id="rId724" w:tooltip="Принцип Гамильтона" w:history="1">
        <w:r w:rsidR="00C13D07" w:rsidRPr="00EE27B6">
          <w:rPr>
            <w:rFonts w:ascii="Times New Roman" w:eastAsia="Times New Roman" w:hAnsi="Times New Roman" w:cs="Times New Roman"/>
            <w:sz w:val="28"/>
            <w:szCs w:val="28"/>
            <w:lang w:eastAsia="ru-RU"/>
          </w:rPr>
          <w:t>вариационный принцип</w:t>
        </w:r>
      </w:hyperlink>
      <w:r w:rsidR="00C13D07" w:rsidRPr="00EE27B6">
        <w:rPr>
          <w:rFonts w:ascii="Times New Roman" w:eastAsia="Times New Roman" w:hAnsi="Times New Roman" w:cs="Times New Roman"/>
          <w:sz w:val="28"/>
          <w:szCs w:val="28"/>
          <w:lang w:eastAsia="ru-RU"/>
        </w:rPr>
        <w:t xml:space="preserve">, который имел универсальный характер и был успешно использован в самых разных разделах физики. Гамильтон положил этот принцип в основу </w:t>
      </w:r>
      <w:r w:rsidR="00C13D07" w:rsidRPr="00EE27B6">
        <w:rPr>
          <w:rFonts w:ascii="Times New Roman" w:eastAsia="Times New Roman" w:hAnsi="Times New Roman" w:cs="Times New Roman"/>
          <w:sz w:val="28"/>
          <w:szCs w:val="28"/>
          <w:lang w:eastAsia="ru-RU"/>
        </w:rPr>
        <w:lastRenderedPageBreak/>
        <w:t>своей </w:t>
      </w:r>
      <w:hyperlink r:id="rId725" w:tooltip="Гамильтонова механика" w:history="1">
        <w:r w:rsidR="00C13D07" w:rsidRPr="00EE27B6">
          <w:rPr>
            <w:rFonts w:ascii="Times New Roman" w:eastAsia="Times New Roman" w:hAnsi="Times New Roman" w:cs="Times New Roman"/>
            <w:b/>
            <w:sz w:val="28"/>
            <w:szCs w:val="28"/>
            <w:lang w:eastAsia="ru-RU"/>
          </w:rPr>
          <w:t>«гамильтоновой механики»</w:t>
        </w:r>
      </w:hyperlink>
      <w:r w:rsidR="00C13D07" w:rsidRPr="00EE27B6">
        <w:rPr>
          <w:rFonts w:ascii="Times New Roman" w:eastAsia="Times New Roman" w:hAnsi="Times New Roman" w:cs="Times New Roman"/>
          <w:sz w:val="28"/>
          <w:szCs w:val="28"/>
          <w:lang w:eastAsia="ru-RU"/>
        </w:rPr>
        <w:t>. Эти работы легли в основу всего развития аналитической механики в XIX веке.</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drawing>
          <wp:inline distT="0" distB="0" distL="0" distR="0" wp14:anchorId="1D06BE01" wp14:editId="26B3F9C4">
            <wp:extent cx="4572638" cy="3429479"/>
            <wp:effectExtent l="19050" t="19050" r="18415" b="1905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6"/>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20</w:t>
      </w:r>
    </w:p>
    <w:p w:rsidR="00C13D07" w:rsidRPr="00EE27B6" w:rsidRDefault="00C13D07" w:rsidP="00C13D07">
      <w:pPr>
        <w:spacing w:before="120" w:after="12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В оптике главным событием стало открытие </w:t>
      </w:r>
      <w:r w:rsidRPr="00EE27B6">
        <w:rPr>
          <w:rFonts w:ascii="Times New Roman" w:eastAsia="Times New Roman" w:hAnsi="Times New Roman" w:cs="Times New Roman"/>
          <w:b/>
          <w:sz w:val="28"/>
          <w:szCs w:val="28"/>
          <w:lang w:eastAsia="ru-RU"/>
        </w:rPr>
        <w:t>Бузеном и Кирхгофом</w:t>
      </w:r>
      <w:r w:rsidRPr="00EE27B6">
        <w:rPr>
          <w:rFonts w:ascii="Times New Roman" w:eastAsia="Times New Roman" w:hAnsi="Times New Roman" w:cs="Times New Roman"/>
          <w:sz w:val="28"/>
          <w:szCs w:val="28"/>
          <w:lang w:eastAsia="ru-RU"/>
        </w:rPr>
        <w:t xml:space="preserve"> </w:t>
      </w:r>
      <w:hyperlink r:id="rId727" w:tooltip="Спектральный анализ" w:history="1">
        <w:r w:rsidRPr="00EE27B6">
          <w:rPr>
            <w:rFonts w:ascii="Times New Roman" w:eastAsia="Times New Roman" w:hAnsi="Times New Roman" w:cs="Times New Roman"/>
            <w:sz w:val="28"/>
            <w:szCs w:val="28"/>
            <w:lang w:eastAsia="ru-RU"/>
          </w:rPr>
          <w:t>спектрального анализа</w:t>
        </w:r>
      </w:hyperlink>
      <w:r w:rsidRPr="00EE27B6">
        <w:rPr>
          <w:rFonts w:ascii="Times New Roman" w:eastAsia="Times New Roman" w:hAnsi="Times New Roman" w:cs="Times New Roman"/>
          <w:sz w:val="28"/>
          <w:szCs w:val="28"/>
          <w:lang w:eastAsia="ru-RU"/>
        </w:rPr>
        <w:t> (</w:t>
      </w:r>
      <w:r w:rsidRPr="00EE27B6">
        <w:rPr>
          <w:rFonts w:ascii="Times New Roman" w:eastAsia="Times New Roman" w:hAnsi="Times New Roman" w:cs="Times New Roman"/>
          <w:b/>
          <w:sz w:val="28"/>
          <w:szCs w:val="28"/>
          <w:lang w:eastAsia="ru-RU"/>
        </w:rPr>
        <w:t>1859</w:t>
      </w:r>
      <w:r w:rsidRPr="00EE27B6">
        <w:rPr>
          <w:rFonts w:ascii="Times New Roman" w:eastAsia="Times New Roman" w:hAnsi="Times New Roman" w:cs="Times New Roman"/>
          <w:sz w:val="28"/>
          <w:szCs w:val="28"/>
          <w:lang w:eastAsia="ru-RU"/>
        </w:rPr>
        <w:t xml:space="preserve"> год). В </w:t>
      </w:r>
      <w:r w:rsidRPr="00EE27B6">
        <w:rPr>
          <w:rFonts w:ascii="Times New Roman" w:eastAsia="Times New Roman" w:hAnsi="Times New Roman" w:cs="Times New Roman"/>
          <w:b/>
          <w:sz w:val="28"/>
          <w:szCs w:val="28"/>
          <w:lang w:eastAsia="ru-RU"/>
        </w:rPr>
        <w:t>1842</w:t>
      </w:r>
      <w:r w:rsidRPr="00EE27B6">
        <w:rPr>
          <w:rFonts w:ascii="Times New Roman" w:eastAsia="Times New Roman" w:hAnsi="Times New Roman" w:cs="Times New Roman"/>
          <w:sz w:val="28"/>
          <w:szCs w:val="28"/>
          <w:lang w:eastAsia="ru-RU"/>
        </w:rPr>
        <w:t xml:space="preserve"> году австрийский физик </w:t>
      </w:r>
      <w:hyperlink r:id="rId728" w:tooltip="Доплер, Кристиан" w:history="1">
        <w:r w:rsidRPr="00EE27B6">
          <w:rPr>
            <w:rFonts w:ascii="Times New Roman" w:eastAsia="Times New Roman" w:hAnsi="Times New Roman" w:cs="Times New Roman"/>
            <w:b/>
            <w:sz w:val="28"/>
            <w:szCs w:val="28"/>
            <w:lang w:eastAsia="ru-RU"/>
          </w:rPr>
          <w:t>Доплер</w:t>
        </w:r>
      </w:hyperlink>
      <w:r w:rsidRPr="00EE27B6">
        <w:rPr>
          <w:rFonts w:ascii="Times New Roman" w:eastAsia="Times New Roman" w:hAnsi="Times New Roman" w:cs="Times New Roman"/>
          <w:sz w:val="28"/>
          <w:szCs w:val="28"/>
          <w:lang w:eastAsia="ru-RU"/>
        </w:rPr>
        <w:t> обнаружил </w:t>
      </w:r>
      <w:hyperlink r:id="rId729" w:tooltip="Эффект Доплера" w:history="1">
        <w:r w:rsidRPr="00EE27B6">
          <w:rPr>
            <w:rFonts w:ascii="Times New Roman" w:eastAsia="Times New Roman" w:hAnsi="Times New Roman" w:cs="Times New Roman"/>
            <w:sz w:val="28"/>
            <w:szCs w:val="28"/>
            <w:lang w:eastAsia="ru-RU"/>
          </w:rPr>
          <w:t>изменение частоты и длины волны</w:t>
        </w:r>
      </w:hyperlink>
      <w:r w:rsidRPr="00EE27B6">
        <w:rPr>
          <w:rFonts w:ascii="Times New Roman" w:eastAsia="Times New Roman" w:hAnsi="Times New Roman" w:cs="Times New Roman"/>
          <w:sz w:val="28"/>
          <w:szCs w:val="28"/>
          <w:lang w:eastAsia="ru-RU"/>
        </w:rPr>
        <w:t>, испускаемых движущимся источником. Оба эффекта стали важнейшими инструментами науки, особенно в </w:t>
      </w:r>
      <w:hyperlink r:id="rId730" w:tooltip="Астрофизика" w:history="1">
        <w:r w:rsidRPr="00EE27B6">
          <w:rPr>
            <w:rFonts w:ascii="Times New Roman" w:eastAsia="Times New Roman" w:hAnsi="Times New Roman" w:cs="Times New Roman"/>
            <w:sz w:val="28"/>
            <w:szCs w:val="28"/>
            <w:lang w:eastAsia="ru-RU"/>
          </w:rPr>
          <w:t>астрофизике</w:t>
        </w:r>
      </w:hyperlink>
      <w:r w:rsidRPr="00EE27B6">
        <w:rPr>
          <w:rFonts w:ascii="Times New Roman" w:eastAsia="Times New Roman" w:hAnsi="Times New Roman" w:cs="Times New Roman"/>
          <w:sz w:val="28"/>
          <w:szCs w:val="28"/>
          <w:lang w:eastAsia="ru-RU"/>
        </w:rPr>
        <w:t>. В середине века появилось ещё одно важное</w:t>
      </w:r>
      <w:r w:rsidRPr="00EE27B6">
        <w:rPr>
          <w:rFonts w:ascii="Times New Roman" w:eastAsia="Times New Roman" w:hAnsi="Times New Roman" w:cs="Times New Roman"/>
          <w:b/>
          <w:sz w:val="28"/>
          <w:szCs w:val="28"/>
          <w:lang w:eastAsia="ru-RU"/>
        </w:rPr>
        <w:t xml:space="preserve"> изобретение - </w:t>
      </w:r>
      <w:hyperlink r:id="rId731" w:tooltip="Фотография" w:history="1">
        <w:r w:rsidRPr="00EE27B6">
          <w:rPr>
            <w:rFonts w:ascii="Times New Roman" w:eastAsia="Times New Roman" w:hAnsi="Times New Roman" w:cs="Times New Roman"/>
            <w:b/>
            <w:sz w:val="28"/>
            <w:szCs w:val="28"/>
            <w:lang w:eastAsia="ru-RU"/>
          </w:rPr>
          <w:t>фотография</w:t>
        </w:r>
      </w:hyperlink>
      <w:r w:rsidRPr="00EE27B6">
        <w:rPr>
          <w:rFonts w:ascii="Times New Roman" w:eastAsia="Times New Roman" w:hAnsi="Times New Roman" w:cs="Times New Roman"/>
          <w:sz w:val="28"/>
          <w:szCs w:val="28"/>
          <w:lang w:eastAsia="ru-RU"/>
        </w:rPr>
        <w:t>.</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drawing>
          <wp:inline distT="0" distB="0" distL="0" distR="0" wp14:anchorId="040E1A34" wp14:editId="2C0FF59D">
            <wp:extent cx="4572638" cy="3429479"/>
            <wp:effectExtent l="19050" t="19050" r="18415" b="1905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2"/>
                    <a:stretch>
                      <a:fillRect/>
                    </a:stretch>
                  </pic:blipFill>
                  <pic:spPr>
                    <a:xfrm>
                      <a:off x="0" y="0"/>
                      <a:ext cx="4572638" cy="3429479"/>
                    </a:xfrm>
                    <a:prstGeom prst="rect">
                      <a:avLst/>
                    </a:prstGeom>
                    <a:ln>
                      <a:solidFill>
                        <a:schemeClr val="accent1"/>
                      </a:solidFill>
                    </a:ln>
                  </pic:spPr>
                </pic:pic>
              </a:graphicData>
            </a:graphic>
          </wp:inline>
        </w:drawing>
      </w:r>
    </w:p>
    <w:p w:rsidR="00C13D07" w:rsidRDefault="00C13D07" w:rsidP="00C13D07">
      <w:pPr>
        <w:spacing w:after="0" w:line="240" w:lineRule="auto"/>
        <w:jc w:val="both"/>
        <w:rPr>
          <w:rFonts w:ascii="Times New Roman" w:eastAsia="Times New Roman" w:hAnsi="Times New Roman" w:cs="Times New Roman"/>
          <w:b/>
          <w:sz w:val="28"/>
          <w:szCs w:val="28"/>
          <w:lang w:eastAsia="ru-RU"/>
        </w:rPr>
      </w:pPr>
    </w:p>
    <w:p w:rsidR="00C13D07" w:rsidRDefault="00C13D07" w:rsidP="00C13D07">
      <w:pPr>
        <w:spacing w:after="0" w:line="240" w:lineRule="auto"/>
        <w:jc w:val="both"/>
        <w:rPr>
          <w:rFonts w:ascii="Times New Roman" w:eastAsia="Times New Roman" w:hAnsi="Times New Roman" w:cs="Times New Roman"/>
          <w:b/>
          <w:sz w:val="28"/>
          <w:szCs w:val="28"/>
          <w:lang w:eastAsia="ru-RU"/>
        </w:rPr>
      </w:pP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lastRenderedPageBreak/>
        <w:t>Слайд 21</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В </w:t>
      </w:r>
      <w:r w:rsidRPr="00EE27B6">
        <w:rPr>
          <w:rFonts w:ascii="Times New Roman" w:eastAsia="Times New Roman" w:hAnsi="Times New Roman" w:cs="Times New Roman"/>
          <w:b/>
          <w:sz w:val="28"/>
          <w:szCs w:val="28"/>
          <w:lang w:eastAsia="ru-RU"/>
        </w:rPr>
        <w:t>1821</w:t>
      </w:r>
      <w:r w:rsidRPr="00EE27B6">
        <w:rPr>
          <w:rFonts w:ascii="Times New Roman" w:eastAsia="Times New Roman" w:hAnsi="Times New Roman" w:cs="Times New Roman"/>
          <w:sz w:val="28"/>
          <w:szCs w:val="28"/>
          <w:lang w:eastAsia="ru-RU"/>
        </w:rPr>
        <w:t xml:space="preserve"> году </w:t>
      </w:r>
      <w:hyperlink r:id="rId733" w:tooltip="Анри Навье" w:history="1">
        <w:r w:rsidRPr="00EE27B6">
          <w:rPr>
            <w:rFonts w:ascii="Times New Roman" w:eastAsia="Times New Roman" w:hAnsi="Times New Roman" w:cs="Times New Roman"/>
            <w:b/>
            <w:sz w:val="28"/>
            <w:szCs w:val="28"/>
            <w:lang w:eastAsia="ru-RU"/>
          </w:rPr>
          <w:t>Анри Навье</w:t>
        </w:r>
      </w:hyperlink>
      <w:r w:rsidRPr="00EE27B6">
        <w:rPr>
          <w:rFonts w:ascii="Times New Roman" w:eastAsia="Times New Roman" w:hAnsi="Times New Roman" w:cs="Times New Roman"/>
          <w:sz w:val="28"/>
          <w:szCs w:val="28"/>
          <w:lang w:eastAsia="ru-RU"/>
        </w:rPr>
        <w:t> вывел основную систему уравнений </w:t>
      </w:r>
      <w:hyperlink r:id="rId734" w:tooltip="Теория упругости" w:history="1">
        <w:r w:rsidRPr="00EE27B6">
          <w:rPr>
            <w:rFonts w:ascii="Times New Roman" w:eastAsia="Times New Roman" w:hAnsi="Times New Roman" w:cs="Times New Roman"/>
            <w:sz w:val="28"/>
            <w:szCs w:val="28"/>
            <w:lang w:eastAsia="ru-RU"/>
          </w:rPr>
          <w:t>теории упругости</w:t>
        </w:r>
      </w:hyperlink>
      <w:r w:rsidRPr="00EE27B6">
        <w:rPr>
          <w:rFonts w:ascii="Times New Roman" w:eastAsia="Times New Roman" w:hAnsi="Times New Roman" w:cs="Times New Roman"/>
          <w:sz w:val="28"/>
          <w:szCs w:val="28"/>
          <w:lang w:eastAsia="ru-RU"/>
        </w:rPr>
        <w:t>, заменив одномерный </w:t>
      </w:r>
      <w:hyperlink r:id="rId735" w:tooltip="Закон Гука" w:history="1">
        <w:r w:rsidRPr="00EE27B6">
          <w:rPr>
            <w:rFonts w:ascii="Times New Roman" w:eastAsia="Times New Roman" w:hAnsi="Times New Roman" w:cs="Times New Roman"/>
            <w:b/>
            <w:sz w:val="28"/>
            <w:szCs w:val="28"/>
            <w:lang w:eastAsia="ru-RU"/>
          </w:rPr>
          <w:t>закон Гука</w:t>
        </w:r>
      </w:hyperlink>
      <w:r w:rsidRPr="00EE27B6">
        <w:rPr>
          <w:rFonts w:ascii="Times New Roman" w:eastAsia="Times New Roman" w:hAnsi="Times New Roman" w:cs="Times New Roman"/>
          <w:sz w:val="28"/>
          <w:szCs w:val="28"/>
          <w:lang w:eastAsia="ru-RU"/>
        </w:rPr>
        <w:t> на универсальный закон трёхмерных деформаций </w:t>
      </w:r>
      <w:hyperlink r:id="rId736" w:tooltip="Изотропность" w:history="1">
        <w:r w:rsidRPr="00EE27B6">
          <w:rPr>
            <w:rFonts w:ascii="Times New Roman" w:eastAsia="Times New Roman" w:hAnsi="Times New Roman" w:cs="Times New Roman"/>
            <w:sz w:val="28"/>
            <w:szCs w:val="28"/>
            <w:lang w:eastAsia="ru-RU"/>
          </w:rPr>
          <w:t>изотропных</w:t>
        </w:r>
      </w:hyperlink>
      <w:r w:rsidRPr="00EE27B6">
        <w:rPr>
          <w:rFonts w:ascii="Times New Roman" w:eastAsia="Times New Roman" w:hAnsi="Times New Roman" w:cs="Times New Roman"/>
          <w:sz w:val="28"/>
          <w:szCs w:val="28"/>
          <w:lang w:eastAsia="ru-RU"/>
        </w:rPr>
        <w:t> упругих тел. Модель Навье была сразу же (</w:t>
      </w:r>
      <w:r w:rsidRPr="00EE27B6">
        <w:rPr>
          <w:rFonts w:ascii="Times New Roman" w:eastAsia="Times New Roman" w:hAnsi="Times New Roman" w:cs="Times New Roman"/>
          <w:b/>
          <w:sz w:val="28"/>
          <w:szCs w:val="28"/>
          <w:lang w:eastAsia="ru-RU"/>
        </w:rPr>
        <w:t>1823</w:t>
      </w:r>
      <w:r w:rsidRPr="00EE27B6">
        <w:rPr>
          <w:rFonts w:ascii="Times New Roman" w:eastAsia="Times New Roman" w:hAnsi="Times New Roman" w:cs="Times New Roman"/>
          <w:sz w:val="28"/>
          <w:szCs w:val="28"/>
          <w:lang w:eastAsia="ru-RU"/>
        </w:rPr>
        <w:t xml:space="preserve"> год) обобщена в работах </w:t>
      </w:r>
      <w:hyperlink r:id="rId737" w:tooltip="Коши, Огюстен Луи" w:history="1">
        <w:r w:rsidRPr="00EE27B6">
          <w:rPr>
            <w:rFonts w:ascii="Times New Roman" w:eastAsia="Times New Roman" w:hAnsi="Times New Roman" w:cs="Times New Roman"/>
            <w:b/>
            <w:sz w:val="28"/>
            <w:szCs w:val="28"/>
            <w:lang w:eastAsia="ru-RU"/>
          </w:rPr>
          <w:t>Коши</w:t>
        </w:r>
      </w:hyperlink>
      <w:r w:rsidRPr="00EE27B6">
        <w:rPr>
          <w:rFonts w:ascii="Times New Roman" w:eastAsia="Times New Roman" w:hAnsi="Times New Roman" w:cs="Times New Roman"/>
          <w:sz w:val="28"/>
          <w:szCs w:val="28"/>
          <w:lang w:eastAsia="ru-RU"/>
        </w:rPr>
        <w:t>, который снял ограничение изотропности. На основе уравнений Коши </w:t>
      </w:r>
      <w:hyperlink r:id="rId738" w:tooltip="Пуассон, Симеон Дени" w:history="1">
        <w:r w:rsidRPr="00EE27B6">
          <w:rPr>
            <w:rFonts w:ascii="Times New Roman" w:eastAsia="Times New Roman" w:hAnsi="Times New Roman" w:cs="Times New Roman"/>
            <w:b/>
            <w:sz w:val="28"/>
            <w:szCs w:val="28"/>
            <w:lang w:eastAsia="ru-RU"/>
          </w:rPr>
          <w:t>Пуассон</w:t>
        </w:r>
      </w:hyperlink>
      <w:r w:rsidRPr="00EE27B6">
        <w:rPr>
          <w:rFonts w:ascii="Times New Roman" w:eastAsia="Times New Roman" w:hAnsi="Times New Roman" w:cs="Times New Roman"/>
          <w:sz w:val="28"/>
          <w:szCs w:val="28"/>
          <w:lang w:eastAsia="ru-RU"/>
        </w:rPr>
        <w:t> решил множество практически важных задач.</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drawing>
          <wp:inline distT="0" distB="0" distL="0" distR="0" wp14:anchorId="1FEB2CE4" wp14:editId="1C25EF23">
            <wp:extent cx="4572638" cy="3429479"/>
            <wp:effectExtent l="19050" t="19050" r="18415" b="1905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9"/>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22</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Предпосылкой к созданию теории относительности явилось развитие в XIX веке </w:t>
      </w:r>
      <w:hyperlink r:id="rId740" w:tooltip="Электродинамика" w:history="1">
        <w:r w:rsidRPr="00EE27B6">
          <w:rPr>
            <w:rFonts w:ascii="Times New Roman" w:eastAsia="Times New Roman" w:hAnsi="Times New Roman" w:cs="Times New Roman"/>
            <w:sz w:val="28"/>
            <w:szCs w:val="28"/>
            <w:lang w:eastAsia="ru-RU"/>
          </w:rPr>
          <w:t>электродинамики</w:t>
        </w:r>
      </w:hyperlink>
      <w:r w:rsidRPr="00EE27B6">
        <w:rPr>
          <w:rFonts w:ascii="Times New Roman" w:eastAsia="Times New Roman" w:hAnsi="Times New Roman" w:cs="Times New Roman"/>
          <w:sz w:val="28"/>
          <w:szCs w:val="28"/>
          <w:lang w:eastAsia="ru-RU"/>
        </w:rPr>
        <w:t xml:space="preserve">. Результатом обобщения и теоретического осмысления экспериментальных фактов и закономерностей в областях </w:t>
      </w:r>
      <w:hyperlink r:id="rId741" w:tooltip="Электричество" w:history="1">
        <w:r w:rsidRPr="00EE27B6">
          <w:rPr>
            <w:rFonts w:ascii="Times New Roman" w:eastAsia="Times New Roman" w:hAnsi="Times New Roman" w:cs="Times New Roman"/>
            <w:sz w:val="28"/>
            <w:szCs w:val="28"/>
            <w:lang w:eastAsia="ru-RU"/>
          </w:rPr>
          <w:t>электричества</w:t>
        </w:r>
      </w:hyperlink>
      <w:r w:rsidRPr="00EE27B6">
        <w:rPr>
          <w:rFonts w:ascii="Times New Roman" w:eastAsia="Times New Roman" w:hAnsi="Times New Roman" w:cs="Times New Roman"/>
          <w:sz w:val="28"/>
          <w:szCs w:val="28"/>
          <w:lang w:eastAsia="ru-RU"/>
        </w:rPr>
        <w:t xml:space="preserve"> и </w:t>
      </w:r>
      <w:hyperlink r:id="rId742" w:tooltip="Магнетизм" w:history="1">
        <w:r w:rsidRPr="00EE27B6">
          <w:rPr>
            <w:rFonts w:ascii="Times New Roman" w:eastAsia="Times New Roman" w:hAnsi="Times New Roman" w:cs="Times New Roman"/>
            <w:sz w:val="28"/>
            <w:szCs w:val="28"/>
            <w:lang w:eastAsia="ru-RU"/>
          </w:rPr>
          <w:t>магнетизма</w:t>
        </w:r>
      </w:hyperlink>
      <w:r w:rsidRPr="00EE27B6">
        <w:rPr>
          <w:rFonts w:ascii="Times New Roman" w:eastAsia="Times New Roman" w:hAnsi="Times New Roman" w:cs="Times New Roman"/>
          <w:sz w:val="28"/>
          <w:szCs w:val="28"/>
          <w:lang w:eastAsia="ru-RU"/>
        </w:rPr>
        <w:t xml:space="preserve"> стали </w:t>
      </w:r>
      <w:hyperlink r:id="rId743" w:tooltip="Уравнения Максвелла" w:history="1">
        <w:r w:rsidRPr="00EE27B6">
          <w:rPr>
            <w:rFonts w:ascii="Times New Roman" w:eastAsia="Times New Roman" w:hAnsi="Times New Roman" w:cs="Times New Roman"/>
            <w:b/>
            <w:sz w:val="28"/>
            <w:szCs w:val="28"/>
            <w:lang w:eastAsia="ru-RU"/>
          </w:rPr>
          <w:t>уравнения Максвелла</w:t>
        </w:r>
      </w:hyperlink>
      <w:r w:rsidRPr="00EE27B6">
        <w:rPr>
          <w:rFonts w:ascii="Times New Roman" w:eastAsia="Times New Roman" w:hAnsi="Times New Roman" w:cs="Times New Roman"/>
          <w:sz w:val="28"/>
          <w:szCs w:val="28"/>
          <w:lang w:eastAsia="ru-RU"/>
        </w:rPr>
        <w:t xml:space="preserve">, описывающие эволюцию </w:t>
      </w:r>
      <w:hyperlink r:id="rId744" w:tooltip="Электромагнитное поле" w:history="1">
        <w:r w:rsidRPr="00EE27B6">
          <w:rPr>
            <w:rFonts w:ascii="Times New Roman" w:eastAsia="Times New Roman" w:hAnsi="Times New Roman" w:cs="Times New Roman"/>
            <w:sz w:val="28"/>
            <w:szCs w:val="28"/>
            <w:lang w:eastAsia="ru-RU"/>
          </w:rPr>
          <w:t>электромагнитного поля</w:t>
        </w:r>
      </w:hyperlink>
      <w:r w:rsidRPr="00EE27B6">
        <w:rPr>
          <w:rFonts w:ascii="Times New Roman" w:eastAsia="Times New Roman" w:hAnsi="Times New Roman" w:cs="Times New Roman"/>
          <w:sz w:val="28"/>
          <w:szCs w:val="28"/>
          <w:lang w:eastAsia="ru-RU"/>
        </w:rPr>
        <w:t xml:space="preserve"> и его взаимодействие с </w:t>
      </w:r>
      <w:hyperlink r:id="rId745" w:tooltip="Электрический заряд" w:history="1">
        <w:r w:rsidRPr="00EE27B6">
          <w:rPr>
            <w:rFonts w:ascii="Times New Roman" w:eastAsia="Times New Roman" w:hAnsi="Times New Roman" w:cs="Times New Roman"/>
            <w:sz w:val="28"/>
            <w:szCs w:val="28"/>
            <w:lang w:eastAsia="ru-RU"/>
          </w:rPr>
          <w:t>зарядами</w:t>
        </w:r>
      </w:hyperlink>
      <w:r w:rsidRPr="00EE27B6">
        <w:rPr>
          <w:rFonts w:ascii="Times New Roman" w:eastAsia="Times New Roman" w:hAnsi="Times New Roman" w:cs="Times New Roman"/>
          <w:sz w:val="28"/>
          <w:szCs w:val="28"/>
          <w:lang w:eastAsia="ru-RU"/>
        </w:rPr>
        <w:t xml:space="preserve"> и </w:t>
      </w:r>
      <w:hyperlink r:id="rId746" w:tooltip="Электрический ток" w:history="1">
        <w:r w:rsidRPr="00EE27B6">
          <w:rPr>
            <w:rFonts w:ascii="Times New Roman" w:eastAsia="Times New Roman" w:hAnsi="Times New Roman" w:cs="Times New Roman"/>
            <w:sz w:val="28"/>
            <w:szCs w:val="28"/>
            <w:lang w:eastAsia="ru-RU"/>
          </w:rPr>
          <w:t>токами</w:t>
        </w:r>
      </w:hyperlink>
      <w:r w:rsidRPr="00EE27B6">
        <w:rPr>
          <w:rFonts w:ascii="Times New Roman" w:eastAsia="Times New Roman" w:hAnsi="Times New Roman" w:cs="Times New Roman"/>
          <w:sz w:val="28"/>
          <w:szCs w:val="28"/>
          <w:lang w:eastAsia="ru-RU"/>
        </w:rPr>
        <w:t>. В электродинамике Максвелла скорость распространения электромагнитных волн в вакууме не зависит от скоростей движения как источника этих волн, так и наблюдателя, и равна </w:t>
      </w:r>
      <w:hyperlink r:id="rId747" w:tooltip="Скорость света" w:history="1">
        <w:r w:rsidRPr="00EE27B6">
          <w:rPr>
            <w:rFonts w:ascii="Times New Roman" w:eastAsia="Times New Roman" w:hAnsi="Times New Roman" w:cs="Times New Roman"/>
            <w:sz w:val="28"/>
            <w:szCs w:val="28"/>
            <w:lang w:eastAsia="ru-RU"/>
          </w:rPr>
          <w:t>скорости света</w:t>
        </w:r>
      </w:hyperlink>
      <w:r w:rsidRPr="00EE27B6">
        <w:rPr>
          <w:rFonts w:ascii="Times New Roman" w:eastAsia="Times New Roman" w:hAnsi="Times New Roman" w:cs="Times New Roman"/>
          <w:sz w:val="28"/>
          <w:szCs w:val="28"/>
          <w:lang w:eastAsia="ru-RU"/>
        </w:rPr>
        <w:t>. Таким образом, уравнения Максвелла оказались неинвариантными относительно </w:t>
      </w:r>
      <w:hyperlink r:id="rId748" w:tooltip="Преобразования Галилея" w:history="1">
        <w:r w:rsidRPr="00EE27B6">
          <w:rPr>
            <w:rFonts w:ascii="Times New Roman" w:eastAsia="Times New Roman" w:hAnsi="Times New Roman" w:cs="Times New Roman"/>
            <w:b/>
            <w:sz w:val="28"/>
            <w:szCs w:val="28"/>
            <w:lang w:eastAsia="ru-RU"/>
          </w:rPr>
          <w:t>преобразований Галилея</w:t>
        </w:r>
      </w:hyperlink>
      <w:r w:rsidRPr="00EE27B6">
        <w:rPr>
          <w:rFonts w:ascii="Times New Roman" w:eastAsia="Times New Roman" w:hAnsi="Times New Roman" w:cs="Times New Roman"/>
          <w:sz w:val="28"/>
          <w:szCs w:val="28"/>
          <w:lang w:eastAsia="ru-RU"/>
        </w:rPr>
        <w:t>, что противоречило классической механике.</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В </w:t>
      </w:r>
      <w:r w:rsidRPr="00EE27B6">
        <w:rPr>
          <w:rFonts w:ascii="Times New Roman" w:eastAsia="Times New Roman" w:hAnsi="Times New Roman" w:cs="Times New Roman"/>
          <w:b/>
          <w:sz w:val="28"/>
          <w:szCs w:val="28"/>
          <w:lang w:eastAsia="ru-RU"/>
        </w:rPr>
        <w:t xml:space="preserve">1728 </w:t>
      </w:r>
      <w:r w:rsidRPr="00EE27B6">
        <w:rPr>
          <w:rFonts w:ascii="Times New Roman" w:eastAsia="Times New Roman" w:hAnsi="Times New Roman" w:cs="Times New Roman"/>
          <w:sz w:val="28"/>
          <w:szCs w:val="28"/>
          <w:lang w:eastAsia="ru-RU"/>
        </w:rPr>
        <w:t>году английский астроном </w:t>
      </w:r>
      <w:hyperlink r:id="rId749" w:tooltip="Брэдли, Джеймс" w:history="1">
        <w:r w:rsidRPr="00EE27B6">
          <w:rPr>
            <w:rFonts w:ascii="Times New Roman" w:eastAsia="Times New Roman" w:hAnsi="Times New Roman" w:cs="Times New Roman"/>
            <w:b/>
            <w:sz w:val="28"/>
            <w:szCs w:val="28"/>
            <w:lang w:eastAsia="ru-RU"/>
          </w:rPr>
          <w:t>Брэдли</w:t>
        </w:r>
      </w:hyperlink>
      <w:r w:rsidRPr="00EE27B6">
        <w:rPr>
          <w:rFonts w:ascii="Times New Roman" w:eastAsia="Times New Roman" w:hAnsi="Times New Roman" w:cs="Times New Roman"/>
          <w:b/>
          <w:sz w:val="28"/>
          <w:szCs w:val="28"/>
          <w:lang w:eastAsia="ru-RU"/>
        </w:rPr>
        <w:t> открыл </w:t>
      </w:r>
      <w:hyperlink r:id="rId750" w:tooltip="Аберрация света" w:history="1">
        <w:r w:rsidRPr="00EE27B6">
          <w:rPr>
            <w:rFonts w:ascii="Times New Roman" w:eastAsia="Times New Roman" w:hAnsi="Times New Roman" w:cs="Times New Roman"/>
            <w:b/>
            <w:sz w:val="28"/>
            <w:szCs w:val="28"/>
            <w:lang w:eastAsia="ru-RU"/>
          </w:rPr>
          <w:t>аберрацию света</w:t>
        </w:r>
      </w:hyperlink>
      <w:r w:rsidRPr="00EE27B6">
        <w:rPr>
          <w:rFonts w:ascii="Times New Roman" w:eastAsia="Times New Roman" w:hAnsi="Times New Roman" w:cs="Times New Roman"/>
          <w:sz w:val="28"/>
          <w:szCs w:val="28"/>
          <w:lang w:eastAsia="ru-RU"/>
        </w:rPr>
        <w:t>: все звёзды описывают на небосводе малые круги с периодом в один год. С точки зрения </w:t>
      </w:r>
      <w:hyperlink r:id="rId751" w:tooltip="Эфир (физика)" w:history="1">
        <w:r w:rsidRPr="00EE27B6">
          <w:rPr>
            <w:rFonts w:ascii="Times New Roman" w:eastAsia="Times New Roman" w:hAnsi="Times New Roman" w:cs="Times New Roman"/>
            <w:sz w:val="28"/>
            <w:szCs w:val="28"/>
            <w:lang w:eastAsia="ru-RU"/>
          </w:rPr>
          <w:t>эфирной</w:t>
        </w:r>
      </w:hyperlink>
      <w:r w:rsidRPr="00EE27B6">
        <w:rPr>
          <w:rFonts w:ascii="Times New Roman" w:eastAsia="Times New Roman" w:hAnsi="Times New Roman" w:cs="Times New Roman"/>
          <w:sz w:val="28"/>
          <w:szCs w:val="28"/>
          <w:lang w:eastAsia="ru-RU"/>
        </w:rPr>
        <w:t> теории света это означало, что эфир неподвижен, и его кажущееся смещение (при движении Земли вокруг Солнца) по принципу суперпозиции отклоняет изображения звёзд.</w:t>
      </w:r>
    </w:p>
    <w:p w:rsidR="00C13D07" w:rsidRPr="00EE27B6" w:rsidRDefault="00947876" w:rsidP="00C13D07">
      <w:pPr>
        <w:ind w:firstLine="567"/>
        <w:jc w:val="both"/>
        <w:rPr>
          <w:rFonts w:ascii="Times New Roman" w:eastAsia="Times New Roman" w:hAnsi="Times New Roman" w:cs="Times New Roman"/>
          <w:sz w:val="28"/>
          <w:szCs w:val="28"/>
          <w:lang w:eastAsia="ru-RU"/>
        </w:rPr>
      </w:pPr>
      <w:hyperlink r:id="rId752" w:tooltip="Френель, Огюстен Жан" w:history="1">
        <w:r w:rsidR="00C13D07" w:rsidRPr="00EE27B6">
          <w:rPr>
            <w:rFonts w:ascii="Times New Roman" w:eastAsia="Times New Roman" w:hAnsi="Times New Roman" w:cs="Times New Roman"/>
            <w:b/>
            <w:sz w:val="28"/>
            <w:szCs w:val="28"/>
            <w:lang w:eastAsia="ru-RU"/>
          </w:rPr>
          <w:t>Френель</w:t>
        </w:r>
      </w:hyperlink>
      <w:r w:rsidR="00C13D07" w:rsidRPr="00EE27B6">
        <w:rPr>
          <w:rFonts w:ascii="Times New Roman" w:eastAsia="Times New Roman" w:hAnsi="Times New Roman" w:cs="Times New Roman"/>
          <w:sz w:val="28"/>
          <w:szCs w:val="28"/>
          <w:lang w:eastAsia="ru-RU"/>
        </w:rPr>
        <w:t xml:space="preserve">, однако, допускал, что внутри вещества эфир частично увлекается движущейся материей. Эта точка зрения, казалось, нашла подтверждение в упоминавшихся выше </w:t>
      </w:r>
      <w:r w:rsidR="00C13D07" w:rsidRPr="00EE27B6">
        <w:rPr>
          <w:rFonts w:ascii="Times New Roman" w:eastAsia="Times New Roman" w:hAnsi="Times New Roman" w:cs="Times New Roman"/>
          <w:b/>
          <w:sz w:val="28"/>
          <w:szCs w:val="28"/>
          <w:lang w:eastAsia="ru-RU"/>
        </w:rPr>
        <w:t>в </w:t>
      </w:r>
      <w:hyperlink r:id="rId753" w:tooltip="Опыт Физо" w:history="1">
        <w:r w:rsidR="00C13D07" w:rsidRPr="00EE27B6">
          <w:rPr>
            <w:rFonts w:ascii="Times New Roman" w:eastAsia="Times New Roman" w:hAnsi="Times New Roman" w:cs="Times New Roman"/>
            <w:b/>
            <w:sz w:val="28"/>
            <w:szCs w:val="28"/>
            <w:lang w:eastAsia="ru-RU"/>
          </w:rPr>
          <w:t>опытах Физо</w:t>
        </w:r>
      </w:hyperlink>
      <w:r w:rsidR="00C13D07" w:rsidRPr="00EE27B6">
        <w:rPr>
          <w:rFonts w:ascii="Times New Roman" w:eastAsia="Times New Roman" w:hAnsi="Times New Roman" w:cs="Times New Roman"/>
          <w:sz w:val="28"/>
          <w:szCs w:val="28"/>
          <w:lang w:eastAsia="ru-RU"/>
        </w:rPr>
        <w:t>, который обнаружил, что скорость света в воде меньше, чем в пустоте. </w:t>
      </w:r>
      <w:hyperlink r:id="rId754" w:tooltip="Максвелл, Джеймс Клерк" w:history="1">
        <w:r w:rsidR="00C13D07" w:rsidRPr="00EE27B6">
          <w:rPr>
            <w:rFonts w:ascii="Times New Roman" w:eastAsia="Times New Roman" w:hAnsi="Times New Roman" w:cs="Times New Roman"/>
            <w:b/>
            <w:sz w:val="28"/>
            <w:szCs w:val="28"/>
            <w:lang w:eastAsia="ru-RU"/>
          </w:rPr>
          <w:t>Максвелл</w:t>
        </w:r>
      </w:hyperlink>
      <w:r w:rsidR="00C13D07" w:rsidRPr="00EE27B6">
        <w:rPr>
          <w:rFonts w:ascii="Times New Roman" w:eastAsia="Times New Roman" w:hAnsi="Times New Roman" w:cs="Times New Roman"/>
          <w:sz w:val="28"/>
          <w:szCs w:val="28"/>
          <w:lang w:eastAsia="ru-RU"/>
        </w:rPr>
        <w:t xml:space="preserve"> в </w:t>
      </w:r>
      <w:r w:rsidR="00C13D07" w:rsidRPr="00EE27B6">
        <w:rPr>
          <w:rFonts w:ascii="Times New Roman" w:eastAsia="Times New Roman" w:hAnsi="Times New Roman" w:cs="Times New Roman"/>
          <w:b/>
          <w:sz w:val="28"/>
          <w:szCs w:val="28"/>
          <w:lang w:eastAsia="ru-RU"/>
        </w:rPr>
        <w:t>1868</w:t>
      </w:r>
      <w:r w:rsidR="00C13D07" w:rsidRPr="00EE27B6">
        <w:rPr>
          <w:rFonts w:ascii="Times New Roman" w:eastAsia="Times New Roman" w:hAnsi="Times New Roman" w:cs="Times New Roman"/>
          <w:sz w:val="28"/>
          <w:szCs w:val="28"/>
          <w:lang w:eastAsia="ru-RU"/>
        </w:rPr>
        <w:t xml:space="preserve"> году предложил схему решающего опыта.</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lastRenderedPageBreak/>
        <w:drawing>
          <wp:inline distT="0" distB="0" distL="0" distR="0" wp14:anchorId="55034ED3" wp14:editId="7AF3D948">
            <wp:extent cx="4572638" cy="3429479"/>
            <wp:effectExtent l="19050" t="19050" r="18415" b="1905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5"/>
                    <a:stretch>
                      <a:fillRect/>
                    </a:stretch>
                  </pic:blipFill>
                  <pic:spPr>
                    <a:xfrm>
                      <a:off x="0" y="0"/>
                      <a:ext cx="4572638" cy="3429479"/>
                    </a:xfrm>
                    <a:prstGeom prst="rect">
                      <a:avLst/>
                    </a:prstGeom>
                    <a:ln>
                      <a:solidFill>
                        <a:schemeClr val="accent1"/>
                      </a:solidFill>
                    </a:ln>
                  </pic:spPr>
                </pic:pic>
              </a:graphicData>
            </a:graphic>
          </wp:inline>
        </w:drawing>
      </w:r>
    </w:p>
    <w:p w:rsidR="00C13D07" w:rsidRDefault="00C13D07">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C83E27" w:rsidRDefault="00C83E27" w:rsidP="00C83E27">
      <w:pPr>
        <w:spacing w:after="0" w:line="240" w:lineRule="auto"/>
        <w:rPr>
          <w:rFonts w:ascii="Times New Roman" w:hAnsi="Times New Roman" w:cs="Times New Roman"/>
          <w:b/>
          <w:sz w:val="28"/>
          <w:szCs w:val="28"/>
        </w:rPr>
      </w:pPr>
      <w:r w:rsidRPr="00F82939">
        <w:rPr>
          <w:rFonts w:ascii="Times New Roman" w:hAnsi="Times New Roman" w:cs="Times New Roman"/>
          <w:b/>
          <w:sz w:val="28"/>
          <w:szCs w:val="28"/>
        </w:rPr>
        <w:lastRenderedPageBreak/>
        <w:t>Слайд 1</w:t>
      </w:r>
    </w:p>
    <w:p w:rsidR="00C83E27" w:rsidRDefault="00C83E27" w:rsidP="00C83E27">
      <w:pPr>
        <w:spacing w:after="0" w:line="240" w:lineRule="auto"/>
        <w:rPr>
          <w:rFonts w:ascii="Times New Roman" w:hAnsi="Times New Roman" w:cs="Times New Roman"/>
          <w:b/>
          <w:sz w:val="28"/>
          <w:szCs w:val="28"/>
        </w:rPr>
      </w:pPr>
    </w:p>
    <w:p w:rsidR="00C83E27" w:rsidRDefault="00C83E27" w:rsidP="00C83E27">
      <w:pPr>
        <w:spacing w:after="0" w:line="240" w:lineRule="auto"/>
        <w:rPr>
          <w:rFonts w:ascii="Times New Roman" w:hAnsi="Times New Roman" w:cs="Times New Roman"/>
          <w:b/>
          <w:sz w:val="28"/>
          <w:szCs w:val="28"/>
        </w:rPr>
      </w:pPr>
      <w:r>
        <w:rPr>
          <w:rFonts w:ascii="Times New Roman" w:hAnsi="Times New Roman" w:cs="Times New Roman"/>
          <w:b/>
          <w:sz w:val="28"/>
          <w:szCs w:val="28"/>
        </w:rPr>
        <w:t>ВВЕДЕНИЕ В СПЕЦИАЛЬНОСТЬ</w:t>
      </w:r>
    </w:p>
    <w:p w:rsidR="00C83E27" w:rsidRDefault="00C83E27" w:rsidP="00C83E27">
      <w:pPr>
        <w:spacing w:after="0" w:line="240" w:lineRule="auto"/>
        <w:rPr>
          <w:rFonts w:ascii="Times New Roman" w:hAnsi="Times New Roman" w:cs="Times New Roman"/>
          <w:b/>
          <w:sz w:val="28"/>
          <w:szCs w:val="28"/>
        </w:rPr>
      </w:pPr>
    </w:p>
    <w:p w:rsidR="00C83E27" w:rsidRDefault="00C83E27" w:rsidP="00C83E27">
      <w:pPr>
        <w:spacing w:after="0" w:line="240" w:lineRule="auto"/>
        <w:rPr>
          <w:rFonts w:ascii="Times New Roman" w:hAnsi="Times New Roman" w:cs="Times New Roman"/>
          <w:b/>
          <w:sz w:val="28"/>
          <w:szCs w:val="28"/>
        </w:rPr>
      </w:pPr>
      <w:r>
        <w:rPr>
          <w:rFonts w:ascii="Times New Roman" w:hAnsi="Times New Roman" w:cs="Times New Roman"/>
          <w:b/>
          <w:sz w:val="28"/>
          <w:szCs w:val="28"/>
        </w:rPr>
        <w:t>ЛЕКЦИЯ 3</w:t>
      </w:r>
    </w:p>
    <w:p w:rsidR="00C83E27" w:rsidRDefault="00C83E27" w:rsidP="00C83E27">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C83E27" w:rsidRDefault="00C83E27" w:rsidP="00C83E27">
      <w:pPr>
        <w:spacing w:after="0" w:line="240" w:lineRule="auto"/>
        <w:rPr>
          <w:rFonts w:ascii="Times New Roman" w:hAnsi="Times New Roman" w:cs="Times New Roman"/>
          <w:b/>
          <w:sz w:val="28"/>
          <w:szCs w:val="28"/>
        </w:rPr>
      </w:pPr>
      <w:r>
        <w:rPr>
          <w:rFonts w:ascii="Times New Roman" w:eastAsia="Times New Roman" w:hAnsi="Times New Roman" w:cs="Times New Roman"/>
          <w:b/>
          <w:sz w:val="28"/>
          <w:szCs w:val="28"/>
          <w:lang w:eastAsia="ru-RU"/>
        </w:rPr>
        <w:t>Раздел 3.</w:t>
      </w:r>
      <w:r>
        <w:rPr>
          <w:rFonts w:ascii="Times New Roman" w:hAnsi="Times New Roman" w:cs="Times New Roman"/>
          <w:b/>
          <w:sz w:val="28"/>
          <w:szCs w:val="28"/>
        </w:rPr>
        <w:t xml:space="preserve"> ПЕРИОД КЛАССИЧЕСКОЙ ФИЗИКИ (конец </w:t>
      </w:r>
      <w:r>
        <w:rPr>
          <w:rFonts w:ascii="Times New Roman" w:hAnsi="Times New Roman" w:cs="Times New Roman"/>
          <w:b/>
          <w:sz w:val="28"/>
          <w:szCs w:val="28"/>
          <w:lang w:val="en-US"/>
        </w:rPr>
        <w:t>XVII</w:t>
      </w:r>
      <w:r>
        <w:rPr>
          <w:rFonts w:ascii="Times New Roman" w:hAnsi="Times New Roman" w:cs="Times New Roman"/>
          <w:b/>
          <w:sz w:val="28"/>
          <w:szCs w:val="28"/>
        </w:rPr>
        <w:t xml:space="preserve"> в. – начало</w:t>
      </w:r>
      <w:r w:rsidRPr="00A813F1">
        <w:rPr>
          <w:rFonts w:ascii="Times New Roman" w:hAnsi="Times New Roman" w:cs="Times New Roman"/>
          <w:b/>
          <w:sz w:val="28"/>
          <w:szCs w:val="28"/>
        </w:rPr>
        <w:t xml:space="preserve"> </w:t>
      </w:r>
      <w:r>
        <w:rPr>
          <w:rFonts w:ascii="Times New Roman" w:hAnsi="Times New Roman" w:cs="Times New Roman"/>
          <w:b/>
          <w:sz w:val="28"/>
          <w:szCs w:val="28"/>
          <w:lang w:val="en-US"/>
        </w:rPr>
        <w:t>XX</w:t>
      </w:r>
      <w:r>
        <w:rPr>
          <w:rFonts w:ascii="Times New Roman" w:hAnsi="Times New Roman" w:cs="Times New Roman"/>
          <w:b/>
          <w:sz w:val="28"/>
          <w:szCs w:val="28"/>
        </w:rPr>
        <w:t xml:space="preserve"> в.)</w:t>
      </w:r>
    </w:p>
    <w:p w:rsidR="00C83E27" w:rsidRDefault="00C83E27" w:rsidP="00C83E27">
      <w:pPr>
        <w:spacing w:after="0" w:line="240" w:lineRule="auto"/>
        <w:rPr>
          <w:rFonts w:ascii="Times New Roman" w:hAnsi="Times New Roman" w:cs="Times New Roman"/>
          <w:b/>
          <w:sz w:val="28"/>
          <w:szCs w:val="28"/>
        </w:rPr>
      </w:pPr>
      <w:r>
        <w:rPr>
          <w:rFonts w:ascii="Times New Roman" w:hAnsi="Times New Roman" w:cs="Times New Roman"/>
          <w:b/>
          <w:sz w:val="28"/>
          <w:szCs w:val="28"/>
        </w:rPr>
        <w:t>Второй этап (60-е гг.</w:t>
      </w:r>
      <w:r w:rsidRPr="00A813F1">
        <w:rPr>
          <w:rFonts w:ascii="Times New Roman" w:hAnsi="Times New Roman" w:cs="Times New Roman"/>
          <w:b/>
          <w:sz w:val="28"/>
          <w:szCs w:val="28"/>
        </w:rPr>
        <w:t xml:space="preserve"> </w:t>
      </w:r>
      <w:r>
        <w:rPr>
          <w:rFonts w:ascii="Times New Roman" w:hAnsi="Times New Roman" w:cs="Times New Roman"/>
          <w:b/>
          <w:sz w:val="28"/>
          <w:szCs w:val="28"/>
          <w:lang w:val="en-US"/>
        </w:rPr>
        <w:t>XIX</w:t>
      </w:r>
      <w:r>
        <w:rPr>
          <w:rFonts w:ascii="Times New Roman" w:hAnsi="Times New Roman" w:cs="Times New Roman"/>
          <w:b/>
          <w:sz w:val="28"/>
          <w:szCs w:val="28"/>
        </w:rPr>
        <w:t xml:space="preserve"> в.</w:t>
      </w:r>
      <w:r w:rsidRPr="00C63389">
        <w:rPr>
          <w:rFonts w:ascii="Times New Roman" w:hAnsi="Times New Roman" w:cs="Times New Roman"/>
          <w:b/>
          <w:sz w:val="28"/>
          <w:szCs w:val="28"/>
        </w:rPr>
        <w:t xml:space="preserve"> </w:t>
      </w:r>
      <w:r>
        <w:rPr>
          <w:rFonts w:ascii="Times New Roman" w:hAnsi="Times New Roman" w:cs="Times New Roman"/>
          <w:b/>
          <w:sz w:val="28"/>
          <w:szCs w:val="28"/>
        </w:rPr>
        <w:t>– 1894 г.)</w:t>
      </w:r>
    </w:p>
    <w:p w:rsidR="00C13D0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drawing>
          <wp:inline distT="0" distB="0" distL="0" distR="0" wp14:anchorId="06410CBA" wp14:editId="0891FB30">
            <wp:extent cx="4572638" cy="3429479"/>
            <wp:effectExtent l="19050" t="19050" r="18415" b="1905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6"/>
                    <a:stretch>
                      <a:fillRect/>
                    </a:stretch>
                  </pic:blipFill>
                  <pic:spPr>
                    <a:xfrm>
                      <a:off x="0" y="0"/>
                      <a:ext cx="4572638" cy="3429479"/>
                    </a:xfrm>
                    <a:prstGeom prst="rect">
                      <a:avLst/>
                    </a:prstGeom>
                    <a:ln>
                      <a:solidFill>
                        <a:schemeClr val="accent1"/>
                      </a:solidFill>
                    </a:ln>
                  </pic:spPr>
                </pic:pic>
              </a:graphicData>
            </a:graphic>
          </wp:inline>
        </w:drawing>
      </w:r>
    </w:p>
    <w:p w:rsidR="00C83E27" w:rsidRPr="00C83E27" w:rsidRDefault="00C83E27" w:rsidP="00C83E27">
      <w:pPr>
        <w:spacing w:after="0" w:line="240" w:lineRule="auto"/>
        <w:jc w:val="both"/>
        <w:rPr>
          <w:rFonts w:ascii="Times New Roman" w:eastAsia="Times New Roman" w:hAnsi="Times New Roman" w:cs="Times New Roman"/>
          <w:b/>
          <w:sz w:val="28"/>
          <w:szCs w:val="28"/>
          <w:lang w:eastAsia="ru-RU"/>
        </w:rPr>
      </w:pPr>
      <w:r w:rsidRPr="00C83E27">
        <w:rPr>
          <w:rFonts w:ascii="Times New Roman" w:eastAsia="Times New Roman" w:hAnsi="Times New Roman" w:cs="Times New Roman"/>
          <w:b/>
          <w:sz w:val="28"/>
          <w:szCs w:val="28"/>
          <w:lang w:eastAsia="ru-RU"/>
        </w:rPr>
        <w:t>Слайд 2</w:t>
      </w:r>
    </w:p>
    <w:p w:rsidR="00C83E27" w:rsidRPr="00C83E27" w:rsidRDefault="00C83E27" w:rsidP="00C83E27">
      <w:pPr>
        <w:spacing w:before="72" w:after="0" w:line="240" w:lineRule="auto"/>
        <w:outlineLvl w:val="2"/>
        <w:rPr>
          <w:rFonts w:ascii="Times New Roman" w:eastAsia="Times New Roman" w:hAnsi="Times New Roman" w:cs="Times New Roman"/>
          <w:b/>
          <w:bCs/>
          <w:sz w:val="28"/>
          <w:szCs w:val="28"/>
          <w:lang w:eastAsia="ru-RU"/>
        </w:rPr>
      </w:pPr>
      <w:r w:rsidRPr="00C83E27">
        <w:rPr>
          <w:rFonts w:ascii="Times New Roman" w:eastAsia="Times New Roman" w:hAnsi="Times New Roman" w:cs="Times New Roman"/>
          <w:b/>
          <w:bCs/>
          <w:sz w:val="28"/>
          <w:szCs w:val="28"/>
          <w:lang w:eastAsia="ru-RU"/>
        </w:rPr>
        <w:t>Возникновение электродинамики и электротехники</w:t>
      </w:r>
    </w:p>
    <w:p w:rsidR="00C83E27" w:rsidRPr="00C83E27" w:rsidRDefault="00C83E27" w:rsidP="00C83E27">
      <w:pPr>
        <w:spacing w:after="0" w:line="240" w:lineRule="auto"/>
        <w:ind w:firstLine="567"/>
        <w:jc w:val="both"/>
        <w:rPr>
          <w:rFonts w:ascii="Times New Roman" w:eastAsia="Times New Roman" w:hAnsi="Times New Roman" w:cs="Times New Roman"/>
          <w:sz w:val="28"/>
          <w:szCs w:val="28"/>
          <w:lang w:eastAsia="ru-RU"/>
        </w:rPr>
      </w:pPr>
      <w:r w:rsidRPr="00C83E27">
        <w:rPr>
          <w:rFonts w:ascii="Times New Roman" w:eastAsia="Times New Roman" w:hAnsi="Times New Roman" w:cs="Times New Roman"/>
          <w:sz w:val="28"/>
          <w:szCs w:val="28"/>
          <w:lang w:eastAsia="ru-RU"/>
        </w:rPr>
        <w:t xml:space="preserve">В </w:t>
      </w:r>
      <w:r w:rsidRPr="00C83E27">
        <w:rPr>
          <w:rFonts w:ascii="Times New Roman" w:eastAsia="Times New Roman" w:hAnsi="Times New Roman" w:cs="Times New Roman"/>
          <w:b/>
          <w:sz w:val="28"/>
          <w:szCs w:val="28"/>
          <w:lang w:eastAsia="ru-RU"/>
        </w:rPr>
        <w:t>1874</w:t>
      </w:r>
      <w:r w:rsidRPr="00C83E27">
        <w:rPr>
          <w:rFonts w:ascii="Times New Roman" w:eastAsia="Times New Roman" w:hAnsi="Times New Roman" w:cs="Times New Roman"/>
          <w:sz w:val="28"/>
          <w:szCs w:val="28"/>
          <w:lang w:eastAsia="ru-RU"/>
        </w:rPr>
        <w:t xml:space="preserve"> году </w:t>
      </w:r>
      <w:hyperlink r:id="rId757" w:tooltip="Умов, Николай Алексеевич" w:history="1">
        <w:r w:rsidRPr="00C83E27">
          <w:rPr>
            <w:rFonts w:ascii="Times New Roman" w:eastAsia="Times New Roman" w:hAnsi="Times New Roman" w:cs="Times New Roman"/>
            <w:b/>
            <w:sz w:val="28"/>
            <w:szCs w:val="28"/>
            <w:lang w:eastAsia="ru-RU"/>
          </w:rPr>
          <w:t>Николай Алексеевич Умов</w:t>
        </w:r>
      </w:hyperlink>
      <w:r w:rsidRPr="00C83E27">
        <w:rPr>
          <w:rFonts w:ascii="Times New Roman" w:eastAsia="Times New Roman" w:hAnsi="Times New Roman" w:cs="Times New Roman"/>
          <w:sz w:val="28"/>
          <w:szCs w:val="28"/>
          <w:lang w:eastAsia="ru-RU"/>
        </w:rPr>
        <w:t xml:space="preserve"> исследовал понятие потока энергии в произвольной среде, а в </w:t>
      </w:r>
      <w:r w:rsidRPr="00C83E27">
        <w:rPr>
          <w:rFonts w:ascii="Times New Roman" w:eastAsia="Times New Roman" w:hAnsi="Times New Roman" w:cs="Times New Roman"/>
          <w:b/>
          <w:sz w:val="28"/>
          <w:szCs w:val="28"/>
          <w:lang w:eastAsia="ru-RU"/>
        </w:rPr>
        <w:t>1880-е</w:t>
      </w:r>
      <w:r w:rsidRPr="00C83E27">
        <w:rPr>
          <w:rFonts w:ascii="Times New Roman" w:eastAsia="Times New Roman" w:hAnsi="Times New Roman" w:cs="Times New Roman"/>
          <w:sz w:val="28"/>
          <w:szCs w:val="28"/>
          <w:lang w:eastAsia="ru-RU"/>
        </w:rPr>
        <w:t xml:space="preserve"> годы </w:t>
      </w:r>
      <w:hyperlink r:id="rId758" w:tooltip="Пойнтинг, Джон Генри" w:history="1">
        <w:r w:rsidRPr="00C83E27">
          <w:rPr>
            <w:rFonts w:ascii="Times New Roman" w:eastAsia="Times New Roman" w:hAnsi="Times New Roman" w:cs="Times New Roman"/>
            <w:b/>
            <w:sz w:val="28"/>
            <w:szCs w:val="28"/>
            <w:lang w:eastAsia="ru-RU"/>
          </w:rPr>
          <w:t>Пойнтинг</w:t>
        </w:r>
      </w:hyperlink>
      <w:r w:rsidRPr="00C83E27">
        <w:rPr>
          <w:rFonts w:ascii="Times New Roman" w:eastAsia="Times New Roman" w:hAnsi="Times New Roman" w:cs="Times New Roman"/>
          <w:b/>
          <w:sz w:val="28"/>
          <w:szCs w:val="28"/>
          <w:lang w:eastAsia="ru-RU"/>
        </w:rPr>
        <w:t> и </w:t>
      </w:r>
      <w:hyperlink r:id="rId759" w:tooltip="Хевисайд, Оливер" w:history="1">
        <w:r w:rsidRPr="00C83E27">
          <w:rPr>
            <w:rFonts w:ascii="Times New Roman" w:eastAsia="Times New Roman" w:hAnsi="Times New Roman" w:cs="Times New Roman"/>
            <w:b/>
            <w:sz w:val="28"/>
            <w:szCs w:val="28"/>
            <w:lang w:eastAsia="ru-RU"/>
          </w:rPr>
          <w:t>Хевисайд</w:t>
        </w:r>
      </w:hyperlink>
      <w:r w:rsidRPr="00C83E27">
        <w:rPr>
          <w:rFonts w:ascii="Times New Roman" w:eastAsia="Times New Roman" w:hAnsi="Times New Roman" w:cs="Times New Roman"/>
          <w:sz w:val="28"/>
          <w:szCs w:val="28"/>
          <w:lang w:eastAsia="ru-RU"/>
        </w:rPr>
        <w:t> развили эту теорию применительно к электромагнитному полю.</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lastRenderedPageBreak/>
        <w:drawing>
          <wp:inline distT="0" distB="0" distL="0" distR="0" wp14:anchorId="278ADBA2" wp14:editId="1518A2F5">
            <wp:extent cx="4572638" cy="3429479"/>
            <wp:effectExtent l="19050" t="19050" r="18415" b="1905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0"/>
                    <a:stretch>
                      <a:fillRect/>
                    </a:stretch>
                  </pic:blipFill>
                  <pic:spPr>
                    <a:xfrm>
                      <a:off x="0" y="0"/>
                      <a:ext cx="4572638" cy="3429479"/>
                    </a:xfrm>
                    <a:prstGeom prst="rect">
                      <a:avLst/>
                    </a:prstGeom>
                    <a:ln>
                      <a:solidFill>
                        <a:schemeClr val="accent1"/>
                      </a:solidFill>
                    </a:ln>
                  </pic:spPr>
                </pic:pic>
              </a:graphicData>
            </a:graphic>
          </wp:inline>
        </w:drawing>
      </w:r>
    </w:p>
    <w:p w:rsidR="00C83E27" w:rsidRPr="00C83E27" w:rsidRDefault="00C83E27" w:rsidP="00C83E27">
      <w:pPr>
        <w:spacing w:after="0" w:line="240" w:lineRule="auto"/>
        <w:jc w:val="both"/>
        <w:rPr>
          <w:rFonts w:ascii="Times New Roman" w:eastAsia="Times New Roman" w:hAnsi="Times New Roman" w:cs="Times New Roman"/>
          <w:b/>
          <w:sz w:val="28"/>
          <w:szCs w:val="28"/>
          <w:lang w:eastAsia="ru-RU"/>
        </w:rPr>
      </w:pPr>
      <w:r w:rsidRPr="00C83E27">
        <w:rPr>
          <w:rFonts w:ascii="Times New Roman" w:eastAsia="Times New Roman" w:hAnsi="Times New Roman" w:cs="Times New Roman"/>
          <w:b/>
          <w:sz w:val="28"/>
          <w:szCs w:val="28"/>
          <w:lang w:eastAsia="ru-RU"/>
        </w:rPr>
        <w:t>Слайд 3</w:t>
      </w:r>
    </w:p>
    <w:p w:rsidR="00C83E27" w:rsidRPr="00C83E27" w:rsidRDefault="00C83E27" w:rsidP="00C83E27">
      <w:pPr>
        <w:spacing w:after="0" w:line="240" w:lineRule="auto"/>
        <w:ind w:firstLine="567"/>
        <w:jc w:val="both"/>
        <w:rPr>
          <w:rFonts w:ascii="Times New Roman" w:eastAsia="Times New Roman" w:hAnsi="Times New Roman" w:cs="Times New Roman"/>
          <w:sz w:val="28"/>
          <w:szCs w:val="28"/>
          <w:lang w:eastAsia="ru-RU"/>
        </w:rPr>
      </w:pPr>
      <w:r w:rsidRPr="00C83E27">
        <w:rPr>
          <w:rFonts w:ascii="Times New Roman" w:eastAsia="Times New Roman" w:hAnsi="Times New Roman" w:cs="Times New Roman"/>
          <w:sz w:val="28"/>
          <w:szCs w:val="28"/>
          <w:lang w:eastAsia="ru-RU"/>
        </w:rPr>
        <w:t xml:space="preserve">Промышленные модели электродвигателей и электрогенераторов со временем становились всё более мощными и технологичными; постоянный ток был заменён на </w:t>
      </w:r>
      <w:hyperlink r:id="rId761" w:tooltip="Переменный ток" w:history="1">
        <w:r w:rsidRPr="00C83E27">
          <w:rPr>
            <w:rFonts w:ascii="Times New Roman" w:eastAsia="Times New Roman" w:hAnsi="Times New Roman" w:cs="Times New Roman"/>
            <w:sz w:val="28"/>
            <w:szCs w:val="28"/>
            <w:lang w:eastAsia="ru-RU"/>
          </w:rPr>
          <w:t>переменный</w:t>
        </w:r>
      </w:hyperlink>
      <w:r w:rsidRPr="00C83E27">
        <w:rPr>
          <w:rFonts w:ascii="Times New Roman" w:eastAsia="Times New Roman" w:hAnsi="Times New Roman" w:cs="Times New Roman"/>
          <w:sz w:val="28"/>
          <w:szCs w:val="28"/>
          <w:lang w:eastAsia="ru-RU"/>
        </w:rPr>
        <w:t xml:space="preserve">. К концу века неисчерпаемые возможности электричества, благодаря совместным усилиям физиков-теоретиков и инженеров, нашли самое широкое применение. В </w:t>
      </w:r>
      <w:r w:rsidRPr="00C83E27">
        <w:rPr>
          <w:rFonts w:ascii="Times New Roman" w:eastAsia="Times New Roman" w:hAnsi="Times New Roman" w:cs="Times New Roman"/>
          <w:b/>
          <w:sz w:val="28"/>
          <w:szCs w:val="28"/>
          <w:lang w:eastAsia="ru-RU"/>
        </w:rPr>
        <w:t>1870-е</w:t>
      </w:r>
      <w:r w:rsidRPr="00C83E27">
        <w:rPr>
          <w:rFonts w:ascii="Times New Roman" w:eastAsia="Times New Roman" w:hAnsi="Times New Roman" w:cs="Times New Roman"/>
          <w:sz w:val="28"/>
          <w:szCs w:val="28"/>
          <w:lang w:eastAsia="ru-RU"/>
        </w:rPr>
        <w:t xml:space="preserve"> годы </w:t>
      </w:r>
      <w:r w:rsidRPr="00C83E27">
        <w:rPr>
          <w:rFonts w:ascii="Times New Roman" w:eastAsia="Times New Roman" w:hAnsi="Times New Roman" w:cs="Times New Roman"/>
          <w:b/>
          <w:sz w:val="28"/>
          <w:szCs w:val="28"/>
          <w:lang w:eastAsia="ru-RU"/>
        </w:rPr>
        <w:t>изобретён </w:t>
      </w:r>
      <w:hyperlink r:id="rId762" w:tooltip="Телефон" w:history="1">
        <w:r w:rsidRPr="00C83E27">
          <w:rPr>
            <w:rFonts w:ascii="Times New Roman" w:eastAsia="Times New Roman" w:hAnsi="Times New Roman" w:cs="Times New Roman"/>
            <w:b/>
            <w:sz w:val="28"/>
            <w:szCs w:val="28"/>
            <w:lang w:eastAsia="ru-RU"/>
          </w:rPr>
          <w:t>телефон</w:t>
        </w:r>
      </w:hyperlink>
      <w:r w:rsidRPr="00C83E27">
        <w:rPr>
          <w:rFonts w:ascii="Times New Roman" w:eastAsia="Times New Roman" w:hAnsi="Times New Roman" w:cs="Times New Roman"/>
          <w:sz w:val="28"/>
          <w:szCs w:val="28"/>
          <w:lang w:eastAsia="ru-RU"/>
        </w:rPr>
        <w:t xml:space="preserve">, в </w:t>
      </w:r>
      <w:r w:rsidRPr="00C83E27">
        <w:rPr>
          <w:rFonts w:ascii="Times New Roman" w:eastAsia="Times New Roman" w:hAnsi="Times New Roman" w:cs="Times New Roman"/>
          <w:b/>
          <w:sz w:val="28"/>
          <w:szCs w:val="28"/>
          <w:lang w:eastAsia="ru-RU"/>
        </w:rPr>
        <w:t>1880-е</w:t>
      </w:r>
      <w:r w:rsidRPr="00C83E27">
        <w:rPr>
          <w:rFonts w:ascii="Times New Roman" w:eastAsia="Times New Roman" w:hAnsi="Times New Roman" w:cs="Times New Roman"/>
          <w:sz w:val="28"/>
          <w:szCs w:val="28"/>
          <w:lang w:eastAsia="ru-RU"/>
        </w:rPr>
        <w:t xml:space="preserve"> годы начинается широкое применение </w:t>
      </w:r>
      <w:hyperlink r:id="rId763" w:tooltip="Лампа накаливания" w:history="1">
        <w:r w:rsidRPr="00C83E27">
          <w:rPr>
            <w:rFonts w:ascii="Times New Roman" w:eastAsia="Times New Roman" w:hAnsi="Times New Roman" w:cs="Times New Roman"/>
            <w:b/>
            <w:sz w:val="28"/>
            <w:szCs w:val="28"/>
            <w:lang w:eastAsia="ru-RU"/>
          </w:rPr>
          <w:t>ламп накаливания</w:t>
        </w:r>
      </w:hyperlink>
      <w:r w:rsidRPr="00C83E27">
        <w:rPr>
          <w:rFonts w:ascii="Times New Roman" w:eastAsia="Times New Roman" w:hAnsi="Times New Roman" w:cs="Times New Roman"/>
          <w:sz w:val="28"/>
          <w:szCs w:val="28"/>
          <w:lang w:eastAsia="ru-RU"/>
        </w:rPr>
        <w:t>.</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drawing>
          <wp:inline distT="0" distB="0" distL="0" distR="0" wp14:anchorId="66D0FD52" wp14:editId="7A93256D">
            <wp:extent cx="4572638" cy="3429479"/>
            <wp:effectExtent l="19050" t="19050" r="18415" b="1905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4"/>
                    <a:stretch>
                      <a:fillRect/>
                    </a:stretch>
                  </pic:blipFill>
                  <pic:spPr>
                    <a:xfrm>
                      <a:off x="0" y="0"/>
                      <a:ext cx="4572638" cy="3429479"/>
                    </a:xfrm>
                    <a:prstGeom prst="rect">
                      <a:avLst/>
                    </a:prstGeom>
                    <a:ln>
                      <a:solidFill>
                        <a:schemeClr val="accent1"/>
                      </a:solidFill>
                    </a:ln>
                  </pic:spPr>
                </pic:pic>
              </a:graphicData>
            </a:graphic>
          </wp:inline>
        </w:drawing>
      </w:r>
    </w:p>
    <w:p w:rsidR="00C83E27" w:rsidRPr="00C83E27" w:rsidRDefault="00C83E27" w:rsidP="00C83E27">
      <w:pPr>
        <w:spacing w:after="0" w:line="240" w:lineRule="auto"/>
        <w:jc w:val="both"/>
        <w:rPr>
          <w:rFonts w:ascii="Times New Roman" w:eastAsia="Times New Roman" w:hAnsi="Times New Roman" w:cs="Times New Roman"/>
          <w:b/>
          <w:sz w:val="28"/>
          <w:szCs w:val="28"/>
          <w:lang w:eastAsia="ru-RU"/>
        </w:rPr>
      </w:pPr>
      <w:r w:rsidRPr="00C83E27">
        <w:rPr>
          <w:rFonts w:ascii="Times New Roman" w:eastAsia="Times New Roman" w:hAnsi="Times New Roman" w:cs="Times New Roman"/>
          <w:b/>
          <w:sz w:val="28"/>
          <w:szCs w:val="28"/>
          <w:lang w:eastAsia="ru-RU"/>
        </w:rPr>
        <w:t>Слайд 4</w:t>
      </w:r>
    </w:p>
    <w:p w:rsidR="00C83E27" w:rsidRPr="00C83E27" w:rsidRDefault="00C83E27" w:rsidP="00C83E27">
      <w:pPr>
        <w:spacing w:after="0" w:line="240" w:lineRule="auto"/>
        <w:jc w:val="both"/>
        <w:outlineLvl w:val="2"/>
        <w:rPr>
          <w:rFonts w:ascii="Times New Roman" w:eastAsia="Times New Roman" w:hAnsi="Times New Roman" w:cs="Times New Roman"/>
          <w:b/>
          <w:bCs/>
          <w:sz w:val="28"/>
          <w:szCs w:val="28"/>
          <w:lang w:eastAsia="ru-RU"/>
        </w:rPr>
      </w:pPr>
      <w:r w:rsidRPr="00C83E27">
        <w:rPr>
          <w:rFonts w:ascii="Times New Roman" w:eastAsia="Times New Roman" w:hAnsi="Times New Roman" w:cs="Times New Roman"/>
          <w:b/>
          <w:bCs/>
          <w:sz w:val="28"/>
          <w:szCs w:val="28"/>
          <w:lang w:eastAsia="ru-RU"/>
        </w:rPr>
        <w:t>Теория электромагнитного поля</w:t>
      </w:r>
    </w:p>
    <w:p w:rsidR="00C83E27" w:rsidRPr="00C83E27" w:rsidRDefault="00C83E27" w:rsidP="00C83E27">
      <w:pPr>
        <w:spacing w:after="0" w:line="240" w:lineRule="auto"/>
        <w:ind w:firstLine="567"/>
        <w:jc w:val="both"/>
        <w:rPr>
          <w:rFonts w:ascii="Times New Roman" w:eastAsia="Times New Roman" w:hAnsi="Times New Roman" w:cs="Times New Roman"/>
          <w:sz w:val="28"/>
          <w:szCs w:val="28"/>
          <w:lang w:eastAsia="ru-RU"/>
        </w:rPr>
      </w:pPr>
      <w:r w:rsidRPr="00C83E27">
        <w:rPr>
          <w:rFonts w:ascii="Times New Roman" w:eastAsia="Times New Roman" w:hAnsi="Times New Roman" w:cs="Times New Roman"/>
          <w:sz w:val="28"/>
          <w:szCs w:val="28"/>
          <w:lang w:eastAsia="ru-RU"/>
        </w:rPr>
        <w:t xml:space="preserve">Завершающий труд Максвелла - </w:t>
      </w:r>
      <w:r w:rsidRPr="00C83E27">
        <w:rPr>
          <w:rFonts w:ascii="Times New Roman" w:eastAsia="Times New Roman" w:hAnsi="Times New Roman" w:cs="Times New Roman"/>
          <w:b/>
          <w:sz w:val="28"/>
          <w:szCs w:val="28"/>
          <w:lang w:eastAsia="ru-RU"/>
        </w:rPr>
        <w:t>«Трактат об электричестве и магнетизме»</w:t>
      </w:r>
      <w:r w:rsidRPr="00C83E27">
        <w:rPr>
          <w:rFonts w:ascii="Times New Roman" w:eastAsia="Times New Roman" w:hAnsi="Times New Roman" w:cs="Times New Roman"/>
          <w:sz w:val="28"/>
          <w:szCs w:val="28"/>
          <w:lang w:eastAsia="ru-RU"/>
        </w:rPr>
        <w:t xml:space="preserve"> (</w:t>
      </w:r>
      <w:r w:rsidRPr="00C83E27">
        <w:rPr>
          <w:rFonts w:ascii="Times New Roman" w:eastAsia="Times New Roman" w:hAnsi="Times New Roman" w:cs="Times New Roman"/>
          <w:b/>
          <w:sz w:val="28"/>
          <w:szCs w:val="28"/>
          <w:lang w:eastAsia="ru-RU"/>
        </w:rPr>
        <w:t>1873</w:t>
      </w:r>
      <w:r w:rsidRPr="00C83E27">
        <w:rPr>
          <w:rFonts w:ascii="Times New Roman" w:eastAsia="Times New Roman" w:hAnsi="Times New Roman" w:cs="Times New Roman"/>
          <w:sz w:val="28"/>
          <w:szCs w:val="28"/>
          <w:lang w:eastAsia="ru-RU"/>
        </w:rPr>
        <w:t xml:space="preserve"> год) содержит полную систему уравнений поля в символике </w:t>
      </w:r>
      <w:hyperlink r:id="rId765" w:tooltip="Хевисайд, Оливер" w:history="1">
        <w:r w:rsidRPr="00C83E27">
          <w:rPr>
            <w:rFonts w:ascii="Times New Roman" w:eastAsia="Times New Roman" w:hAnsi="Times New Roman" w:cs="Times New Roman"/>
            <w:b/>
            <w:sz w:val="28"/>
            <w:szCs w:val="28"/>
            <w:lang w:eastAsia="ru-RU"/>
          </w:rPr>
          <w:t>Хевисайда</w:t>
        </w:r>
      </w:hyperlink>
      <w:r w:rsidRPr="00C83E27">
        <w:rPr>
          <w:rFonts w:ascii="Times New Roman" w:eastAsia="Times New Roman" w:hAnsi="Times New Roman" w:cs="Times New Roman"/>
          <w:sz w:val="28"/>
          <w:szCs w:val="28"/>
          <w:lang w:eastAsia="ru-RU"/>
        </w:rPr>
        <w:t xml:space="preserve">, </w:t>
      </w:r>
      <w:r w:rsidRPr="00C83E27">
        <w:rPr>
          <w:rFonts w:ascii="Times New Roman" w:eastAsia="Times New Roman" w:hAnsi="Times New Roman" w:cs="Times New Roman"/>
          <w:sz w:val="28"/>
          <w:szCs w:val="28"/>
          <w:lang w:eastAsia="ru-RU"/>
        </w:rPr>
        <w:lastRenderedPageBreak/>
        <w:t>который предложил наиболее удобный для этого аппарат - </w:t>
      </w:r>
      <w:hyperlink r:id="rId766" w:tooltip="Векторный анализ" w:history="1">
        <w:r w:rsidRPr="00C83E27">
          <w:rPr>
            <w:rFonts w:ascii="Times New Roman" w:eastAsia="Times New Roman" w:hAnsi="Times New Roman" w:cs="Times New Roman"/>
            <w:sz w:val="28"/>
            <w:szCs w:val="28"/>
            <w:lang w:eastAsia="ru-RU"/>
          </w:rPr>
          <w:t>векторный анализ</w:t>
        </w:r>
      </w:hyperlink>
      <w:r w:rsidRPr="00C83E27">
        <w:rPr>
          <w:rFonts w:ascii="Times New Roman" w:eastAsia="Times New Roman" w:hAnsi="Times New Roman" w:cs="Times New Roman"/>
          <w:sz w:val="28"/>
          <w:szCs w:val="28"/>
          <w:lang w:eastAsia="ru-RU"/>
        </w:rPr>
        <w:t>. Современный вид уравнениям Максвелла позже придали </w:t>
      </w:r>
      <w:hyperlink r:id="rId767" w:tooltip="Герц, Генрих" w:history="1">
        <w:r w:rsidRPr="00C83E27">
          <w:rPr>
            <w:rFonts w:ascii="Times New Roman" w:eastAsia="Times New Roman" w:hAnsi="Times New Roman" w:cs="Times New Roman"/>
            <w:b/>
            <w:sz w:val="28"/>
            <w:szCs w:val="28"/>
            <w:lang w:eastAsia="ru-RU"/>
          </w:rPr>
          <w:t>Герц</w:t>
        </w:r>
      </w:hyperlink>
      <w:r w:rsidRPr="00C83E27">
        <w:rPr>
          <w:rFonts w:ascii="Times New Roman" w:eastAsia="Times New Roman" w:hAnsi="Times New Roman" w:cs="Times New Roman"/>
          <w:b/>
          <w:sz w:val="28"/>
          <w:szCs w:val="28"/>
          <w:lang w:eastAsia="ru-RU"/>
        </w:rPr>
        <w:t> и Хевисайд</w:t>
      </w:r>
      <w:r w:rsidRPr="00C83E27">
        <w:rPr>
          <w:rFonts w:ascii="Times New Roman" w:eastAsia="Times New Roman" w:hAnsi="Times New Roman" w:cs="Times New Roman"/>
          <w:sz w:val="28"/>
          <w:szCs w:val="28"/>
          <w:lang w:eastAsia="ru-RU"/>
        </w:rPr>
        <w:t>.</w:t>
      </w:r>
    </w:p>
    <w:p w:rsidR="00C83E27" w:rsidRPr="00C83E27" w:rsidRDefault="00C83E27" w:rsidP="00C83E27">
      <w:pPr>
        <w:spacing w:after="0" w:line="240" w:lineRule="auto"/>
        <w:ind w:firstLine="567"/>
        <w:jc w:val="both"/>
        <w:rPr>
          <w:rFonts w:ascii="Times New Roman" w:eastAsia="Times New Roman" w:hAnsi="Times New Roman" w:cs="Times New Roman"/>
          <w:sz w:val="28"/>
          <w:szCs w:val="28"/>
          <w:lang w:eastAsia="ru-RU"/>
        </w:rPr>
      </w:pPr>
      <w:r w:rsidRPr="00C83E27">
        <w:rPr>
          <w:rFonts w:ascii="Times New Roman" w:eastAsia="Times New Roman" w:hAnsi="Times New Roman" w:cs="Times New Roman"/>
          <w:sz w:val="28"/>
          <w:szCs w:val="28"/>
          <w:lang w:eastAsia="ru-RU"/>
        </w:rPr>
        <w:t xml:space="preserve">Единство природных сил, которое не сумел доказать </w:t>
      </w:r>
      <w:r w:rsidRPr="00C83E27">
        <w:rPr>
          <w:rFonts w:ascii="Times New Roman" w:eastAsia="Times New Roman" w:hAnsi="Times New Roman" w:cs="Times New Roman"/>
          <w:b/>
          <w:sz w:val="28"/>
          <w:szCs w:val="28"/>
          <w:lang w:eastAsia="ru-RU"/>
        </w:rPr>
        <w:t>Декарт</w:t>
      </w:r>
      <w:r w:rsidRPr="00C83E27">
        <w:rPr>
          <w:rFonts w:ascii="Times New Roman" w:eastAsia="Times New Roman" w:hAnsi="Times New Roman" w:cs="Times New Roman"/>
          <w:sz w:val="28"/>
          <w:szCs w:val="28"/>
          <w:lang w:eastAsia="ru-RU"/>
        </w:rPr>
        <w:t>, было восстановлено. Гипотезы об электрической и магнитной жидкостях ушли в прошлое, вместо них появился новый физический объект - </w:t>
      </w:r>
      <w:hyperlink r:id="rId768" w:tooltip="Электромагнитное поле" w:history="1">
        <w:r w:rsidRPr="00C83E27">
          <w:rPr>
            <w:rFonts w:ascii="Times New Roman" w:eastAsia="Times New Roman" w:hAnsi="Times New Roman" w:cs="Times New Roman"/>
            <w:sz w:val="28"/>
            <w:szCs w:val="28"/>
            <w:lang w:eastAsia="ru-RU"/>
          </w:rPr>
          <w:t>электромагнитное поле</w:t>
        </w:r>
      </w:hyperlink>
      <w:r w:rsidRPr="00C83E27">
        <w:rPr>
          <w:rFonts w:ascii="Times New Roman" w:eastAsia="Times New Roman" w:hAnsi="Times New Roman" w:cs="Times New Roman"/>
          <w:sz w:val="28"/>
          <w:szCs w:val="28"/>
          <w:lang w:eastAsia="ru-RU"/>
        </w:rPr>
        <w:t>, объединяющее электричество, магнетизм и свет. Первоначально это поле трактовали как механические процессы в упругом </w:t>
      </w:r>
      <w:hyperlink r:id="rId769" w:tooltip="Эфир (физика)" w:history="1">
        <w:r w:rsidRPr="00C83E27">
          <w:rPr>
            <w:rFonts w:ascii="Times New Roman" w:eastAsia="Times New Roman" w:hAnsi="Times New Roman" w:cs="Times New Roman"/>
            <w:sz w:val="28"/>
            <w:szCs w:val="28"/>
            <w:lang w:eastAsia="ru-RU"/>
          </w:rPr>
          <w:t>эфире</w:t>
        </w:r>
      </w:hyperlink>
      <w:r w:rsidRPr="00C83E27">
        <w:rPr>
          <w:rFonts w:ascii="Times New Roman" w:eastAsia="Times New Roman" w:hAnsi="Times New Roman" w:cs="Times New Roman"/>
          <w:sz w:val="28"/>
          <w:szCs w:val="28"/>
          <w:lang w:eastAsia="ru-RU"/>
        </w:rPr>
        <w:t>.</w:t>
      </w:r>
    </w:p>
    <w:p w:rsidR="00C83E27" w:rsidRPr="00C83E27" w:rsidRDefault="00C83E27" w:rsidP="00C83E27">
      <w:pPr>
        <w:spacing w:after="0" w:line="240" w:lineRule="auto"/>
        <w:ind w:firstLine="567"/>
        <w:jc w:val="both"/>
        <w:rPr>
          <w:rFonts w:ascii="Times New Roman" w:eastAsia="Times New Roman" w:hAnsi="Times New Roman" w:cs="Times New Roman"/>
          <w:sz w:val="28"/>
          <w:szCs w:val="28"/>
          <w:lang w:eastAsia="ru-RU"/>
        </w:rPr>
      </w:pPr>
      <w:r w:rsidRPr="00C83E27">
        <w:rPr>
          <w:rFonts w:ascii="Times New Roman" w:eastAsia="Times New Roman" w:hAnsi="Times New Roman" w:cs="Times New Roman"/>
          <w:sz w:val="28"/>
          <w:szCs w:val="28"/>
          <w:lang w:eastAsia="ru-RU"/>
        </w:rPr>
        <w:t xml:space="preserve">Часть физиков выступила против теории </w:t>
      </w:r>
      <w:r w:rsidRPr="00C83E27">
        <w:rPr>
          <w:rFonts w:ascii="Times New Roman" w:eastAsia="Times New Roman" w:hAnsi="Times New Roman" w:cs="Times New Roman"/>
          <w:b/>
          <w:sz w:val="28"/>
          <w:szCs w:val="28"/>
          <w:lang w:eastAsia="ru-RU"/>
        </w:rPr>
        <w:t>Максвелла</w:t>
      </w:r>
      <w:r w:rsidRPr="00C83E27">
        <w:rPr>
          <w:rFonts w:ascii="Times New Roman" w:eastAsia="Times New Roman" w:hAnsi="Times New Roman" w:cs="Times New Roman"/>
          <w:sz w:val="28"/>
          <w:szCs w:val="28"/>
          <w:lang w:eastAsia="ru-RU"/>
        </w:rPr>
        <w:t xml:space="preserve"> (особенно много возражений вызвала концепция тока смещения). </w:t>
      </w:r>
      <w:hyperlink r:id="rId770" w:tooltip="Гельмгольц, Герман Людвиг Фердинанд" w:history="1">
        <w:r w:rsidRPr="00C83E27">
          <w:rPr>
            <w:rFonts w:ascii="Times New Roman" w:eastAsia="Times New Roman" w:hAnsi="Times New Roman" w:cs="Times New Roman"/>
            <w:b/>
            <w:sz w:val="28"/>
            <w:szCs w:val="28"/>
            <w:lang w:eastAsia="ru-RU"/>
          </w:rPr>
          <w:t>Гельмгольц</w:t>
        </w:r>
      </w:hyperlink>
      <w:r w:rsidRPr="00C83E27">
        <w:rPr>
          <w:rFonts w:ascii="Times New Roman" w:eastAsia="Times New Roman" w:hAnsi="Times New Roman" w:cs="Times New Roman"/>
          <w:sz w:val="28"/>
          <w:szCs w:val="28"/>
          <w:lang w:eastAsia="ru-RU"/>
        </w:rPr>
        <w:t xml:space="preserve"> предложил свою теорию, компромиссную по отношению к моделям </w:t>
      </w:r>
      <w:r w:rsidRPr="00C83E27">
        <w:rPr>
          <w:rFonts w:ascii="Times New Roman" w:eastAsia="Times New Roman" w:hAnsi="Times New Roman" w:cs="Times New Roman"/>
          <w:b/>
          <w:sz w:val="28"/>
          <w:szCs w:val="28"/>
          <w:lang w:eastAsia="ru-RU"/>
        </w:rPr>
        <w:t>Вебера и Максвелла</w:t>
      </w:r>
      <w:r w:rsidRPr="00C83E27">
        <w:rPr>
          <w:rFonts w:ascii="Times New Roman" w:eastAsia="Times New Roman" w:hAnsi="Times New Roman" w:cs="Times New Roman"/>
          <w:sz w:val="28"/>
          <w:szCs w:val="28"/>
          <w:lang w:eastAsia="ru-RU"/>
        </w:rPr>
        <w:t>, и поручил своему ученику </w:t>
      </w:r>
      <w:hyperlink r:id="rId771" w:tooltip="Герц, Генрих" w:history="1">
        <w:r w:rsidRPr="00C83E27">
          <w:rPr>
            <w:rFonts w:ascii="Times New Roman" w:eastAsia="Times New Roman" w:hAnsi="Times New Roman" w:cs="Times New Roman"/>
            <w:b/>
            <w:sz w:val="28"/>
            <w:szCs w:val="28"/>
            <w:lang w:eastAsia="ru-RU"/>
          </w:rPr>
          <w:t>Генриху Герцу</w:t>
        </w:r>
      </w:hyperlink>
      <w:r w:rsidRPr="00C83E27">
        <w:rPr>
          <w:rFonts w:ascii="Times New Roman" w:eastAsia="Times New Roman" w:hAnsi="Times New Roman" w:cs="Times New Roman"/>
          <w:b/>
          <w:sz w:val="28"/>
          <w:szCs w:val="28"/>
          <w:lang w:eastAsia="ru-RU"/>
        </w:rPr>
        <w:t> </w:t>
      </w:r>
      <w:r w:rsidRPr="00C83E27">
        <w:rPr>
          <w:rFonts w:ascii="Times New Roman" w:eastAsia="Times New Roman" w:hAnsi="Times New Roman" w:cs="Times New Roman"/>
          <w:sz w:val="28"/>
          <w:szCs w:val="28"/>
          <w:lang w:eastAsia="ru-RU"/>
        </w:rPr>
        <w:t xml:space="preserve">провести её проверку. Однако опыты Герца, проведенные в </w:t>
      </w:r>
      <w:r w:rsidRPr="00C83E27">
        <w:rPr>
          <w:rFonts w:ascii="Times New Roman" w:eastAsia="Times New Roman" w:hAnsi="Times New Roman" w:cs="Times New Roman"/>
          <w:b/>
          <w:sz w:val="28"/>
          <w:szCs w:val="28"/>
          <w:lang w:eastAsia="ru-RU"/>
        </w:rPr>
        <w:t>1885—1889</w:t>
      </w:r>
      <w:r w:rsidRPr="00C83E27">
        <w:rPr>
          <w:rFonts w:ascii="Times New Roman" w:eastAsia="Times New Roman" w:hAnsi="Times New Roman" w:cs="Times New Roman"/>
          <w:sz w:val="28"/>
          <w:szCs w:val="28"/>
          <w:lang w:eastAsia="ru-RU"/>
        </w:rPr>
        <w:t xml:space="preserve"> годы, однозначно подтвердили правоту Максвелла.</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drawing>
          <wp:inline distT="0" distB="0" distL="0" distR="0" wp14:anchorId="692DC75E" wp14:editId="1C46476E">
            <wp:extent cx="4572638" cy="3429479"/>
            <wp:effectExtent l="19050" t="19050" r="18415" b="1905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2"/>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line="240" w:lineRule="auto"/>
        <w:jc w:val="both"/>
        <w:rPr>
          <w:rFonts w:ascii="Times New Roman" w:eastAsia="Times New Roman" w:hAnsi="Times New Roman" w:cs="Times New Roman"/>
          <w:b/>
          <w:sz w:val="28"/>
          <w:szCs w:val="28"/>
          <w:lang w:eastAsia="ru-RU"/>
        </w:rPr>
      </w:pPr>
      <w:r w:rsidRPr="009434E1">
        <w:rPr>
          <w:rFonts w:ascii="Times New Roman" w:eastAsia="Times New Roman" w:hAnsi="Times New Roman" w:cs="Times New Roman"/>
          <w:b/>
          <w:sz w:val="28"/>
          <w:szCs w:val="28"/>
          <w:lang w:eastAsia="ru-RU"/>
        </w:rPr>
        <w:t>Слайд 5</w:t>
      </w:r>
    </w:p>
    <w:p w:rsidR="00C83E27" w:rsidRPr="009434E1" w:rsidRDefault="00C83E27" w:rsidP="00C83E27">
      <w:pPr>
        <w:spacing w:before="120" w:after="120" w:line="240" w:lineRule="auto"/>
        <w:ind w:firstLine="567"/>
        <w:jc w:val="both"/>
        <w:rPr>
          <w:rFonts w:ascii="Times New Roman" w:eastAsia="Times New Roman" w:hAnsi="Times New Roman" w:cs="Times New Roman"/>
          <w:sz w:val="28"/>
          <w:szCs w:val="28"/>
          <w:lang w:eastAsia="ru-RU"/>
        </w:rPr>
      </w:pPr>
      <w:r w:rsidRPr="009434E1">
        <w:rPr>
          <w:rFonts w:ascii="Times New Roman" w:eastAsia="Times New Roman" w:hAnsi="Times New Roman" w:cs="Times New Roman"/>
          <w:sz w:val="28"/>
          <w:szCs w:val="28"/>
          <w:lang w:eastAsia="ru-RU"/>
        </w:rPr>
        <w:t xml:space="preserve">Уже в </w:t>
      </w:r>
      <w:r w:rsidRPr="009434E1">
        <w:rPr>
          <w:rFonts w:ascii="Times New Roman" w:eastAsia="Times New Roman" w:hAnsi="Times New Roman" w:cs="Times New Roman"/>
          <w:b/>
          <w:sz w:val="28"/>
          <w:szCs w:val="28"/>
          <w:lang w:eastAsia="ru-RU"/>
        </w:rPr>
        <w:t>1887</w:t>
      </w:r>
      <w:r w:rsidRPr="009434E1">
        <w:rPr>
          <w:rFonts w:ascii="Times New Roman" w:eastAsia="Times New Roman" w:hAnsi="Times New Roman" w:cs="Times New Roman"/>
          <w:sz w:val="28"/>
          <w:szCs w:val="28"/>
          <w:lang w:eastAsia="ru-RU"/>
        </w:rPr>
        <w:t xml:space="preserve"> году </w:t>
      </w:r>
      <w:r w:rsidRPr="009434E1">
        <w:rPr>
          <w:rFonts w:ascii="Times New Roman" w:eastAsia="Times New Roman" w:hAnsi="Times New Roman" w:cs="Times New Roman"/>
          <w:b/>
          <w:sz w:val="28"/>
          <w:szCs w:val="28"/>
          <w:lang w:eastAsia="ru-RU"/>
        </w:rPr>
        <w:t xml:space="preserve">Герц </w:t>
      </w:r>
      <w:r w:rsidRPr="009434E1">
        <w:rPr>
          <w:rFonts w:ascii="Times New Roman" w:eastAsia="Times New Roman" w:hAnsi="Times New Roman" w:cs="Times New Roman"/>
          <w:sz w:val="28"/>
          <w:szCs w:val="28"/>
          <w:lang w:eastAsia="ru-RU"/>
        </w:rPr>
        <w:t>построил первый в мире </w:t>
      </w:r>
      <w:hyperlink r:id="rId773" w:tooltip="Радиопередатчик" w:history="1">
        <w:r w:rsidRPr="009434E1">
          <w:rPr>
            <w:rFonts w:ascii="Times New Roman" w:eastAsia="Times New Roman" w:hAnsi="Times New Roman" w:cs="Times New Roman"/>
            <w:sz w:val="28"/>
            <w:szCs w:val="28"/>
            <w:lang w:eastAsia="ru-RU"/>
          </w:rPr>
          <w:t>радиопередатчик</w:t>
        </w:r>
      </w:hyperlink>
      <w:r w:rsidRPr="009434E1">
        <w:rPr>
          <w:rFonts w:ascii="Times New Roman" w:eastAsia="Times New Roman" w:hAnsi="Times New Roman" w:cs="Times New Roman"/>
          <w:sz w:val="28"/>
          <w:szCs w:val="28"/>
          <w:lang w:eastAsia="ru-RU"/>
        </w:rPr>
        <w:t> (</w:t>
      </w:r>
      <w:hyperlink r:id="rId774" w:tooltip="Вибратор Герца" w:history="1">
        <w:r w:rsidRPr="009434E1">
          <w:rPr>
            <w:rFonts w:ascii="Times New Roman" w:eastAsia="Times New Roman" w:hAnsi="Times New Roman" w:cs="Times New Roman"/>
            <w:b/>
            <w:sz w:val="28"/>
            <w:szCs w:val="28"/>
            <w:lang w:eastAsia="ru-RU"/>
          </w:rPr>
          <w:t>вибратор Герца</w:t>
        </w:r>
      </w:hyperlink>
      <w:r w:rsidRPr="009434E1">
        <w:rPr>
          <w:rFonts w:ascii="Times New Roman" w:eastAsia="Times New Roman" w:hAnsi="Times New Roman" w:cs="Times New Roman"/>
          <w:sz w:val="28"/>
          <w:szCs w:val="28"/>
          <w:lang w:eastAsia="ru-RU"/>
        </w:rPr>
        <w:t>); приёмником служил резонатор (разомкнутый проводник). В том же году Герц обнаружил </w:t>
      </w:r>
      <w:hyperlink r:id="rId775" w:tooltip="Ток смещения (электродинамика)" w:history="1">
        <w:r w:rsidRPr="009434E1">
          <w:rPr>
            <w:rFonts w:ascii="Times New Roman" w:eastAsia="Times New Roman" w:hAnsi="Times New Roman" w:cs="Times New Roman"/>
            <w:sz w:val="28"/>
            <w:szCs w:val="28"/>
            <w:lang w:eastAsia="ru-RU"/>
          </w:rPr>
          <w:t>ток смещения</w:t>
        </w:r>
      </w:hyperlink>
      <w:r w:rsidRPr="009434E1">
        <w:rPr>
          <w:rFonts w:ascii="Times New Roman" w:eastAsia="Times New Roman" w:hAnsi="Times New Roman" w:cs="Times New Roman"/>
          <w:sz w:val="28"/>
          <w:szCs w:val="28"/>
          <w:lang w:eastAsia="ru-RU"/>
        </w:rPr>
        <w:t> в диэлектрике (заодно открыв </w:t>
      </w:r>
      <w:hyperlink r:id="rId776" w:tooltip="Фотоэффект" w:history="1">
        <w:r w:rsidRPr="009434E1">
          <w:rPr>
            <w:rFonts w:ascii="Times New Roman" w:eastAsia="Times New Roman" w:hAnsi="Times New Roman" w:cs="Times New Roman"/>
            <w:sz w:val="28"/>
            <w:szCs w:val="28"/>
            <w:lang w:eastAsia="ru-RU"/>
          </w:rPr>
          <w:t>фотоэффект</w:t>
        </w:r>
      </w:hyperlink>
      <w:r w:rsidRPr="009434E1">
        <w:rPr>
          <w:rFonts w:ascii="Times New Roman" w:eastAsia="Times New Roman" w:hAnsi="Times New Roman" w:cs="Times New Roman"/>
          <w:sz w:val="28"/>
          <w:szCs w:val="28"/>
          <w:lang w:eastAsia="ru-RU"/>
        </w:rPr>
        <w:t>). В следующем году Герц открыл </w:t>
      </w:r>
      <w:hyperlink r:id="rId777" w:tooltip="Стоячая волна" w:history="1">
        <w:r w:rsidRPr="009434E1">
          <w:rPr>
            <w:rFonts w:ascii="Times New Roman" w:eastAsia="Times New Roman" w:hAnsi="Times New Roman" w:cs="Times New Roman"/>
            <w:sz w:val="28"/>
            <w:szCs w:val="28"/>
            <w:lang w:eastAsia="ru-RU"/>
          </w:rPr>
          <w:t>стоячие электромагнитные волны</w:t>
        </w:r>
      </w:hyperlink>
      <w:r w:rsidRPr="009434E1">
        <w:rPr>
          <w:rFonts w:ascii="Times New Roman" w:eastAsia="Times New Roman" w:hAnsi="Times New Roman" w:cs="Times New Roman"/>
          <w:sz w:val="28"/>
          <w:szCs w:val="28"/>
          <w:lang w:eastAsia="ru-RU"/>
        </w:rPr>
        <w:t xml:space="preserve">, позже с хорошей точностью измерил скорость распространения волн, обнаружил для них те же явления, что и для света — отражение, преломление, интерференция, поляризация и др. </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lastRenderedPageBreak/>
        <w:drawing>
          <wp:inline distT="0" distB="0" distL="0" distR="0" wp14:anchorId="2EAFBD30" wp14:editId="26F9AD2A">
            <wp:extent cx="4572638" cy="3429479"/>
            <wp:effectExtent l="19050" t="19050" r="18415" b="1905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8"/>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line="240" w:lineRule="auto"/>
        <w:jc w:val="both"/>
        <w:rPr>
          <w:rFonts w:ascii="Times New Roman" w:eastAsia="Times New Roman" w:hAnsi="Times New Roman" w:cs="Times New Roman"/>
          <w:b/>
          <w:sz w:val="28"/>
          <w:szCs w:val="28"/>
          <w:lang w:eastAsia="ru-RU"/>
        </w:rPr>
      </w:pPr>
      <w:r w:rsidRPr="009434E1">
        <w:rPr>
          <w:rFonts w:ascii="Times New Roman" w:eastAsia="Times New Roman" w:hAnsi="Times New Roman" w:cs="Times New Roman"/>
          <w:b/>
          <w:sz w:val="28"/>
          <w:szCs w:val="28"/>
          <w:lang w:eastAsia="ru-RU"/>
        </w:rPr>
        <w:t>Слайд 6</w:t>
      </w:r>
    </w:p>
    <w:p w:rsidR="00C83E27" w:rsidRPr="009434E1" w:rsidRDefault="00C83E27" w:rsidP="00C83E27">
      <w:pPr>
        <w:spacing w:before="120" w:after="120" w:line="240" w:lineRule="auto"/>
        <w:ind w:firstLine="567"/>
        <w:jc w:val="both"/>
        <w:rPr>
          <w:rFonts w:ascii="Times New Roman" w:eastAsia="Times New Roman" w:hAnsi="Times New Roman" w:cs="Times New Roman"/>
          <w:sz w:val="28"/>
          <w:szCs w:val="28"/>
          <w:lang w:eastAsia="ru-RU"/>
        </w:rPr>
      </w:pPr>
      <w:r w:rsidRPr="009434E1">
        <w:rPr>
          <w:rFonts w:ascii="Times New Roman" w:eastAsia="Times New Roman" w:hAnsi="Times New Roman" w:cs="Times New Roman"/>
          <w:sz w:val="28"/>
          <w:szCs w:val="28"/>
          <w:lang w:eastAsia="ru-RU"/>
        </w:rPr>
        <w:t xml:space="preserve">В </w:t>
      </w:r>
      <w:r w:rsidRPr="009434E1">
        <w:rPr>
          <w:rFonts w:ascii="Times New Roman" w:eastAsia="Times New Roman" w:hAnsi="Times New Roman" w:cs="Times New Roman"/>
          <w:b/>
          <w:sz w:val="28"/>
          <w:szCs w:val="28"/>
          <w:lang w:eastAsia="ru-RU"/>
        </w:rPr>
        <w:t>1890</w:t>
      </w:r>
      <w:r w:rsidRPr="009434E1">
        <w:rPr>
          <w:rFonts w:ascii="Times New Roman" w:eastAsia="Times New Roman" w:hAnsi="Times New Roman" w:cs="Times New Roman"/>
          <w:sz w:val="28"/>
          <w:szCs w:val="28"/>
          <w:lang w:eastAsia="ru-RU"/>
        </w:rPr>
        <w:t xml:space="preserve"> году </w:t>
      </w:r>
      <w:hyperlink r:id="rId779" w:tooltip="Бранли, Эдуард" w:history="1">
        <w:r w:rsidRPr="009434E1">
          <w:rPr>
            <w:rFonts w:ascii="Times New Roman" w:eastAsia="Times New Roman" w:hAnsi="Times New Roman" w:cs="Times New Roman"/>
            <w:b/>
            <w:sz w:val="28"/>
            <w:szCs w:val="28"/>
            <w:lang w:eastAsia="ru-RU"/>
          </w:rPr>
          <w:t>Бранли</w:t>
        </w:r>
      </w:hyperlink>
      <w:r w:rsidRPr="009434E1">
        <w:rPr>
          <w:rFonts w:ascii="Times New Roman" w:eastAsia="Times New Roman" w:hAnsi="Times New Roman" w:cs="Times New Roman"/>
          <w:sz w:val="28"/>
          <w:szCs w:val="28"/>
          <w:lang w:eastAsia="ru-RU"/>
        </w:rPr>
        <w:t> изобрёл чувствительный приёмник радиоволн - </w:t>
      </w:r>
      <w:hyperlink r:id="rId780" w:tooltip="Когерер" w:history="1">
        <w:r w:rsidRPr="009434E1">
          <w:rPr>
            <w:rFonts w:ascii="Times New Roman" w:eastAsia="Times New Roman" w:hAnsi="Times New Roman" w:cs="Times New Roman"/>
            <w:b/>
            <w:sz w:val="28"/>
            <w:szCs w:val="28"/>
            <w:lang w:eastAsia="ru-RU"/>
          </w:rPr>
          <w:t>когерер</w:t>
        </w:r>
      </w:hyperlink>
      <w:r w:rsidRPr="009434E1">
        <w:rPr>
          <w:rFonts w:ascii="Times New Roman" w:eastAsia="Times New Roman" w:hAnsi="Times New Roman" w:cs="Times New Roman"/>
          <w:b/>
          <w:sz w:val="28"/>
          <w:szCs w:val="28"/>
          <w:lang w:eastAsia="ru-RU"/>
        </w:rPr>
        <w:t> </w:t>
      </w:r>
      <w:r w:rsidRPr="009434E1">
        <w:rPr>
          <w:rFonts w:ascii="Times New Roman" w:eastAsia="Times New Roman" w:hAnsi="Times New Roman" w:cs="Times New Roman"/>
          <w:sz w:val="28"/>
          <w:szCs w:val="28"/>
          <w:lang w:eastAsia="ru-RU"/>
        </w:rPr>
        <w:t>и ввёл в обиход термин «</w:t>
      </w:r>
      <w:hyperlink r:id="rId781" w:tooltip="Радио" w:history="1">
        <w:r w:rsidRPr="009434E1">
          <w:rPr>
            <w:rFonts w:ascii="Times New Roman" w:eastAsia="Times New Roman" w:hAnsi="Times New Roman" w:cs="Times New Roman"/>
            <w:sz w:val="28"/>
            <w:szCs w:val="28"/>
            <w:lang w:eastAsia="ru-RU"/>
          </w:rPr>
          <w:t>радио</w:t>
        </w:r>
      </w:hyperlink>
      <w:r w:rsidRPr="009434E1">
        <w:rPr>
          <w:rFonts w:ascii="Times New Roman" w:eastAsia="Times New Roman" w:hAnsi="Times New Roman" w:cs="Times New Roman"/>
          <w:sz w:val="28"/>
          <w:szCs w:val="28"/>
          <w:lang w:eastAsia="ru-RU"/>
        </w:rPr>
        <w:t>». Когерер ловил радиоволны на расстоянии до 40 метров (</w:t>
      </w:r>
      <w:hyperlink r:id="rId782" w:tooltip="Оливер Лодж" w:history="1">
        <w:r w:rsidRPr="009434E1">
          <w:rPr>
            <w:rFonts w:ascii="Times New Roman" w:eastAsia="Times New Roman" w:hAnsi="Times New Roman" w:cs="Times New Roman"/>
            <w:b/>
            <w:sz w:val="28"/>
            <w:szCs w:val="28"/>
            <w:lang w:eastAsia="ru-RU"/>
          </w:rPr>
          <w:t>Оливер Лодж</w:t>
        </w:r>
      </w:hyperlink>
      <w:r w:rsidRPr="009434E1">
        <w:rPr>
          <w:rFonts w:ascii="Times New Roman" w:eastAsia="Times New Roman" w:hAnsi="Times New Roman" w:cs="Times New Roman"/>
          <w:sz w:val="28"/>
          <w:szCs w:val="28"/>
          <w:lang w:eastAsia="ru-RU"/>
        </w:rPr>
        <w:t xml:space="preserve">, </w:t>
      </w:r>
      <w:r w:rsidRPr="009434E1">
        <w:rPr>
          <w:rFonts w:ascii="Times New Roman" w:eastAsia="Times New Roman" w:hAnsi="Times New Roman" w:cs="Times New Roman"/>
          <w:b/>
          <w:sz w:val="28"/>
          <w:szCs w:val="28"/>
          <w:lang w:eastAsia="ru-RU"/>
        </w:rPr>
        <w:t>1894</w:t>
      </w:r>
      <w:r w:rsidRPr="009434E1">
        <w:rPr>
          <w:rFonts w:ascii="Times New Roman" w:eastAsia="Times New Roman" w:hAnsi="Times New Roman" w:cs="Times New Roman"/>
          <w:sz w:val="28"/>
          <w:szCs w:val="28"/>
          <w:lang w:eastAsia="ru-RU"/>
        </w:rPr>
        <w:t>), а с </w:t>
      </w:r>
      <w:hyperlink r:id="rId783" w:tooltip="Антенна" w:history="1">
        <w:r w:rsidRPr="009434E1">
          <w:rPr>
            <w:rFonts w:ascii="Times New Roman" w:eastAsia="Times New Roman" w:hAnsi="Times New Roman" w:cs="Times New Roman"/>
            <w:sz w:val="28"/>
            <w:szCs w:val="28"/>
            <w:lang w:eastAsia="ru-RU"/>
          </w:rPr>
          <w:t>антенной</w:t>
        </w:r>
      </w:hyperlink>
      <w:r w:rsidRPr="009434E1">
        <w:rPr>
          <w:rFonts w:ascii="Times New Roman" w:eastAsia="Times New Roman" w:hAnsi="Times New Roman" w:cs="Times New Roman"/>
          <w:sz w:val="28"/>
          <w:szCs w:val="28"/>
          <w:lang w:eastAsia="ru-RU"/>
        </w:rPr>
        <w:t> — намного дальше. Спустя ещё несколько лет </w:t>
      </w:r>
      <w:hyperlink r:id="rId784" w:tooltip="Попов, Александр Степанович" w:history="1">
        <w:r w:rsidRPr="009434E1">
          <w:rPr>
            <w:rFonts w:ascii="Times New Roman" w:eastAsia="Times New Roman" w:hAnsi="Times New Roman" w:cs="Times New Roman"/>
            <w:b/>
            <w:sz w:val="28"/>
            <w:szCs w:val="28"/>
            <w:lang w:eastAsia="ru-RU"/>
          </w:rPr>
          <w:t>Попов</w:t>
        </w:r>
      </w:hyperlink>
      <w:r w:rsidRPr="009434E1">
        <w:rPr>
          <w:rFonts w:ascii="Times New Roman" w:eastAsia="Times New Roman" w:hAnsi="Times New Roman" w:cs="Times New Roman"/>
          <w:b/>
          <w:sz w:val="28"/>
          <w:szCs w:val="28"/>
          <w:lang w:eastAsia="ru-RU"/>
        </w:rPr>
        <w:t> и </w:t>
      </w:r>
      <w:hyperlink r:id="rId785" w:tooltip="Маркони, Гульельмо" w:history="1">
        <w:r w:rsidRPr="009434E1">
          <w:rPr>
            <w:rFonts w:ascii="Times New Roman" w:eastAsia="Times New Roman" w:hAnsi="Times New Roman" w:cs="Times New Roman"/>
            <w:b/>
            <w:sz w:val="28"/>
            <w:szCs w:val="28"/>
            <w:lang w:eastAsia="ru-RU"/>
          </w:rPr>
          <w:t>Маркони</w:t>
        </w:r>
      </w:hyperlink>
      <w:r w:rsidRPr="009434E1">
        <w:rPr>
          <w:rFonts w:ascii="Times New Roman" w:eastAsia="Times New Roman" w:hAnsi="Times New Roman" w:cs="Times New Roman"/>
          <w:sz w:val="28"/>
          <w:szCs w:val="28"/>
          <w:lang w:eastAsia="ru-RU"/>
        </w:rPr>
        <w:t> предложили соединить когерер с электрозвонком, создав первый аппарат для </w:t>
      </w:r>
      <w:hyperlink r:id="rId786" w:tooltip="Радиосвязь" w:history="1">
        <w:r w:rsidRPr="009434E1">
          <w:rPr>
            <w:rFonts w:ascii="Times New Roman" w:eastAsia="Times New Roman" w:hAnsi="Times New Roman" w:cs="Times New Roman"/>
            <w:sz w:val="28"/>
            <w:szCs w:val="28"/>
            <w:lang w:eastAsia="ru-RU"/>
          </w:rPr>
          <w:t>радиосвязи</w:t>
        </w:r>
      </w:hyperlink>
      <w:r w:rsidRPr="009434E1">
        <w:rPr>
          <w:rFonts w:ascii="Times New Roman" w:eastAsia="Times New Roman" w:hAnsi="Times New Roman" w:cs="Times New Roman"/>
          <w:sz w:val="28"/>
          <w:szCs w:val="28"/>
          <w:lang w:eastAsia="ru-RU"/>
        </w:rPr>
        <w:t>. В XX веке началась эра радио и электроники.</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drawing>
          <wp:inline distT="0" distB="0" distL="0" distR="0" wp14:anchorId="3C85F2E8" wp14:editId="79C47ADB">
            <wp:extent cx="4572638" cy="3429479"/>
            <wp:effectExtent l="19050" t="19050" r="18415" b="1905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7"/>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line="240" w:lineRule="auto"/>
        <w:jc w:val="both"/>
        <w:rPr>
          <w:rFonts w:ascii="Times New Roman" w:eastAsia="Times New Roman" w:hAnsi="Times New Roman" w:cs="Times New Roman"/>
          <w:b/>
          <w:sz w:val="28"/>
          <w:szCs w:val="28"/>
          <w:lang w:eastAsia="ru-RU"/>
        </w:rPr>
      </w:pPr>
      <w:r w:rsidRPr="009434E1">
        <w:rPr>
          <w:rFonts w:ascii="Times New Roman" w:eastAsia="Times New Roman" w:hAnsi="Times New Roman" w:cs="Times New Roman"/>
          <w:b/>
          <w:sz w:val="28"/>
          <w:szCs w:val="28"/>
          <w:lang w:eastAsia="ru-RU"/>
        </w:rPr>
        <w:t>Слайд 7</w:t>
      </w:r>
    </w:p>
    <w:p w:rsidR="00C83E27" w:rsidRPr="009434E1" w:rsidRDefault="00C83E27" w:rsidP="00C83E27">
      <w:pPr>
        <w:spacing w:before="72" w:after="0" w:line="240" w:lineRule="auto"/>
        <w:jc w:val="both"/>
        <w:outlineLvl w:val="2"/>
        <w:rPr>
          <w:rFonts w:ascii="Times New Roman" w:eastAsia="Times New Roman" w:hAnsi="Times New Roman" w:cs="Times New Roman"/>
          <w:b/>
          <w:bCs/>
          <w:sz w:val="28"/>
          <w:szCs w:val="28"/>
          <w:lang w:eastAsia="ru-RU"/>
        </w:rPr>
      </w:pPr>
      <w:r w:rsidRPr="009434E1">
        <w:rPr>
          <w:rFonts w:ascii="Times New Roman" w:eastAsia="Times New Roman" w:hAnsi="Times New Roman" w:cs="Times New Roman"/>
          <w:b/>
          <w:bCs/>
          <w:sz w:val="28"/>
          <w:szCs w:val="28"/>
          <w:lang w:eastAsia="ru-RU"/>
        </w:rPr>
        <w:t>Термодинамика, газы, строение вещества</w:t>
      </w:r>
    </w:p>
    <w:p w:rsidR="00C83E27" w:rsidRPr="009434E1" w:rsidRDefault="00C83E27" w:rsidP="00C83E27">
      <w:pPr>
        <w:spacing w:before="120" w:after="120" w:line="240" w:lineRule="auto"/>
        <w:ind w:firstLine="567"/>
        <w:jc w:val="both"/>
        <w:rPr>
          <w:rFonts w:ascii="Times New Roman" w:eastAsia="Times New Roman" w:hAnsi="Times New Roman" w:cs="Times New Roman"/>
          <w:sz w:val="28"/>
          <w:szCs w:val="28"/>
          <w:lang w:eastAsia="ru-RU"/>
        </w:rPr>
      </w:pPr>
      <w:r w:rsidRPr="009434E1">
        <w:rPr>
          <w:rFonts w:ascii="Times New Roman" w:eastAsia="Times New Roman" w:hAnsi="Times New Roman" w:cs="Times New Roman"/>
          <w:sz w:val="28"/>
          <w:szCs w:val="28"/>
          <w:lang w:eastAsia="ru-RU"/>
        </w:rPr>
        <w:t>Дальнейшие успехи кинетической теории газов и термодинамики во многом связаны с </w:t>
      </w:r>
      <w:hyperlink r:id="rId788" w:tooltip="Людвиг Больцман" w:history="1">
        <w:r w:rsidRPr="009434E1">
          <w:rPr>
            <w:rFonts w:ascii="Times New Roman" w:eastAsia="Times New Roman" w:hAnsi="Times New Roman" w:cs="Times New Roman"/>
            <w:b/>
            <w:sz w:val="28"/>
            <w:szCs w:val="28"/>
            <w:lang w:eastAsia="ru-RU"/>
          </w:rPr>
          <w:t>Людвигом Больцманом</w:t>
        </w:r>
      </w:hyperlink>
      <w:r w:rsidRPr="009434E1">
        <w:rPr>
          <w:rFonts w:ascii="Times New Roman" w:eastAsia="Times New Roman" w:hAnsi="Times New Roman" w:cs="Times New Roman"/>
          <w:b/>
          <w:sz w:val="28"/>
          <w:szCs w:val="28"/>
          <w:lang w:eastAsia="ru-RU"/>
        </w:rPr>
        <w:t> и </w:t>
      </w:r>
      <w:hyperlink r:id="rId789" w:tooltip="Ван дер Ваальс" w:history="1">
        <w:r w:rsidRPr="009434E1">
          <w:rPr>
            <w:rFonts w:ascii="Times New Roman" w:eastAsia="Times New Roman" w:hAnsi="Times New Roman" w:cs="Times New Roman"/>
            <w:b/>
            <w:sz w:val="28"/>
            <w:szCs w:val="28"/>
            <w:lang w:eastAsia="ru-RU"/>
          </w:rPr>
          <w:t>Ван дер Ваальсом</w:t>
        </w:r>
      </w:hyperlink>
      <w:r w:rsidRPr="009434E1">
        <w:rPr>
          <w:rFonts w:ascii="Times New Roman" w:eastAsia="Times New Roman" w:hAnsi="Times New Roman" w:cs="Times New Roman"/>
          <w:sz w:val="28"/>
          <w:szCs w:val="28"/>
          <w:lang w:eastAsia="ru-RU"/>
        </w:rPr>
        <w:t xml:space="preserve">. Помимо прочего, они </w:t>
      </w:r>
      <w:r w:rsidRPr="009434E1">
        <w:rPr>
          <w:rFonts w:ascii="Times New Roman" w:eastAsia="Times New Roman" w:hAnsi="Times New Roman" w:cs="Times New Roman"/>
          <w:sz w:val="28"/>
          <w:szCs w:val="28"/>
          <w:lang w:eastAsia="ru-RU"/>
        </w:rPr>
        <w:lastRenderedPageBreak/>
        <w:t>пытались вывести законы термодинамики на базе механики, и неудача этих попыток для необратимых процессов вынудила Больцмана предположить (</w:t>
      </w:r>
      <w:r w:rsidRPr="009434E1">
        <w:rPr>
          <w:rFonts w:ascii="Times New Roman" w:eastAsia="Times New Roman" w:hAnsi="Times New Roman" w:cs="Times New Roman"/>
          <w:b/>
          <w:sz w:val="28"/>
          <w:szCs w:val="28"/>
          <w:lang w:eastAsia="ru-RU"/>
        </w:rPr>
        <w:t>1872</w:t>
      </w:r>
      <w:r w:rsidRPr="009434E1">
        <w:rPr>
          <w:rFonts w:ascii="Times New Roman" w:eastAsia="Times New Roman" w:hAnsi="Times New Roman" w:cs="Times New Roman"/>
          <w:sz w:val="28"/>
          <w:szCs w:val="28"/>
          <w:lang w:eastAsia="ru-RU"/>
        </w:rPr>
        <w:t xml:space="preserve"> год), что </w:t>
      </w:r>
      <w:hyperlink r:id="rId790" w:tooltip="Второе начало термодинамики" w:history="1">
        <w:r w:rsidRPr="009434E1">
          <w:rPr>
            <w:rFonts w:ascii="Times New Roman" w:eastAsia="Times New Roman" w:hAnsi="Times New Roman" w:cs="Times New Roman"/>
            <w:sz w:val="28"/>
            <w:szCs w:val="28"/>
            <w:lang w:eastAsia="ru-RU"/>
          </w:rPr>
          <w:t>второе начало термодинамики</w:t>
        </w:r>
      </w:hyperlink>
      <w:r w:rsidRPr="009434E1">
        <w:rPr>
          <w:rFonts w:ascii="Times New Roman" w:eastAsia="Times New Roman" w:hAnsi="Times New Roman" w:cs="Times New Roman"/>
          <w:sz w:val="28"/>
          <w:szCs w:val="28"/>
          <w:lang w:eastAsia="ru-RU"/>
        </w:rPr>
        <w:t xml:space="preserve"> имеет не директивно-точный, а статистический характер: тепло может перетекать и от холодного тела к горячему, просто обратный процесс гораздо более вероятен. </w:t>
      </w:r>
    </w:p>
    <w:p w:rsidR="00C83E27" w:rsidRPr="009434E1" w:rsidRDefault="00C83E27" w:rsidP="00C83E27">
      <w:pPr>
        <w:shd w:val="clear" w:color="auto" w:fill="FFFFFF"/>
        <w:spacing w:after="0" w:line="240" w:lineRule="auto"/>
        <w:jc w:val="both"/>
        <w:rPr>
          <w:rFonts w:ascii="Times New Roman" w:hAnsi="Times New Roman" w:cs="Times New Roman"/>
          <w:sz w:val="28"/>
          <w:szCs w:val="28"/>
          <w:shd w:val="clear" w:color="auto" w:fill="FFFFFF"/>
        </w:rPr>
      </w:pPr>
      <w:r w:rsidRPr="009434E1">
        <w:rPr>
          <w:rFonts w:ascii="Times New Roman" w:hAnsi="Times New Roman" w:cs="Times New Roman"/>
          <w:sz w:val="28"/>
          <w:szCs w:val="28"/>
        </w:rPr>
        <w:t xml:space="preserve"> </w:t>
      </w:r>
      <w:r w:rsidRPr="009434E1">
        <w:rPr>
          <w:rFonts w:ascii="Times New Roman" w:eastAsia="Times New Roman" w:hAnsi="Times New Roman" w:cs="Times New Roman"/>
          <w:sz w:val="28"/>
          <w:szCs w:val="28"/>
          <w:lang w:eastAsia="ru-RU"/>
        </w:rPr>
        <w:t xml:space="preserve"> С </w:t>
      </w:r>
      <w:r w:rsidRPr="009434E1">
        <w:rPr>
          <w:rFonts w:ascii="Times New Roman" w:eastAsia="Times New Roman" w:hAnsi="Times New Roman" w:cs="Times New Roman"/>
          <w:b/>
          <w:sz w:val="28"/>
          <w:szCs w:val="28"/>
          <w:lang w:eastAsia="ru-RU"/>
        </w:rPr>
        <w:t>1871</w:t>
      </w:r>
      <w:r w:rsidRPr="009434E1">
        <w:rPr>
          <w:rFonts w:ascii="Times New Roman" w:eastAsia="Times New Roman" w:hAnsi="Times New Roman" w:cs="Times New Roman"/>
          <w:sz w:val="28"/>
          <w:szCs w:val="28"/>
          <w:lang w:eastAsia="ru-RU"/>
        </w:rPr>
        <w:t xml:space="preserve"> года </w:t>
      </w:r>
      <w:r w:rsidRPr="009434E1">
        <w:rPr>
          <w:rFonts w:ascii="Times New Roman" w:eastAsia="Times New Roman" w:hAnsi="Times New Roman" w:cs="Times New Roman"/>
          <w:b/>
          <w:sz w:val="28"/>
          <w:szCs w:val="28"/>
          <w:lang w:eastAsia="ru-RU"/>
        </w:rPr>
        <w:t>Больцман и Максвелл развивают статистическую физику</w:t>
      </w:r>
      <w:r w:rsidRPr="009434E1">
        <w:rPr>
          <w:rFonts w:ascii="Times New Roman" w:eastAsia="Times New Roman" w:hAnsi="Times New Roman" w:cs="Times New Roman"/>
          <w:sz w:val="28"/>
          <w:szCs w:val="28"/>
          <w:lang w:eastAsia="ru-RU"/>
        </w:rPr>
        <w:t xml:space="preserve">. В </w:t>
      </w:r>
      <w:r w:rsidRPr="009434E1">
        <w:rPr>
          <w:rFonts w:ascii="Times New Roman" w:eastAsia="Times New Roman" w:hAnsi="Times New Roman" w:cs="Times New Roman"/>
          <w:b/>
          <w:sz w:val="28"/>
          <w:szCs w:val="28"/>
          <w:lang w:eastAsia="ru-RU"/>
        </w:rPr>
        <w:t>1872</w:t>
      </w:r>
      <w:r w:rsidRPr="009434E1">
        <w:rPr>
          <w:rFonts w:ascii="Times New Roman" w:eastAsia="Times New Roman" w:hAnsi="Times New Roman" w:cs="Times New Roman"/>
          <w:sz w:val="28"/>
          <w:szCs w:val="28"/>
          <w:lang w:eastAsia="ru-RU"/>
        </w:rPr>
        <w:t xml:space="preserve"> году выведено </w:t>
      </w:r>
      <w:r w:rsidRPr="009434E1">
        <w:rPr>
          <w:rFonts w:ascii="Times New Roman" w:hAnsi="Times New Roman" w:cs="Times New Roman"/>
          <w:sz w:val="28"/>
          <w:szCs w:val="28"/>
        </w:rPr>
        <w:t>основное кинетическое урав</w:t>
      </w:r>
      <w:r w:rsidRPr="009434E1">
        <w:rPr>
          <w:rFonts w:ascii="Times New Roman" w:hAnsi="Times New Roman" w:cs="Times New Roman"/>
          <w:sz w:val="28"/>
          <w:szCs w:val="28"/>
        </w:rPr>
        <w:softHyphen/>
        <w:t>нение газов.</w:t>
      </w:r>
      <w:r w:rsidRPr="009434E1">
        <w:rPr>
          <w:rFonts w:ascii="Arial" w:hAnsi="Arial" w:cs="Arial"/>
          <w:sz w:val="21"/>
          <w:szCs w:val="21"/>
          <w:shd w:val="clear" w:color="auto" w:fill="FFFFFF"/>
        </w:rPr>
        <w:t xml:space="preserve"> </w:t>
      </w:r>
      <w:r w:rsidRPr="009434E1">
        <w:rPr>
          <w:rFonts w:ascii="Times New Roman" w:hAnsi="Times New Roman" w:cs="Times New Roman"/>
          <w:sz w:val="28"/>
          <w:szCs w:val="28"/>
          <w:shd w:val="clear" w:color="auto" w:fill="FFFFFF"/>
        </w:rPr>
        <w:t xml:space="preserve">Уравнение, названное по имени Людвига Больцмана, который его впервые рассмотрел, и описывающее статистическое распределение частиц в газе или жидкости. Является одним из самых важных уравнений физической кинетики (области статистической физики, которая описывает системы, далёкие от термодинамического равновесия, например, в присутствии градиентов температур и электрического поля). </w:t>
      </w:r>
      <w:r w:rsidRPr="009434E1">
        <w:rPr>
          <w:rFonts w:ascii="Times New Roman" w:eastAsia="Times New Roman" w:hAnsi="Times New Roman" w:cs="Times New Roman"/>
          <w:sz w:val="28"/>
          <w:szCs w:val="28"/>
          <w:lang w:eastAsia="ru-RU"/>
        </w:rPr>
        <w:t xml:space="preserve">Уравнение описывает изменение функции распределения </w:t>
      </w:r>
      <w:r w:rsidRPr="009434E1">
        <w:rPr>
          <w:rFonts w:ascii="Times New Roman" w:eastAsia="Times New Roman" w:hAnsi="Times New Roman" w:cs="Times New Roman"/>
          <w:b/>
          <w:sz w:val="28"/>
          <w:szCs w:val="28"/>
          <w:lang w:eastAsia="ru-RU"/>
        </w:rPr>
        <w:t>F(t, v, x)</w:t>
      </w:r>
      <w:r w:rsidRPr="009434E1">
        <w:rPr>
          <w:rFonts w:ascii="Times New Roman" w:eastAsia="Times New Roman" w:hAnsi="Times New Roman" w:cs="Times New Roman"/>
          <w:sz w:val="28"/>
          <w:szCs w:val="28"/>
          <w:lang w:eastAsia="ru-RU"/>
        </w:rPr>
        <w:t xml:space="preserve"> молекул газа по скоростям </w:t>
      </w:r>
      <w:r w:rsidRPr="009434E1">
        <w:rPr>
          <w:rFonts w:ascii="Times New Roman" w:eastAsia="Times New Roman" w:hAnsi="Times New Roman" w:cs="Times New Roman"/>
          <w:b/>
          <w:sz w:val="28"/>
          <w:szCs w:val="28"/>
          <w:lang w:eastAsia="ru-RU"/>
        </w:rPr>
        <w:t>v</w:t>
      </w:r>
      <w:r w:rsidRPr="009434E1">
        <w:rPr>
          <w:rFonts w:ascii="Times New Roman" w:eastAsia="Times New Roman" w:hAnsi="Times New Roman" w:cs="Times New Roman"/>
          <w:sz w:val="28"/>
          <w:szCs w:val="28"/>
          <w:lang w:eastAsia="ru-RU"/>
        </w:rPr>
        <w:t xml:space="preserve"> и координатам </w:t>
      </w:r>
      <w:r w:rsidRPr="009434E1">
        <w:rPr>
          <w:rFonts w:ascii="Times New Roman" w:eastAsia="Times New Roman" w:hAnsi="Times New Roman" w:cs="Times New Roman"/>
          <w:b/>
          <w:sz w:val="28"/>
          <w:szCs w:val="28"/>
          <w:lang w:eastAsia="ru-RU"/>
        </w:rPr>
        <w:t>x</w:t>
      </w:r>
      <w:r w:rsidRPr="009434E1">
        <w:rPr>
          <w:rFonts w:ascii="Times New Roman" w:eastAsia="Times New Roman" w:hAnsi="Times New Roman" w:cs="Times New Roman"/>
          <w:sz w:val="28"/>
          <w:szCs w:val="28"/>
          <w:lang w:eastAsia="ru-RU"/>
        </w:rPr>
        <w:t xml:space="preserve"> в момент времени </w:t>
      </w:r>
      <w:r w:rsidRPr="009434E1">
        <w:rPr>
          <w:rFonts w:ascii="Times New Roman" w:eastAsia="Times New Roman" w:hAnsi="Times New Roman" w:cs="Times New Roman"/>
          <w:b/>
          <w:sz w:val="28"/>
          <w:szCs w:val="28"/>
          <w:lang w:eastAsia="ru-RU"/>
        </w:rPr>
        <w:t>t</w:t>
      </w:r>
      <w:r w:rsidRPr="009434E1">
        <w:rPr>
          <w:rFonts w:ascii="Times New Roman" w:eastAsia="Times New Roman" w:hAnsi="Times New Roman" w:cs="Times New Roman"/>
          <w:sz w:val="28"/>
          <w:szCs w:val="28"/>
          <w:lang w:eastAsia="ru-RU"/>
        </w:rPr>
        <w:t xml:space="preserve">. </w:t>
      </w:r>
      <w:r w:rsidRPr="009434E1">
        <w:rPr>
          <w:rFonts w:ascii="Times New Roman" w:hAnsi="Times New Roman" w:cs="Times New Roman"/>
          <w:sz w:val="28"/>
          <w:szCs w:val="28"/>
          <w:shd w:val="clear" w:color="auto" w:fill="FFFFFF"/>
        </w:rPr>
        <w:t>Уравнение Больцмана используется для изучения переноса тепла и электрического заряда в жидкостях и газах, и из него выводятся транспортные свойства, такие как транспортные свойства, электропроводность, эффект Холла, вязкость и теплопроводность. Уравнение применимо для разрежённых систем, где время взаимодействия между частицами мало (гипотеза молекулярного хаоса).</w:t>
      </w:r>
    </w:p>
    <w:p w:rsidR="00C83E27" w:rsidRPr="009434E1" w:rsidRDefault="00C83E27" w:rsidP="00C83E27">
      <w:pPr>
        <w:spacing w:after="0" w:line="240" w:lineRule="auto"/>
        <w:ind w:firstLine="567"/>
        <w:jc w:val="both"/>
        <w:rPr>
          <w:rFonts w:ascii="Times New Roman" w:eastAsia="Times New Roman" w:hAnsi="Times New Roman" w:cs="Times New Roman"/>
          <w:sz w:val="28"/>
          <w:szCs w:val="28"/>
          <w:lang w:eastAsia="ru-RU"/>
        </w:rPr>
      </w:pPr>
      <w:r w:rsidRPr="009434E1">
        <w:rPr>
          <w:rFonts w:ascii="Times New Roman" w:eastAsia="Times New Roman" w:hAnsi="Times New Roman" w:cs="Times New Roman"/>
          <w:sz w:val="28"/>
          <w:szCs w:val="28"/>
          <w:lang w:eastAsia="ru-RU"/>
        </w:rPr>
        <w:t>Теория Больцмана опирается на очень простую и сейчас совершенно наглядную для всех молекулярно-кинетическую модель. Но 150 лет назад она выглядела чрезвычайно смелой для ряда физиков. Важнейшее её утверждение – что все можно описать через рассмотрение взаимодействий элементарных (по тогдашним представлениям) частиц – атомов или молекул. Исходя из движения этих частиц, можно построить достаточно общую теорию, которая совмещала бы в себе первое и второе начало термодинамики. В кинетической теории элементы мира просто существуют, их не надо вылавливать их из каких-то гипотетических уравнений. Рассматривая же их взаимодействия, мы можем получить очень многое.</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lastRenderedPageBreak/>
        <w:drawing>
          <wp:inline distT="0" distB="0" distL="0" distR="0" wp14:anchorId="0715AAB8" wp14:editId="654304DF">
            <wp:extent cx="4572638" cy="3429479"/>
            <wp:effectExtent l="19050" t="19050" r="18415" b="1905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1"/>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line="240" w:lineRule="auto"/>
        <w:jc w:val="both"/>
        <w:rPr>
          <w:rFonts w:ascii="Times New Roman" w:eastAsia="Times New Roman" w:hAnsi="Times New Roman" w:cs="Times New Roman"/>
          <w:b/>
          <w:sz w:val="28"/>
          <w:szCs w:val="28"/>
          <w:lang w:eastAsia="ru-RU"/>
        </w:rPr>
      </w:pPr>
      <w:r w:rsidRPr="009434E1">
        <w:rPr>
          <w:rFonts w:ascii="Times New Roman" w:eastAsia="Times New Roman" w:hAnsi="Times New Roman" w:cs="Times New Roman"/>
          <w:b/>
          <w:sz w:val="28"/>
          <w:szCs w:val="28"/>
          <w:lang w:eastAsia="ru-RU"/>
        </w:rPr>
        <w:t>Слайд 8</w:t>
      </w:r>
    </w:p>
    <w:p w:rsidR="00C83E27" w:rsidRPr="009434E1" w:rsidRDefault="00C83E27" w:rsidP="00C83E27">
      <w:pPr>
        <w:spacing w:after="0" w:line="240" w:lineRule="auto"/>
        <w:jc w:val="both"/>
        <w:rPr>
          <w:rFonts w:ascii="Times New Roman" w:eastAsia="Times New Roman" w:hAnsi="Times New Roman" w:cs="Times New Roman"/>
          <w:sz w:val="28"/>
          <w:szCs w:val="28"/>
          <w:lang w:eastAsia="ru-RU"/>
        </w:rPr>
      </w:pPr>
    </w:p>
    <w:p w:rsidR="00C83E27" w:rsidRPr="009434E1" w:rsidRDefault="00C83E27" w:rsidP="00C83E27">
      <w:pPr>
        <w:shd w:val="clear" w:color="auto" w:fill="FFFFFF"/>
        <w:spacing w:after="0" w:line="240" w:lineRule="auto"/>
        <w:ind w:firstLine="567"/>
        <w:jc w:val="both"/>
        <w:rPr>
          <w:rFonts w:ascii="Times New Roman" w:hAnsi="Times New Roman" w:cs="Times New Roman"/>
          <w:sz w:val="28"/>
          <w:szCs w:val="28"/>
        </w:rPr>
      </w:pPr>
      <w:r w:rsidRPr="009434E1">
        <w:rPr>
          <w:rFonts w:ascii="Times New Roman" w:eastAsia="Times New Roman" w:hAnsi="Times New Roman" w:cs="Times New Roman"/>
          <w:sz w:val="28"/>
          <w:szCs w:val="28"/>
          <w:lang w:eastAsia="ru-RU"/>
        </w:rPr>
        <w:t>В 1874 году</w:t>
      </w:r>
      <w:r w:rsidRPr="009434E1">
        <w:rPr>
          <w:rFonts w:ascii="Times New Roman" w:hAnsi="Times New Roman" w:cs="Times New Roman"/>
          <w:sz w:val="28"/>
          <w:szCs w:val="28"/>
        </w:rPr>
        <w:t xml:space="preserve"> Д. И. Менделеевым обобщено уравнение Клапейрона и по</w:t>
      </w:r>
      <w:r w:rsidRPr="009434E1">
        <w:rPr>
          <w:rFonts w:ascii="Times New Roman" w:hAnsi="Times New Roman" w:cs="Times New Roman"/>
          <w:sz w:val="28"/>
          <w:szCs w:val="28"/>
        </w:rPr>
        <w:softHyphen/>
        <w:t xml:space="preserve">лучено основное уравнение состояния идеального газа, которой названо уравнением </w:t>
      </w:r>
      <w:r w:rsidR="00FA652F">
        <w:rPr>
          <w:rFonts w:ascii="Times New Roman" w:hAnsi="Times New Roman" w:cs="Times New Roman"/>
          <w:b/>
          <w:sz w:val="28"/>
          <w:szCs w:val="28"/>
        </w:rPr>
        <w:t>Менделеева-Кла</w:t>
      </w:r>
      <w:r w:rsidRPr="009434E1">
        <w:rPr>
          <w:rFonts w:ascii="Times New Roman" w:hAnsi="Times New Roman" w:cs="Times New Roman"/>
          <w:b/>
          <w:sz w:val="28"/>
          <w:szCs w:val="28"/>
        </w:rPr>
        <w:t>пе</w:t>
      </w:r>
      <w:r w:rsidR="00FA652F">
        <w:rPr>
          <w:rFonts w:ascii="Times New Roman" w:hAnsi="Times New Roman" w:cs="Times New Roman"/>
          <w:b/>
          <w:sz w:val="28"/>
          <w:szCs w:val="28"/>
        </w:rPr>
        <w:t>й</w:t>
      </w:r>
      <w:r w:rsidRPr="009434E1">
        <w:rPr>
          <w:rFonts w:ascii="Times New Roman" w:hAnsi="Times New Roman" w:cs="Times New Roman"/>
          <w:b/>
          <w:sz w:val="28"/>
          <w:szCs w:val="28"/>
        </w:rPr>
        <w:t>рона</w:t>
      </w:r>
      <w:r w:rsidRPr="009434E1">
        <w:rPr>
          <w:rFonts w:ascii="Times New Roman" w:hAnsi="Times New Roman" w:cs="Times New Roman"/>
          <w:sz w:val="28"/>
          <w:szCs w:val="28"/>
        </w:rPr>
        <w:t>.</w:t>
      </w:r>
    </w:p>
    <w:p w:rsidR="00C83E27" w:rsidRPr="009434E1" w:rsidRDefault="00C83E27" w:rsidP="00C83E27">
      <w:pPr>
        <w:shd w:val="clear" w:color="auto" w:fill="FFFFFF"/>
        <w:spacing w:after="0" w:line="240" w:lineRule="auto"/>
        <w:ind w:firstLine="567"/>
        <w:jc w:val="center"/>
        <w:rPr>
          <w:rFonts w:ascii="Times New Roman" w:hAnsi="Times New Roman" w:cs="Times New Roman"/>
          <w:sz w:val="28"/>
          <w:szCs w:val="28"/>
        </w:rPr>
      </w:pPr>
      <w:r w:rsidRPr="00FA652F">
        <w:rPr>
          <w:rFonts w:ascii="Times New Roman" w:hAnsi="Times New Roman" w:cs="Times New Roman"/>
          <w:b/>
          <w:i/>
          <w:sz w:val="28"/>
          <w:szCs w:val="28"/>
          <w:lang w:val="en-US"/>
        </w:rPr>
        <w:t>pV</w:t>
      </w:r>
      <w:r w:rsidRPr="009434E1">
        <w:rPr>
          <w:rFonts w:ascii="Times New Roman" w:hAnsi="Times New Roman" w:cs="Times New Roman"/>
          <w:sz w:val="28"/>
          <w:szCs w:val="28"/>
        </w:rPr>
        <w:t xml:space="preserve"> </w:t>
      </w:r>
      <w:r w:rsidRPr="009434E1">
        <w:rPr>
          <w:rFonts w:ascii="Times New Roman" w:hAnsi="Times New Roman" w:cs="Times New Roman"/>
          <w:b/>
          <w:i/>
          <w:sz w:val="28"/>
          <w:szCs w:val="28"/>
        </w:rPr>
        <w:t xml:space="preserve">= </w:t>
      </w:r>
      <w:r w:rsidR="00AF6264">
        <w:rPr>
          <w:rFonts w:ascii="Times New Roman" w:hAnsi="Times New Roman" w:cs="Times New Roman"/>
          <w:b/>
          <w:i/>
          <w:sz w:val="28"/>
          <w:szCs w:val="28"/>
        </w:rPr>
        <w:t>(</w:t>
      </w:r>
      <w:r w:rsidRPr="009434E1">
        <w:rPr>
          <w:rFonts w:ascii="Times New Roman" w:hAnsi="Times New Roman" w:cs="Times New Roman"/>
          <w:b/>
          <w:i/>
          <w:sz w:val="28"/>
          <w:szCs w:val="28"/>
          <w:lang w:val="en-US"/>
        </w:rPr>
        <w:t>m</w:t>
      </w:r>
      <w:r w:rsidRPr="009434E1">
        <w:rPr>
          <w:rFonts w:ascii="Times New Roman" w:hAnsi="Times New Roman" w:cs="Times New Roman"/>
          <w:b/>
          <w:i/>
          <w:sz w:val="28"/>
          <w:szCs w:val="28"/>
        </w:rPr>
        <w:t>/</w:t>
      </w:r>
      <w:r w:rsidRPr="009434E1">
        <w:rPr>
          <w:rFonts w:ascii="Times New Roman" w:hAnsi="Times New Roman" w:cs="Times New Roman"/>
          <w:b/>
          <w:i/>
          <w:sz w:val="28"/>
          <w:szCs w:val="28"/>
          <w:lang w:val="en-US"/>
        </w:rPr>
        <w:t>M</w:t>
      </w:r>
      <w:r w:rsidR="00AF6264">
        <w:rPr>
          <w:rFonts w:ascii="Times New Roman" w:hAnsi="Times New Roman" w:cs="Times New Roman"/>
          <w:b/>
          <w:i/>
          <w:sz w:val="28"/>
          <w:szCs w:val="28"/>
        </w:rPr>
        <w:t>)</w:t>
      </w:r>
      <w:r w:rsidRPr="009434E1">
        <w:rPr>
          <w:rFonts w:ascii="Times New Roman" w:hAnsi="Times New Roman" w:cs="Times New Roman"/>
          <w:b/>
          <w:i/>
          <w:sz w:val="28"/>
          <w:szCs w:val="28"/>
        </w:rPr>
        <w:t>·</w:t>
      </w:r>
      <w:r w:rsidRPr="009434E1">
        <w:rPr>
          <w:rFonts w:ascii="Times New Roman" w:hAnsi="Times New Roman" w:cs="Times New Roman"/>
          <w:b/>
          <w:i/>
          <w:sz w:val="28"/>
          <w:szCs w:val="28"/>
          <w:lang w:val="en-US"/>
        </w:rPr>
        <w:t>RT</w:t>
      </w:r>
      <w:r w:rsidRPr="009434E1">
        <w:rPr>
          <w:rFonts w:ascii="Times New Roman" w:hAnsi="Times New Roman" w:cs="Times New Roman"/>
          <w:sz w:val="28"/>
          <w:szCs w:val="28"/>
        </w:rPr>
        <w:t xml:space="preserve"> или </w:t>
      </w:r>
      <w:r w:rsidRPr="009434E1">
        <w:rPr>
          <w:rFonts w:ascii="Times New Roman" w:hAnsi="Times New Roman" w:cs="Times New Roman"/>
          <w:b/>
          <w:i/>
          <w:sz w:val="28"/>
          <w:szCs w:val="28"/>
          <w:lang w:val="en-US"/>
        </w:rPr>
        <w:t>pV</w:t>
      </w:r>
      <w:r w:rsidRPr="009434E1">
        <w:rPr>
          <w:rFonts w:ascii="Times New Roman" w:hAnsi="Times New Roman" w:cs="Times New Roman"/>
          <w:b/>
          <w:i/>
          <w:sz w:val="28"/>
          <w:szCs w:val="28"/>
        </w:rPr>
        <w:t xml:space="preserve"> = </w:t>
      </w:r>
      <w:r w:rsidRPr="009434E1">
        <w:rPr>
          <w:rFonts w:ascii="Times New Roman" w:hAnsi="Times New Roman" w:cs="Times New Roman"/>
          <w:b/>
          <w:i/>
          <w:sz w:val="28"/>
          <w:szCs w:val="28"/>
          <w:lang w:val="en-US"/>
        </w:rPr>
        <w:t>n</w:t>
      </w:r>
      <w:r w:rsidRPr="009434E1">
        <w:rPr>
          <w:rFonts w:ascii="Times New Roman" w:hAnsi="Times New Roman" w:cs="Times New Roman"/>
          <w:b/>
          <w:i/>
          <w:sz w:val="28"/>
          <w:szCs w:val="28"/>
        </w:rPr>
        <w:t>·</w:t>
      </w:r>
      <w:r w:rsidRPr="009434E1">
        <w:rPr>
          <w:rFonts w:ascii="Times New Roman" w:hAnsi="Times New Roman" w:cs="Times New Roman"/>
          <w:b/>
          <w:i/>
          <w:sz w:val="28"/>
          <w:szCs w:val="28"/>
          <w:lang w:val="en-US"/>
        </w:rPr>
        <w:t>RT</w:t>
      </w:r>
      <w:r w:rsidRPr="009434E1">
        <w:rPr>
          <w:rFonts w:ascii="Times New Roman" w:hAnsi="Times New Roman" w:cs="Times New Roman"/>
          <w:sz w:val="28"/>
          <w:szCs w:val="28"/>
        </w:rPr>
        <w:t xml:space="preserve"> ,</w:t>
      </w:r>
    </w:p>
    <w:p w:rsidR="00C83E27" w:rsidRPr="009434E1" w:rsidRDefault="00C83E27" w:rsidP="00C83E27">
      <w:pPr>
        <w:shd w:val="clear" w:color="auto" w:fill="FFFFFF"/>
        <w:spacing w:after="0" w:line="240" w:lineRule="auto"/>
        <w:ind w:firstLine="567"/>
        <w:jc w:val="both"/>
        <w:rPr>
          <w:rFonts w:ascii="Times New Roman" w:hAnsi="Times New Roman" w:cs="Times New Roman"/>
          <w:sz w:val="28"/>
          <w:szCs w:val="28"/>
        </w:rPr>
      </w:pPr>
      <w:r w:rsidRPr="009434E1">
        <w:rPr>
          <w:rFonts w:ascii="Times New Roman" w:hAnsi="Times New Roman" w:cs="Times New Roman"/>
          <w:sz w:val="28"/>
          <w:szCs w:val="28"/>
        </w:rPr>
        <w:t xml:space="preserve">где </w:t>
      </w:r>
      <w:r w:rsidRPr="009434E1">
        <w:rPr>
          <w:rFonts w:ascii="Times New Roman" w:hAnsi="Times New Roman" w:cs="Times New Roman"/>
          <w:b/>
          <w:i/>
          <w:sz w:val="28"/>
          <w:szCs w:val="28"/>
          <w:lang w:val="en-US"/>
        </w:rPr>
        <w:t>p</w:t>
      </w:r>
      <w:r w:rsidRPr="009434E1">
        <w:rPr>
          <w:rFonts w:ascii="Times New Roman" w:hAnsi="Times New Roman" w:cs="Times New Roman"/>
          <w:sz w:val="28"/>
          <w:szCs w:val="28"/>
        </w:rPr>
        <w:t xml:space="preserve"> – давление;</w:t>
      </w:r>
    </w:p>
    <w:p w:rsidR="00C83E27" w:rsidRDefault="00C83E27" w:rsidP="00C83E27">
      <w:pPr>
        <w:shd w:val="clear" w:color="auto" w:fill="FFFFFF"/>
        <w:spacing w:after="0" w:line="240" w:lineRule="auto"/>
        <w:ind w:left="426" w:firstLine="567"/>
        <w:jc w:val="both"/>
        <w:rPr>
          <w:rFonts w:ascii="Times New Roman" w:hAnsi="Times New Roman" w:cs="Times New Roman"/>
          <w:sz w:val="28"/>
          <w:szCs w:val="28"/>
        </w:rPr>
      </w:pPr>
      <w:r w:rsidRPr="009434E1">
        <w:rPr>
          <w:rFonts w:ascii="Times New Roman" w:hAnsi="Times New Roman" w:cs="Times New Roman"/>
          <w:b/>
          <w:i/>
          <w:sz w:val="28"/>
          <w:szCs w:val="28"/>
          <w:lang w:val="en-US"/>
        </w:rPr>
        <w:t>V</w:t>
      </w:r>
      <w:r w:rsidRPr="009434E1">
        <w:rPr>
          <w:rFonts w:ascii="Times New Roman" w:hAnsi="Times New Roman" w:cs="Times New Roman"/>
          <w:sz w:val="28"/>
          <w:szCs w:val="28"/>
        </w:rPr>
        <w:t xml:space="preserve"> – объём газа;</w:t>
      </w:r>
    </w:p>
    <w:p w:rsidR="00851156" w:rsidRPr="00851156" w:rsidRDefault="00851156" w:rsidP="00C83E27">
      <w:pPr>
        <w:shd w:val="clear" w:color="auto" w:fill="FFFFFF"/>
        <w:spacing w:after="0" w:line="240" w:lineRule="auto"/>
        <w:ind w:left="426" w:firstLine="567"/>
        <w:jc w:val="both"/>
        <w:rPr>
          <w:rFonts w:ascii="Times New Roman" w:hAnsi="Times New Roman" w:cs="Times New Roman"/>
          <w:sz w:val="28"/>
          <w:szCs w:val="28"/>
        </w:rPr>
      </w:pPr>
      <w:r>
        <w:rPr>
          <w:rFonts w:ascii="Times New Roman" w:hAnsi="Times New Roman" w:cs="Times New Roman"/>
          <w:b/>
          <w:i/>
          <w:sz w:val="28"/>
          <w:szCs w:val="28"/>
          <w:lang w:val="en-US"/>
        </w:rPr>
        <w:t>m</w:t>
      </w:r>
      <w:r w:rsidRPr="00AF6264">
        <w:rPr>
          <w:rFonts w:ascii="Times New Roman" w:hAnsi="Times New Roman" w:cs="Times New Roman"/>
          <w:b/>
          <w:i/>
          <w:sz w:val="28"/>
          <w:szCs w:val="28"/>
        </w:rPr>
        <w:t xml:space="preserve"> </w:t>
      </w:r>
      <w:r w:rsidRPr="00AF6264">
        <w:rPr>
          <w:rFonts w:ascii="Times New Roman" w:hAnsi="Times New Roman" w:cs="Times New Roman"/>
          <w:sz w:val="28"/>
          <w:szCs w:val="28"/>
        </w:rPr>
        <w:t xml:space="preserve">– </w:t>
      </w:r>
      <w:r>
        <w:rPr>
          <w:rFonts w:ascii="Times New Roman" w:hAnsi="Times New Roman" w:cs="Times New Roman"/>
          <w:sz w:val="28"/>
          <w:szCs w:val="28"/>
        </w:rPr>
        <w:t>масса газа;</w:t>
      </w:r>
    </w:p>
    <w:p w:rsidR="00C83E27" w:rsidRPr="009434E1" w:rsidRDefault="00C83E27" w:rsidP="00C83E27">
      <w:pPr>
        <w:shd w:val="clear" w:color="auto" w:fill="FFFFFF"/>
        <w:spacing w:after="0" w:line="240" w:lineRule="auto"/>
        <w:ind w:left="426" w:firstLine="567"/>
        <w:jc w:val="both"/>
        <w:rPr>
          <w:rFonts w:ascii="Times New Roman" w:hAnsi="Times New Roman" w:cs="Times New Roman"/>
          <w:sz w:val="28"/>
          <w:szCs w:val="28"/>
        </w:rPr>
      </w:pPr>
      <w:r w:rsidRPr="009434E1">
        <w:rPr>
          <w:rFonts w:ascii="Times New Roman" w:hAnsi="Times New Roman" w:cs="Times New Roman"/>
          <w:b/>
          <w:i/>
          <w:sz w:val="28"/>
          <w:szCs w:val="28"/>
          <w:lang w:val="en-US"/>
        </w:rPr>
        <w:t>M</w:t>
      </w:r>
      <w:r w:rsidRPr="009434E1">
        <w:rPr>
          <w:rFonts w:ascii="Times New Roman" w:hAnsi="Times New Roman" w:cs="Times New Roman"/>
          <w:sz w:val="28"/>
          <w:szCs w:val="28"/>
        </w:rPr>
        <w:t xml:space="preserve"> – </w:t>
      </w:r>
      <w:r w:rsidR="00851156">
        <w:rPr>
          <w:rFonts w:ascii="Times New Roman" w:hAnsi="Times New Roman" w:cs="Times New Roman"/>
          <w:sz w:val="28"/>
          <w:szCs w:val="28"/>
        </w:rPr>
        <w:t xml:space="preserve">молярная </w:t>
      </w:r>
      <w:r w:rsidRPr="009434E1">
        <w:rPr>
          <w:rFonts w:ascii="Times New Roman" w:hAnsi="Times New Roman" w:cs="Times New Roman"/>
          <w:sz w:val="28"/>
          <w:szCs w:val="28"/>
        </w:rPr>
        <w:t>масса газа;</w:t>
      </w:r>
    </w:p>
    <w:p w:rsidR="00C83E27" w:rsidRPr="009434E1" w:rsidRDefault="00C83E27" w:rsidP="00C83E27">
      <w:pPr>
        <w:shd w:val="clear" w:color="auto" w:fill="FFFFFF"/>
        <w:spacing w:after="0" w:line="240" w:lineRule="auto"/>
        <w:ind w:left="426" w:firstLine="567"/>
        <w:jc w:val="both"/>
        <w:rPr>
          <w:rFonts w:ascii="Times New Roman" w:hAnsi="Times New Roman" w:cs="Times New Roman"/>
          <w:sz w:val="28"/>
          <w:szCs w:val="28"/>
        </w:rPr>
      </w:pPr>
      <w:r w:rsidRPr="009434E1">
        <w:rPr>
          <w:rFonts w:ascii="Times New Roman" w:hAnsi="Times New Roman" w:cs="Times New Roman"/>
          <w:b/>
          <w:i/>
          <w:sz w:val="28"/>
          <w:szCs w:val="28"/>
          <w:lang w:val="en-US"/>
        </w:rPr>
        <w:t>T</w:t>
      </w:r>
      <w:r w:rsidRPr="009434E1">
        <w:rPr>
          <w:rFonts w:ascii="Times New Roman" w:hAnsi="Times New Roman" w:cs="Times New Roman"/>
          <w:sz w:val="28"/>
          <w:szCs w:val="28"/>
        </w:rPr>
        <w:t xml:space="preserve"> – температура газа;</w:t>
      </w:r>
    </w:p>
    <w:p w:rsidR="00C83E27" w:rsidRPr="009434E1" w:rsidRDefault="00C83E27" w:rsidP="00C83E27">
      <w:pPr>
        <w:shd w:val="clear" w:color="auto" w:fill="FFFFFF"/>
        <w:spacing w:after="0" w:line="240" w:lineRule="auto"/>
        <w:ind w:left="426" w:firstLine="567"/>
        <w:jc w:val="both"/>
        <w:rPr>
          <w:rFonts w:ascii="Times New Roman" w:hAnsi="Times New Roman" w:cs="Times New Roman"/>
          <w:sz w:val="28"/>
          <w:szCs w:val="28"/>
        </w:rPr>
      </w:pPr>
      <w:r w:rsidRPr="009434E1">
        <w:rPr>
          <w:rFonts w:ascii="Times New Roman" w:hAnsi="Times New Roman" w:cs="Times New Roman"/>
          <w:b/>
          <w:i/>
          <w:sz w:val="28"/>
          <w:szCs w:val="28"/>
          <w:lang w:val="en-US"/>
        </w:rPr>
        <w:t>n</w:t>
      </w:r>
      <w:r w:rsidRPr="009434E1">
        <w:rPr>
          <w:rFonts w:ascii="Times New Roman" w:hAnsi="Times New Roman" w:cs="Times New Roman"/>
          <w:sz w:val="28"/>
          <w:szCs w:val="28"/>
        </w:rPr>
        <w:t xml:space="preserve"> – количество вещества газа, моль;</w:t>
      </w:r>
    </w:p>
    <w:p w:rsidR="00C83E27" w:rsidRPr="009434E1" w:rsidRDefault="00C83E27" w:rsidP="00C83E27">
      <w:pPr>
        <w:shd w:val="clear" w:color="auto" w:fill="FFFFFF"/>
        <w:spacing w:after="0" w:line="240" w:lineRule="auto"/>
        <w:ind w:left="426" w:firstLine="567"/>
        <w:jc w:val="both"/>
        <w:rPr>
          <w:rFonts w:ascii="Times New Roman" w:hAnsi="Times New Roman" w:cs="Times New Roman"/>
          <w:sz w:val="28"/>
          <w:szCs w:val="28"/>
        </w:rPr>
      </w:pPr>
      <w:r w:rsidRPr="009434E1">
        <w:rPr>
          <w:rFonts w:ascii="Times New Roman" w:hAnsi="Times New Roman" w:cs="Times New Roman"/>
          <w:b/>
          <w:i/>
          <w:sz w:val="28"/>
          <w:szCs w:val="28"/>
          <w:lang w:val="en-US"/>
        </w:rPr>
        <w:t>R</w:t>
      </w:r>
      <w:r w:rsidRPr="009434E1">
        <w:rPr>
          <w:rFonts w:ascii="Times New Roman" w:hAnsi="Times New Roman" w:cs="Times New Roman"/>
          <w:sz w:val="28"/>
          <w:szCs w:val="28"/>
        </w:rPr>
        <w:t xml:space="preserve"> – универсальная газовая постоянная, значение которой зависит от единиц, в которых измеряют давление и объём.</w:t>
      </w:r>
    </w:p>
    <w:p w:rsidR="00C83E27" w:rsidRDefault="007B5484" w:rsidP="00C83E27">
      <w:pPr>
        <w:spacing w:after="0"/>
        <w:jc w:val="center"/>
        <w:rPr>
          <w:rFonts w:ascii="Times New Roman" w:eastAsia="Times New Roman" w:hAnsi="Times New Roman" w:cs="Times New Roman"/>
          <w:sz w:val="28"/>
          <w:szCs w:val="28"/>
          <w:lang w:eastAsia="ru-RU"/>
        </w:rPr>
      </w:pPr>
      <w:r w:rsidRPr="007B5484">
        <w:rPr>
          <w:rFonts w:ascii="Times New Roman" w:eastAsia="Times New Roman" w:hAnsi="Times New Roman" w:cs="Times New Roman"/>
          <w:noProof/>
          <w:sz w:val="28"/>
          <w:szCs w:val="28"/>
          <w:lang w:eastAsia="ru-RU"/>
        </w:rPr>
        <w:lastRenderedPageBreak/>
        <w:drawing>
          <wp:inline distT="0" distB="0" distL="0" distR="0" wp14:anchorId="08869E5D" wp14:editId="2F761B52">
            <wp:extent cx="4572638" cy="3429479"/>
            <wp:effectExtent l="19050" t="19050" r="18415" b="1905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2"/>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line="240" w:lineRule="auto"/>
        <w:jc w:val="both"/>
        <w:rPr>
          <w:rFonts w:ascii="Times New Roman" w:eastAsia="Times New Roman" w:hAnsi="Times New Roman" w:cs="Times New Roman"/>
          <w:b/>
          <w:sz w:val="28"/>
          <w:szCs w:val="28"/>
          <w:lang w:eastAsia="ru-RU"/>
        </w:rPr>
      </w:pPr>
      <w:r w:rsidRPr="009434E1">
        <w:rPr>
          <w:rFonts w:ascii="Times New Roman" w:eastAsia="Times New Roman" w:hAnsi="Times New Roman" w:cs="Times New Roman"/>
          <w:b/>
          <w:sz w:val="28"/>
          <w:szCs w:val="28"/>
          <w:lang w:eastAsia="ru-RU"/>
        </w:rPr>
        <w:t>Слайд 9</w:t>
      </w:r>
    </w:p>
    <w:p w:rsidR="00C83E27" w:rsidRPr="009434E1" w:rsidRDefault="00C83E27" w:rsidP="00C83E27">
      <w:pPr>
        <w:spacing w:before="120" w:after="120" w:line="240" w:lineRule="auto"/>
        <w:ind w:firstLine="567"/>
        <w:jc w:val="both"/>
        <w:rPr>
          <w:rFonts w:ascii="Times New Roman" w:eastAsia="Times New Roman" w:hAnsi="Times New Roman" w:cs="Times New Roman"/>
          <w:sz w:val="28"/>
          <w:szCs w:val="28"/>
          <w:lang w:eastAsia="ru-RU"/>
        </w:rPr>
      </w:pPr>
      <w:r w:rsidRPr="009434E1">
        <w:rPr>
          <w:rFonts w:ascii="Times New Roman" w:eastAsia="Times New Roman" w:hAnsi="Times New Roman" w:cs="Times New Roman"/>
          <w:sz w:val="28"/>
          <w:szCs w:val="28"/>
          <w:lang w:eastAsia="ru-RU"/>
        </w:rPr>
        <w:t>В конце века начались глубокие исследования </w:t>
      </w:r>
      <w:hyperlink r:id="rId793" w:tooltip="Фазовый переход" w:history="1">
        <w:r w:rsidRPr="009434E1">
          <w:rPr>
            <w:rFonts w:ascii="Times New Roman" w:eastAsia="Times New Roman" w:hAnsi="Times New Roman" w:cs="Times New Roman"/>
            <w:sz w:val="28"/>
            <w:szCs w:val="28"/>
            <w:lang w:eastAsia="ru-RU"/>
          </w:rPr>
          <w:t>фазовых переходов</w:t>
        </w:r>
      </w:hyperlink>
      <w:r w:rsidRPr="009434E1">
        <w:rPr>
          <w:rFonts w:ascii="Times New Roman" w:eastAsia="Times New Roman" w:hAnsi="Times New Roman" w:cs="Times New Roman"/>
          <w:sz w:val="28"/>
          <w:szCs w:val="28"/>
          <w:lang w:eastAsia="ru-RU"/>
        </w:rPr>
        <w:t xml:space="preserve"> и поведения вещества при сверхнизких температурах. В </w:t>
      </w:r>
      <w:r w:rsidRPr="009434E1">
        <w:rPr>
          <w:rFonts w:ascii="Times New Roman" w:eastAsia="Times New Roman" w:hAnsi="Times New Roman" w:cs="Times New Roman"/>
          <w:b/>
          <w:sz w:val="28"/>
          <w:szCs w:val="28"/>
          <w:lang w:eastAsia="ru-RU"/>
        </w:rPr>
        <w:t>1888</w:t>
      </w:r>
      <w:r w:rsidRPr="009434E1">
        <w:rPr>
          <w:rFonts w:ascii="Times New Roman" w:eastAsia="Times New Roman" w:hAnsi="Times New Roman" w:cs="Times New Roman"/>
          <w:sz w:val="28"/>
          <w:szCs w:val="28"/>
          <w:lang w:eastAsia="ru-RU"/>
        </w:rPr>
        <w:t xml:space="preserve"> году шотландец </w:t>
      </w:r>
      <w:hyperlink r:id="rId794" w:tooltip="Джеймс Дьюар" w:history="1">
        <w:r w:rsidRPr="009434E1">
          <w:rPr>
            <w:rFonts w:ascii="Times New Roman" w:eastAsia="Times New Roman" w:hAnsi="Times New Roman" w:cs="Times New Roman"/>
            <w:b/>
            <w:sz w:val="28"/>
            <w:szCs w:val="28"/>
            <w:lang w:eastAsia="ru-RU"/>
          </w:rPr>
          <w:t>Джеймс Дьюар</w:t>
        </w:r>
      </w:hyperlink>
      <w:r w:rsidRPr="009434E1">
        <w:rPr>
          <w:rFonts w:ascii="Times New Roman" w:eastAsia="Times New Roman" w:hAnsi="Times New Roman" w:cs="Times New Roman"/>
          <w:sz w:val="28"/>
          <w:szCs w:val="28"/>
          <w:lang w:eastAsia="ru-RU"/>
        </w:rPr>
        <w:t> впервые получил </w:t>
      </w:r>
      <w:hyperlink r:id="rId795" w:tooltip="Жидкий водород" w:history="1">
        <w:r w:rsidRPr="009434E1">
          <w:rPr>
            <w:rFonts w:ascii="Times New Roman" w:eastAsia="Times New Roman" w:hAnsi="Times New Roman" w:cs="Times New Roman"/>
            <w:sz w:val="28"/>
            <w:szCs w:val="28"/>
            <w:lang w:eastAsia="ru-RU"/>
          </w:rPr>
          <w:t>жидкий водород</w:t>
        </w:r>
      </w:hyperlink>
      <w:r w:rsidRPr="009434E1">
        <w:rPr>
          <w:rFonts w:ascii="Times New Roman" w:eastAsia="Times New Roman" w:hAnsi="Times New Roman" w:cs="Times New Roman"/>
          <w:sz w:val="28"/>
          <w:szCs w:val="28"/>
          <w:lang w:eastAsia="ru-RU"/>
        </w:rPr>
        <w:t xml:space="preserve">, он же изобрёл </w:t>
      </w:r>
      <w:r w:rsidRPr="009434E1">
        <w:rPr>
          <w:rFonts w:ascii="Times New Roman" w:eastAsia="Times New Roman" w:hAnsi="Times New Roman" w:cs="Times New Roman"/>
          <w:b/>
          <w:sz w:val="28"/>
          <w:szCs w:val="28"/>
          <w:lang w:eastAsia="ru-RU"/>
        </w:rPr>
        <w:t>«</w:t>
      </w:r>
      <w:hyperlink r:id="rId796" w:tooltip="Сосуд Дьюара" w:history="1">
        <w:r w:rsidRPr="009434E1">
          <w:rPr>
            <w:rFonts w:ascii="Times New Roman" w:eastAsia="Times New Roman" w:hAnsi="Times New Roman" w:cs="Times New Roman"/>
            <w:b/>
            <w:sz w:val="28"/>
            <w:szCs w:val="28"/>
            <w:lang w:eastAsia="ru-RU"/>
          </w:rPr>
          <w:t>сосуд Дьюара</w:t>
        </w:r>
      </w:hyperlink>
      <w:r w:rsidRPr="009434E1">
        <w:rPr>
          <w:rFonts w:ascii="Times New Roman" w:eastAsia="Times New Roman" w:hAnsi="Times New Roman" w:cs="Times New Roman"/>
          <w:b/>
          <w:sz w:val="28"/>
          <w:szCs w:val="28"/>
          <w:lang w:eastAsia="ru-RU"/>
        </w:rPr>
        <w:t>»</w:t>
      </w:r>
      <w:r w:rsidRPr="009434E1">
        <w:rPr>
          <w:rFonts w:ascii="Times New Roman" w:eastAsia="Times New Roman" w:hAnsi="Times New Roman" w:cs="Times New Roman"/>
          <w:sz w:val="28"/>
          <w:szCs w:val="28"/>
          <w:lang w:eastAsia="ru-RU"/>
        </w:rPr>
        <w:t xml:space="preserve"> (</w:t>
      </w:r>
      <w:r w:rsidRPr="009434E1">
        <w:rPr>
          <w:rFonts w:ascii="Times New Roman" w:eastAsia="Times New Roman" w:hAnsi="Times New Roman" w:cs="Times New Roman"/>
          <w:i/>
          <w:iCs/>
          <w:sz w:val="28"/>
          <w:szCs w:val="28"/>
          <w:lang w:eastAsia="ru-RU"/>
        </w:rPr>
        <w:t>термос</w:t>
      </w:r>
      <w:r w:rsidRPr="009434E1">
        <w:rPr>
          <w:rFonts w:ascii="Times New Roman" w:eastAsia="Times New Roman" w:hAnsi="Times New Roman" w:cs="Times New Roman"/>
          <w:sz w:val="28"/>
          <w:szCs w:val="28"/>
          <w:lang w:eastAsia="ru-RU"/>
        </w:rPr>
        <w:t>). </w:t>
      </w:r>
      <w:hyperlink r:id="rId797" w:tooltip="Гиббс, Джозайя Уиллард" w:history="1">
        <w:r w:rsidRPr="009434E1">
          <w:rPr>
            <w:rFonts w:ascii="Times New Roman" w:eastAsia="Times New Roman" w:hAnsi="Times New Roman" w:cs="Times New Roman"/>
            <w:b/>
            <w:sz w:val="28"/>
            <w:szCs w:val="28"/>
            <w:lang w:eastAsia="ru-RU"/>
          </w:rPr>
          <w:t>Гиббс</w:t>
        </w:r>
      </w:hyperlink>
      <w:r w:rsidRPr="009434E1">
        <w:rPr>
          <w:rFonts w:ascii="Times New Roman" w:eastAsia="Times New Roman" w:hAnsi="Times New Roman" w:cs="Times New Roman"/>
          <w:sz w:val="28"/>
          <w:szCs w:val="28"/>
          <w:lang w:eastAsia="ru-RU"/>
        </w:rPr>
        <w:t xml:space="preserve"> в </w:t>
      </w:r>
      <w:r w:rsidRPr="009434E1">
        <w:rPr>
          <w:rFonts w:ascii="Times New Roman" w:eastAsia="Times New Roman" w:hAnsi="Times New Roman" w:cs="Times New Roman"/>
          <w:b/>
          <w:sz w:val="28"/>
          <w:szCs w:val="28"/>
          <w:lang w:eastAsia="ru-RU"/>
        </w:rPr>
        <w:t>1870-е</w:t>
      </w:r>
      <w:r w:rsidRPr="009434E1">
        <w:rPr>
          <w:rFonts w:ascii="Times New Roman" w:eastAsia="Times New Roman" w:hAnsi="Times New Roman" w:cs="Times New Roman"/>
          <w:sz w:val="28"/>
          <w:szCs w:val="28"/>
          <w:lang w:eastAsia="ru-RU"/>
        </w:rPr>
        <w:t xml:space="preserve"> годы сформулировал </w:t>
      </w:r>
      <w:hyperlink r:id="rId798" w:tooltip="Правило фаз" w:history="1">
        <w:r w:rsidRPr="009434E1">
          <w:rPr>
            <w:rFonts w:ascii="Times New Roman" w:eastAsia="Times New Roman" w:hAnsi="Times New Roman" w:cs="Times New Roman"/>
            <w:sz w:val="28"/>
            <w:szCs w:val="28"/>
            <w:lang w:eastAsia="ru-RU"/>
          </w:rPr>
          <w:t>правило фаз</w:t>
        </w:r>
      </w:hyperlink>
      <w:r w:rsidRPr="009434E1">
        <w:rPr>
          <w:rFonts w:ascii="Times New Roman" w:eastAsia="Times New Roman" w:hAnsi="Times New Roman" w:cs="Times New Roman"/>
          <w:sz w:val="28"/>
          <w:szCs w:val="28"/>
          <w:lang w:eastAsia="ru-RU"/>
        </w:rPr>
        <w:t>.</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drawing>
          <wp:inline distT="0" distB="0" distL="0" distR="0" wp14:anchorId="21A29C5F" wp14:editId="7655B2D6">
            <wp:extent cx="4572638" cy="3429479"/>
            <wp:effectExtent l="19050" t="19050" r="18415" b="1905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9"/>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line="240" w:lineRule="auto"/>
        <w:jc w:val="both"/>
        <w:rPr>
          <w:rFonts w:ascii="Times New Roman" w:eastAsia="Times New Roman" w:hAnsi="Times New Roman" w:cs="Times New Roman"/>
          <w:b/>
          <w:sz w:val="28"/>
          <w:szCs w:val="28"/>
          <w:lang w:eastAsia="ru-RU"/>
        </w:rPr>
      </w:pPr>
      <w:r w:rsidRPr="009434E1">
        <w:rPr>
          <w:rFonts w:ascii="Times New Roman" w:eastAsia="Times New Roman" w:hAnsi="Times New Roman" w:cs="Times New Roman"/>
          <w:b/>
          <w:sz w:val="28"/>
          <w:szCs w:val="28"/>
          <w:lang w:eastAsia="ru-RU"/>
        </w:rPr>
        <w:t>Слайд 10</w:t>
      </w:r>
    </w:p>
    <w:p w:rsidR="00C83E27" w:rsidRPr="009434E1" w:rsidRDefault="00C83E27" w:rsidP="00C83E27">
      <w:pPr>
        <w:spacing w:before="72" w:after="0" w:line="240" w:lineRule="auto"/>
        <w:jc w:val="both"/>
        <w:outlineLvl w:val="2"/>
        <w:rPr>
          <w:rFonts w:ascii="Times New Roman" w:eastAsia="Times New Roman" w:hAnsi="Times New Roman" w:cs="Times New Roman"/>
          <w:b/>
          <w:bCs/>
          <w:sz w:val="28"/>
          <w:szCs w:val="28"/>
          <w:lang w:eastAsia="ru-RU"/>
        </w:rPr>
      </w:pPr>
      <w:r w:rsidRPr="009434E1">
        <w:rPr>
          <w:rFonts w:ascii="Times New Roman" w:eastAsia="Times New Roman" w:hAnsi="Times New Roman" w:cs="Times New Roman"/>
          <w:b/>
          <w:bCs/>
          <w:sz w:val="28"/>
          <w:szCs w:val="28"/>
          <w:lang w:eastAsia="ru-RU"/>
        </w:rPr>
        <w:t>Открытие электрона, радиоактивность</w:t>
      </w:r>
    </w:p>
    <w:p w:rsidR="00C83E27" w:rsidRPr="009434E1" w:rsidRDefault="00C83E27" w:rsidP="00C83E27">
      <w:pPr>
        <w:spacing w:before="120" w:after="120" w:line="240" w:lineRule="auto"/>
        <w:ind w:firstLine="567"/>
        <w:jc w:val="both"/>
        <w:rPr>
          <w:rFonts w:ascii="Times New Roman" w:eastAsia="Times New Roman" w:hAnsi="Times New Roman" w:cs="Times New Roman"/>
          <w:sz w:val="28"/>
          <w:szCs w:val="28"/>
          <w:lang w:eastAsia="ru-RU"/>
        </w:rPr>
      </w:pPr>
      <w:r w:rsidRPr="009434E1">
        <w:rPr>
          <w:rFonts w:ascii="Times New Roman" w:eastAsia="Times New Roman" w:hAnsi="Times New Roman" w:cs="Times New Roman"/>
          <w:sz w:val="28"/>
          <w:szCs w:val="28"/>
          <w:lang w:eastAsia="ru-RU"/>
        </w:rPr>
        <w:t xml:space="preserve">В </w:t>
      </w:r>
      <w:r w:rsidRPr="009434E1">
        <w:rPr>
          <w:rFonts w:ascii="Times New Roman" w:eastAsia="Times New Roman" w:hAnsi="Times New Roman" w:cs="Times New Roman"/>
          <w:b/>
          <w:sz w:val="28"/>
          <w:szCs w:val="28"/>
          <w:lang w:eastAsia="ru-RU"/>
        </w:rPr>
        <w:t>1878</w:t>
      </w:r>
      <w:r w:rsidRPr="009434E1">
        <w:rPr>
          <w:rFonts w:ascii="Times New Roman" w:eastAsia="Times New Roman" w:hAnsi="Times New Roman" w:cs="Times New Roman"/>
          <w:sz w:val="28"/>
          <w:szCs w:val="28"/>
          <w:lang w:eastAsia="ru-RU"/>
        </w:rPr>
        <w:t xml:space="preserve"> году </w:t>
      </w:r>
      <w:hyperlink r:id="rId800" w:tooltip="Гендрик Лоренц" w:history="1">
        <w:r w:rsidRPr="009434E1">
          <w:rPr>
            <w:rFonts w:ascii="Times New Roman" w:eastAsia="Times New Roman" w:hAnsi="Times New Roman" w:cs="Times New Roman"/>
            <w:b/>
            <w:sz w:val="28"/>
            <w:szCs w:val="28"/>
            <w:lang w:eastAsia="ru-RU"/>
          </w:rPr>
          <w:t>Гендрик Лоренц</w:t>
        </w:r>
      </w:hyperlink>
      <w:r w:rsidRPr="009434E1">
        <w:rPr>
          <w:rFonts w:ascii="Times New Roman" w:eastAsia="Times New Roman" w:hAnsi="Times New Roman" w:cs="Times New Roman"/>
          <w:sz w:val="28"/>
          <w:szCs w:val="28"/>
          <w:lang w:eastAsia="ru-RU"/>
        </w:rPr>
        <w:t xml:space="preserve"> обобщил теорию </w:t>
      </w:r>
      <w:r w:rsidRPr="009434E1">
        <w:rPr>
          <w:rFonts w:ascii="Times New Roman" w:eastAsia="Times New Roman" w:hAnsi="Times New Roman" w:cs="Times New Roman"/>
          <w:b/>
          <w:sz w:val="28"/>
          <w:szCs w:val="28"/>
          <w:lang w:eastAsia="ru-RU"/>
        </w:rPr>
        <w:t>Максвелла</w:t>
      </w:r>
      <w:r w:rsidRPr="009434E1">
        <w:rPr>
          <w:rFonts w:ascii="Times New Roman" w:eastAsia="Times New Roman" w:hAnsi="Times New Roman" w:cs="Times New Roman"/>
          <w:sz w:val="28"/>
          <w:szCs w:val="28"/>
          <w:lang w:eastAsia="ru-RU"/>
        </w:rPr>
        <w:t xml:space="preserve"> для подвижных сред, содержащих </w:t>
      </w:r>
      <w:hyperlink r:id="rId801" w:tooltip="Ион" w:history="1">
        <w:r w:rsidRPr="009434E1">
          <w:rPr>
            <w:rFonts w:ascii="Times New Roman" w:eastAsia="Times New Roman" w:hAnsi="Times New Roman" w:cs="Times New Roman"/>
            <w:sz w:val="28"/>
            <w:szCs w:val="28"/>
            <w:lang w:eastAsia="ru-RU"/>
          </w:rPr>
          <w:t>ионы</w:t>
        </w:r>
      </w:hyperlink>
      <w:r w:rsidRPr="009434E1">
        <w:rPr>
          <w:rFonts w:ascii="Times New Roman" w:eastAsia="Times New Roman" w:hAnsi="Times New Roman" w:cs="Times New Roman"/>
          <w:sz w:val="28"/>
          <w:szCs w:val="28"/>
          <w:lang w:eastAsia="ru-RU"/>
        </w:rPr>
        <w:t xml:space="preserve">. Электронная теория Лоренца хорошо объясняла </w:t>
      </w:r>
      <w:hyperlink r:id="rId802" w:tooltip="Диамагнетизм" w:history="1">
        <w:r w:rsidRPr="009434E1">
          <w:rPr>
            <w:rFonts w:ascii="Times New Roman" w:eastAsia="Times New Roman" w:hAnsi="Times New Roman" w:cs="Times New Roman"/>
            <w:sz w:val="28"/>
            <w:szCs w:val="28"/>
            <w:lang w:eastAsia="ru-RU"/>
          </w:rPr>
          <w:t>диамагнетизм</w:t>
        </w:r>
      </w:hyperlink>
      <w:r w:rsidRPr="009434E1">
        <w:rPr>
          <w:rFonts w:ascii="Times New Roman" w:eastAsia="Times New Roman" w:hAnsi="Times New Roman" w:cs="Times New Roman"/>
          <w:sz w:val="28"/>
          <w:szCs w:val="28"/>
          <w:lang w:eastAsia="ru-RU"/>
        </w:rPr>
        <w:t>, процессы в электролите, движение электронов в металле.</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lastRenderedPageBreak/>
        <w:drawing>
          <wp:inline distT="0" distB="0" distL="0" distR="0" wp14:anchorId="3C3FB112" wp14:editId="7278C8F7">
            <wp:extent cx="4572638" cy="3429479"/>
            <wp:effectExtent l="19050" t="19050" r="18415" b="1905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3"/>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line="240" w:lineRule="auto"/>
        <w:jc w:val="both"/>
        <w:rPr>
          <w:rFonts w:ascii="Times New Roman" w:eastAsia="Times New Roman" w:hAnsi="Times New Roman" w:cs="Times New Roman"/>
          <w:b/>
          <w:sz w:val="28"/>
          <w:szCs w:val="28"/>
          <w:lang w:eastAsia="ru-RU"/>
        </w:rPr>
      </w:pPr>
      <w:r w:rsidRPr="009434E1">
        <w:rPr>
          <w:rFonts w:ascii="Times New Roman" w:eastAsia="Times New Roman" w:hAnsi="Times New Roman" w:cs="Times New Roman"/>
          <w:b/>
          <w:sz w:val="28"/>
          <w:szCs w:val="28"/>
          <w:lang w:eastAsia="ru-RU"/>
        </w:rPr>
        <w:t>Слайд 11</w:t>
      </w:r>
    </w:p>
    <w:p w:rsidR="00C83E27" w:rsidRPr="009434E1" w:rsidRDefault="00C83E27" w:rsidP="00C83E27">
      <w:pPr>
        <w:spacing w:before="72" w:after="0" w:line="240" w:lineRule="auto"/>
        <w:jc w:val="both"/>
        <w:outlineLvl w:val="2"/>
        <w:rPr>
          <w:rFonts w:ascii="Times New Roman" w:eastAsia="Times New Roman" w:hAnsi="Times New Roman" w:cs="Times New Roman"/>
          <w:b/>
          <w:bCs/>
          <w:sz w:val="28"/>
          <w:szCs w:val="28"/>
          <w:lang w:eastAsia="ru-RU"/>
        </w:rPr>
      </w:pPr>
      <w:r w:rsidRPr="009434E1">
        <w:rPr>
          <w:rFonts w:ascii="Times New Roman" w:eastAsia="Times New Roman" w:hAnsi="Times New Roman" w:cs="Times New Roman"/>
          <w:b/>
          <w:bCs/>
          <w:sz w:val="28"/>
          <w:szCs w:val="28"/>
          <w:lang w:eastAsia="ru-RU"/>
        </w:rPr>
        <w:t>Механика, оптика, теория упругости</w:t>
      </w:r>
    </w:p>
    <w:p w:rsidR="00C83E27" w:rsidRPr="009434E1" w:rsidRDefault="00C83E27" w:rsidP="00C83E27">
      <w:pPr>
        <w:spacing w:after="0" w:line="240" w:lineRule="auto"/>
        <w:ind w:firstLine="567"/>
        <w:jc w:val="both"/>
        <w:rPr>
          <w:rFonts w:ascii="Times New Roman" w:eastAsia="Times New Roman" w:hAnsi="Times New Roman" w:cs="Times New Roman"/>
          <w:sz w:val="28"/>
          <w:szCs w:val="28"/>
          <w:lang w:eastAsia="ru-RU"/>
        </w:rPr>
      </w:pPr>
      <w:r w:rsidRPr="009434E1">
        <w:rPr>
          <w:rFonts w:ascii="Times New Roman" w:eastAsia="Times New Roman" w:hAnsi="Times New Roman" w:cs="Times New Roman"/>
          <w:sz w:val="28"/>
          <w:szCs w:val="28"/>
          <w:lang w:eastAsia="ru-RU"/>
        </w:rPr>
        <w:t xml:space="preserve">После изобретения </w:t>
      </w:r>
      <w:hyperlink r:id="rId804" w:tooltip="Интерферометр" w:history="1">
        <w:r w:rsidRPr="009434E1">
          <w:rPr>
            <w:rFonts w:ascii="Times New Roman" w:eastAsia="Times New Roman" w:hAnsi="Times New Roman" w:cs="Times New Roman"/>
            <w:sz w:val="28"/>
            <w:szCs w:val="28"/>
            <w:lang w:eastAsia="ru-RU"/>
          </w:rPr>
          <w:t>интерферометра</w:t>
        </w:r>
      </w:hyperlink>
      <w:r w:rsidRPr="009434E1">
        <w:rPr>
          <w:rFonts w:ascii="Times New Roman" w:eastAsia="Times New Roman" w:hAnsi="Times New Roman" w:cs="Times New Roman"/>
          <w:sz w:val="28"/>
          <w:szCs w:val="28"/>
          <w:lang w:eastAsia="ru-RU"/>
        </w:rPr>
        <w:t xml:space="preserve"> американский физик </w:t>
      </w:r>
      <w:hyperlink r:id="rId805" w:tooltip="Майкельсон, Альберт Абрахам" w:history="1">
        <w:r w:rsidRPr="009434E1">
          <w:rPr>
            <w:rFonts w:ascii="Times New Roman" w:eastAsia="Times New Roman" w:hAnsi="Times New Roman" w:cs="Times New Roman"/>
            <w:b/>
            <w:sz w:val="28"/>
            <w:szCs w:val="28"/>
            <w:lang w:eastAsia="ru-RU"/>
          </w:rPr>
          <w:t>Майкельсон</w:t>
        </w:r>
      </w:hyperlink>
      <w:r w:rsidRPr="009434E1">
        <w:rPr>
          <w:rFonts w:ascii="Times New Roman" w:eastAsia="Times New Roman" w:hAnsi="Times New Roman" w:cs="Times New Roman"/>
          <w:sz w:val="28"/>
          <w:szCs w:val="28"/>
          <w:lang w:eastAsia="ru-RU"/>
        </w:rPr>
        <w:t xml:space="preserve"> смог осуществить в </w:t>
      </w:r>
      <w:r w:rsidRPr="009434E1">
        <w:rPr>
          <w:rFonts w:ascii="Times New Roman" w:eastAsia="Times New Roman" w:hAnsi="Times New Roman" w:cs="Times New Roman"/>
          <w:b/>
          <w:sz w:val="28"/>
          <w:szCs w:val="28"/>
          <w:lang w:eastAsia="ru-RU"/>
        </w:rPr>
        <w:t>1881</w:t>
      </w:r>
      <w:r w:rsidRPr="009434E1">
        <w:rPr>
          <w:rFonts w:ascii="Times New Roman" w:eastAsia="Times New Roman" w:hAnsi="Times New Roman" w:cs="Times New Roman"/>
          <w:sz w:val="28"/>
          <w:szCs w:val="28"/>
          <w:lang w:eastAsia="ru-RU"/>
        </w:rPr>
        <w:t xml:space="preserve"> году предложенную </w:t>
      </w:r>
      <w:hyperlink r:id="rId806" w:tooltip="Максвелл, Джеймс Клерк" w:history="1">
        <w:r w:rsidRPr="009434E1">
          <w:rPr>
            <w:rFonts w:ascii="Times New Roman" w:eastAsia="Times New Roman" w:hAnsi="Times New Roman" w:cs="Times New Roman"/>
            <w:b/>
            <w:sz w:val="28"/>
            <w:szCs w:val="28"/>
            <w:lang w:eastAsia="ru-RU"/>
          </w:rPr>
          <w:t>Максвелл</w:t>
        </w:r>
      </w:hyperlink>
      <w:r w:rsidRPr="009434E1">
        <w:rPr>
          <w:rFonts w:ascii="Times New Roman" w:eastAsia="Times New Roman" w:hAnsi="Times New Roman" w:cs="Times New Roman"/>
          <w:b/>
          <w:sz w:val="28"/>
          <w:szCs w:val="28"/>
          <w:lang w:eastAsia="ru-RU"/>
        </w:rPr>
        <w:t>ом</w:t>
      </w:r>
      <w:r w:rsidRPr="009434E1">
        <w:rPr>
          <w:rFonts w:ascii="Times New Roman" w:eastAsia="Times New Roman" w:hAnsi="Times New Roman" w:cs="Times New Roman"/>
          <w:sz w:val="28"/>
          <w:szCs w:val="28"/>
          <w:lang w:eastAsia="ru-RU"/>
        </w:rPr>
        <w:t xml:space="preserve"> в </w:t>
      </w:r>
      <w:r w:rsidRPr="009434E1">
        <w:rPr>
          <w:rFonts w:ascii="Times New Roman" w:eastAsia="Times New Roman" w:hAnsi="Times New Roman" w:cs="Times New Roman"/>
          <w:b/>
          <w:sz w:val="28"/>
          <w:szCs w:val="28"/>
          <w:lang w:eastAsia="ru-RU"/>
        </w:rPr>
        <w:t>1868</w:t>
      </w:r>
      <w:r w:rsidRPr="009434E1">
        <w:rPr>
          <w:rFonts w:ascii="Times New Roman" w:eastAsia="Times New Roman" w:hAnsi="Times New Roman" w:cs="Times New Roman"/>
          <w:sz w:val="28"/>
          <w:szCs w:val="28"/>
          <w:lang w:eastAsia="ru-RU"/>
        </w:rPr>
        <w:t xml:space="preserve"> году схему решающего опыта. Позже </w:t>
      </w:r>
      <w:r w:rsidRPr="009434E1">
        <w:rPr>
          <w:rFonts w:ascii="Times New Roman" w:eastAsia="Times New Roman" w:hAnsi="Times New Roman" w:cs="Times New Roman"/>
          <w:b/>
          <w:sz w:val="28"/>
          <w:szCs w:val="28"/>
          <w:lang w:eastAsia="ru-RU"/>
        </w:rPr>
        <w:t>Майкельсон и </w:t>
      </w:r>
      <w:hyperlink r:id="rId807" w:tooltip="Морли, Эдвард Уильямс" w:history="1">
        <w:r w:rsidRPr="009434E1">
          <w:rPr>
            <w:rFonts w:ascii="Times New Roman" w:eastAsia="Times New Roman" w:hAnsi="Times New Roman" w:cs="Times New Roman"/>
            <w:b/>
            <w:sz w:val="28"/>
            <w:szCs w:val="28"/>
            <w:lang w:eastAsia="ru-RU"/>
          </w:rPr>
          <w:t>Морли</w:t>
        </w:r>
      </w:hyperlink>
      <w:r w:rsidRPr="009434E1">
        <w:rPr>
          <w:rFonts w:ascii="Times New Roman" w:eastAsia="Times New Roman" w:hAnsi="Times New Roman" w:cs="Times New Roman"/>
          <w:sz w:val="28"/>
          <w:szCs w:val="28"/>
          <w:lang w:eastAsia="ru-RU"/>
        </w:rPr>
        <w:t> повторили </w:t>
      </w:r>
      <w:hyperlink r:id="rId808" w:tooltip="Опыт Майкельсона" w:history="1">
        <w:r w:rsidRPr="009434E1">
          <w:rPr>
            <w:rFonts w:ascii="Times New Roman" w:eastAsia="Times New Roman" w:hAnsi="Times New Roman" w:cs="Times New Roman"/>
            <w:sz w:val="28"/>
            <w:szCs w:val="28"/>
            <w:lang w:eastAsia="ru-RU"/>
          </w:rPr>
          <w:t>опыт</w:t>
        </w:r>
      </w:hyperlink>
      <w:r w:rsidRPr="009434E1">
        <w:rPr>
          <w:rFonts w:ascii="Times New Roman" w:eastAsia="Times New Roman" w:hAnsi="Times New Roman" w:cs="Times New Roman"/>
          <w:sz w:val="28"/>
          <w:szCs w:val="28"/>
          <w:lang w:eastAsia="ru-RU"/>
        </w:rPr>
        <w:t xml:space="preserve"> несколько раз с возрастающей точностью; другие физики провели десятки опытов, основанных на иных принципах (например, </w:t>
      </w:r>
      <w:r w:rsidRPr="009434E1">
        <w:rPr>
          <w:rFonts w:ascii="Times New Roman" w:eastAsia="Times New Roman" w:hAnsi="Times New Roman" w:cs="Times New Roman"/>
          <w:b/>
          <w:sz w:val="28"/>
          <w:szCs w:val="28"/>
          <w:lang w:eastAsia="ru-RU"/>
        </w:rPr>
        <w:t>Троутон и Нобль</w:t>
      </w:r>
      <w:r w:rsidRPr="009434E1">
        <w:rPr>
          <w:rFonts w:ascii="Times New Roman" w:eastAsia="Times New Roman" w:hAnsi="Times New Roman" w:cs="Times New Roman"/>
          <w:sz w:val="28"/>
          <w:szCs w:val="28"/>
          <w:lang w:eastAsia="ru-RU"/>
        </w:rPr>
        <w:t xml:space="preserve"> </w:t>
      </w:r>
      <w:r w:rsidRPr="009434E1">
        <w:rPr>
          <w:rFonts w:ascii="Times New Roman" w:eastAsia="Times New Roman" w:hAnsi="Times New Roman" w:cs="Times New Roman"/>
          <w:b/>
          <w:sz w:val="28"/>
          <w:szCs w:val="28"/>
          <w:lang w:eastAsia="ru-RU"/>
        </w:rPr>
        <w:t>измеряли поворот подвешенного </w:t>
      </w:r>
      <w:hyperlink r:id="rId809" w:tooltip="Конденсатор (электронный компонент)" w:history="1">
        <w:r w:rsidRPr="009434E1">
          <w:rPr>
            <w:rFonts w:ascii="Times New Roman" w:eastAsia="Times New Roman" w:hAnsi="Times New Roman" w:cs="Times New Roman"/>
            <w:b/>
            <w:sz w:val="28"/>
            <w:szCs w:val="28"/>
            <w:lang w:eastAsia="ru-RU"/>
          </w:rPr>
          <w:t>конденсатора</w:t>
        </w:r>
      </w:hyperlink>
      <w:r w:rsidRPr="009434E1">
        <w:rPr>
          <w:rFonts w:ascii="Times New Roman" w:eastAsia="Times New Roman" w:hAnsi="Times New Roman" w:cs="Times New Roman"/>
          <w:sz w:val="28"/>
          <w:szCs w:val="28"/>
          <w:lang w:eastAsia="ru-RU"/>
        </w:rPr>
        <w:t>), но результат был неизменно отрицательным — «эфирного ветра» не существовало.</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drawing>
          <wp:inline distT="0" distB="0" distL="0" distR="0" wp14:anchorId="57C3A4CB" wp14:editId="0795E821">
            <wp:extent cx="4572638" cy="3429479"/>
            <wp:effectExtent l="19050" t="19050" r="18415" b="1905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0"/>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line="240" w:lineRule="auto"/>
        <w:jc w:val="both"/>
        <w:rPr>
          <w:rFonts w:ascii="Times New Roman" w:eastAsia="Times New Roman" w:hAnsi="Times New Roman" w:cs="Times New Roman"/>
          <w:b/>
          <w:sz w:val="28"/>
          <w:szCs w:val="28"/>
          <w:lang w:eastAsia="ru-RU"/>
        </w:rPr>
      </w:pPr>
      <w:r w:rsidRPr="009434E1">
        <w:rPr>
          <w:rFonts w:ascii="Times New Roman" w:eastAsia="Times New Roman" w:hAnsi="Times New Roman" w:cs="Times New Roman"/>
          <w:b/>
          <w:sz w:val="28"/>
          <w:szCs w:val="28"/>
          <w:lang w:eastAsia="ru-RU"/>
        </w:rPr>
        <w:t>Слайд 12</w:t>
      </w:r>
    </w:p>
    <w:p w:rsidR="00C83E27" w:rsidRPr="009434E1" w:rsidRDefault="00C83E27" w:rsidP="00C83E27">
      <w:pPr>
        <w:spacing w:after="0" w:line="240" w:lineRule="auto"/>
        <w:ind w:firstLine="567"/>
        <w:jc w:val="both"/>
        <w:rPr>
          <w:rFonts w:ascii="Times New Roman" w:eastAsia="Times New Roman" w:hAnsi="Times New Roman" w:cs="Times New Roman"/>
          <w:sz w:val="28"/>
          <w:szCs w:val="28"/>
          <w:lang w:eastAsia="ru-RU"/>
        </w:rPr>
      </w:pPr>
      <w:r w:rsidRPr="009434E1">
        <w:rPr>
          <w:rFonts w:ascii="Times New Roman" w:eastAsia="Times New Roman" w:hAnsi="Times New Roman" w:cs="Times New Roman"/>
          <w:sz w:val="28"/>
          <w:szCs w:val="28"/>
          <w:lang w:eastAsia="ru-RU"/>
        </w:rPr>
        <w:t xml:space="preserve">В </w:t>
      </w:r>
      <w:r w:rsidRPr="009434E1">
        <w:rPr>
          <w:rFonts w:ascii="Times New Roman" w:eastAsia="Times New Roman" w:hAnsi="Times New Roman" w:cs="Times New Roman"/>
          <w:b/>
          <w:sz w:val="28"/>
          <w:szCs w:val="28"/>
          <w:lang w:eastAsia="ru-RU"/>
        </w:rPr>
        <w:t>1892</w:t>
      </w:r>
      <w:r w:rsidRPr="009434E1">
        <w:rPr>
          <w:rFonts w:ascii="Times New Roman" w:eastAsia="Times New Roman" w:hAnsi="Times New Roman" w:cs="Times New Roman"/>
          <w:sz w:val="28"/>
          <w:szCs w:val="28"/>
          <w:lang w:eastAsia="ru-RU"/>
        </w:rPr>
        <w:t xml:space="preserve"> году </w:t>
      </w:r>
      <w:hyperlink r:id="rId811" w:tooltip="Гендрик Лоренц" w:history="1">
        <w:r w:rsidRPr="009434E1">
          <w:rPr>
            <w:rFonts w:ascii="Times New Roman" w:eastAsia="Times New Roman" w:hAnsi="Times New Roman" w:cs="Times New Roman"/>
            <w:b/>
            <w:sz w:val="28"/>
            <w:szCs w:val="28"/>
            <w:lang w:eastAsia="ru-RU"/>
          </w:rPr>
          <w:t>Гендрик Лоренц</w:t>
        </w:r>
      </w:hyperlink>
      <w:r w:rsidRPr="009434E1">
        <w:rPr>
          <w:rFonts w:ascii="Times New Roman" w:eastAsia="Times New Roman" w:hAnsi="Times New Roman" w:cs="Times New Roman"/>
          <w:sz w:val="28"/>
          <w:szCs w:val="28"/>
          <w:lang w:eastAsia="ru-RU"/>
        </w:rPr>
        <w:t> и (независимо от него) </w:t>
      </w:r>
      <w:hyperlink r:id="rId812" w:tooltip="Фицджеральд, Джордж Френсис" w:history="1">
        <w:r w:rsidRPr="009434E1">
          <w:rPr>
            <w:rFonts w:ascii="Times New Roman" w:eastAsia="Times New Roman" w:hAnsi="Times New Roman" w:cs="Times New Roman"/>
            <w:b/>
            <w:sz w:val="28"/>
            <w:szCs w:val="28"/>
            <w:lang w:eastAsia="ru-RU"/>
          </w:rPr>
          <w:t>Джордж Фицджеральд</w:t>
        </w:r>
      </w:hyperlink>
      <w:r w:rsidRPr="009434E1">
        <w:rPr>
          <w:rFonts w:ascii="Times New Roman" w:eastAsia="Times New Roman" w:hAnsi="Times New Roman" w:cs="Times New Roman"/>
          <w:sz w:val="28"/>
          <w:szCs w:val="28"/>
          <w:lang w:eastAsia="ru-RU"/>
        </w:rPr>
        <w:t xml:space="preserve"> предположили, что эфир неподвижен, а длина любого тела сокращается в </w:t>
      </w:r>
      <w:r w:rsidRPr="009434E1">
        <w:rPr>
          <w:rFonts w:ascii="Times New Roman" w:eastAsia="Times New Roman" w:hAnsi="Times New Roman" w:cs="Times New Roman"/>
          <w:sz w:val="28"/>
          <w:szCs w:val="28"/>
          <w:lang w:eastAsia="ru-RU"/>
        </w:rPr>
        <w:lastRenderedPageBreak/>
        <w:t>направлении его движения. Такое «</w:t>
      </w:r>
      <w:hyperlink r:id="rId813" w:tooltip="Лоренцево сокращение" w:history="1">
        <w:r w:rsidRPr="009434E1">
          <w:rPr>
            <w:rFonts w:ascii="Times New Roman" w:eastAsia="Times New Roman" w:hAnsi="Times New Roman" w:cs="Times New Roman"/>
            <w:sz w:val="28"/>
            <w:szCs w:val="28"/>
            <w:lang w:eastAsia="ru-RU"/>
          </w:rPr>
          <w:t>лоренцево сокращение</w:t>
        </w:r>
      </w:hyperlink>
      <w:r w:rsidRPr="009434E1">
        <w:rPr>
          <w:rFonts w:ascii="Times New Roman" w:eastAsia="Times New Roman" w:hAnsi="Times New Roman" w:cs="Times New Roman"/>
          <w:sz w:val="28"/>
          <w:szCs w:val="28"/>
          <w:lang w:eastAsia="ru-RU"/>
        </w:rPr>
        <w:t>» неизбежно должно было привести к эффекту </w:t>
      </w:r>
      <w:hyperlink r:id="rId814" w:tooltip="Двойное лучепреломление" w:history="1">
        <w:r w:rsidRPr="009434E1">
          <w:rPr>
            <w:rFonts w:ascii="Times New Roman" w:eastAsia="Times New Roman" w:hAnsi="Times New Roman" w:cs="Times New Roman"/>
            <w:sz w:val="28"/>
            <w:szCs w:val="28"/>
            <w:lang w:eastAsia="ru-RU"/>
          </w:rPr>
          <w:t>двойного лучепреломления</w:t>
        </w:r>
      </w:hyperlink>
      <w:r w:rsidRPr="009434E1">
        <w:rPr>
          <w:rFonts w:ascii="Times New Roman" w:eastAsia="Times New Roman" w:hAnsi="Times New Roman" w:cs="Times New Roman"/>
          <w:sz w:val="28"/>
          <w:szCs w:val="28"/>
          <w:lang w:eastAsia="ru-RU"/>
        </w:rPr>
        <w:t> во всех движущихся прозрачных телах; однако опыты опровергли существование подобного эффекта. Тогда Лоренц изменил свою гипотезу: сокращаются не сами тела, а входящие в них электроны, причём во всех направлениях, но в направлении движения сокращение больше. Лоренц не смог объяснить, отчего величина сокращения в точности такая, чтобы скомпенсировать «эфирный ветер».</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drawing>
          <wp:inline distT="0" distB="0" distL="0" distR="0" wp14:anchorId="0E7AE9F6" wp14:editId="1C6E4A73">
            <wp:extent cx="4572638" cy="3429479"/>
            <wp:effectExtent l="19050" t="19050" r="18415" b="1905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5"/>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line="240" w:lineRule="auto"/>
        <w:jc w:val="both"/>
        <w:rPr>
          <w:rFonts w:ascii="Times New Roman" w:eastAsia="Times New Roman" w:hAnsi="Times New Roman" w:cs="Times New Roman"/>
          <w:b/>
          <w:sz w:val="28"/>
          <w:szCs w:val="28"/>
          <w:lang w:eastAsia="ru-RU"/>
        </w:rPr>
      </w:pPr>
      <w:r w:rsidRPr="009434E1">
        <w:rPr>
          <w:rFonts w:ascii="Times New Roman" w:eastAsia="Times New Roman" w:hAnsi="Times New Roman" w:cs="Times New Roman"/>
          <w:b/>
          <w:sz w:val="28"/>
          <w:szCs w:val="28"/>
          <w:lang w:eastAsia="ru-RU"/>
        </w:rPr>
        <w:t>Слайд 13</w:t>
      </w:r>
    </w:p>
    <w:p w:rsidR="00C83E27" w:rsidRPr="009434E1" w:rsidRDefault="00C83E27" w:rsidP="00C83E27">
      <w:pPr>
        <w:spacing w:after="0" w:line="240" w:lineRule="auto"/>
        <w:jc w:val="both"/>
        <w:outlineLvl w:val="2"/>
        <w:rPr>
          <w:rFonts w:ascii="Times New Roman" w:eastAsia="Times New Roman" w:hAnsi="Times New Roman" w:cs="Times New Roman"/>
          <w:b/>
          <w:bCs/>
          <w:sz w:val="28"/>
          <w:szCs w:val="28"/>
          <w:lang w:eastAsia="ru-RU"/>
        </w:rPr>
      </w:pPr>
      <w:r w:rsidRPr="009434E1">
        <w:rPr>
          <w:rFonts w:ascii="Times New Roman" w:eastAsia="Times New Roman" w:hAnsi="Times New Roman" w:cs="Times New Roman"/>
          <w:b/>
          <w:bCs/>
          <w:sz w:val="28"/>
          <w:szCs w:val="28"/>
          <w:lang w:eastAsia="ru-RU"/>
        </w:rPr>
        <w:t>Квантовая теория</w:t>
      </w:r>
    </w:p>
    <w:p w:rsidR="00C83E27" w:rsidRPr="009434E1" w:rsidRDefault="00C83E27" w:rsidP="00C83E27">
      <w:pPr>
        <w:spacing w:after="0" w:line="240" w:lineRule="auto"/>
        <w:ind w:firstLine="567"/>
        <w:jc w:val="both"/>
        <w:rPr>
          <w:rFonts w:ascii="Times New Roman" w:eastAsia="Times New Roman" w:hAnsi="Times New Roman" w:cs="Times New Roman"/>
          <w:sz w:val="28"/>
          <w:szCs w:val="28"/>
          <w:lang w:eastAsia="ru-RU"/>
        </w:rPr>
      </w:pPr>
      <w:r w:rsidRPr="009434E1">
        <w:rPr>
          <w:rFonts w:ascii="Times New Roman" w:eastAsia="Times New Roman" w:hAnsi="Times New Roman" w:cs="Times New Roman"/>
          <w:b/>
          <w:sz w:val="28"/>
          <w:szCs w:val="28"/>
          <w:lang w:eastAsia="ru-RU"/>
        </w:rPr>
        <w:t xml:space="preserve">В 1880-е </w:t>
      </w:r>
      <w:r w:rsidRPr="009434E1">
        <w:rPr>
          <w:rFonts w:ascii="Times New Roman" w:eastAsia="Times New Roman" w:hAnsi="Times New Roman" w:cs="Times New Roman"/>
          <w:sz w:val="28"/>
          <w:szCs w:val="28"/>
          <w:lang w:eastAsia="ru-RU"/>
        </w:rPr>
        <w:t>годы был экспериментально получен</w:t>
      </w:r>
      <w:r w:rsidRPr="009434E1">
        <w:rPr>
          <w:rFonts w:ascii="Times New Roman" w:eastAsia="Times New Roman" w:hAnsi="Times New Roman" w:cs="Times New Roman"/>
          <w:b/>
          <w:sz w:val="28"/>
          <w:szCs w:val="28"/>
          <w:lang w:eastAsia="ru-RU"/>
        </w:rPr>
        <w:t xml:space="preserve"> спектр излучения </w:t>
      </w:r>
      <w:hyperlink r:id="rId816" w:tooltip="Абсолютно чёрное тело" w:history="1">
        <w:r w:rsidRPr="009434E1">
          <w:rPr>
            <w:rFonts w:ascii="Times New Roman" w:eastAsia="Times New Roman" w:hAnsi="Times New Roman" w:cs="Times New Roman"/>
            <w:b/>
            <w:sz w:val="28"/>
            <w:szCs w:val="28"/>
            <w:lang w:eastAsia="ru-RU"/>
          </w:rPr>
          <w:t>абсолютно чёрного тела</w:t>
        </w:r>
      </w:hyperlink>
      <w:r w:rsidRPr="009434E1">
        <w:rPr>
          <w:rFonts w:ascii="Times New Roman" w:eastAsia="Times New Roman" w:hAnsi="Times New Roman" w:cs="Times New Roman"/>
          <w:sz w:val="28"/>
          <w:szCs w:val="28"/>
          <w:lang w:eastAsia="ru-RU"/>
        </w:rPr>
        <w:t>; распределение энергии по частотам оказалось несогласованным со всеми имевшимися теориями, особенно для длинных (инфракрасных) волн.</w:t>
      </w:r>
    </w:p>
    <w:p w:rsidR="00C83E27" w:rsidRPr="009434E1" w:rsidRDefault="00C83E27" w:rsidP="00C83E27">
      <w:pPr>
        <w:spacing w:after="0"/>
        <w:ind w:firstLine="567"/>
        <w:jc w:val="both"/>
        <w:rPr>
          <w:rFonts w:ascii="Times New Roman" w:hAnsi="Times New Roman" w:cs="Times New Roman"/>
          <w:sz w:val="28"/>
          <w:szCs w:val="28"/>
        </w:rPr>
      </w:pPr>
      <w:r w:rsidRPr="009434E1">
        <w:rPr>
          <w:rFonts w:ascii="Times New Roman" w:hAnsi="Times New Roman" w:cs="Times New Roman"/>
          <w:sz w:val="28"/>
          <w:szCs w:val="28"/>
        </w:rPr>
        <w:t>Абсолютно черное тело — физическое тело, поглощающее полностью весь падающий на него поток излучения независимо от спектрального состава и температуры. Поглощательная способность абсолютно чёрного тела (отношение поглощенной энергии к энергии падающего излучения) равна единице при любой температуре и любой частоте излучения. Абсолютно чёрное тело само может испускать электромагнитное излучение любой частоты и визуально иметь цвет. Спектр излучения абсолютно чёрного тела определяется только его температурой. </w:t>
      </w:r>
    </w:p>
    <w:p w:rsidR="00C83E27" w:rsidRPr="009434E1" w:rsidRDefault="00C83E27" w:rsidP="00C83E27">
      <w:pPr>
        <w:spacing w:after="0"/>
        <w:ind w:firstLine="567"/>
        <w:jc w:val="both"/>
        <w:rPr>
          <w:rFonts w:ascii="Times New Roman" w:hAnsi="Times New Roman" w:cs="Times New Roman"/>
          <w:sz w:val="28"/>
          <w:szCs w:val="28"/>
        </w:rPr>
      </w:pPr>
      <w:r w:rsidRPr="009434E1">
        <w:rPr>
          <w:rFonts w:ascii="Times New Roman" w:hAnsi="Times New Roman" w:cs="Times New Roman"/>
          <w:sz w:val="28"/>
          <w:szCs w:val="28"/>
        </w:rPr>
        <w:t xml:space="preserve">Излучение, проникая сквозь небольшое отверстие в стенке большой замкнутой сферической полости, после многократного отражения от внутренней поверхности сферы полностью поглощается. При обычной температуре абсолютно чёрное тело оказывается чернее любой чёрной поверхности. Если же стенка замкнутой полости имеет высокую температуру (как, например, внутренняя стенка доменной печи), то отверстие в ней излучает свет подобно другим источникам. По своим свойствам к абсолютно чёрному телу близки: сажа, </w:t>
      </w:r>
      <w:r w:rsidRPr="009434E1">
        <w:rPr>
          <w:rFonts w:ascii="Times New Roman" w:hAnsi="Times New Roman" w:cs="Times New Roman"/>
          <w:sz w:val="28"/>
          <w:szCs w:val="28"/>
        </w:rPr>
        <w:lastRenderedPageBreak/>
        <w:t>черный бархат, платиновая чернь. Спектр излучения Солнца близок к излучению абсолютно черного тела при Т = 6000°К.</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drawing>
          <wp:inline distT="0" distB="0" distL="0" distR="0" wp14:anchorId="5CBCFD5F" wp14:editId="5950FE00">
            <wp:extent cx="4572638" cy="3429479"/>
            <wp:effectExtent l="19050" t="19050" r="18415" b="1905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7"/>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rPr>
          <w:rFonts w:ascii="Times New Roman" w:hAnsi="Times New Roman" w:cs="Times New Roman"/>
          <w:b/>
          <w:sz w:val="28"/>
          <w:szCs w:val="28"/>
        </w:rPr>
      </w:pPr>
      <w:r w:rsidRPr="009434E1">
        <w:rPr>
          <w:rFonts w:ascii="Times New Roman" w:hAnsi="Times New Roman" w:cs="Times New Roman"/>
          <w:b/>
          <w:sz w:val="28"/>
          <w:szCs w:val="28"/>
        </w:rPr>
        <w:t>Слайд 14</w:t>
      </w:r>
    </w:p>
    <w:p w:rsidR="00C83E27" w:rsidRPr="009434E1" w:rsidRDefault="00C83E27" w:rsidP="00C83E27">
      <w:pPr>
        <w:rPr>
          <w:rFonts w:ascii="Times New Roman" w:hAnsi="Times New Roman" w:cs="Times New Roman"/>
          <w:b/>
          <w:sz w:val="28"/>
          <w:szCs w:val="28"/>
        </w:rPr>
      </w:pPr>
      <w:r w:rsidRPr="009434E1">
        <w:rPr>
          <w:rFonts w:ascii="Times New Roman" w:hAnsi="Times New Roman" w:cs="Times New Roman"/>
          <w:b/>
          <w:sz w:val="28"/>
          <w:szCs w:val="28"/>
        </w:rPr>
        <w:t>Магнетизм</w:t>
      </w: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 xml:space="preserve">Ферромагнетики – твердые вещества, обладающие при не слишком высоких температурах самопроизвольной намагниченностью, которая сильно изменяется под влиянием внешних воздействий – магнитного поля, деформации, изменения температуры. К ним относятся: сталь, железо, никель, кобальт, их сплавы. Они имеют магнитную проницаемость, превышающую проницаемость вакуума в несколько тысяч раз. </w:t>
      </w: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 xml:space="preserve">Магнитные свойства веществ зависят от магнитных свойств элементарных носителей магнетизма движущихся внутри атомов электронов, а также от совместного действия их групп. Электроны в атомах, двигаясь по орбитам вокруг ядра атома, образуют элементарные токи или магнитные диполи, которые характеризуются магнитным моментом </w:t>
      </w:r>
      <w:r w:rsidRPr="009434E1">
        <w:rPr>
          <w:b/>
          <w:sz w:val="28"/>
          <w:szCs w:val="28"/>
        </w:rPr>
        <w:t>m</w:t>
      </w:r>
      <w:r w:rsidRPr="009434E1">
        <w:rPr>
          <w:sz w:val="28"/>
          <w:szCs w:val="28"/>
        </w:rPr>
        <w:t xml:space="preserve">. Величина его равна произведению элементарного тока </w:t>
      </w:r>
      <w:r w:rsidRPr="009434E1">
        <w:rPr>
          <w:b/>
          <w:sz w:val="28"/>
          <w:szCs w:val="28"/>
        </w:rPr>
        <w:t>i</w:t>
      </w:r>
      <w:r w:rsidRPr="009434E1">
        <w:rPr>
          <w:sz w:val="28"/>
          <w:szCs w:val="28"/>
        </w:rPr>
        <w:t xml:space="preserve"> и элементарной площадки </w:t>
      </w:r>
      <w:r w:rsidRPr="009434E1">
        <w:rPr>
          <w:b/>
          <w:sz w:val="28"/>
          <w:szCs w:val="28"/>
        </w:rPr>
        <w:t>s</w:t>
      </w:r>
      <w:r w:rsidRPr="009434E1">
        <w:rPr>
          <w:sz w:val="28"/>
          <w:szCs w:val="28"/>
        </w:rPr>
        <w:t xml:space="preserve">, ограниченной элементарным контуром </w:t>
      </w:r>
      <w:r w:rsidRPr="009434E1">
        <w:rPr>
          <w:b/>
          <w:sz w:val="28"/>
          <w:szCs w:val="28"/>
        </w:rPr>
        <w:t>m = is</w:t>
      </w:r>
      <w:r w:rsidRPr="009434E1">
        <w:rPr>
          <w:sz w:val="28"/>
          <w:szCs w:val="28"/>
        </w:rPr>
        <w:t xml:space="preserve">. Вектор </w:t>
      </w:r>
      <w:r w:rsidRPr="009434E1">
        <w:rPr>
          <w:b/>
          <w:sz w:val="28"/>
          <w:szCs w:val="28"/>
        </w:rPr>
        <w:t>m</w:t>
      </w:r>
      <w:r w:rsidRPr="009434E1">
        <w:rPr>
          <w:sz w:val="28"/>
          <w:szCs w:val="28"/>
        </w:rPr>
        <w:t xml:space="preserve"> направлен перпендикулярно к площадке </w:t>
      </w:r>
      <w:r w:rsidRPr="009434E1">
        <w:rPr>
          <w:b/>
          <w:sz w:val="28"/>
          <w:szCs w:val="28"/>
        </w:rPr>
        <w:t>s</w:t>
      </w:r>
      <w:r w:rsidRPr="009434E1">
        <w:rPr>
          <w:sz w:val="28"/>
          <w:szCs w:val="28"/>
        </w:rPr>
        <w:t xml:space="preserve"> по правилу буравчика. Магнитный момент тела представляет собой геометрическую сумму магнитных моментов всех диполей. Кроме орбитальных моментов, электроны, вращаясь вокруг своих осей, создают еще спиновые моменты, которые играют важнейшую роль в намагничивании ферромагнетиков.</w:t>
      </w:r>
    </w:p>
    <w:p w:rsidR="00C83E27" w:rsidRPr="009434E1" w:rsidRDefault="00C83E27" w:rsidP="00C83E27">
      <w:pPr>
        <w:pStyle w:val="a6"/>
        <w:spacing w:before="0" w:beforeAutospacing="0" w:after="0" w:afterAutospacing="0"/>
        <w:ind w:firstLine="567"/>
        <w:jc w:val="both"/>
        <w:rPr>
          <w:sz w:val="28"/>
          <w:szCs w:val="28"/>
          <w:shd w:val="clear" w:color="auto" w:fill="EADDB6"/>
        </w:rPr>
      </w:pPr>
      <w:r w:rsidRPr="009434E1">
        <w:rPr>
          <w:sz w:val="28"/>
          <w:szCs w:val="28"/>
        </w:rPr>
        <w:t>Как изменяется намагничивание в зависимости от силы тока, до Столетова не было известно. Он решил исследовать этот вопрос экспериментально. Опыты А.Г. Столетов проводил в лаборатории своего учителя Кирхгофа</w:t>
      </w:r>
      <w:r w:rsidRPr="009434E1">
        <w:rPr>
          <w:rFonts w:ascii="Arial" w:hAnsi="Arial" w:cs="Arial"/>
          <w:sz w:val="21"/>
          <w:szCs w:val="21"/>
        </w:rPr>
        <w:t xml:space="preserve"> </w:t>
      </w:r>
      <w:r w:rsidRPr="009434E1">
        <w:rPr>
          <w:sz w:val="28"/>
          <w:szCs w:val="28"/>
        </w:rPr>
        <w:t>в Гейдельберге.</w:t>
      </w:r>
    </w:p>
    <w:p w:rsidR="00C83E27" w:rsidRPr="009434E1" w:rsidRDefault="00C83E27" w:rsidP="00C83E27">
      <w:pPr>
        <w:pStyle w:val="a6"/>
        <w:spacing w:before="0" w:beforeAutospacing="0" w:after="0" w:afterAutospacing="0"/>
        <w:ind w:firstLine="567"/>
        <w:jc w:val="both"/>
        <w:rPr>
          <w:sz w:val="28"/>
          <w:szCs w:val="28"/>
        </w:rPr>
      </w:pPr>
      <w:r w:rsidRPr="009434E1">
        <w:rPr>
          <w:sz w:val="28"/>
          <w:szCs w:val="28"/>
        </w:rPr>
        <w:t>Раньше током намагничивали только железные стержни.</w:t>
      </w:r>
      <w:r w:rsidRPr="009434E1">
        <w:rPr>
          <w:rFonts w:ascii="Arial" w:hAnsi="Arial" w:cs="Arial"/>
          <w:sz w:val="21"/>
          <w:szCs w:val="21"/>
        </w:rPr>
        <w:t xml:space="preserve"> </w:t>
      </w:r>
      <w:r w:rsidRPr="009434E1">
        <w:rPr>
          <w:sz w:val="28"/>
          <w:szCs w:val="28"/>
        </w:rPr>
        <w:t xml:space="preserve">Чтобы создать совершенно однородное магнитное поле внутри железа, Столетов взял для своих опытов не стержень, а железное кольцо. Схема его установки сводилась к следующему. От батареи элементов ток поступал через реостат и переключатель в </w:t>
      </w:r>
      <w:r w:rsidRPr="009434E1">
        <w:rPr>
          <w:sz w:val="28"/>
          <w:szCs w:val="28"/>
        </w:rPr>
        <w:lastRenderedPageBreak/>
        <w:t>обмотку железного кольца. На этом же кольце находилась другая обмотка, ток от которой подводился к чувствительному гальванометру. В момент включения тока в первую обмотку железное кольцо намагничивалось. Его магнитные силовые линии пронизывали вторичную обмотку, и в ней появлялся кратковременный индукционный ток, который замыкался через зеркальный гальванометр. Перемещение зайчика от зеркала гальванометра было тем больше, чем интенсивнее намагничивалось кольцо током. Таким образом, изменяя намагничивающий ток, можно было определить намагничивание железа. В ходе экспериментов А.Г. Столетов определил, что намагничивание не пропорционально силе тока – оно сначала очень быстро растет, а при более значительных токах изменяется все меньше и меньше и, наконец, при некоторых значениях тока становится постоянным. Дальнейшее увеличение тока не вызывает возрастания намагничивания.</w:t>
      </w:r>
    </w:p>
    <w:p w:rsidR="00C83E27" w:rsidRPr="009434E1" w:rsidRDefault="00C83E27" w:rsidP="00C83E27">
      <w:pPr>
        <w:pStyle w:val="a6"/>
        <w:spacing w:before="0" w:beforeAutospacing="0" w:after="0" w:afterAutospacing="0"/>
        <w:ind w:firstLine="567"/>
        <w:jc w:val="both"/>
        <w:rPr>
          <w:sz w:val="28"/>
          <w:szCs w:val="28"/>
          <w:shd w:val="clear" w:color="auto" w:fill="EADDB6"/>
        </w:rPr>
      </w:pPr>
      <w:r w:rsidRPr="009434E1">
        <w:rPr>
          <w:sz w:val="28"/>
          <w:szCs w:val="28"/>
        </w:rPr>
        <w:t>Проведя эксперименты А.Г. Столетов, на основе полученного экспериментального материала, подготовил работу «Исследование о функции намагничения мягкого железа».</w:t>
      </w:r>
      <w:r w:rsidRPr="009434E1">
        <w:rPr>
          <w:rFonts w:ascii="Arial" w:hAnsi="Arial" w:cs="Arial"/>
          <w:sz w:val="21"/>
          <w:szCs w:val="21"/>
        </w:rPr>
        <w:t xml:space="preserve"> </w:t>
      </w:r>
    </w:p>
    <w:p w:rsidR="00C83E27" w:rsidRPr="009434E1" w:rsidRDefault="00C83E27" w:rsidP="00C83E27">
      <w:pPr>
        <w:pStyle w:val="a6"/>
        <w:spacing w:before="0" w:beforeAutospacing="0" w:after="0" w:afterAutospacing="0"/>
        <w:ind w:firstLine="567"/>
        <w:jc w:val="both"/>
        <w:rPr>
          <w:sz w:val="28"/>
          <w:szCs w:val="28"/>
          <w:shd w:val="clear" w:color="auto" w:fill="EADDB6"/>
        </w:rPr>
      </w:pPr>
      <w:r w:rsidRPr="009434E1">
        <w:rPr>
          <w:sz w:val="28"/>
          <w:szCs w:val="28"/>
        </w:rPr>
        <w:t>Кроме огромной теоретической важности, эта работа Столетова имеет неоценимое практическое значение для электротехники. Разработанный им метод положен в настоящее время в основу технических приемов исследования магнитных свойств железа, чугуна и сталей, используемых для построения двигателей, генераторов и трансформаторов. В заключительных строках диссертации ученый писал: «...изучение функции намагничения железа может иметь практическую важность при устройстве и употреблении, как электромагнитных двигателей, так и тех магнитоэлектрических машин нового рода, в которых намагничение играет главную роль».</w:t>
      </w: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Все электротехнические устройства, использующие магнитные поля для преобразования энергии, обязательно имеют конструктивные элементы, изготовленные из ферромагнитного материала и предназначенные для проведения магнитного потока. Такие элементы называются магнитопроводы.</w:t>
      </w:r>
    </w:p>
    <w:p w:rsidR="00C83E27" w:rsidRPr="009434E1" w:rsidRDefault="00C83E27" w:rsidP="00C83E27">
      <w:pPr>
        <w:pStyle w:val="a6"/>
        <w:shd w:val="clear" w:color="auto" w:fill="FFFFFF"/>
        <w:spacing w:before="0" w:beforeAutospacing="0" w:after="0" w:afterAutospacing="0"/>
        <w:ind w:firstLine="567"/>
        <w:jc w:val="both"/>
        <w:rPr>
          <w:sz w:val="28"/>
          <w:szCs w:val="28"/>
          <w:shd w:val="clear" w:color="auto" w:fill="FFFFFF"/>
        </w:rPr>
      </w:pPr>
      <w:r w:rsidRPr="009434E1">
        <w:rPr>
          <w:sz w:val="28"/>
          <w:szCs w:val="28"/>
        </w:rPr>
        <w:t xml:space="preserve">Изучая намагничивание ферромагнетика в переменном магнитном поле, А.Г. Столетов </w:t>
      </w:r>
      <w:r w:rsidRPr="009434E1">
        <w:rPr>
          <w:sz w:val="28"/>
          <w:szCs w:val="28"/>
          <w:shd w:val="clear" w:color="auto" w:fill="FFFFFF"/>
        </w:rPr>
        <w:t>обнаружил важное его </w:t>
      </w:r>
      <w:r w:rsidRPr="009434E1">
        <w:rPr>
          <w:b/>
          <w:bCs/>
          <w:sz w:val="28"/>
          <w:szCs w:val="28"/>
          <w:shd w:val="clear" w:color="auto" w:fill="FFFFFF"/>
        </w:rPr>
        <w:t>свойство</w:t>
      </w:r>
      <w:r w:rsidRPr="009434E1">
        <w:rPr>
          <w:sz w:val="28"/>
          <w:szCs w:val="28"/>
          <w:shd w:val="clear" w:color="auto" w:fill="FFFFFF"/>
        </w:rPr>
        <w:t> сохранять намагниченность после выключения внешнего поля. Существование остаточной намагниченности делает возможным изготовление постоянных </w:t>
      </w:r>
      <w:r w:rsidRPr="009434E1">
        <w:rPr>
          <w:b/>
          <w:bCs/>
          <w:sz w:val="28"/>
          <w:szCs w:val="28"/>
          <w:shd w:val="clear" w:color="auto" w:fill="FFFFFF"/>
        </w:rPr>
        <w:t>магнитов</w:t>
      </w:r>
      <w:r w:rsidRPr="009434E1">
        <w:rPr>
          <w:sz w:val="28"/>
          <w:szCs w:val="28"/>
          <w:shd w:val="clear" w:color="auto" w:fill="FFFFFF"/>
        </w:rPr>
        <w:t>.</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lastRenderedPageBreak/>
        <w:drawing>
          <wp:inline distT="0" distB="0" distL="0" distR="0" wp14:anchorId="7B89B039" wp14:editId="6C3A6F25">
            <wp:extent cx="4572638" cy="3429479"/>
            <wp:effectExtent l="19050" t="19050" r="18415" b="1905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8"/>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rPr>
          <w:rFonts w:ascii="Times New Roman" w:hAnsi="Times New Roman" w:cs="Times New Roman"/>
          <w:b/>
          <w:sz w:val="28"/>
          <w:szCs w:val="28"/>
        </w:rPr>
      </w:pPr>
      <w:r w:rsidRPr="009434E1">
        <w:rPr>
          <w:rFonts w:ascii="Times New Roman" w:hAnsi="Times New Roman" w:cs="Times New Roman"/>
          <w:b/>
          <w:sz w:val="28"/>
          <w:szCs w:val="28"/>
        </w:rPr>
        <w:t>Слайд 15</w:t>
      </w:r>
    </w:p>
    <w:p w:rsidR="00C83E27" w:rsidRPr="009434E1" w:rsidRDefault="00C83E27" w:rsidP="00C83E27">
      <w:pPr>
        <w:spacing w:after="0"/>
        <w:rPr>
          <w:rFonts w:ascii="Times New Roman" w:hAnsi="Times New Roman" w:cs="Times New Roman"/>
          <w:b/>
          <w:sz w:val="28"/>
          <w:szCs w:val="28"/>
        </w:rPr>
      </w:pPr>
    </w:p>
    <w:p w:rsidR="00C83E27" w:rsidRPr="009434E1" w:rsidRDefault="00C83E27" w:rsidP="00C83E27">
      <w:pPr>
        <w:spacing w:after="0"/>
        <w:rPr>
          <w:rFonts w:ascii="Times New Roman" w:hAnsi="Times New Roman" w:cs="Times New Roman"/>
          <w:b/>
          <w:sz w:val="28"/>
          <w:szCs w:val="28"/>
        </w:rPr>
      </w:pPr>
      <w:r w:rsidRPr="009434E1">
        <w:rPr>
          <w:rFonts w:ascii="Times New Roman" w:hAnsi="Times New Roman" w:cs="Times New Roman"/>
          <w:b/>
          <w:sz w:val="28"/>
          <w:szCs w:val="28"/>
        </w:rPr>
        <w:t>Открытие явления термоэлектронной эмиссии</w:t>
      </w:r>
    </w:p>
    <w:p w:rsidR="00C83E27" w:rsidRPr="009434E1" w:rsidRDefault="00C83E27" w:rsidP="00C83E27">
      <w:pPr>
        <w:pStyle w:val="a6"/>
        <w:shd w:val="clear" w:color="auto" w:fill="FFFFFF"/>
        <w:spacing w:before="0" w:beforeAutospacing="0" w:after="0" w:afterAutospacing="0"/>
        <w:ind w:firstLine="567"/>
        <w:jc w:val="both"/>
        <w:rPr>
          <w:sz w:val="28"/>
          <w:szCs w:val="28"/>
          <w:shd w:val="clear" w:color="auto" w:fill="FFFFFF"/>
        </w:rPr>
      </w:pPr>
      <w:r w:rsidRPr="009434E1">
        <w:rPr>
          <w:b/>
          <w:bCs/>
          <w:sz w:val="28"/>
          <w:szCs w:val="28"/>
          <w:shd w:val="clear" w:color="auto" w:fill="FFFFFF"/>
        </w:rPr>
        <w:t>Термоэлектро́нная эми́ссия</w:t>
      </w:r>
      <w:r w:rsidRPr="009434E1">
        <w:rPr>
          <w:sz w:val="28"/>
          <w:szCs w:val="28"/>
          <w:shd w:val="clear" w:color="auto" w:fill="FFFFFF"/>
        </w:rPr>
        <w:t xml:space="preserve">  — явление выхода электронов из твёрдого тела, металла и полупроводников в свободное пространство, обычно в вакуум или разрежённый газ при нагреве его до высокой температуры. Эмиссия электронов наблюдается при нагреве твердых тел для температур свыше 900 </w:t>
      </w:r>
      <w:hyperlink r:id="rId819" w:tooltip="Кельвин" w:history="1">
        <w:r w:rsidRPr="009434E1">
          <w:rPr>
            <w:rStyle w:val="a8"/>
            <w:color w:val="auto"/>
            <w:sz w:val="28"/>
            <w:szCs w:val="28"/>
            <w:shd w:val="clear" w:color="auto" w:fill="FFFFFF"/>
          </w:rPr>
          <w:t>К</w:t>
        </w:r>
      </w:hyperlink>
      <w:r w:rsidRPr="009434E1">
        <w:rPr>
          <w:sz w:val="28"/>
          <w:szCs w:val="28"/>
          <w:shd w:val="clear" w:color="auto" w:fill="FFFFFF"/>
        </w:rPr>
        <w:t>.</w:t>
      </w: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Впервые об этом явлении сообщил Эдмонд Беккерель в 1853 году.</w:t>
      </w: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Явление было вновь открыто в 1873 году Фредериком Гатри в Великобритании</w:t>
      </w:r>
      <w:hyperlink r:id="rId820" w:anchor="cite_note-3" w:history="1"/>
      <w:r w:rsidRPr="009434E1">
        <w:rPr>
          <w:sz w:val="28"/>
          <w:szCs w:val="28"/>
        </w:rPr>
        <w:t>. Во время работы с заряженными телами Гатри обнаружил, что раскаленный железный шар теряет свой заряд, если он заряжен отрицательно, но положительно заряженный шар заряда не теряет.</w:t>
      </w:r>
    </w:p>
    <w:p w:rsidR="00C83E27"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Также это явление изучали Иоганн Гитторф (1869—1883), Ойген Гольдштейн (1885), Юлиус Эльстер и Ганс Гейтель (1882—1889).</w:t>
      </w:r>
    </w:p>
    <w:p w:rsidR="00C83E27" w:rsidRDefault="00C83E27" w:rsidP="00C83E27">
      <w:pPr>
        <w:pStyle w:val="a6"/>
        <w:shd w:val="clear" w:color="auto" w:fill="FFFFFF"/>
        <w:spacing w:before="0" w:beforeAutospacing="0" w:after="0" w:afterAutospacing="0"/>
        <w:jc w:val="center"/>
        <w:rPr>
          <w:sz w:val="28"/>
          <w:szCs w:val="28"/>
        </w:rPr>
      </w:pPr>
      <w:r w:rsidRPr="00C83E27">
        <w:rPr>
          <w:noProof/>
          <w:sz w:val="28"/>
          <w:szCs w:val="28"/>
        </w:rPr>
        <w:lastRenderedPageBreak/>
        <w:drawing>
          <wp:inline distT="0" distB="0" distL="0" distR="0" wp14:anchorId="04333DDD" wp14:editId="3CD908EC">
            <wp:extent cx="4572638" cy="3429479"/>
            <wp:effectExtent l="19050" t="19050" r="18415" b="1905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1"/>
                    <a:stretch>
                      <a:fillRect/>
                    </a:stretch>
                  </pic:blipFill>
                  <pic:spPr>
                    <a:xfrm>
                      <a:off x="0" y="0"/>
                      <a:ext cx="4572638" cy="3429479"/>
                    </a:xfrm>
                    <a:prstGeom prst="rect">
                      <a:avLst/>
                    </a:prstGeom>
                    <a:ln>
                      <a:solidFill>
                        <a:schemeClr val="accent1"/>
                      </a:solidFill>
                    </a:ln>
                  </pic:spPr>
                </pic:pic>
              </a:graphicData>
            </a:graphic>
          </wp:inline>
        </w:drawing>
      </w:r>
    </w:p>
    <w:p w:rsidR="00C83E27" w:rsidRDefault="00C83E27" w:rsidP="00C83E27">
      <w:pPr>
        <w:pStyle w:val="a6"/>
        <w:shd w:val="clear" w:color="auto" w:fill="FFFFFF"/>
        <w:spacing w:before="0" w:beforeAutospacing="0" w:after="0" w:afterAutospacing="0"/>
        <w:jc w:val="both"/>
        <w:rPr>
          <w:b/>
          <w:sz w:val="28"/>
          <w:szCs w:val="28"/>
        </w:rPr>
      </w:pPr>
      <w:r w:rsidRPr="00C83E27">
        <w:rPr>
          <w:b/>
          <w:sz w:val="28"/>
          <w:szCs w:val="28"/>
        </w:rPr>
        <w:t>Слайд 16</w:t>
      </w:r>
    </w:p>
    <w:p w:rsidR="00C83E27" w:rsidRPr="00C83E27" w:rsidRDefault="00C83E27" w:rsidP="00C83E27">
      <w:pPr>
        <w:pStyle w:val="a6"/>
        <w:shd w:val="clear" w:color="auto" w:fill="FFFFFF"/>
        <w:spacing w:before="0" w:beforeAutospacing="0" w:after="0" w:afterAutospacing="0"/>
        <w:jc w:val="both"/>
        <w:rPr>
          <w:b/>
          <w:sz w:val="28"/>
          <w:szCs w:val="28"/>
        </w:rPr>
      </w:pP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Эффект был вновь открыт Томасом Эдисоном 13 февраля 1880 года. В своих опытах Эдисон пытался выяснить причину преждевременного перегорания нитей накала и образования темного налёта на стекле колбы с её внутренней стороны вблизи положительного электрода нити в создаваемой им лампе накаливания. Эдисон производил опыты с несколькими экспериментальными вакууммированными лампами накаливания с дополнительной металлической пластиной или листочком фольги внутри колбы, электрически изолированной от нити накаливания и имеющей дополнительный электрический вывод сквозь стекло колбы. В этих опытах Эдисон обнаружил, что если эта пластина имела положительный потенциал относительно нити накала, то через вакуум протекал заметный ток и ток отсутствовал, если потенциал пластины был отрицательный относительно нити накала, причем ток наблюдался только в том случае, если нить накала была достаточно сильно разогрета.</w:t>
      </w: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Это явление теперь объясняется испусканием электронов, которые являются отрицательно заряженными частицами, нагретыми телами. В описываемое время электрон ещё не был открыт, его открыл Джозеф Томсон в 1897 году и термин «электрон» не использовался при обсуждении экспериментов до открытия электрона.</w:t>
      </w: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Эдисон также обнаружил, что ток от нагретой нити быстро увеличивался с ростом напряжения накала и подал заявку на патент 15 ноября 1883 года на устройство для регулирования напряжения с использованием эффекта (патент США 307 031), считается, что это первый патент США на электронное устройство.</w:t>
      </w: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 xml:space="preserve">Несколько экземпляров ламп накаливания с демонстрацией эффекта Эдисон представил на Международной электрической выставке в Филадельфии в сентябре 1884 года. Британский ученый Уильям Прис, посетивший выставку, забрал с собой несколько таких ламп для изучения явления. После их изучения он </w:t>
      </w:r>
      <w:r w:rsidRPr="009434E1">
        <w:rPr>
          <w:sz w:val="28"/>
          <w:szCs w:val="28"/>
        </w:rPr>
        <w:lastRenderedPageBreak/>
        <w:t>подготовил в 1885 году доклад, в котором назвал термоэлектронную эмиссию «эффектом Эдисона».</w:t>
      </w: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Затем британский физик Джон Амброз Флеминг, работавший в британской компании «</w:t>
      </w:r>
      <w:r w:rsidRPr="009434E1">
        <w:rPr>
          <w:i/>
          <w:iCs/>
          <w:sz w:val="28"/>
          <w:szCs w:val="28"/>
        </w:rPr>
        <w:t>Wireless Telegraphy</w:t>
      </w:r>
      <w:r w:rsidRPr="009434E1">
        <w:rPr>
          <w:sz w:val="28"/>
          <w:szCs w:val="28"/>
        </w:rPr>
        <w:t>», обнаружил, что эффект Эдисона может использоваться для детектирования радиоволн. Флеминг продолжил разработку двухэлектродной вакуумной лампы, теперь известной как электровакуумный диод, на которую получил патент 16 ноября 1904 года.</w:t>
      </w:r>
    </w:p>
    <w:p w:rsidR="00C83E27" w:rsidRDefault="00893AF8" w:rsidP="00C83E27">
      <w:pPr>
        <w:spacing w:after="0"/>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74BE2070" wp14:editId="3CEF6A64">
            <wp:extent cx="4572638" cy="3429479"/>
            <wp:effectExtent l="19050" t="19050" r="18415" b="1905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2"/>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283E07" w:rsidP="00893AF8">
      <w:pPr>
        <w:spacing w:after="0" w:line="240" w:lineRule="auto"/>
        <w:rPr>
          <w:rFonts w:ascii="Times New Roman" w:hAnsi="Times New Roman" w:cs="Times New Roman"/>
          <w:b/>
          <w:sz w:val="28"/>
          <w:szCs w:val="28"/>
        </w:rPr>
      </w:pPr>
      <w:r>
        <w:rPr>
          <w:rFonts w:ascii="Times New Roman" w:eastAsia="Times New Roman" w:hAnsi="Times New Roman" w:cs="Times New Roman"/>
          <w:sz w:val="28"/>
          <w:szCs w:val="28"/>
          <w:lang w:eastAsia="ru-RU"/>
        </w:rPr>
        <w:br w:type="page"/>
      </w:r>
      <w:r w:rsidR="00893AF8" w:rsidRPr="00995D3C">
        <w:rPr>
          <w:rFonts w:ascii="Times New Roman" w:hAnsi="Times New Roman" w:cs="Times New Roman"/>
          <w:b/>
          <w:sz w:val="28"/>
          <w:szCs w:val="28"/>
        </w:rPr>
        <w:lastRenderedPageBreak/>
        <w:t>Слайд 1</w:t>
      </w:r>
    </w:p>
    <w:p w:rsidR="00893AF8" w:rsidRPr="00995D3C" w:rsidRDefault="00893AF8" w:rsidP="00893AF8">
      <w:pPr>
        <w:spacing w:after="0" w:line="240" w:lineRule="auto"/>
        <w:rPr>
          <w:rFonts w:ascii="Times New Roman" w:hAnsi="Times New Roman" w:cs="Times New Roman"/>
          <w:b/>
          <w:sz w:val="28"/>
          <w:szCs w:val="28"/>
        </w:rPr>
      </w:pPr>
    </w:p>
    <w:p w:rsidR="00893AF8" w:rsidRPr="00995D3C" w:rsidRDefault="00893AF8" w:rsidP="00893AF8">
      <w:pPr>
        <w:spacing w:after="0" w:line="240" w:lineRule="auto"/>
        <w:rPr>
          <w:rFonts w:ascii="Times New Roman" w:hAnsi="Times New Roman" w:cs="Times New Roman"/>
          <w:b/>
          <w:sz w:val="28"/>
          <w:szCs w:val="28"/>
        </w:rPr>
      </w:pPr>
      <w:r w:rsidRPr="00995D3C">
        <w:rPr>
          <w:rFonts w:ascii="Times New Roman" w:hAnsi="Times New Roman" w:cs="Times New Roman"/>
          <w:b/>
          <w:sz w:val="28"/>
          <w:szCs w:val="28"/>
        </w:rPr>
        <w:t>ВВЕДЕНИЕ В СПЕЦИАЛЬНОСТЬ</w:t>
      </w:r>
    </w:p>
    <w:p w:rsidR="00893AF8" w:rsidRPr="00995D3C" w:rsidRDefault="00893AF8" w:rsidP="00893AF8">
      <w:pPr>
        <w:spacing w:after="0" w:line="240" w:lineRule="auto"/>
        <w:rPr>
          <w:rFonts w:ascii="Times New Roman" w:hAnsi="Times New Roman" w:cs="Times New Roman"/>
          <w:b/>
          <w:sz w:val="28"/>
          <w:szCs w:val="28"/>
        </w:rPr>
      </w:pPr>
    </w:p>
    <w:p w:rsidR="00893AF8" w:rsidRPr="00995D3C" w:rsidRDefault="00893AF8" w:rsidP="00893AF8">
      <w:pPr>
        <w:spacing w:after="0" w:line="240" w:lineRule="auto"/>
        <w:rPr>
          <w:rFonts w:ascii="Times New Roman" w:hAnsi="Times New Roman" w:cs="Times New Roman"/>
          <w:b/>
          <w:sz w:val="28"/>
          <w:szCs w:val="28"/>
        </w:rPr>
      </w:pPr>
      <w:r w:rsidRPr="00995D3C">
        <w:rPr>
          <w:rFonts w:ascii="Times New Roman" w:hAnsi="Times New Roman" w:cs="Times New Roman"/>
          <w:b/>
          <w:sz w:val="28"/>
          <w:szCs w:val="28"/>
        </w:rPr>
        <w:t>ЛЕКЦИЯ 3</w:t>
      </w:r>
    </w:p>
    <w:p w:rsidR="00893AF8" w:rsidRPr="00995D3C" w:rsidRDefault="00893AF8" w:rsidP="00893AF8">
      <w:pPr>
        <w:spacing w:after="0" w:line="240" w:lineRule="auto"/>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893AF8" w:rsidRPr="00995D3C" w:rsidRDefault="00893AF8" w:rsidP="00893AF8">
      <w:pPr>
        <w:spacing w:after="0" w:line="240" w:lineRule="auto"/>
        <w:rPr>
          <w:rFonts w:ascii="Times New Roman" w:hAnsi="Times New Roman" w:cs="Times New Roman"/>
          <w:b/>
          <w:sz w:val="28"/>
          <w:szCs w:val="28"/>
        </w:rPr>
      </w:pPr>
      <w:r w:rsidRPr="00995D3C">
        <w:rPr>
          <w:rFonts w:ascii="Times New Roman" w:eastAsia="Times New Roman" w:hAnsi="Times New Roman" w:cs="Times New Roman"/>
          <w:b/>
          <w:sz w:val="28"/>
          <w:szCs w:val="28"/>
          <w:lang w:eastAsia="ru-RU"/>
        </w:rPr>
        <w:t>Раздел 3.</w:t>
      </w:r>
      <w:r w:rsidRPr="00995D3C">
        <w:rPr>
          <w:rFonts w:ascii="Times New Roman" w:hAnsi="Times New Roman" w:cs="Times New Roman"/>
          <w:b/>
          <w:sz w:val="28"/>
          <w:szCs w:val="28"/>
        </w:rPr>
        <w:t xml:space="preserve"> ПЕРИОД КЛАССИЧЕСКОЙ ФИЗИКИ (конец </w:t>
      </w:r>
      <w:r w:rsidRPr="00995D3C">
        <w:rPr>
          <w:rFonts w:ascii="Times New Roman" w:hAnsi="Times New Roman" w:cs="Times New Roman"/>
          <w:b/>
          <w:sz w:val="28"/>
          <w:szCs w:val="28"/>
          <w:lang w:val="en-US"/>
        </w:rPr>
        <w:t>XVII</w:t>
      </w:r>
      <w:r w:rsidRPr="00995D3C">
        <w:rPr>
          <w:rFonts w:ascii="Times New Roman" w:hAnsi="Times New Roman" w:cs="Times New Roman"/>
          <w:b/>
          <w:sz w:val="28"/>
          <w:szCs w:val="28"/>
        </w:rPr>
        <w:t xml:space="preserve"> в. – начало </w:t>
      </w:r>
      <w:r w:rsidRPr="00995D3C">
        <w:rPr>
          <w:rFonts w:ascii="Times New Roman" w:hAnsi="Times New Roman" w:cs="Times New Roman"/>
          <w:b/>
          <w:sz w:val="28"/>
          <w:szCs w:val="28"/>
          <w:lang w:val="en-US"/>
        </w:rPr>
        <w:t>XX</w:t>
      </w:r>
      <w:r w:rsidRPr="00995D3C">
        <w:rPr>
          <w:rFonts w:ascii="Times New Roman" w:hAnsi="Times New Roman" w:cs="Times New Roman"/>
          <w:b/>
          <w:sz w:val="28"/>
          <w:szCs w:val="28"/>
        </w:rPr>
        <w:t xml:space="preserve"> в.)</w:t>
      </w:r>
    </w:p>
    <w:p w:rsidR="00893AF8" w:rsidRPr="00995D3C" w:rsidRDefault="00893AF8" w:rsidP="00893AF8">
      <w:pPr>
        <w:spacing w:after="0" w:line="240" w:lineRule="auto"/>
        <w:rPr>
          <w:rFonts w:ascii="Times New Roman" w:hAnsi="Times New Roman" w:cs="Times New Roman"/>
          <w:b/>
          <w:sz w:val="28"/>
          <w:szCs w:val="28"/>
        </w:rPr>
      </w:pPr>
      <w:r w:rsidRPr="00995D3C">
        <w:rPr>
          <w:rFonts w:ascii="Times New Roman" w:hAnsi="Times New Roman" w:cs="Times New Roman"/>
          <w:b/>
          <w:sz w:val="28"/>
          <w:szCs w:val="28"/>
        </w:rPr>
        <w:t>Третий этап (1895 – 1904 гг.)</w:t>
      </w:r>
    </w:p>
    <w:p w:rsidR="00283E07"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4C8C10CE" wp14:editId="346D8800">
            <wp:extent cx="4572638" cy="3429479"/>
            <wp:effectExtent l="19050" t="19050" r="18415" b="1905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3"/>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t>Слайд 2</w:t>
      </w:r>
    </w:p>
    <w:p w:rsidR="00893AF8" w:rsidRPr="00995D3C" w:rsidRDefault="00893AF8" w:rsidP="00893AF8">
      <w:pPr>
        <w:spacing w:before="72" w:after="0" w:line="240" w:lineRule="auto"/>
        <w:jc w:val="both"/>
        <w:outlineLvl w:val="2"/>
        <w:rPr>
          <w:rFonts w:ascii="Times New Roman" w:eastAsia="Times New Roman" w:hAnsi="Times New Roman" w:cs="Times New Roman"/>
          <w:b/>
          <w:bCs/>
          <w:sz w:val="28"/>
          <w:szCs w:val="28"/>
          <w:lang w:eastAsia="ru-RU"/>
        </w:rPr>
      </w:pPr>
      <w:r w:rsidRPr="00995D3C">
        <w:rPr>
          <w:rFonts w:ascii="Times New Roman" w:eastAsia="Times New Roman" w:hAnsi="Times New Roman" w:cs="Times New Roman"/>
          <w:b/>
          <w:bCs/>
          <w:sz w:val="28"/>
          <w:szCs w:val="28"/>
          <w:lang w:eastAsia="ru-RU"/>
        </w:rPr>
        <w:t>Термодинамика, газы, строение вещества</w:t>
      </w:r>
    </w:p>
    <w:p w:rsidR="00893AF8" w:rsidRPr="00995D3C"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 xml:space="preserve">Более 20 лет догадка Больцмана о том, что тепло может перетекать и от холодного тела к горячему не вызывала интереса среди физиков, но затем развернулась оживлённая дискуссия. Примерно с </w:t>
      </w:r>
      <w:r w:rsidRPr="00995D3C">
        <w:rPr>
          <w:rFonts w:ascii="Times New Roman" w:eastAsia="Times New Roman" w:hAnsi="Times New Roman" w:cs="Times New Roman"/>
          <w:b/>
          <w:sz w:val="28"/>
          <w:szCs w:val="28"/>
          <w:lang w:eastAsia="ru-RU"/>
        </w:rPr>
        <w:t>1900</w:t>
      </w:r>
      <w:r w:rsidRPr="00995D3C">
        <w:rPr>
          <w:rFonts w:ascii="Times New Roman" w:eastAsia="Times New Roman" w:hAnsi="Times New Roman" w:cs="Times New Roman"/>
          <w:sz w:val="28"/>
          <w:szCs w:val="28"/>
          <w:lang w:eastAsia="ru-RU"/>
        </w:rPr>
        <w:t xml:space="preserve"> года, особенно после работ </w:t>
      </w:r>
      <w:hyperlink r:id="rId824" w:tooltip="Планк, Макс" w:history="1">
        <w:r w:rsidRPr="00995D3C">
          <w:rPr>
            <w:rFonts w:ascii="Times New Roman" w:eastAsia="Times New Roman" w:hAnsi="Times New Roman" w:cs="Times New Roman"/>
            <w:b/>
            <w:sz w:val="28"/>
            <w:szCs w:val="28"/>
            <w:lang w:eastAsia="ru-RU"/>
          </w:rPr>
          <w:t>Планка</w:t>
        </w:r>
      </w:hyperlink>
      <w:r w:rsidRPr="00995D3C">
        <w:rPr>
          <w:rFonts w:ascii="Times New Roman" w:eastAsia="Times New Roman" w:hAnsi="Times New Roman" w:cs="Times New Roman"/>
          <w:b/>
          <w:sz w:val="28"/>
          <w:szCs w:val="28"/>
          <w:lang w:eastAsia="ru-RU"/>
        </w:rPr>
        <w:t>, </w:t>
      </w:r>
      <w:hyperlink r:id="rId825" w:tooltip="Гиббс, Джозайя Уиллард" w:history="1">
        <w:r w:rsidRPr="00995D3C">
          <w:rPr>
            <w:rFonts w:ascii="Times New Roman" w:eastAsia="Times New Roman" w:hAnsi="Times New Roman" w:cs="Times New Roman"/>
            <w:b/>
            <w:sz w:val="28"/>
            <w:szCs w:val="28"/>
            <w:lang w:eastAsia="ru-RU"/>
          </w:rPr>
          <w:t>Гиббса</w:t>
        </w:r>
      </w:hyperlink>
      <w:r w:rsidRPr="00995D3C">
        <w:rPr>
          <w:rFonts w:ascii="Times New Roman" w:eastAsia="Times New Roman" w:hAnsi="Times New Roman" w:cs="Times New Roman"/>
          <w:b/>
          <w:sz w:val="28"/>
          <w:szCs w:val="28"/>
          <w:lang w:eastAsia="ru-RU"/>
        </w:rPr>
        <w:t> и </w:t>
      </w:r>
      <w:hyperlink r:id="rId826" w:tooltip="Эренфест, Пауль" w:history="1">
        <w:r w:rsidRPr="00995D3C">
          <w:rPr>
            <w:rFonts w:ascii="Times New Roman" w:eastAsia="Times New Roman" w:hAnsi="Times New Roman" w:cs="Times New Roman"/>
            <w:b/>
            <w:sz w:val="28"/>
            <w:szCs w:val="28"/>
            <w:lang w:eastAsia="ru-RU"/>
          </w:rPr>
          <w:t>Эренфеста</w:t>
        </w:r>
      </w:hyperlink>
      <w:r w:rsidRPr="00995D3C">
        <w:rPr>
          <w:rFonts w:ascii="Times New Roman" w:eastAsia="Times New Roman" w:hAnsi="Times New Roman" w:cs="Times New Roman"/>
          <w:sz w:val="28"/>
          <w:szCs w:val="28"/>
          <w:lang w:eastAsia="ru-RU"/>
        </w:rPr>
        <w:t>, идеи Больцмана получили признание.</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096A6B76" wp14:editId="52A93906">
            <wp:extent cx="4572638" cy="3429479"/>
            <wp:effectExtent l="19050" t="19050" r="18415" b="1905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7"/>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hAnsi="Times New Roman" w:cs="Times New Roman"/>
          <w:b/>
          <w:sz w:val="28"/>
          <w:szCs w:val="28"/>
        </w:rPr>
      </w:pPr>
      <w:r w:rsidRPr="00995D3C">
        <w:rPr>
          <w:rFonts w:ascii="Times New Roman" w:hAnsi="Times New Roman" w:cs="Times New Roman"/>
          <w:b/>
          <w:sz w:val="28"/>
          <w:szCs w:val="28"/>
        </w:rPr>
        <w:t>Слайд 3</w:t>
      </w:r>
    </w:p>
    <w:p w:rsidR="00893AF8" w:rsidRPr="00995D3C" w:rsidRDefault="00893AF8" w:rsidP="00893AF8">
      <w:pPr>
        <w:spacing w:before="72" w:after="0" w:line="240" w:lineRule="auto"/>
        <w:jc w:val="both"/>
        <w:outlineLvl w:val="2"/>
        <w:rPr>
          <w:rFonts w:ascii="Times New Roman" w:eastAsia="Times New Roman" w:hAnsi="Times New Roman" w:cs="Times New Roman"/>
          <w:b/>
          <w:bCs/>
          <w:sz w:val="28"/>
          <w:szCs w:val="28"/>
          <w:lang w:eastAsia="ru-RU"/>
        </w:rPr>
      </w:pPr>
      <w:r w:rsidRPr="00995D3C">
        <w:rPr>
          <w:rFonts w:ascii="Times New Roman" w:eastAsia="Times New Roman" w:hAnsi="Times New Roman" w:cs="Times New Roman"/>
          <w:b/>
          <w:bCs/>
          <w:sz w:val="28"/>
          <w:szCs w:val="28"/>
          <w:lang w:eastAsia="ru-RU"/>
        </w:rPr>
        <w:t>Открытие электрона, радиоактивность</w:t>
      </w:r>
    </w:p>
    <w:p w:rsidR="00893AF8" w:rsidRPr="00995D3C"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 xml:space="preserve">В </w:t>
      </w:r>
      <w:r w:rsidRPr="00995D3C">
        <w:rPr>
          <w:rFonts w:ascii="Times New Roman" w:eastAsia="Times New Roman" w:hAnsi="Times New Roman" w:cs="Times New Roman"/>
          <w:b/>
          <w:sz w:val="28"/>
          <w:szCs w:val="28"/>
          <w:lang w:eastAsia="ru-RU"/>
        </w:rPr>
        <w:t>1858</w:t>
      </w:r>
      <w:r w:rsidRPr="00995D3C">
        <w:rPr>
          <w:rFonts w:ascii="Times New Roman" w:eastAsia="Times New Roman" w:hAnsi="Times New Roman" w:cs="Times New Roman"/>
          <w:sz w:val="28"/>
          <w:szCs w:val="28"/>
          <w:lang w:eastAsia="ru-RU"/>
        </w:rPr>
        <w:t xml:space="preserve"> году, при исследовании электрического разряда в газе были открыты </w:t>
      </w:r>
      <w:hyperlink r:id="rId828" w:tooltip="Катодные лучи" w:history="1">
        <w:r w:rsidRPr="00995D3C">
          <w:rPr>
            <w:rFonts w:ascii="Times New Roman" w:eastAsia="Times New Roman" w:hAnsi="Times New Roman" w:cs="Times New Roman"/>
            <w:b/>
            <w:sz w:val="28"/>
            <w:szCs w:val="28"/>
            <w:lang w:eastAsia="ru-RU"/>
          </w:rPr>
          <w:t>катодные лучи</w:t>
        </w:r>
      </w:hyperlink>
      <w:r w:rsidRPr="00995D3C">
        <w:rPr>
          <w:rFonts w:ascii="Times New Roman" w:eastAsia="Times New Roman" w:hAnsi="Times New Roman" w:cs="Times New Roman"/>
          <w:sz w:val="28"/>
          <w:szCs w:val="28"/>
          <w:lang w:eastAsia="ru-RU"/>
        </w:rPr>
        <w:t xml:space="preserve">. После долгих дискуссий учёные пришли к выводу, что это и есть поток электронов. В </w:t>
      </w:r>
      <w:r w:rsidRPr="00995D3C">
        <w:rPr>
          <w:rFonts w:ascii="Times New Roman" w:eastAsia="Times New Roman" w:hAnsi="Times New Roman" w:cs="Times New Roman"/>
          <w:b/>
          <w:sz w:val="28"/>
          <w:szCs w:val="28"/>
          <w:lang w:eastAsia="ru-RU"/>
        </w:rPr>
        <w:t xml:space="preserve">1897 </w:t>
      </w:r>
      <w:r w:rsidRPr="00995D3C">
        <w:rPr>
          <w:rFonts w:ascii="Times New Roman" w:eastAsia="Times New Roman" w:hAnsi="Times New Roman" w:cs="Times New Roman"/>
          <w:sz w:val="28"/>
          <w:szCs w:val="28"/>
          <w:lang w:eastAsia="ru-RU"/>
        </w:rPr>
        <w:t>году </w:t>
      </w:r>
      <w:hyperlink r:id="rId829" w:tooltip="Томсон, Джозеф Джон" w:history="1">
        <w:r w:rsidRPr="00995D3C">
          <w:rPr>
            <w:rFonts w:ascii="Times New Roman" w:eastAsia="Times New Roman" w:hAnsi="Times New Roman" w:cs="Times New Roman"/>
            <w:b/>
            <w:sz w:val="28"/>
            <w:szCs w:val="28"/>
            <w:lang w:eastAsia="ru-RU"/>
          </w:rPr>
          <w:t>Дж. Дж. Томсон</w:t>
        </w:r>
      </w:hyperlink>
      <w:r w:rsidRPr="00995D3C">
        <w:rPr>
          <w:rFonts w:ascii="Times New Roman" w:eastAsia="Times New Roman" w:hAnsi="Times New Roman" w:cs="Times New Roman"/>
          <w:sz w:val="28"/>
          <w:szCs w:val="28"/>
          <w:lang w:eastAsia="ru-RU"/>
        </w:rPr>
        <w:t> измерил отношение заряд/масса для катодных лучей и доказал, что оно не зависит от материала катода и других условий опыта. Предположив, что заряд электрона совпадает с (уже известным) зарядом </w:t>
      </w:r>
      <w:hyperlink r:id="rId830" w:tooltip="Ион" w:history="1">
        <w:r w:rsidRPr="00995D3C">
          <w:rPr>
            <w:rFonts w:ascii="Times New Roman" w:eastAsia="Times New Roman" w:hAnsi="Times New Roman" w:cs="Times New Roman"/>
            <w:sz w:val="28"/>
            <w:szCs w:val="28"/>
            <w:lang w:eastAsia="ru-RU"/>
          </w:rPr>
          <w:t>иона</w:t>
        </w:r>
      </w:hyperlink>
      <w:r w:rsidRPr="00995D3C">
        <w:rPr>
          <w:rFonts w:ascii="Times New Roman" w:eastAsia="Times New Roman" w:hAnsi="Times New Roman" w:cs="Times New Roman"/>
          <w:sz w:val="28"/>
          <w:szCs w:val="28"/>
          <w:lang w:eastAsia="ru-RU"/>
        </w:rPr>
        <w:t> </w:t>
      </w:r>
      <w:hyperlink r:id="rId831" w:tooltip="Водород" w:history="1">
        <w:r w:rsidRPr="00995D3C">
          <w:rPr>
            <w:rFonts w:ascii="Times New Roman" w:eastAsia="Times New Roman" w:hAnsi="Times New Roman" w:cs="Times New Roman"/>
            <w:sz w:val="28"/>
            <w:szCs w:val="28"/>
            <w:lang w:eastAsia="ru-RU"/>
          </w:rPr>
          <w:t>водорода</w:t>
        </w:r>
      </w:hyperlink>
      <w:r w:rsidRPr="00995D3C">
        <w:rPr>
          <w:rFonts w:ascii="Times New Roman" w:eastAsia="Times New Roman" w:hAnsi="Times New Roman" w:cs="Times New Roman"/>
          <w:sz w:val="28"/>
          <w:szCs w:val="28"/>
          <w:lang w:eastAsia="ru-RU"/>
        </w:rPr>
        <w:t xml:space="preserve">, Томсон получил оценку массы электрона. Ко всеобщему удивлению, она оказалась во много раз меньше массы атома водорода. </w:t>
      </w:r>
      <w:r w:rsidRPr="00995D3C">
        <w:rPr>
          <w:rFonts w:ascii="Times New Roman" w:eastAsia="Times New Roman" w:hAnsi="Times New Roman" w:cs="Times New Roman"/>
          <w:b/>
          <w:sz w:val="28"/>
          <w:szCs w:val="28"/>
          <w:lang w:eastAsia="ru-RU"/>
        </w:rPr>
        <w:t>Гипотезу Берцелиуса-Фарадея</w:t>
      </w:r>
      <w:r w:rsidRPr="00995D3C">
        <w:rPr>
          <w:rFonts w:ascii="Times New Roman" w:eastAsia="Times New Roman" w:hAnsi="Times New Roman" w:cs="Times New Roman"/>
          <w:sz w:val="28"/>
          <w:szCs w:val="28"/>
          <w:lang w:eastAsia="ru-RU"/>
        </w:rPr>
        <w:t xml:space="preserve"> пришлось отвергнуть. </w:t>
      </w:r>
      <w:r w:rsidRPr="00995D3C">
        <w:rPr>
          <w:rFonts w:ascii="Times New Roman" w:eastAsia="Times New Roman" w:hAnsi="Times New Roman" w:cs="Times New Roman"/>
          <w:b/>
          <w:sz w:val="28"/>
          <w:szCs w:val="28"/>
          <w:lang w:eastAsia="ru-RU"/>
        </w:rPr>
        <w:t>Томсон</w:t>
      </w:r>
      <w:r w:rsidRPr="00995D3C">
        <w:rPr>
          <w:rFonts w:ascii="Times New Roman" w:eastAsia="Times New Roman" w:hAnsi="Times New Roman" w:cs="Times New Roman"/>
          <w:sz w:val="28"/>
          <w:szCs w:val="28"/>
          <w:lang w:eastAsia="ru-RU"/>
        </w:rPr>
        <w:t xml:space="preserve"> показал также, что частицы, излучаемые при </w:t>
      </w:r>
      <w:hyperlink r:id="rId832" w:tooltip="Фотоэффект" w:history="1">
        <w:r w:rsidRPr="00995D3C">
          <w:rPr>
            <w:rFonts w:ascii="Times New Roman" w:eastAsia="Times New Roman" w:hAnsi="Times New Roman" w:cs="Times New Roman"/>
            <w:sz w:val="28"/>
            <w:szCs w:val="28"/>
            <w:lang w:eastAsia="ru-RU"/>
          </w:rPr>
          <w:t>фотоэффекте</w:t>
        </w:r>
      </w:hyperlink>
      <w:r w:rsidRPr="00995D3C">
        <w:rPr>
          <w:rFonts w:ascii="Times New Roman" w:eastAsia="Times New Roman" w:hAnsi="Times New Roman" w:cs="Times New Roman"/>
          <w:sz w:val="28"/>
          <w:szCs w:val="28"/>
          <w:lang w:eastAsia="ru-RU"/>
        </w:rPr>
        <w:t>, имеют такое же отношение заряд/масса и, очевидно, тоже являются электронами.</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31AE5449" wp14:editId="07E436D6">
            <wp:extent cx="4572638" cy="3429479"/>
            <wp:effectExtent l="19050" t="19050" r="18415" b="1905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3"/>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lastRenderedPageBreak/>
        <w:t>Слайд 4</w:t>
      </w:r>
    </w:p>
    <w:p w:rsidR="00893AF8" w:rsidRPr="00995D3C" w:rsidRDefault="00893AF8" w:rsidP="00893AF8">
      <w:pPr>
        <w:spacing w:before="120" w:after="120" w:line="240" w:lineRule="auto"/>
        <w:ind w:firstLine="567"/>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 xml:space="preserve">Электронная теория Лоренца хорошо объясняла  открытый в </w:t>
      </w:r>
      <w:r w:rsidRPr="00995D3C">
        <w:rPr>
          <w:rFonts w:ascii="Times New Roman" w:eastAsia="Times New Roman" w:hAnsi="Times New Roman" w:cs="Times New Roman"/>
          <w:b/>
          <w:sz w:val="28"/>
          <w:szCs w:val="28"/>
          <w:lang w:eastAsia="ru-RU"/>
        </w:rPr>
        <w:t>1896</w:t>
      </w:r>
      <w:r w:rsidRPr="00995D3C">
        <w:rPr>
          <w:rFonts w:ascii="Times New Roman" w:eastAsia="Times New Roman" w:hAnsi="Times New Roman" w:cs="Times New Roman"/>
          <w:sz w:val="28"/>
          <w:szCs w:val="28"/>
          <w:lang w:eastAsia="ru-RU"/>
        </w:rPr>
        <w:t xml:space="preserve"> году </w:t>
      </w:r>
      <w:hyperlink r:id="rId834" w:tooltip="Эффект Зеемана" w:history="1">
        <w:r w:rsidRPr="00995D3C">
          <w:rPr>
            <w:rFonts w:ascii="Times New Roman" w:eastAsia="Times New Roman" w:hAnsi="Times New Roman" w:cs="Times New Roman"/>
            <w:sz w:val="28"/>
            <w:szCs w:val="28"/>
            <w:lang w:eastAsia="ru-RU"/>
          </w:rPr>
          <w:t xml:space="preserve">эффект </w:t>
        </w:r>
        <w:r w:rsidRPr="00995D3C">
          <w:rPr>
            <w:rFonts w:ascii="Times New Roman" w:eastAsia="Times New Roman" w:hAnsi="Times New Roman" w:cs="Times New Roman"/>
            <w:b/>
            <w:sz w:val="28"/>
            <w:szCs w:val="28"/>
            <w:lang w:eastAsia="ru-RU"/>
          </w:rPr>
          <w:t>Зеемана</w:t>
        </w:r>
      </w:hyperlink>
      <w:r w:rsidRPr="00995D3C">
        <w:rPr>
          <w:rFonts w:ascii="Times New Roman" w:eastAsia="Times New Roman" w:hAnsi="Times New Roman" w:cs="Times New Roman"/>
          <w:sz w:val="28"/>
          <w:szCs w:val="28"/>
          <w:lang w:eastAsia="ru-RU"/>
        </w:rPr>
        <w:t> - расщепление спектральных линий, излучаемых веществом, находящимся в магнитном поле.</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21540C58" wp14:editId="306A41C5">
            <wp:extent cx="4572638" cy="3429479"/>
            <wp:effectExtent l="19050" t="19050" r="18415" b="1905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5"/>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t>Слайд 5</w:t>
      </w:r>
    </w:p>
    <w:p w:rsidR="00893AF8" w:rsidRPr="00995D3C" w:rsidRDefault="00893AF8" w:rsidP="00893AF8">
      <w:pPr>
        <w:spacing w:before="120" w:after="120" w:line="240" w:lineRule="auto"/>
        <w:ind w:firstLine="567"/>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 xml:space="preserve">Решающие открытия были совершены в </w:t>
      </w:r>
      <w:r w:rsidRPr="00995D3C">
        <w:rPr>
          <w:rFonts w:ascii="Times New Roman" w:eastAsia="Times New Roman" w:hAnsi="Times New Roman" w:cs="Times New Roman"/>
          <w:b/>
          <w:sz w:val="28"/>
          <w:szCs w:val="28"/>
          <w:lang w:eastAsia="ru-RU"/>
        </w:rPr>
        <w:t>1895</w:t>
      </w:r>
      <w:r w:rsidRPr="00995D3C">
        <w:rPr>
          <w:rFonts w:ascii="Times New Roman" w:eastAsia="Times New Roman" w:hAnsi="Times New Roman" w:cs="Times New Roman"/>
          <w:sz w:val="28"/>
          <w:szCs w:val="28"/>
          <w:lang w:eastAsia="ru-RU"/>
        </w:rPr>
        <w:t>-м (</w:t>
      </w:r>
      <w:hyperlink r:id="rId836" w:tooltip="Рентгеновские лучи" w:history="1">
        <w:r w:rsidRPr="00995D3C">
          <w:rPr>
            <w:rFonts w:ascii="Times New Roman" w:eastAsia="Times New Roman" w:hAnsi="Times New Roman" w:cs="Times New Roman"/>
            <w:sz w:val="28"/>
            <w:szCs w:val="28"/>
            <w:lang w:eastAsia="ru-RU"/>
          </w:rPr>
          <w:t>рентгеновские лучи</w:t>
        </w:r>
      </w:hyperlink>
      <w:r w:rsidRPr="00995D3C">
        <w:rPr>
          <w:rFonts w:ascii="Times New Roman" w:eastAsia="Times New Roman" w:hAnsi="Times New Roman" w:cs="Times New Roman"/>
          <w:sz w:val="28"/>
          <w:szCs w:val="28"/>
          <w:lang w:eastAsia="ru-RU"/>
        </w:rPr>
        <w:t>, </w:t>
      </w:r>
      <w:hyperlink r:id="rId837" w:tooltip="Рентген, Вильгельм Конрад" w:history="1">
        <w:r w:rsidRPr="00995D3C">
          <w:rPr>
            <w:rFonts w:ascii="Times New Roman" w:eastAsia="Times New Roman" w:hAnsi="Times New Roman" w:cs="Times New Roman"/>
            <w:b/>
            <w:sz w:val="28"/>
            <w:szCs w:val="28"/>
            <w:lang w:eastAsia="ru-RU"/>
          </w:rPr>
          <w:t>Вильгельм Конрад Рентген</w:t>
        </w:r>
      </w:hyperlink>
      <w:r w:rsidRPr="00995D3C">
        <w:rPr>
          <w:rFonts w:ascii="Times New Roman" w:eastAsia="Times New Roman" w:hAnsi="Times New Roman" w:cs="Times New Roman"/>
          <w:sz w:val="28"/>
          <w:szCs w:val="28"/>
          <w:lang w:eastAsia="ru-RU"/>
        </w:rPr>
        <w:t xml:space="preserve">) и </w:t>
      </w:r>
      <w:r w:rsidRPr="00995D3C">
        <w:rPr>
          <w:rFonts w:ascii="Times New Roman" w:eastAsia="Times New Roman" w:hAnsi="Times New Roman" w:cs="Times New Roman"/>
          <w:b/>
          <w:sz w:val="28"/>
          <w:szCs w:val="28"/>
          <w:lang w:eastAsia="ru-RU"/>
        </w:rPr>
        <w:t>1896</w:t>
      </w:r>
      <w:r w:rsidRPr="00995D3C">
        <w:rPr>
          <w:rFonts w:ascii="Times New Roman" w:eastAsia="Times New Roman" w:hAnsi="Times New Roman" w:cs="Times New Roman"/>
          <w:sz w:val="28"/>
          <w:szCs w:val="28"/>
          <w:lang w:eastAsia="ru-RU"/>
        </w:rPr>
        <w:t>-м годах (</w:t>
      </w:r>
      <w:hyperlink r:id="rId838" w:tooltip="Радиоактивность" w:history="1">
        <w:r w:rsidRPr="00995D3C">
          <w:rPr>
            <w:rFonts w:ascii="Times New Roman" w:eastAsia="Times New Roman" w:hAnsi="Times New Roman" w:cs="Times New Roman"/>
            <w:sz w:val="28"/>
            <w:szCs w:val="28"/>
            <w:lang w:eastAsia="ru-RU"/>
          </w:rPr>
          <w:t>радиоактивность</w:t>
        </w:r>
      </w:hyperlink>
      <w:r w:rsidRPr="00995D3C">
        <w:rPr>
          <w:rFonts w:ascii="Times New Roman" w:eastAsia="Times New Roman" w:hAnsi="Times New Roman" w:cs="Times New Roman"/>
          <w:sz w:val="28"/>
          <w:szCs w:val="28"/>
          <w:lang w:eastAsia="ru-RU"/>
        </w:rPr>
        <w:t> </w:t>
      </w:r>
      <w:hyperlink r:id="rId839" w:tooltip="Уран (элемент)" w:history="1">
        <w:r w:rsidRPr="00995D3C">
          <w:rPr>
            <w:rFonts w:ascii="Times New Roman" w:eastAsia="Times New Roman" w:hAnsi="Times New Roman" w:cs="Times New Roman"/>
            <w:sz w:val="28"/>
            <w:szCs w:val="28"/>
            <w:lang w:eastAsia="ru-RU"/>
          </w:rPr>
          <w:t>урана</w:t>
        </w:r>
      </w:hyperlink>
      <w:r w:rsidRPr="00995D3C">
        <w:rPr>
          <w:rFonts w:ascii="Times New Roman" w:eastAsia="Times New Roman" w:hAnsi="Times New Roman" w:cs="Times New Roman"/>
          <w:sz w:val="28"/>
          <w:szCs w:val="28"/>
          <w:lang w:eastAsia="ru-RU"/>
        </w:rPr>
        <w:t>, </w:t>
      </w:r>
      <w:hyperlink r:id="rId840" w:tooltip="Беккерель, Антуан Анри" w:history="1">
        <w:r w:rsidRPr="00995D3C">
          <w:rPr>
            <w:rFonts w:ascii="Times New Roman" w:eastAsia="Times New Roman" w:hAnsi="Times New Roman" w:cs="Times New Roman"/>
            <w:b/>
            <w:sz w:val="28"/>
            <w:szCs w:val="28"/>
            <w:lang w:eastAsia="ru-RU"/>
          </w:rPr>
          <w:t>Анри Беккерель</w:t>
        </w:r>
      </w:hyperlink>
      <w:r w:rsidRPr="00995D3C">
        <w:rPr>
          <w:rFonts w:ascii="Times New Roman" w:eastAsia="Times New Roman" w:hAnsi="Times New Roman" w:cs="Times New Roman"/>
          <w:sz w:val="28"/>
          <w:szCs w:val="28"/>
          <w:lang w:eastAsia="ru-RU"/>
        </w:rPr>
        <w:t>).</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7D8559E5" wp14:editId="7FD6AEEF">
            <wp:extent cx="4572638" cy="3429479"/>
            <wp:effectExtent l="19050" t="19050" r="18415" b="1905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1"/>
                    <a:stretch>
                      <a:fillRect/>
                    </a:stretch>
                  </pic:blipFill>
                  <pic:spPr>
                    <a:xfrm>
                      <a:off x="0" y="0"/>
                      <a:ext cx="4572638" cy="3429479"/>
                    </a:xfrm>
                    <a:prstGeom prst="rect">
                      <a:avLst/>
                    </a:prstGeom>
                    <a:ln>
                      <a:solidFill>
                        <a:schemeClr val="accent1"/>
                      </a:solidFill>
                    </a:ln>
                  </pic:spPr>
                </pic:pic>
              </a:graphicData>
            </a:graphic>
          </wp:inline>
        </w:drawing>
      </w:r>
    </w:p>
    <w:p w:rsidR="00893AF8" w:rsidRDefault="00893AF8" w:rsidP="00893AF8">
      <w:pPr>
        <w:spacing w:before="120" w:after="120" w:line="240" w:lineRule="auto"/>
        <w:jc w:val="both"/>
        <w:rPr>
          <w:rFonts w:ascii="Times New Roman" w:eastAsia="Times New Roman" w:hAnsi="Times New Roman" w:cs="Times New Roman"/>
          <w:b/>
          <w:sz w:val="28"/>
          <w:szCs w:val="28"/>
          <w:lang w:eastAsia="ru-RU"/>
        </w:rPr>
      </w:pPr>
    </w:p>
    <w:p w:rsidR="00893AF8" w:rsidRPr="00995D3C" w:rsidRDefault="00893AF8" w:rsidP="00893AF8">
      <w:pPr>
        <w:spacing w:before="120" w:after="120" w:line="240" w:lineRule="auto"/>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lastRenderedPageBreak/>
        <w:t>Слайд 6</w:t>
      </w:r>
    </w:p>
    <w:p w:rsidR="00893AF8" w:rsidRPr="00995D3C" w:rsidRDefault="00893AF8" w:rsidP="00893AF8">
      <w:pPr>
        <w:spacing w:after="0" w:line="240" w:lineRule="auto"/>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Вскоре были открыты </w:t>
      </w:r>
      <w:hyperlink r:id="rId842" w:tooltip="Радий" w:history="1">
        <w:r w:rsidRPr="00995D3C">
          <w:rPr>
            <w:rFonts w:ascii="Times New Roman" w:eastAsia="Times New Roman" w:hAnsi="Times New Roman" w:cs="Times New Roman"/>
            <w:sz w:val="28"/>
            <w:szCs w:val="28"/>
            <w:lang w:eastAsia="ru-RU"/>
          </w:rPr>
          <w:t>радий</w:t>
        </w:r>
      </w:hyperlink>
      <w:r w:rsidRPr="00995D3C">
        <w:rPr>
          <w:rFonts w:ascii="Times New Roman" w:eastAsia="Times New Roman" w:hAnsi="Times New Roman" w:cs="Times New Roman"/>
          <w:sz w:val="28"/>
          <w:szCs w:val="28"/>
          <w:lang w:eastAsia="ru-RU"/>
        </w:rPr>
        <w:t>, </w:t>
      </w:r>
      <w:hyperlink r:id="rId843" w:tooltip="Торий" w:history="1">
        <w:r w:rsidRPr="00995D3C">
          <w:rPr>
            <w:rFonts w:ascii="Times New Roman" w:eastAsia="Times New Roman" w:hAnsi="Times New Roman" w:cs="Times New Roman"/>
            <w:sz w:val="28"/>
            <w:szCs w:val="28"/>
            <w:lang w:eastAsia="ru-RU"/>
          </w:rPr>
          <w:t>торий</w:t>
        </w:r>
      </w:hyperlink>
      <w:r w:rsidRPr="00995D3C">
        <w:rPr>
          <w:rFonts w:ascii="Times New Roman" w:eastAsia="Times New Roman" w:hAnsi="Times New Roman" w:cs="Times New Roman"/>
          <w:sz w:val="28"/>
          <w:szCs w:val="28"/>
          <w:lang w:eastAsia="ru-RU"/>
        </w:rPr>
        <w:t> и др. активные элементы, а также неоднородность излучения (</w:t>
      </w:r>
      <w:hyperlink r:id="rId844" w:tooltip="Альфа-частица" w:history="1">
        <w:r w:rsidRPr="00995D3C">
          <w:rPr>
            <w:rFonts w:ascii="Times New Roman" w:eastAsia="Times New Roman" w:hAnsi="Times New Roman" w:cs="Times New Roman"/>
            <w:sz w:val="28"/>
            <w:szCs w:val="28"/>
            <w:lang w:eastAsia="ru-RU"/>
          </w:rPr>
          <w:t>альфа-</w:t>
        </w:r>
      </w:hyperlink>
      <w:r w:rsidRPr="00995D3C">
        <w:rPr>
          <w:rFonts w:ascii="Times New Roman" w:eastAsia="Times New Roman" w:hAnsi="Times New Roman" w:cs="Times New Roman"/>
          <w:sz w:val="28"/>
          <w:szCs w:val="28"/>
          <w:lang w:eastAsia="ru-RU"/>
        </w:rPr>
        <w:t> и </w:t>
      </w:r>
      <w:hyperlink r:id="rId845" w:tooltip="Бета-частица" w:history="1">
        <w:r w:rsidRPr="00995D3C">
          <w:rPr>
            <w:rFonts w:ascii="Times New Roman" w:eastAsia="Times New Roman" w:hAnsi="Times New Roman" w:cs="Times New Roman"/>
            <w:sz w:val="28"/>
            <w:szCs w:val="28"/>
            <w:lang w:eastAsia="ru-RU"/>
          </w:rPr>
          <w:t>бета-лучи</w:t>
        </w:r>
      </w:hyperlink>
      <w:r w:rsidRPr="00995D3C">
        <w:rPr>
          <w:rFonts w:ascii="Times New Roman" w:eastAsia="Times New Roman" w:hAnsi="Times New Roman" w:cs="Times New Roman"/>
          <w:sz w:val="28"/>
          <w:szCs w:val="28"/>
          <w:lang w:eastAsia="ru-RU"/>
        </w:rPr>
        <w:t> открыл </w:t>
      </w:r>
      <w:hyperlink r:id="rId846" w:tooltip="Резерфорд, Эрнест" w:history="1">
        <w:r w:rsidRPr="00995D3C">
          <w:rPr>
            <w:rFonts w:ascii="Times New Roman" w:eastAsia="Times New Roman" w:hAnsi="Times New Roman" w:cs="Times New Roman"/>
            <w:b/>
            <w:sz w:val="28"/>
            <w:szCs w:val="28"/>
            <w:lang w:eastAsia="ru-RU"/>
          </w:rPr>
          <w:t>Резерфорд</w:t>
        </w:r>
      </w:hyperlink>
      <w:r w:rsidRPr="00995D3C">
        <w:rPr>
          <w:rFonts w:ascii="Times New Roman" w:eastAsia="Times New Roman" w:hAnsi="Times New Roman" w:cs="Times New Roman"/>
          <w:sz w:val="28"/>
          <w:szCs w:val="28"/>
          <w:lang w:eastAsia="ru-RU"/>
        </w:rPr>
        <w:t xml:space="preserve"> в </w:t>
      </w:r>
      <w:r w:rsidRPr="00995D3C">
        <w:rPr>
          <w:rFonts w:ascii="Times New Roman" w:eastAsia="Times New Roman" w:hAnsi="Times New Roman" w:cs="Times New Roman"/>
          <w:b/>
          <w:sz w:val="28"/>
          <w:szCs w:val="28"/>
          <w:lang w:eastAsia="ru-RU"/>
        </w:rPr>
        <w:t>1899</w:t>
      </w:r>
      <w:r w:rsidRPr="00995D3C">
        <w:rPr>
          <w:rFonts w:ascii="Times New Roman" w:eastAsia="Times New Roman" w:hAnsi="Times New Roman" w:cs="Times New Roman"/>
          <w:sz w:val="28"/>
          <w:szCs w:val="28"/>
          <w:lang w:eastAsia="ru-RU"/>
        </w:rPr>
        <w:t>-м, а </w:t>
      </w:r>
      <w:hyperlink r:id="rId847" w:tooltip="Гамма-лучи" w:history="1">
        <w:r w:rsidRPr="00995D3C">
          <w:rPr>
            <w:rFonts w:ascii="Times New Roman" w:eastAsia="Times New Roman" w:hAnsi="Times New Roman" w:cs="Times New Roman"/>
            <w:sz w:val="28"/>
            <w:szCs w:val="28"/>
            <w:lang w:eastAsia="ru-RU"/>
          </w:rPr>
          <w:t>гамма-лучи</w:t>
        </w:r>
      </w:hyperlink>
      <w:r w:rsidRPr="00995D3C">
        <w:rPr>
          <w:rFonts w:ascii="Times New Roman" w:eastAsia="Times New Roman" w:hAnsi="Times New Roman" w:cs="Times New Roman"/>
          <w:sz w:val="28"/>
          <w:szCs w:val="28"/>
          <w:lang w:eastAsia="ru-RU"/>
        </w:rPr>
        <w:t> - </w:t>
      </w:r>
      <w:hyperlink r:id="rId848" w:tooltip="Виллар, Поль Ульриш" w:history="1">
        <w:r w:rsidRPr="00995D3C">
          <w:rPr>
            <w:rFonts w:ascii="Times New Roman" w:eastAsia="Times New Roman" w:hAnsi="Times New Roman" w:cs="Times New Roman"/>
            <w:b/>
            <w:sz w:val="28"/>
            <w:szCs w:val="28"/>
            <w:lang w:eastAsia="ru-RU"/>
          </w:rPr>
          <w:t>Виллар</w:t>
        </w:r>
      </w:hyperlink>
      <w:r w:rsidRPr="00995D3C">
        <w:rPr>
          <w:rFonts w:ascii="Times New Roman" w:eastAsia="Times New Roman" w:hAnsi="Times New Roman" w:cs="Times New Roman"/>
          <w:sz w:val="28"/>
          <w:szCs w:val="28"/>
          <w:lang w:eastAsia="ru-RU"/>
        </w:rPr>
        <w:t xml:space="preserve"> в </w:t>
      </w:r>
      <w:r w:rsidRPr="00995D3C">
        <w:rPr>
          <w:rFonts w:ascii="Times New Roman" w:eastAsia="Times New Roman" w:hAnsi="Times New Roman" w:cs="Times New Roman"/>
          <w:b/>
          <w:sz w:val="28"/>
          <w:szCs w:val="28"/>
          <w:lang w:eastAsia="ru-RU"/>
        </w:rPr>
        <w:t>1900</w:t>
      </w:r>
      <w:r w:rsidRPr="00995D3C">
        <w:rPr>
          <w:rFonts w:ascii="Times New Roman" w:eastAsia="Times New Roman" w:hAnsi="Times New Roman" w:cs="Times New Roman"/>
          <w:sz w:val="28"/>
          <w:szCs w:val="28"/>
          <w:lang w:eastAsia="ru-RU"/>
        </w:rPr>
        <w:t xml:space="preserve">-м). Природа бета-лучей стала ясна сразу, когда </w:t>
      </w:r>
      <w:r w:rsidRPr="00995D3C">
        <w:rPr>
          <w:rFonts w:ascii="Times New Roman" w:eastAsia="Times New Roman" w:hAnsi="Times New Roman" w:cs="Times New Roman"/>
          <w:b/>
          <w:sz w:val="28"/>
          <w:szCs w:val="28"/>
          <w:lang w:eastAsia="ru-RU"/>
        </w:rPr>
        <w:t>Беккерель</w:t>
      </w:r>
      <w:r w:rsidRPr="00995D3C">
        <w:rPr>
          <w:rFonts w:ascii="Times New Roman" w:eastAsia="Times New Roman" w:hAnsi="Times New Roman" w:cs="Times New Roman"/>
          <w:sz w:val="28"/>
          <w:szCs w:val="28"/>
          <w:lang w:eastAsia="ru-RU"/>
        </w:rPr>
        <w:t xml:space="preserve"> измерил их отношение заряд/масса - оно совпало с таковым для электрона.</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68471ADC" wp14:editId="0ADE609D">
            <wp:extent cx="4572638" cy="3429479"/>
            <wp:effectExtent l="19050" t="19050" r="18415" b="1905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9"/>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t>Слайд 7</w:t>
      </w:r>
    </w:p>
    <w:p w:rsidR="00893AF8" w:rsidRPr="00995D3C" w:rsidRDefault="00893AF8" w:rsidP="00893AF8">
      <w:pPr>
        <w:spacing w:before="120" w:after="120" w:line="240" w:lineRule="auto"/>
        <w:ind w:firstLine="567"/>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 xml:space="preserve">В </w:t>
      </w:r>
      <w:r w:rsidRPr="00995D3C">
        <w:rPr>
          <w:rFonts w:ascii="Times New Roman" w:eastAsia="Times New Roman" w:hAnsi="Times New Roman" w:cs="Times New Roman"/>
          <w:b/>
          <w:sz w:val="28"/>
          <w:szCs w:val="28"/>
          <w:lang w:eastAsia="ru-RU"/>
        </w:rPr>
        <w:t>1901</w:t>
      </w:r>
      <w:r w:rsidRPr="00995D3C">
        <w:rPr>
          <w:rFonts w:ascii="Times New Roman" w:eastAsia="Times New Roman" w:hAnsi="Times New Roman" w:cs="Times New Roman"/>
          <w:sz w:val="28"/>
          <w:szCs w:val="28"/>
          <w:lang w:eastAsia="ru-RU"/>
        </w:rPr>
        <w:t xml:space="preserve"> году </w:t>
      </w:r>
      <w:hyperlink r:id="rId850" w:tooltip="Кауфман, Вальтер (физик)" w:history="1">
        <w:r w:rsidRPr="00995D3C">
          <w:rPr>
            <w:rFonts w:ascii="Times New Roman" w:eastAsia="Times New Roman" w:hAnsi="Times New Roman" w:cs="Times New Roman"/>
            <w:b/>
            <w:sz w:val="28"/>
            <w:szCs w:val="28"/>
            <w:lang w:eastAsia="ru-RU"/>
          </w:rPr>
          <w:t>Вальтер Кауфман</w:t>
        </w:r>
      </w:hyperlink>
      <w:r w:rsidRPr="00995D3C">
        <w:rPr>
          <w:rFonts w:ascii="Times New Roman" w:eastAsia="Times New Roman" w:hAnsi="Times New Roman" w:cs="Times New Roman"/>
          <w:sz w:val="28"/>
          <w:szCs w:val="28"/>
          <w:lang w:eastAsia="ru-RU"/>
        </w:rPr>
        <w:t xml:space="preserve"> сообщил, что он обнаружил предсказанное </w:t>
      </w:r>
      <w:hyperlink r:id="rId851" w:tooltip="Хевисайд, Оливер" w:history="1">
        <w:r w:rsidRPr="00995D3C">
          <w:rPr>
            <w:rFonts w:ascii="Times New Roman" w:eastAsia="Times New Roman" w:hAnsi="Times New Roman" w:cs="Times New Roman"/>
            <w:b/>
            <w:sz w:val="28"/>
            <w:szCs w:val="28"/>
            <w:lang w:eastAsia="ru-RU"/>
          </w:rPr>
          <w:t>Хевисайдом</w:t>
        </w:r>
      </w:hyperlink>
      <w:r w:rsidRPr="00995D3C">
        <w:rPr>
          <w:rFonts w:ascii="Times New Roman" w:eastAsia="Times New Roman" w:hAnsi="Times New Roman" w:cs="Times New Roman"/>
          <w:b/>
          <w:sz w:val="28"/>
          <w:szCs w:val="28"/>
          <w:lang w:eastAsia="ru-RU"/>
        </w:rPr>
        <w:t xml:space="preserve"> и </w:t>
      </w:r>
      <w:hyperlink r:id="rId852" w:tooltip="Томсон, Джозеф Джон" w:history="1">
        <w:r w:rsidRPr="00995D3C">
          <w:rPr>
            <w:rFonts w:ascii="Times New Roman" w:eastAsia="Times New Roman" w:hAnsi="Times New Roman" w:cs="Times New Roman"/>
            <w:b/>
            <w:sz w:val="28"/>
            <w:szCs w:val="28"/>
            <w:lang w:eastAsia="ru-RU"/>
          </w:rPr>
          <w:t>Дж. Дж. Томсоном</w:t>
        </w:r>
      </w:hyperlink>
      <w:r w:rsidRPr="00995D3C">
        <w:rPr>
          <w:rFonts w:ascii="Times New Roman" w:eastAsia="Times New Roman" w:hAnsi="Times New Roman" w:cs="Times New Roman"/>
          <w:sz w:val="28"/>
          <w:szCs w:val="28"/>
          <w:lang w:eastAsia="ru-RU"/>
        </w:rPr>
        <w:t> возрастание </w:t>
      </w:r>
      <w:hyperlink r:id="rId853" w:tooltip="Масса" w:history="1">
        <w:r w:rsidRPr="00995D3C">
          <w:rPr>
            <w:rFonts w:ascii="Times New Roman" w:eastAsia="Times New Roman" w:hAnsi="Times New Roman" w:cs="Times New Roman"/>
            <w:sz w:val="28"/>
            <w:szCs w:val="28"/>
            <w:lang w:eastAsia="ru-RU"/>
          </w:rPr>
          <w:t>инертной массы</w:t>
        </w:r>
      </w:hyperlink>
      <w:r w:rsidRPr="00995D3C">
        <w:rPr>
          <w:rFonts w:ascii="Times New Roman" w:eastAsia="Times New Roman" w:hAnsi="Times New Roman" w:cs="Times New Roman"/>
          <w:sz w:val="28"/>
          <w:szCs w:val="28"/>
          <w:lang w:eastAsia="ru-RU"/>
        </w:rPr>
        <w:t xml:space="preserve"> электрона при увеличении его скорости. </w:t>
      </w:r>
      <w:r w:rsidRPr="00995D3C">
        <w:rPr>
          <w:rFonts w:ascii="Times New Roman" w:eastAsia="Times New Roman" w:hAnsi="Times New Roman" w:cs="Times New Roman"/>
          <w:b/>
          <w:sz w:val="28"/>
          <w:szCs w:val="28"/>
          <w:lang w:eastAsia="ru-RU"/>
        </w:rPr>
        <w:t>Лоренцеву теорию движения электрона</w:t>
      </w:r>
      <w:r w:rsidRPr="00995D3C">
        <w:rPr>
          <w:rFonts w:ascii="Times New Roman" w:eastAsia="Times New Roman" w:hAnsi="Times New Roman" w:cs="Times New Roman"/>
          <w:sz w:val="28"/>
          <w:szCs w:val="28"/>
          <w:lang w:eastAsia="ru-RU"/>
        </w:rPr>
        <w:t xml:space="preserve"> пришлось пересматривать; полемика на эту тему продолжалась даже после создания </w:t>
      </w:r>
      <w:hyperlink r:id="rId854" w:tooltip="Теория относительности" w:history="1">
        <w:r w:rsidRPr="00995D3C">
          <w:rPr>
            <w:rFonts w:ascii="Times New Roman" w:eastAsia="Times New Roman" w:hAnsi="Times New Roman" w:cs="Times New Roman"/>
            <w:sz w:val="28"/>
            <w:szCs w:val="28"/>
            <w:lang w:eastAsia="ru-RU"/>
          </w:rPr>
          <w:t>теории относительности</w:t>
        </w:r>
      </w:hyperlink>
      <w:r w:rsidRPr="00995D3C">
        <w:rPr>
          <w:rFonts w:ascii="Times New Roman" w:eastAsia="Times New Roman" w:hAnsi="Times New Roman" w:cs="Times New Roman"/>
          <w:sz w:val="28"/>
          <w:szCs w:val="28"/>
          <w:lang w:eastAsia="ru-RU"/>
        </w:rPr>
        <w:t>.</w:t>
      </w:r>
    </w:p>
    <w:p w:rsidR="00893AF8" w:rsidRDefault="00893AF8" w:rsidP="00893AF8">
      <w:pPr>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 xml:space="preserve">Большие споры вызывал вопрос о том, что является источником энергии радиоактивного излучения. В </w:t>
      </w:r>
      <w:r w:rsidRPr="00995D3C">
        <w:rPr>
          <w:rFonts w:ascii="Times New Roman" w:eastAsia="Times New Roman" w:hAnsi="Times New Roman" w:cs="Times New Roman"/>
          <w:b/>
          <w:sz w:val="28"/>
          <w:szCs w:val="28"/>
          <w:lang w:eastAsia="ru-RU"/>
        </w:rPr>
        <w:t>1902</w:t>
      </w:r>
      <w:r w:rsidRPr="00995D3C">
        <w:rPr>
          <w:rFonts w:ascii="Times New Roman" w:eastAsia="Times New Roman" w:hAnsi="Times New Roman" w:cs="Times New Roman"/>
          <w:sz w:val="28"/>
          <w:szCs w:val="28"/>
          <w:lang w:eastAsia="ru-RU"/>
        </w:rPr>
        <w:t xml:space="preserve"> году </w:t>
      </w:r>
      <w:hyperlink r:id="rId855" w:tooltip="Резерфорд, Эрнест" w:history="1">
        <w:r w:rsidRPr="00995D3C">
          <w:rPr>
            <w:rFonts w:ascii="Times New Roman" w:eastAsia="Times New Roman" w:hAnsi="Times New Roman" w:cs="Times New Roman"/>
            <w:b/>
            <w:sz w:val="28"/>
            <w:szCs w:val="28"/>
            <w:lang w:eastAsia="ru-RU"/>
          </w:rPr>
          <w:t>Резерфорд</w:t>
        </w:r>
      </w:hyperlink>
      <w:r w:rsidRPr="00995D3C">
        <w:rPr>
          <w:rFonts w:ascii="Times New Roman" w:eastAsia="Times New Roman" w:hAnsi="Times New Roman" w:cs="Times New Roman"/>
          <w:b/>
          <w:sz w:val="28"/>
          <w:szCs w:val="28"/>
          <w:lang w:eastAsia="ru-RU"/>
        </w:rPr>
        <w:t> и </w:t>
      </w:r>
      <w:hyperlink r:id="rId856" w:tooltip="Содди, Фредерик" w:history="1">
        <w:r w:rsidRPr="00995D3C">
          <w:rPr>
            <w:rFonts w:ascii="Times New Roman" w:eastAsia="Times New Roman" w:hAnsi="Times New Roman" w:cs="Times New Roman"/>
            <w:b/>
            <w:sz w:val="28"/>
            <w:szCs w:val="28"/>
            <w:lang w:eastAsia="ru-RU"/>
          </w:rPr>
          <w:t>Содди</w:t>
        </w:r>
      </w:hyperlink>
      <w:r w:rsidRPr="00995D3C">
        <w:rPr>
          <w:rFonts w:ascii="Times New Roman" w:eastAsia="Times New Roman" w:hAnsi="Times New Roman" w:cs="Times New Roman"/>
          <w:sz w:val="28"/>
          <w:szCs w:val="28"/>
          <w:lang w:eastAsia="ru-RU"/>
        </w:rPr>
        <w:t xml:space="preserve"> сделали вывод, что «радиоактивность есть атомное явление, сопровождаемое химическими изменениями». В </w:t>
      </w:r>
      <w:r w:rsidRPr="00995D3C">
        <w:rPr>
          <w:rFonts w:ascii="Times New Roman" w:eastAsia="Times New Roman" w:hAnsi="Times New Roman" w:cs="Times New Roman"/>
          <w:b/>
          <w:sz w:val="28"/>
          <w:szCs w:val="28"/>
          <w:lang w:eastAsia="ru-RU"/>
        </w:rPr>
        <w:t>1903</w:t>
      </w:r>
      <w:r w:rsidRPr="00995D3C">
        <w:rPr>
          <w:rFonts w:ascii="Times New Roman" w:eastAsia="Times New Roman" w:hAnsi="Times New Roman" w:cs="Times New Roman"/>
          <w:sz w:val="28"/>
          <w:szCs w:val="28"/>
          <w:lang w:eastAsia="ru-RU"/>
        </w:rPr>
        <w:t xml:space="preserve"> году они открыли </w:t>
      </w:r>
      <w:hyperlink r:id="rId857" w:tooltip="Закон радиоактивного распада" w:history="1">
        <w:r w:rsidRPr="00995D3C">
          <w:rPr>
            <w:rFonts w:ascii="Times New Roman" w:eastAsia="Times New Roman" w:hAnsi="Times New Roman" w:cs="Times New Roman"/>
            <w:sz w:val="28"/>
            <w:szCs w:val="28"/>
            <w:lang w:eastAsia="ru-RU"/>
          </w:rPr>
          <w:t>экспоненциальный закон распада радиоактивного атома</w:t>
        </w:r>
      </w:hyperlink>
      <w:r w:rsidRPr="00995D3C">
        <w:rPr>
          <w:rFonts w:ascii="Times New Roman" w:eastAsia="Times New Roman" w:hAnsi="Times New Roman" w:cs="Times New Roman"/>
          <w:sz w:val="28"/>
          <w:szCs w:val="28"/>
          <w:lang w:eastAsia="ru-RU"/>
        </w:rPr>
        <w:t xml:space="preserve">, оценили внутриатомную энергию как неизмеримо превышающую любую химическую, и выдвинули гипотезу, что именно она является источником энергии Солнца. Одновременно </w:t>
      </w:r>
      <w:r w:rsidRPr="00995D3C">
        <w:rPr>
          <w:rFonts w:ascii="Times New Roman" w:eastAsia="Times New Roman" w:hAnsi="Times New Roman" w:cs="Times New Roman"/>
          <w:b/>
          <w:sz w:val="28"/>
          <w:szCs w:val="28"/>
          <w:lang w:eastAsia="ru-RU"/>
        </w:rPr>
        <w:t>Резерфорд, </w:t>
      </w:r>
      <w:hyperlink r:id="rId858" w:tooltip="Рамзай, Уильям" w:history="1">
        <w:r w:rsidRPr="00995D3C">
          <w:rPr>
            <w:rFonts w:ascii="Times New Roman" w:eastAsia="Times New Roman" w:hAnsi="Times New Roman" w:cs="Times New Roman"/>
            <w:b/>
            <w:sz w:val="28"/>
            <w:szCs w:val="28"/>
            <w:lang w:eastAsia="ru-RU"/>
          </w:rPr>
          <w:t>Уильям Рамзай</w:t>
        </w:r>
      </w:hyperlink>
      <w:r w:rsidRPr="00995D3C">
        <w:rPr>
          <w:rFonts w:ascii="Times New Roman" w:eastAsia="Times New Roman" w:hAnsi="Times New Roman" w:cs="Times New Roman"/>
          <w:b/>
          <w:sz w:val="28"/>
          <w:szCs w:val="28"/>
          <w:lang w:eastAsia="ru-RU"/>
        </w:rPr>
        <w:t> и Содди</w:t>
      </w:r>
      <w:r w:rsidRPr="00995D3C">
        <w:rPr>
          <w:rFonts w:ascii="Times New Roman" w:eastAsia="Times New Roman" w:hAnsi="Times New Roman" w:cs="Times New Roman"/>
          <w:sz w:val="28"/>
          <w:szCs w:val="28"/>
          <w:lang w:eastAsia="ru-RU"/>
        </w:rPr>
        <w:t xml:space="preserve"> обнаружили первые превращения элементов (</w:t>
      </w:r>
      <w:hyperlink r:id="rId859" w:tooltip="Радон" w:history="1">
        <w:r w:rsidRPr="00995D3C">
          <w:rPr>
            <w:rFonts w:ascii="Times New Roman" w:eastAsia="Times New Roman" w:hAnsi="Times New Roman" w:cs="Times New Roman"/>
            <w:sz w:val="28"/>
            <w:szCs w:val="28"/>
            <w:lang w:eastAsia="ru-RU"/>
          </w:rPr>
          <w:t>радона</w:t>
        </w:r>
      </w:hyperlink>
      <w:r w:rsidRPr="00995D3C">
        <w:rPr>
          <w:rFonts w:ascii="Times New Roman" w:eastAsia="Times New Roman" w:hAnsi="Times New Roman" w:cs="Times New Roman"/>
          <w:sz w:val="28"/>
          <w:szCs w:val="28"/>
          <w:lang w:eastAsia="ru-RU"/>
        </w:rPr>
        <w:t> в </w:t>
      </w:r>
      <w:hyperlink r:id="rId860" w:tooltip="Гелий" w:history="1">
        <w:r w:rsidRPr="00995D3C">
          <w:rPr>
            <w:rFonts w:ascii="Times New Roman" w:eastAsia="Times New Roman" w:hAnsi="Times New Roman" w:cs="Times New Roman"/>
            <w:sz w:val="28"/>
            <w:szCs w:val="28"/>
            <w:lang w:eastAsia="ru-RU"/>
          </w:rPr>
          <w:t>гелий</w:t>
        </w:r>
      </w:hyperlink>
      <w:r w:rsidRPr="00995D3C">
        <w:rPr>
          <w:rFonts w:ascii="Times New Roman" w:eastAsia="Times New Roman" w:hAnsi="Times New Roman" w:cs="Times New Roman"/>
          <w:sz w:val="28"/>
          <w:szCs w:val="28"/>
          <w:lang w:eastAsia="ru-RU"/>
        </w:rPr>
        <w:t xml:space="preserve">), а </w:t>
      </w:r>
      <w:r w:rsidRPr="00995D3C">
        <w:rPr>
          <w:rFonts w:ascii="Times New Roman" w:eastAsia="Times New Roman" w:hAnsi="Times New Roman" w:cs="Times New Roman"/>
          <w:b/>
          <w:sz w:val="28"/>
          <w:szCs w:val="28"/>
          <w:lang w:eastAsia="ru-RU"/>
        </w:rPr>
        <w:t>Дж. Дж. Томсон</w:t>
      </w:r>
      <w:r w:rsidRPr="00995D3C">
        <w:rPr>
          <w:rFonts w:ascii="Times New Roman" w:eastAsia="Times New Roman" w:hAnsi="Times New Roman" w:cs="Times New Roman"/>
          <w:sz w:val="28"/>
          <w:szCs w:val="28"/>
          <w:lang w:eastAsia="ru-RU"/>
        </w:rPr>
        <w:t xml:space="preserve"> дал первое обоснование </w:t>
      </w:r>
      <w:hyperlink r:id="rId861" w:tooltip="Периодическая система элементов" w:history="1">
        <w:r w:rsidRPr="00995D3C">
          <w:rPr>
            <w:rFonts w:ascii="Times New Roman" w:eastAsia="Times New Roman" w:hAnsi="Times New Roman" w:cs="Times New Roman"/>
            <w:sz w:val="28"/>
            <w:szCs w:val="28"/>
            <w:lang w:eastAsia="ru-RU"/>
          </w:rPr>
          <w:t>периодической системе элементов</w:t>
        </w:r>
      </w:hyperlink>
      <w:r w:rsidRPr="00995D3C">
        <w:rPr>
          <w:rFonts w:ascii="Times New Roman" w:eastAsia="Times New Roman" w:hAnsi="Times New Roman" w:cs="Times New Roman"/>
          <w:sz w:val="28"/>
          <w:szCs w:val="28"/>
          <w:lang w:eastAsia="ru-RU"/>
        </w:rPr>
        <w:t> с позиций электронной теории.</w:t>
      </w:r>
    </w:p>
    <w:p w:rsidR="00893AF8" w:rsidRDefault="008B4EE9" w:rsidP="00893AF8">
      <w:pPr>
        <w:jc w:val="center"/>
        <w:rPr>
          <w:rFonts w:ascii="Times New Roman" w:eastAsia="Times New Roman" w:hAnsi="Times New Roman" w:cs="Times New Roman"/>
          <w:sz w:val="28"/>
          <w:szCs w:val="28"/>
          <w:lang w:eastAsia="ru-RU"/>
        </w:rPr>
      </w:pPr>
      <w:r w:rsidRPr="008B4EE9">
        <w:rPr>
          <w:rFonts w:ascii="Times New Roman" w:eastAsia="Times New Roman" w:hAnsi="Times New Roman" w:cs="Times New Roman"/>
          <w:noProof/>
          <w:sz w:val="28"/>
          <w:szCs w:val="28"/>
          <w:lang w:eastAsia="ru-RU"/>
        </w:rPr>
        <w:lastRenderedPageBreak/>
        <w:drawing>
          <wp:inline distT="0" distB="0" distL="0" distR="0" wp14:anchorId="0CC8577F" wp14:editId="7CD147D9">
            <wp:extent cx="4572638" cy="3429479"/>
            <wp:effectExtent l="19050" t="19050" r="18415" b="190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2"/>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t>Слайд 8</w:t>
      </w:r>
    </w:p>
    <w:p w:rsidR="00893AF8" w:rsidRPr="00995D3C" w:rsidRDefault="00893AF8" w:rsidP="00893AF8">
      <w:pPr>
        <w:spacing w:after="0" w:line="240" w:lineRule="auto"/>
        <w:jc w:val="both"/>
        <w:outlineLvl w:val="2"/>
        <w:rPr>
          <w:rFonts w:ascii="Times New Roman" w:eastAsia="Times New Roman" w:hAnsi="Times New Roman" w:cs="Times New Roman"/>
          <w:b/>
          <w:bCs/>
          <w:sz w:val="28"/>
          <w:szCs w:val="28"/>
          <w:lang w:eastAsia="ru-RU"/>
        </w:rPr>
      </w:pPr>
      <w:r w:rsidRPr="00995D3C">
        <w:rPr>
          <w:rFonts w:ascii="Times New Roman" w:eastAsia="Times New Roman" w:hAnsi="Times New Roman" w:cs="Times New Roman"/>
          <w:b/>
          <w:bCs/>
          <w:sz w:val="28"/>
          <w:szCs w:val="28"/>
          <w:lang w:eastAsia="ru-RU"/>
        </w:rPr>
        <w:t>Общая характеристика физики XX века</w:t>
      </w:r>
    </w:p>
    <w:p w:rsidR="00893AF8" w:rsidRPr="00995D3C"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В начале XX века физика столкнулась с серьёзными проблемами — начали возникать противоречия между старыми моделями и опытными данными. Так, например, наблюдались противоречия между классической механикой и электродинамикой при попытках измерить </w:t>
      </w:r>
      <w:hyperlink r:id="rId863" w:tooltip="Скорость света" w:history="1">
        <w:r w:rsidRPr="00995D3C">
          <w:rPr>
            <w:rFonts w:ascii="Times New Roman" w:eastAsia="Times New Roman" w:hAnsi="Times New Roman" w:cs="Times New Roman"/>
            <w:sz w:val="28"/>
            <w:szCs w:val="28"/>
            <w:lang w:eastAsia="ru-RU"/>
          </w:rPr>
          <w:t>скорость света</w:t>
        </w:r>
      </w:hyperlink>
      <w:r w:rsidRPr="00995D3C">
        <w:rPr>
          <w:rFonts w:ascii="Times New Roman" w:eastAsia="Times New Roman" w:hAnsi="Times New Roman" w:cs="Times New Roman"/>
          <w:sz w:val="28"/>
          <w:szCs w:val="28"/>
          <w:lang w:eastAsia="ru-RU"/>
        </w:rPr>
        <w:t> — выяснилось, что она не зависит от </w:t>
      </w:r>
      <w:hyperlink r:id="rId864" w:tooltip="Система отсчёта" w:history="1">
        <w:r w:rsidRPr="00995D3C">
          <w:rPr>
            <w:rFonts w:ascii="Times New Roman" w:eastAsia="Times New Roman" w:hAnsi="Times New Roman" w:cs="Times New Roman"/>
            <w:sz w:val="28"/>
            <w:szCs w:val="28"/>
            <w:lang w:eastAsia="ru-RU"/>
          </w:rPr>
          <w:t>системы отсчёта</w:t>
        </w:r>
      </w:hyperlink>
      <w:r w:rsidRPr="00995D3C">
        <w:rPr>
          <w:rFonts w:ascii="Times New Roman" w:eastAsia="Times New Roman" w:hAnsi="Times New Roman" w:cs="Times New Roman"/>
          <w:sz w:val="28"/>
          <w:szCs w:val="28"/>
          <w:lang w:eastAsia="ru-RU"/>
        </w:rPr>
        <w:t>. Физика того времени также была неспособна описать некоторые эффекты микромира, такие как атомные спектры излучений, </w:t>
      </w:r>
      <w:hyperlink r:id="rId865" w:tooltip="Фотоэффект" w:history="1">
        <w:r w:rsidRPr="00995D3C">
          <w:rPr>
            <w:rFonts w:ascii="Times New Roman" w:eastAsia="Times New Roman" w:hAnsi="Times New Roman" w:cs="Times New Roman"/>
            <w:sz w:val="28"/>
            <w:szCs w:val="28"/>
            <w:lang w:eastAsia="ru-RU"/>
          </w:rPr>
          <w:t>фотоэффект</w:t>
        </w:r>
      </w:hyperlink>
      <w:r w:rsidRPr="00995D3C">
        <w:rPr>
          <w:rFonts w:ascii="Times New Roman" w:eastAsia="Times New Roman" w:hAnsi="Times New Roman" w:cs="Times New Roman"/>
          <w:sz w:val="28"/>
          <w:szCs w:val="28"/>
          <w:lang w:eastAsia="ru-RU"/>
        </w:rPr>
        <w:t>, энергетическое равновесие электромагнитного излучения и вещества, спектр излучения </w:t>
      </w:r>
      <w:hyperlink r:id="rId866" w:tooltip="Абсолютно чёрное тело" w:history="1">
        <w:r w:rsidRPr="00995D3C">
          <w:rPr>
            <w:rFonts w:ascii="Times New Roman" w:eastAsia="Times New Roman" w:hAnsi="Times New Roman" w:cs="Times New Roman"/>
            <w:sz w:val="28"/>
            <w:szCs w:val="28"/>
            <w:lang w:eastAsia="ru-RU"/>
          </w:rPr>
          <w:t>абсолютно чёрного тела</w:t>
        </w:r>
      </w:hyperlink>
      <w:r w:rsidRPr="00995D3C">
        <w:rPr>
          <w:rFonts w:ascii="Times New Roman" w:eastAsia="Times New Roman" w:hAnsi="Times New Roman" w:cs="Times New Roman"/>
          <w:sz w:val="28"/>
          <w:szCs w:val="28"/>
          <w:lang w:eastAsia="ru-RU"/>
        </w:rPr>
        <w:t>. </w:t>
      </w:r>
      <w:hyperlink r:id="rId867" w:tooltip="Смещение перигелия Меркурия" w:history="1">
        <w:r w:rsidRPr="00995D3C">
          <w:rPr>
            <w:rFonts w:ascii="Times New Roman" w:eastAsia="Times New Roman" w:hAnsi="Times New Roman" w:cs="Times New Roman"/>
            <w:sz w:val="28"/>
            <w:szCs w:val="28"/>
            <w:lang w:eastAsia="ru-RU"/>
          </w:rPr>
          <w:t>Движение Меркурия</w:t>
        </w:r>
      </w:hyperlink>
      <w:r w:rsidRPr="00995D3C">
        <w:rPr>
          <w:rFonts w:ascii="Times New Roman" w:eastAsia="Times New Roman" w:hAnsi="Times New Roman" w:cs="Times New Roman"/>
          <w:sz w:val="28"/>
          <w:szCs w:val="28"/>
          <w:lang w:eastAsia="ru-RU"/>
        </w:rPr>
        <w:t> не соответствовало ньютоновской теории тяготения; не было найдено решения и для «</w:t>
      </w:r>
      <w:hyperlink r:id="rId868" w:tooltip="Гравитационный парадокс" w:history="1">
        <w:r w:rsidRPr="00995D3C">
          <w:rPr>
            <w:rFonts w:ascii="Times New Roman" w:eastAsia="Times New Roman" w:hAnsi="Times New Roman" w:cs="Times New Roman"/>
            <w:sz w:val="28"/>
            <w:szCs w:val="28"/>
            <w:lang w:eastAsia="ru-RU"/>
          </w:rPr>
          <w:t>гравитационного парадокса</w:t>
        </w:r>
      </w:hyperlink>
      <w:r w:rsidRPr="00995D3C">
        <w:rPr>
          <w:rFonts w:ascii="Times New Roman" w:eastAsia="Times New Roman" w:hAnsi="Times New Roman" w:cs="Times New Roman"/>
          <w:sz w:val="28"/>
          <w:szCs w:val="28"/>
          <w:lang w:eastAsia="ru-RU"/>
        </w:rPr>
        <w:t>». Наконец, новые явления, обнаруженные на рубеже веков — </w:t>
      </w:r>
      <w:hyperlink r:id="rId869" w:tooltip="Радиоактивность" w:history="1">
        <w:r w:rsidRPr="00995D3C">
          <w:rPr>
            <w:rFonts w:ascii="Times New Roman" w:eastAsia="Times New Roman" w:hAnsi="Times New Roman" w:cs="Times New Roman"/>
            <w:sz w:val="28"/>
            <w:szCs w:val="28"/>
            <w:lang w:eastAsia="ru-RU"/>
          </w:rPr>
          <w:t>радиоактивность</w:t>
        </w:r>
      </w:hyperlink>
      <w:r w:rsidRPr="00995D3C">
        <w:rPr>
          <w:rFonts w:ascii="Times New Roman" w:eastAsia="Times New Roman" w:hAnsi="Times New Roman" w:cs="Times New Roman"/>
          <w:sz w:val="28"/>
          <w:szCs w:val="28"/>
          <w:lang w:eastAsia="ru-RU"/>
        </w:rPr>
        <w:t>, </w:t>
      </w:r>
      <w:hyperlink r:id="rId870" w:tooltip="Электрон" w:history="1">
        <w:r w:rsidRPr="00995D3C">
          <w:rPr>
            <w:rFonts w:ascii="Times New Roman" w:eastAsia="Times New Roman" w:hAnsi="Times New Roman" w:cs="Times New Roman"/>
            <w:sz w:val="28"/>
            <w:szCs w:val="28"/>
            <w:lang w:eastAsia="ru-RU"/>
          </w:rPr>
          <w:t>электрон</w:t>
        </w:r>
      </w:hyperlink>
      <w:r w:rsidRPr="00995D3C">
        <w:rPr>
          <w:rFonts w:ascii="Times New Roman" w:eastAsia="Times New Roman" w:hAnsi="Times New Roman" w:cs="Times New Roman"/>
          <w:sz w:val="28"/>
          <w:szCs w:val="28"/>
          <w:lang w:eastAsia="ru-RU"/>
        </w:rPr>
        <w:t>, </w:t>
      </w:r>
      <w:hyperlink r:id="rId871" w:tooltip="Рентгеновские лучи" w:history="1">
        <w:r w:rsidRPr="00995D3C">
          <w:rPr>
            <w:rFonts w:ascii="Times New Roman" w:eastAsia="Times New Roman" w:hAnsi="Times New Roman" w:cs="Times New Roman"/>
            <w:sz w:val="28"/>
            <w:szCs w:val="28"/>
            <w:lang w:eastAsia="ru-RU"/>
          </w:rPr>
          <w:t>рентгеновские лучи</w:t>
        </w:r>
      </w:hyperlink>
      <w:r w:rsidRPr="00995D3C">
        <w:rPr>
          <w:rFonts w:ascii="Times New Roman" w:eastAsia="Times New Roman" w:hAnsi="Times New Roman" w:cs="Times New Roman"/>
          <w:sz w:val="28"/>
          <w:szCs w:val="28"/>
          <w:lang w:eastAsia="ru-RU"/>
        </w:rPr>
        <w:t> — не были теоретически объяснены. «Это целый мир, о существовании которого никто не подозревал», заявил </w:t>
      </w:r>
      <w:hyperlink r:id="rId872" w:tooltip="Пуанкаре, Анри" w:history="1">
        <w:r w:rsidRPr="00995D3C">
          <w:rPr>
            <w:rFonts w:ascii="Times New Roman" w:eastAsia="Times New Roman" w:hAnsi="Times New Roman" w:cs="Times New Roman"/>
            <w:sz w:val="28"/>
            <w:szCs w:val="28"/>
            <w:lang w:eastAsia="ru-RU"/>
          </w:rPr>
          <w:t>Пуанкаре</w:t>
        </w:r>
      </w:hyperlink>
      <w:r w:rsidRPr="00995D3C">
        <w:rPr>
          <w:rFonts w:ascii="Times New Roman" w:eastAsia="Times New Roman" w:hAnsi="Times New Roman" w:cs="Times New Roman"/>
          <w:sz w:val="28"/>
          <w:szCs w:val="28"/>
          <w:lang w:eastAsia="ru-RU"/>
        </w:rPr>
        <w:t xml:space="preserve"> в </w:t>
      </w:r>
      <w:r w:rsidRPr="00995D3C">
        <w:rPr>
          <w:rFonts w:ascii="Times New Roman" w:eastAsia="Times New Roman" w:hAnsi="Times New Roman" w:cs="Times New Roman"/>
          <w:b/>
          <w:sz w:val="28"/>
          <w:szCs w:val="28"/>
          <w:lang w:eastAsia="ru-RU"/>
        </w:rPr>
        <w:t>1900</w:t>
      </w:r>
      <w:r w:rsidRPr="00995D3C">
        <w:rPr>
          <w:rFonts w:ascii="Times New Roman" w:eastAsia="Times New Roman" w:hAnsi="Times New Roman" w:cs="Times New Roman"/>
          <w:sz w:val="28"/>
          <w:szCs w:val="28"/>
          <w:lang w:eastAsia="ru-RU"/>
        </w:rPr>
        <w:t xml:space="preserve"> году, и для понимания нового мира понадобился существенный пересмотр старой физики.</w:t>
      </w:r>
    </w:p>
    <w:p w:rsidR="00893AF8" w:rsidRPr="00995D3C"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Ещё одной важной особенностью физики XX века стало расширение понимания единства природных сил. Уже в XIX веке появилось универсальное понятие </w:t>
      </w:r>
      <w:hyperlink r:id="rId873" w:tooltip="Энергия" w:history="1">
        <w:r w:rsidRPr="00995D3C">
          <w:rPr>
            <w:rFonts w:ascii="Times New Roman" w:eastAsia="Times New Roman" w:hAnsi="Times New Roman" w:cs="Times New Roman"/>
            <w:sz w:val="28"/>
            <w:szCs w:val="28"/>
            <w:lang w:eastAsia="ru-RU"/>
          </w:rPr>
          <w:t>энергии</w:t>
        </w:r>
      </w:hyperlink>
      <w:r w:rsidRPr="00995D3C">
        <w:rPr>
          <w:rFonts w:ascii="Times New Roman" w:eastAsia="Times New Roman" w:hAnsi="Times New Roman" w:cs="Times New Roman"/>
          <w:sz w:val="28"/>
          <w:szCs w:val="28"/>
          <w:lang w:eastAsia="ru-RU"/>
        </w:rPr>
        <w:t>, а </w:t>
      </w:r>
      <w:hyperlink r:id="rId874" w:tooltip="Максвелл, Джеймс Клерк" w:history="1">
        <w:r w:rsidRPr="00995D3C">
          <w:rPr>
            <w:rFonts w:ascii="Times New Roman" w:eastAsia="Times New Roman" w:hAnsi="Times New Roman" w:cs="Times New Roman"/>
            <w:sz w:val="28"/>
            <w:szCs w:val="28"/>
            <w:lang w:eastAsia="ru-RU"/>
          </w:rPr>
          <w:t>Максвелл</w:t>
        </w:r>
      </w:hyperlink>
      <w:r w:rsidRPr="00995D3C">
        <w:rPr>
          <w:rFonts w:ascii="Times New Roman" w:eastAsia="Times New Roman" w:hAnsi="Times New Roman" w:cs="Times New Roman"/>
          <w:sz w:val="28"/>
          <w:szCs w:val="28"/>
          <w:lang w:eastAsia="ru-RU"/>
        </w:rPr>
        <w:t> объединил оптику, электричество и магнетизм. В XX веке обнаружились глубокие связи </w:t>
      </w:r>
      <w:hyperlink r:id="rId875" w:tooltip="Пространство-время" w:history="1">
        <w:r w:rsidRPr="00995D3C">
          <w:rPr>
            <w:rFonts w:ascii="Times New Roman" w:eastAsia="Times New Roman" w:hAnsi="Times New Roman" w:cs="Times New Roman"/>
            <w:sz w:val="28"/>
            <w:szCs w:val="28"/>
            <w:lang w:eastAsia="ru-RU"/>
          </w:rPr>
          <w:t>пространства и времени</w:t>
        </w:r>
      </w:hyperlink>
      <w:r w:rsidRPr="00995D3C">
        <w:rPr>
          <w:rFonts w:ascii="Times New Roman" w:eastAsia="Times New Roman" w:hAnsi="Times New Roman" w:cs="Times New Roman"/>
          <w:sz w:val="28"/>
          <w:szCs w:val="28"/>
          <w:lang w:eastAsia="ru-RU"/>
        </w:rPr>
        <w:t>, вещества и излучения (</w:t>
      </w:r>
      <w:hyperlink r:id="rId876" w:tooltip="Корпускулярно-волновой дуализм" w:history="1">
        <w:r w:rsidRPr="00995D3C">
          <w:rPr>
            <w:rFonts w:ascii="Times New Roman" w:eastAsia="Times New Roman" w:hAnsi="Times New Roman" w:cs="Times New Roman"/>
            <w:sz w:val="28"/>
            <w:szCs w:val="28"/>
            <w:lang w:eastAsia="ru-RU"/>
          </w:rPr>
          <w:t>частицы и волны</w:t>
        </w:r>
      </w:hyperlink>
      <w:r w:rsidRPr="00995D3C">
        <w:rPr>
          <w:rFonts w:ascii="Times New Roman" w:eastAsia="Times New Roman" w:hAnsi="Times New Roman" w:cs="Times New Roman"/>
          <w:sz w:val="28"/>
          <w:szCs w:val="28"/>
          <w:lang w:eastAsia="ru-RU"/>
        </w:rPr>
        <w:t>), </w:t>
      </w:r>
      <w:hyperlink r:id="rId877" w:tooltip="Общая теория относительности" w:history="1">
        <w:r w:rsidRPr="00995D3C">
          <w:rPr>
            <w:rFonts w:ascii="Times New Roman" w:eastAsia="Times New Roman" w:hAnsi="Times New Roman" w:cs="Times New Roman"/>
            <w:sz w:val="28"/>
            <w:szCs w:val="28"/>
            <w:lang w:eastAsia="ru-RU"/>
          </w:rPr>
          <w:t>гравитации и геометрии</w:t>
        </w:r>
      </w:hyperlink>
      <w:r w:rsidRPr="00995D3C">
        <w:rPr>
          <w:rFonts w:ascii="Times New Roman" w:eastAsia="Times New Roman" w:hAnsi="Times New Roman" w:cs="Times New Roman"/>
          <w:sz w:val="28"/>
          <w:szCs w:val="28"/>
          <w:lang w:eastAsia="ru-RU"/>
        </w:rPr>
        <w:t>, </w:t>
      </w:r>
      <w:hyperlink r:id="rId878" w:tooltip="Эквивалентность массы и энергии" w:history="1">
        <w:r w:rsidRPr="00995D3C">
          <w:rPr>
            <w:rFonts w:ascii="Times New Roman" w:eastAsia="Times New Roman" w:hAnsi="Times New Roman" w:cs="Times New Roman"/>
            <w:sz w:val="28"/>
            <w:szCs w:val="28"/>
            <w:lang w:eastAsia="ru-RU"/>
          </w:rPr>
          <w:t>массы и энергии</w:t>
        </w:r>
      </w:hyperlink>
      <w:r w:rsidRPr="00995D3C">
        <w:rPr>
          <w:rFonts w:ascii="Times New Roman" w:eastAsia="Times New Roman" w:hAnsi="Times New Roman" w:cs="Times New Roman"/>
          <w:sz w:val="28"/>
          <w:szCs w:val="28"/>
          <w:lang w:eastAsia="ru-RU"/>
        </w:rPr>
        <w:t> и многие другие взаимоотношения. Появилось немало новых разделов физики - </w:t>
      </w:r>
      <w:hyperlink r:id="rId879" w:tooltip="Теория относительности" w:history="1">
        <w:r w:rsidRPr="00995D3C">
          <w:rPr>
            <w:rFonts w:ascii="Times New Roman" w:eastAsia="Times New Roman" w:hAnsi="Times New Roman" w:cs="Times New Roman"/>
            <w:sz w:val="28"/>
            <w:szCs w:val="28"/>
            <w:lang w:eastAsia="ru-RU"/>
          </w:rPr>
          <w:t>теория относительности</w:t>
        </w:r>
      </w:hyperlink>
      <w:r w:rsidRPr="00995D3C">
        <w:rPr>
          <w:rFonts w:ascii="Times New Roman" w:eastAsia="Times New Roman" w:hAnsi="Times New Roman" w:cs="Times New Roman"/>
          <w:sz w:val="28"/>
          <w:szCs w:val="28"/>
          <w:lang w:eastAsia="ru-RU"/>
        </w:rPr>
        <w:t xml:space="preserve">, </w:t>
      </w:r>
      <w:hyperlink r:id="rId880" w:tooltip="Квантовая механика" w:history="1">
        <w:r w:rsidRPr="00995D3C">
          <w:rPr>
            <w:rFonts w:ascii="Times New Roman" w:eastAsia="Times New Roman" w:hAnsi="Times New Roman" w:cs="Times New Roman"/>
            <w:sz w:val="28"/>
            <w:szCs w:val="28"/>
            <w:lang w:eastAsia="ru-RU"/>
          </w:rPr>
          <w:t>квантовая механика</w:t>
        </w:r>
      </w:hyperlink>
      <w:r w:rsidRPr="00995D3C">
        <w:rPr>
          <w:rFonts w:ascii="Times New Roman" w:eastAsia="Times New Roman" w:hAnsi="Times New Roman" w:cs="Times New Roman"/>
          <w:sz w:val="28"/>
          <w:szCs w:val="28"/>
          <w:lang w:eastAsia="ru-RU"/>
        </w:rPr>
        <w:t xml:space="preserve">, </w:t>
      </w:r>
      <w:hyperlink r:id="rId881" w:tooltip="Атомная физика" w:history="1">
        <w:r w:rsidRPr="00995D3C">
          <w:rPr>
            <w:rFonts w:ascii="Times New Roman" w:eastAsia="Times New Roman" w:hAnsi="Times New Roman" w:cs="Times New Roman"/>
            <w:sz w:val="28"/>
            <w:szCs w:val="28"/>
            <w:lang w:eastAsia="ru-RU"/>
          </w:rPr>
          <w:t>атомная физика</w:t>
        </w:r>
      </w:hyperlink>
      <w:r w:rsidRPr="00995D3C">
        <w:rPr>
          <w:rFonts w:ascii="Times New Roman" w:eastAsia="Times New Roman" w:hAnsi="Times New Roman" w:cs="Times New Roman"/>
          <w:sz w:val="28"/>
          <w:szCs w:val="28"/>
          <w:lang w:eastAsia="ru-RU"/>
        </w:rPr>
        <w:t xml:space="preserve">, </w:t>
      </w:r>
      <w:hyperlink r:id="rId882" w:tooltip="Электроника" w:history="1">
        <w:r w:rsidRPr="00995D3C">
          <w:rPr>
            <w:rFonts w:ascii="Times New Roman" w:eastAsia="Times New Roman" w:hAnsi="Times New Roman" w:cs="Times New Roman"/>
            <w:sz w:val="28"/>
            <w:szCs w:val="28"/>
            <w:lang w:eastAsia="ru-RU"/>
          </w:rPr>
          <w:t>электроника</w:t>
        </w:r>
      </w:hyperlink>
      <w:r w:rsidRPr="00995D3C">
        <w:rPr>
          <w:rFonts w:ascii="Times New Roman" w:eastAsia="Times New Roman" w:hAnsi="Times New Roman" w:cs="Times New Roman"/>
          <w:sz w:val="28"/>
          <w:szCs w:val="28"/>
          <w:lang w:eastAsia="ru-RU"/>
        </w:rPr>
        <w:t xml:space="preserve">, </w:t>
      </w:r>
      <w:hyperlink r:id="rId883" w:tooltip="Аэродинамика" w:history="1">
        <w:r w:rsidRPr="00995D3C">
          <w:rPr>
            <w:rFonts w:ascii="Times New Roman" w:eastAsia="Times New Roman" w:hAnsi="Times New Roman" w:cs="Times New Roman"/>
            <w:sz w:val="28"/>
            <w:szCs w:val="28"/>
            <w:lang w:eastAsia="ru-RU"/>
          </w:rPr>
          <w:t>аэродинамика</w:t>
        </w:r>
      </w:hyperlink>
      <w:r w:rsidRPr="00995D3C">
        <w:rPr>
          <w:rFonts w:ascii="Times New Roman" w:eastAsia="Times New Roman" w:hAnsi="Times New Roman" w:cs="Times New Roman"/>
          <w:sz w:val="28"/>
          <w:szCs w:val="28"/>
          <w:lang w:eastAsia="ru-RU"/>
        </w:rPr>
        <w:t xml:space="preserve">, </w:t>
      </w:r>
      <w:hyperlink r:id="rId884" w:tooltip="Радиофизика" w:history="1">
        <w:r w:rsidRPr="00995D3C">
          <w:rPr>
            <w:rFonts w:ascii="Times New Roman" w:eastAsia="Times New Roman" w:hAnsi="Times New Roman" w:cs="Times New Roman"/>
            <w:sz w:val="28"/>
            <w:szCs w:val="28"/>
            <w:lang w:eastAsia="ru-RU"/>
          </w:rPr>
          <w:t>радиофизика</w:t>
        </w:r>
      </w:hyperlink>
      <w:r w:rsidRPr="00995D3C">
        <w:rPr>
          <w:rFonts w:ascii="Times New Roman" w:eastAsia="Times New Roman" w:hAnsi="Times New Roman" w:cs="Times New Roman"/>
          <w:sz w:val="28"/>
          <w:szCs w:val="28"/>
          <w:lang w:eastAsia="ru-RU"/>
        </w:rPr>
        <w:t xml:space="preserve">, </w:t>
      </w:r>
      <w:hyperlink r:id="rId885" w:tooltip="Физика плазмы" w:history="1">
        <w:r w:rsidRPr="00995D3C">
          <w:rPr>
            <w:rFonts w:ascii="Times New Roman" w:eastAsia="Times New Roman" w:hAnsi="Times New Roman" w:cs="Times New Roman"/>
            <w:sz w:val="28"/>
            <w:szCs w:val="28"/>
            <w:lang w:eastAsia="ru-RU"/>
          </w:rPr>
          <w:t>физика плазмы</w:t>
        </w:r>
      </w:hyperlink>
      <w:r w:rsidRPr="00995D3C">
        <w:rPr>
          <w:rFonts w:ascii="Times New Roman" w:eastAsia="Times New Roman" w:hAnsi="Times New Roman" w:cs="Times New Roman"/>
          <w:sz w:val="28"/>
          <w:szCs w:val="28"/>
          <w:lang w:eastAsia="ru-RU"/>
        </w:rPr>
        <w:t>, </w:t>
      </w:r>
      <w:hyperlink r:id="rId886" w:tooltip="Астрофизика" w:history="1">
        <w:r w:rsidRPr="00995D3C">
          <w:rPr>
            <w:rFonts w:ascii="Times New Roman" w:eastAsia="Times New Roman" w:hAnsi="Times New Roman" w:cs="Times New Roman"/>
            <w:sz w:val="28"/>
            <w:szCs w:val="28"/>
            <w:lang w:eastAsia="ru-RU"/>
          </w:rPr>
          <w:t>астрофизика</w:t>
        </w:r>
      </w:hyperlink>
      <w:r w:rsidRPr="00995D3C">
        <w:rPr>
          <w:rFonts w:ascii="Times New Roman" w:eastAsia="Times New Roman" w:hAnsi="Times New Roman" w:cs="Times New Roman"/>
          <w:sz w:val="28"/>
          <w:szCs w:val="28"/>
          <w:lang w:eastAsia="ru-RU"/>
        </w:rPr>
        <w:t>, </w:t>
      </w:r>
      <w:hyperlink r:id="rId887" w:tooltip="Космология" w:history="1">
        <w:r w:rsidRPr="00995D3C">
          <w:rPr>
            <w:rFonts w:ascii="Times New Roman" w:eastAsia="Times New Roman" w:hAnsi="Times New Roman" w:cs="Times New Roman"/>
            <w:sz w:val="28"/>
            <w:szCs w:val="28"/>
            <w:lang w:eastAsia="ru-RU"/>
          </w:rPr>
          <w:t>космология</w:t>
        </w:r>
      </w:hyperlink>
      <w:r w:rsidRPr="00995D3C">
        <w:rPr>
          <w:rFonts w:ascii="Times New Roman" w:eastAsia="Times New Roman" w:hAnsi="Times New Roman" w:cs="Times New Roman"/>
          <w:sz w:val="28"/>
          <w:szCs w:val="28"/>
          <w:lang w:eastAsia="ru-RU"/>
        </w:rPr>
        <w:t> и другие.</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7A165F9E" wp14:editId="475F1F71">
            <wp:extent cx="4572638" cy="3429479"/>
            <wp:effectExtent l="19050" t="19050" r="18415" b="1905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8"/>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t>Слайл 9</w:t>
      </w:r>
    </w:p>
    <w:p w:rsidR="00893AF8" w:rsidRPr="00995D3C" w:rsidRDefault="00893AF8" w:rsidP="00893AF8">
      <w:pPr>
        <w:spacing w:after="0" w:line="240" w:lineRule="auto"/>
        <w:ind w:firstLine="567"/>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sz w:val="28"/>
          <w:szCs w:val="28"/>
          <w:lang w:eastAsia="ru-RU"/>
        </w:rPr>
        <w:t>Серьёзным затруднением был тот факт, что </w:t>
      </w:r>
      <w:hyperlink r:id="rId889" w:tooltip="Уравнения Максвелла" w:history="1">
        <w:r w:rsidRPr="00995D3C">
          <w:rPr>
            <w:rFonts w:ascii="Times New Roman" w:eastAsia="Times New Roman" w:hAnsi="Times New Roman" w:cs="Times New Roman"/>
            <w:b/>
            <w:sz w:val="28"/>
            <w:szCs w:val="28"/>
            <w:lang w:eastAsia="ru-RU"/>
          </w:rPr>
          <w:t>уравнения Максвелла</w:t>
        </w:r>
      </w:hyperlink>
      <w:r w:rsidRPr="00995D3C">
        <w:rPr>
          <w:rFonts w:ascii="Times New Roman" w:eastAsia="Times New Roman" w:hAnsi="Times New Roman" w:cs="Times New Roman"/>
          <w:sz w:val="28"/>
          <w:szCs w:val="28"/>
          <w:lang w:eastAsia="ru-RU"/>
        </w:rPr>
        <w:t> не соответствовали </w:t>
      </w:r>
      <w:hyperlink r:id="rId890" w:tooltip="Принцип относительности" w:history="1">
        <w:r w:rsidRPr="00995D3C">
          <w:rPr>
            <w:rFonts w:ascii="Times New Roman" w:eastAsia="Times New Roman" w:hAnsi="Times New Roman" w:cs="Times New Roman"/>
            <w:b/>
            <w:sz w:val="28"/>
            <w:szCs w:val="28"/>
            <w:lang w:eastAsia="ru-RU"/>
          </w:rPr>
          <w:t>принципу относительности</w:t>
        </w:r>
      </w:hyperlink>
      <w:r w:rsidRPr="00995D3C">
        <w:rPr>
          <w:rFonts w:ascii="Times New Roman" w:eastAsia="Times New Roman" w:hAnsi="Times New Roman" w:cs="Times New Roman"/>
          <w:b/>
          <w:sz w:val="28"/>
          <w:szCs w:val="28"/>
          <w:lang w:eastAsia="ru-RU"/>
        </w:rPr>
        <w:t> Галилея</w:t>
      </w:r>
      <w:r w:rsidRPr="00995D3C">
        <w:rPr>
          <w:rFonts w:ascii="Times New Roman" w:eastAsia="Times New Roman" w:hAnsi="Times New Roman" w:cs="Times New Roman"/>
          <w:sz w:val="28"/>
          <w:szCs w:val="28"/>
          <w:lang w:eastAsia="ru-RU"/>
        </w:rPr>
        <w:t>, несмотря на то, что электромагнитные эффекты зависят только от </w:t>
      </w:r>
      <w:r w:rsidRPr="00995D3C">
        <w:rPr>
          <w:rFonts w:ascii="Times New Roman" w:eastAsia="Times New Roman" w:hAnsi="Times New Roman" w:cs="Times New Roman"/>
          <w:i/>
          <w:iCs/>
          <w:sz w:val="28"/>
          <w:szCs w:val="28"/>
          <w:lang w:eastAsia="ru-RU"/>
        </w:rPr>
        <w:t>относительного</w:t>
      </w:r>
      <w:r w:rsidRPr="00995D3C">
        <w:rPr>
          <w:rFonts w:ascii="Times New Roman" w:eastAsia="Times New Roman" w:hAnsi="Times New Roman" w:cs="Times New Roman"/>
          <w:sz w:val="28"/>
          <w:szCs w:val="28"/>
          <w:lang w:eastAsia="ru-RU"/>
        </w:rPr>
        <w:t> движения. Был исследован вопрос, при каких преобразованиях координат уравнения Максвелла инвариантны. Правильные формулы впервые выписал </w:t>
      </w:r>
      <w:hyperlink r:id="rId891" w:tooltip="Лармор, Джозеф" w:history="1">
        <w:r w:rsidRPr="00995D3C">
          <w:rPr>
            <w:rFonts w:ascii="Times New Roman" w:eastAsia="Times New Roman" w:hAnsi="Times New Roman" w:cs="Times New Roman"/>
            <w:b/>
            <w:sz w:val="28"/>
            <w:szCs w:val="28"/>
            <w:lang w:eastAsia="ru-RU"/>
          </w:rPr>
          <w:t>Лармор</w:t>
        </w:r>
      </w:hyperlink>
      <w:r w:rsidRPr="00995D3C">
        <w:rPr>
          <w:rFonts w:ascii="Times New Roman" w:eastAsia="Times New Roman" w:hAnsi="Times New Roman" w:cs="Times New Roman"/>
          <w:b/>
          <w:sz w:val="28"/>
          <w:szCs w:val="28"/>
          <w:lang w:eastAsia="ru-RU"/>
        </w:rPr>
        <w:t> (1900 год).</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5B349370" wp14:editId="0B09216F">
            <wp:extent cx="4572638" cy="3429479"/>
            <wp:effectExtent l="19050" t="19050" r="18415" b="1905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2"/>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t>Слайд 10</w:t>
      </w:r>
    </w:p>
    <w:p w:rsidR="00893AF8" w:rsidRPr="00995D3C" w:rsidRDefault="00893AF8" w:rsidP="00893AF8">
      <w:pPr>
        <w:spacing w:after="0" w:line="240" w:lineRule="auto"/>
        <w:jc w:val="both"/>
        <w:outlineLvl w:val="2"/>
        <w:rPr>
          <w:rFonts w:ascii="Times New Roman" w:eastAsia="Times New Roman" w:hAnsi="Times New Roman" w:cs="Times New Roman"/>
          <w:b/>
          <w:bCs/>
          <w:sz w:val="28"/>
          <w:szCs w:val="28"/>
          <w:lang w:eastAsia="ru-RU"/>
        </w:rPr>
      </w:pPr>
      <w:r w:rsidRPr="00995D3C">
        <w:rPr>
          <w:rFonts w:ascii="Times New Roman" w:eastAsia="Times New Roman" w:hAnsi="Times New Roman" w:cs="Times New Roman"/>
          <w:b/>
          <w:bCs/>
          <w:sz w:val="28"/>
          <w:szCs w:val="28"/>
          <w:lang w:eastAsia="ru-RU"/>
        </w:rPr>
        <w:t>Строение атома</w:t>
      </w:r>
    </w:p>
    <w:p w:rsidR="00893AF8" w:rsidRPr="00995D3C"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После открытия </w:t>
      </w:r>
      <w:hyperlink r:id="rId893" w:tooltip="Электрон" w:history="1">
        <w:r w:rsidRPr="00995D3C">
          <w:rPr>
            <w:rFonts w:ascii="Times New Roman" w:eastAsia="Times New Roman" w:hAnsi="Times New Roman" w:cs="Times New Roman"/>
            <w:sz w:val="28"/>
            <w:szCs w:val="28"/>
            <w:lang w:eastAsia="ru-RU"/>
          </w:rPr>
          <w:t>электрона</w:t>
        </w:r>
      </w:hyperlink>
      <w:r w:rsidRPr="00995D3C">
        <w:rPr>
          <w:rFonts w:ascii="Times New Roman" w:eastAsia="Times New Roman" w:hAnsi="Times New Roman" w:cs="Times New Roman"/>
          <w:sz w:val="28"/>
          <w:szCs w:val="28"/>
          <w:lang w:eastAsia="ru-RU"/>
        </w:rPr>
        <w:t xml:space="preserve"> стало ясно, что атом имеет сложную структуру, и встал вопрос, какое место в ней занимает электрон, и какие есть ещё субатомные частицы. </w:t>
      </w:r>
      <w:r w:rsidRPr="00995D3C">
        <w:rPr>
          <w:rFonts w:ascii="Times New Roman" w:eastAsia="Times New Roman" w:hAnsi="Times New Roman" w:cs="Times New Roman"/>
          <w:b/>
          <w:sz w:val="28"/>
          <w:szCs w:val="28"/>
          <w:lang w:eastAsia="ru-RU"/>
        </w:rPr>
        <w:t>В 1904 году</w:t>
      </w:r>
      <w:r w:rsidRPr="00995D3C">
        <w:rPr>
          <w:rFonts w:ascii="Times New Roman" w:eastAsia="Times New Roman" w:hAnsi="Times New Roman" w:cs="Times New Roman"/>
          <w:sz w:val="28"/>
          <w:szCs w:val="28"/>
          <w:lang w:eastAsia="ru-RU"/>
        </w:rPr>
        <w:t xml:space="preserve"> </w:t>
      </w:r>
      <w:r w:rsidRPr="00995D3C">
        <w:rPr>
          <w:rFonts w:ascii="Times New Roman" w:eastAsia="Times New Roman" w:hAnsi="Times New Roman" w:cs="Times New Roman"/>
          <w:b/>
          <w:sz w:val="28"/>
          <w:szCs w:val="28"/>
          <w:lang w:eastAsia="ru-RU"/>
        </w:rPr>
        <w:t>появилась первая </w:t>
      </w:r>
      <w:hyperlink r:id="rId894" w:tooltip="Физическая модель" w:history="1">
        <w:r w:rsidRPr="00995D3C">
          <w:rPr>
            <w:rFonts w:ascii="Times New Roman" w:eastAsia="Times New Roman" w:hAnsi="Times New Roman" w:cs="Times New Roman"/>
            <w:b/>
            <w:sz w:val="28"/>
            <w:szCs w:val="28"/>
            <w:lang w:eastAsia="ru-RU"/>
          </w:rPr>
          <w:t>модель</w:t>
        </w:r>
      </w:hyperlink>
      <w:r w:rsidRPr="00995D3C">
        <w:rPr>
          <w:rFonts w:ascii="Times New Roman" w:eastAsia="Times New Roman" w:hAnsi="Times New Roman" w:cs="Times New Roman"/>
          <w:b/>
          <w:sz w:val="28"/>
          <w:szCs w:val="28"/>
          <w:lang w:eastAsia="ru-RU"/>
        </w:rPr>
        <w:t> атома, известная как </w:t>
      </w:r>
      <w:hyperlink r:id="rId895" w:tooltip="Модель атома Томсона" w:history="1">
        <w:r w:rsidRPr="00995D3C">
          <w:rPr>
            <w:rFonts w:ascii="Times New Roman" w:eastAsia="Times New Roman" w:hAnsi="Times New Roman" w:cs="Times New Roman"/>
            <w:b/>
            <w:sz w:val="28"/>
            <w:szCs w:val="28"/>
            <w:lang w:eastAsia="ru-RU"/>
          </w:rPr>
          <w:t xml:space="preserve">модель </w:t>
        </w:r>
        <w:r w:rsidRPr="00995D3C">
          <w:rPr>
            <w:rFonts w:ascii="Times New Roman" w:eastAsia="Times New Roman" w:hAnsi="Times New Roman" w:cs="Times New Roman"/>
            <w:b/>
            <w:sz w:val="28"/>
            <w:szCs w:val="28"/>
            <w:lang w:eastAsia="ru-RU"/>
          </w:rPr>
          <w:lastRenderedPageBreak/>
          <w:t>«пудинга с изюминками»</w:t>
        </w:r>
      </w:hyperlink>
      <w:r w:rsidRPr="00995D3C">
        <w:rPr>
          <w:rFonts w:ascii="Times New Roman" w:eastAsia="Times New Roman" w:hAnsi="Times New Roman" w:cs="Times New Roman"/>
          <w:sz w:val="28"/>
          <w:szCs w:val="28"/>
          <w:lang w:eastAsia="ru-RU"/>
        </w:rPr>
        <w:t>; в ней атом представлял собой положительно заряженное тело, с равномерно перемешанными в нём электронами. Движутся они там или нет — этот вопрос был оставлен открытым. </w:t>
      </w:r>
      <w:hyperlink r:id="rId896" w:tooltip="Томсон, Джозеф Джон" w:history="1">
        <w:r w:rsidRPr="00995D3C">
          <w:rPr>
            <w:rFonts w:ascii="Times New Roman" w:eastAsia="Times New Roman" w:hAnsi="Times New Roman" w:cs="Times New Roman"/>
            <w:b/>
            <w:sz w:val="28"/>
            <w:szCs w:val="28"/>
            <w:lang w:eastAsia="ru-RU"/>
          </w:rPr>
          <w:t>Томсон</w:t>
        </w:r>
      </w:hyperlink>
      <w:r w:rsidRPr="00995D3C">
        <w:rPr>
          <w:rFonts w:ascii="Times New Roman" w:eastAsia="Times New Roman" w:hAnsi="Times New Roman" w:cs="Times New Roman"/>
          <w:sz w:val="28"/>
          <w:szCs w:val="28"/>
          <w:lang w:eastAsia="ru-RU"/>
        </w:rPr>
        <w:t> первым выдвинул перспективную гипотезу, что свойства </w:t>
      </w:r>
      <w:hyperlink r:id="rId897" w:tooltip="Химический элемент" w:history="1">
        <w:r w:rsidRPr="00995D3C">
          <w:rPr>
            <w:rFonts w:ascii="Times New Roman" w:eastAsia="Times New Roman" w:hAnsi="Times New Roman" w:cs="Times New Roman"/>
            <w:sz w:val="28"/>
            <w:szCs w:val="28"/>
            <w:lang w:eastAsia="ru-RU"/>
          </w:rPr>
          <w:t>химических элементов</w:t>
        </w:r>
      </w:hyperlink>
      <w:r w:rsidRPr="00995D3C">
        <w:rPr>
          <w:rFonts w:ascii="Times New Roman" w:eastAsia="Times New Roman" w:hAnsi="Times New Roman" w:cs="Times New Roman"/>
          <w:sz w:val="28"/>
          <w:szCs w:val="28"/>
          <w:lang w:eastAsia="ru-RU"/>
        </w:rPr>
        <w:t xml:space="preserve"> определяются распределением электронов в атоме. Одновременно </w:t>
      </w:r>
      <w:r w:rsidRPr="00995D3C">
        <w:rPr>
          <w:rFonts w:ascii="Times New Roman" w:eastAsia="Times New Roman" w:hAnsi="Times New Roman" w:cs="Times New Roman"/>
          <w:b/>
          <w:sz w:val="28"/>
          <w:szCs w:val="28"/>
          <w:lang w:eastAsia="ru-RU"/>
        </w:rPr>
        <w:t>японский физик </w:t>
      </w:r>
      <w:hyperlink r:id="rId898" w:tooltip="Нагаока, Хантаро" w:history="1">
        <w:r w:rsidRPr="00995D3C">
          <w:rPr>
            <w:rFonts w:ascii="Times New Roman" w:eastAsia="Times New Roman" w:hAnsi="Times New Roman" w:cs="Times New Roman"/>
            <w:b/>
            <w:sz w:val="28"/>
            <w:szCs w:val="28"/>
            <w:lang w:eastAsia="ru-RU"/>
          </w:rPr>
          <w:t>Нагаока</w:t>
        </w:r>
      </w:hyperlink>
      <w:r w:rsidRPr="00995D3C">
        <w:rPr>
          <w:rFonts w:ascii="Times New Roman" w:eastAsia="Times New Roman" w:hAnsi="Times New Roman" w:cs="Times New Roman"/>
          <w:sz w:val="28"/>
          <w:szCs w:val="28"/>
          <w:lang w:eastAsia="ru-RU"/>
        </w:rPr>
        <w:t> </w:t>
      </w:r>
      <w:r w:rsidRPr="00995D3C">
        <w:rPr>
          <w:rFonts w:ascii="Times New Roman" w:eastAsia="Times New Roman" w:hAnsi="Times New Roman" w:cs="Times New Roman"/>
          <w:b/>
          <w:sz w:val="28"/>
          <w:szCs w:val="28"/>
          <w:lang w:eastAsia="ru-RU"/>
        </w:rPr>
        <w:t>предложил планетарную модель</w:t>
      </w:r>
      <w:r w:rsidRPr="00995D3C">
        <w:rPr>
          <w:rFonts w:ascii="Times New Roman" w:eastAsia="Times New Roman" w:hAnsi="Times New Roman" w:cs="Times New Roman"/>
          <w:sz w:val="28"/>
          <w:szCs w:val="28"/>
          <w:lang w:eastAsia="ru-RU"/>
        </w:rPr>
        <w:t>, но </w:t>
      </w:r>
      <w:hyperlink r:id="rId899" w:tooltip="Вин, Вильгельм" w:history="1">
        <w:r w:rsidRPr="00995D3C">
          <w:rPr>
            <w:rFonts w:ascii="Times New Roman" w:eastAsia="Times New Roman" w:hAnsi="Times New Roman" w:cs="Times New Roman"/>
            <w:b/>
            <w:sz w:val="28"/>
            <w:szCs w:val="28"/>
            <w:lang w:eastAsia="ru-RU"/>
          </w:rPr>
          <w:t>Вин</w:t>
        </w:r>
      </w:hyperlink>
      <w:r w:rsidRPr="00995D3C">
        <w:rPr>
          <w:rFonts w:ascii="Times New Roman" w:eastAsia="Times New Roman" w:hAnsi="Times New Roman" w:cs="Times New Roman"/>
          <w:sz w:val="28"/>
          <w:szCs w:val="28"/>
          <w:lang w:eastAsia="ru-RU"/>
        </w:rPr>
        <w:t> сразу указал, что круговые орбиты электронов несовместимы с классической электродинамикой: при всяком отклонении от прямой электрон должен терять энергию.</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4891AB30" wp14:editId="17613691">
            <wp:extent cx="4572638" cy="3429479"/>
            <wp:effectExtent l="19050" t="19050" r="18415" b="1905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0"/>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t>Слайд 11</w:t>
      </w:r>
    </w:p>
    <w:p w:rsidR="00893AF8" w:rsidRPr="00995D3C" w:rsidRDefault="00893AF8" w:rsidP="00893AF8">
      <w:pPr>
        <w:spacing w:after="0" w:line="240" w:lineRule="auto"/>
        <w:jc w:val="both"/>
        <w:outlineLvl w:val="2"/>
        <w:rPr>
          <w:rFonts w:ascii="Times New Roman" w:eastAsia="Times New Roman" w:hAnsi="Times New Roman" w:cs="Times New Roman"/>
          <w:b/>
          <w:bCs/>
          <w:sz w:val="28"/>
          <w:szCs w:val="28"/>
          <w:lang w:eastAsia="ru-RU"/>
        </w:rPr>
      </w:pPr>
      <w:r w:rsidRPr="00995D3C">
        <w:rPr>
          <w:rFonts w:ascii="Times New Roman" w:eastAsia="Times New Roman" w:hAnsi="Times New Roman" w:cs="Times New Roman"/>
          <w:b/>
          <w:bCs/>
          <w:sz w:val="28"/>
          <w:szCs w:val="28"/>
          <w:lang w:eastAsia="ru-RU"/>
        </w:rPr>
        <w:t>Квантовая теория</w:t>
      </w:r>
    </w:p>
    <w:p w:rsidR="00893AF8" w:rsidRPr="00995D3C" w:rsidRDefault="00893AF8" w:rsidP="00893AF8">
      <w:pPr>
        <w:spacing w:after="0" w:line="240" w:lineRule="auto"/>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 xml:space="preserve">Правильную формулу распределение энергии в </w:t>
      </w:r>
      <w:r w:rsidRPr="00995D3C">
        <w:rPr>
          <w:rFonts w:ascii="Times New Roman" w:eastAsia="Times New Roman" w:hAnsi="Times New Roman" w:cs="Times New Roman"/>
          <w:b/>
          <w:sz w:val="28"/>
          <w:szCs w:val="28"/>
          <w:lang w:eastAsia="ru-RU"/>
        </w:rPr>
        <w:t>спектре излучения </w:t>
      </w:r>
      <w:hyperlink r:id="rId901" w:tooltip="Абсолютно чёрное тело" w:history="1">
        <w:r w:rsidRPr="00995D3C">
          <w:rPr>
            <w:rFonts w:ascii="Times New Roman" w:eastAsia="Times New Roman" w:hAnsi="Times New Roman" w:cs="Times New Roman"/>
            <w:b/>
            <w:sz w:val="28"/>
            <w:szCs w:val="28"/>
            <w:lang w:eastAsia="ru-RU"/>
          </w:rPr>
          <w:t>абсолютно чёрного тела</w:t>
        </w:r>
      </w:hyperlink>
      <w:r w:rsidRPr="00995D3C">
        <w:rPr>
          <w:rFonts w:ascii="Times New Roman" w:eastAsia="Times New Roman" w:hAnsi="Times New Roman" w:cs="Times New Roman"/>
          <w:b/>
          <w:sz w:val="28"/>
          <w:szCs w:val="28"/>
          <w:lang w:eastAsia="ru-RU"/>
        </w:rPr>
        <w:t xml:space="preserve"> </w:t>
      </w:r>
      <w:r w:rsidRPr="00995D3C">
        <w:rPr>
          <w:rFonts w:ascii="Times New Roman" w:eastAsia="Times New Roman" w:hAnsi="Times New Roman" w:cs="Times New Roman"/>
          <w:sz w:val="28"/>
          <w:szCs w:val="28"/>
          <w:lang w:eastAsia="ru-RU"/>
        </w:rPr>
        <w:t xml:space="preserve">подобрал </w:t>
      </w:r>
      <w:r w:rsidRPr="00995D3C">
        <w:rPr>
          <w:rFonts w:ascii="Times New Roman" w:eastAsia="Times New Roman" w:hAnsi="Times New Roman" w:cs="Times New Roman"/>
          <w:b/>
          <w:sz w:val="28"/>
          <w:szCs w:val="28"/>
          <w:lang w:eastAsia="ru-RU"/>
        </w:rPr>
        <w:t>в 1900 году </w:t>
      </w:r>
      <w:hyperlink r:id="rId902" w:tooltip="Макс Планк" w:history="1">
        <w:r w:rsidRPr="00995D3C">
          <w:rPr>
            <w:rFonts w:ascii="Times New Roman" w:eastAsia="Times New Roman" w:hAnsi="Times New Roman" w:cs="Times New Roman"/>
            <w:b/>
            <w:sz w:val="28"/>
            <w:szCs w:val="28"/>
            <w:lang w:eastAsia="ru-RU"/>
          </w:rPr>
          <w:t>Макс Планк</w:t>
        </w:r>
      </w:hyperlink>
      <w:r w:rsidRPr="00995D3C">
        <w:rPr>
          <w:rFonts w:ascii="Times New Roman" w:eastAsia="Times New Roman" w:hAnsi="Times New Roman" w:cs="Times New Roman"/>
          <w:sz w:val="28"/>
          <w:szCs w:val="28"/>
          <w:lang w:eastAsia="ru-RU"/>
        </w:rPr>
        <w:t>. Несколькими неделями позже он выяснил, что эта формула может быть строго доказана, если сделать допущение, что излучение и поглощение энергии происходит порциями не меньше некоторого порога (</w:t>
      </w:r>
      <w:hyperlink r:id="rId903" w:tooltip="Квант" w:history="1">
        <w:r w:rsidRPr="00995D3C">
          <w:rPr>
            <w:rFonts w:ascii="Times New Roman" w:eastAsia="Times New Roman" w:hAnsi="Times New Roman" w:cs="Times New Roman"/>
            <w:sz w:val="28"/>
            <w:szCs w:val="28"/>
            <w:lang w:eastAsia="ru-RU"/>
          </w:rPr>
          <w:t>кванта</w:t>
        </w:r>
      </w:hyperlink>
      <w:r w:rsidRPr="00995D3C">
        <w:rPr>
          <w:rFonts w:ascii="Times New Roman" w:eastAsia="Times New Roman" w:hAnsi="Times New Roman" w:cs="Times New Roman"/>
          <w:sz w:val="28"/>
          <w:szCs w:val="28"/>
          <w:lang w:eastAsia="ru-RU"/>
        </w:rPr>
        <w:t>), пропорционального частоте волны.</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55E65CB3" wp14:editId="017F22B0">
            <wp:extent cx="4572638" cy="3429479"/>
            <wp:effectExtent l="19050" t="19050" r="18415" b="1905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4"/>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t>Слад 12</w:t>
      </w:r>
    </w:p>
    <w:p w:rsidR="00893AF8" w:rsidRPr="00995D3C" w:rsidRDefault="00893AF8" w:rsidP="00893AF8">
      <w:pPr>
        <w:spacing w:after="0" w:line="240" w:lineRule="auto"/>
        <w:jc w:val="both"/>
        <w:outlineLvl w:val="2"/>
        <w:rPr>
          <w:rFonts w:ascii="Times New Roman" w:eastAsia="Times New Roman" w:hAnsi="Times New Roman" w:cs="Times New Roman"/>
          <w:b/>
          <w:bCs/>
          <w:sz w:val="28"/>
          <w:szCs w:val="28"/>
          <w:lang w:eastAsia="ru-RU"/>
        </w:rPr>
      </w:pPr>
      <w:r w:rsidRPr="00995D3C">
        <w:rPr>
          <w:rFonts w:ascii="Times New Roman" w:eastAsia="Times New Roman" w:hAnsi="Times New Roman" w:cs="Times New Roman"/>
          <w:b/>
          <w:bCs/>
          <w:sz w:val="28"/>
          <w:szCs w:val="28"/>
          <w:lang w:eastAsia="ru-RU"/>
        </w:rPr>
        <w:t>Другие достижения</w:t>
      </w:r>
    </w:p>
    <w:p w:rsidR="00893AF8" w:rsidRPr="00995D3C"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Одним из главных направлений развития физики стала прикладная </w:t>
      </w:r>
      <w:hyperlink r:id="rId905" w:tooltip="Электроника" w:history="1">
        <w:r w:rsidRPr="00995D3C">
          <w:rPr>
            <w:rFonts w:ascii="Times New Roman" w:eastAsia="Times New Roman" w:hAnsi="Times New Roman" w:cs="Times New Roman"/>
            <w:sz w:val="28"/>
            <w:szCs w:val="28"/>
            <w:lang w:eastAsia="ru-RU"/>
          </w:rPr>
          <w:t>электроника</w:t>
        </w:r>
      </w:hyperlink>
      <w:r w:rsidRPr="00995D3C">
        <w:rPr>
          <w:rFonts w:ascii="Times New Roman" w:eastAsia="Times New Roman" w:hAnsi="Times New Roman" w:cs="Times New Roman"/>
          <w:sz w:val="28"/>
          <w:szCs w:val="28"/>
          <w:lang w:eastAsia="ru-RU"/>
        </w:rPr>
        <w:t xml:space="preserve">, к концу века полностью перестроившая практически все области человеческой деятельности. </w:t>
      </w:r>
      <w:r w:rsidRPr="00995D3C">
        <w:rPr>
          <w:rFonts w:ascii="Times New Roman" w:eastAsia="Times New Roman" w:hAnsi="Times New Roman" w:cs="Times New Roman"/>
          <w:b/>
          <w:sz w:val="28"/>
          <w:szCs w:val="28"/>
          <w:lang w:eastAsia="ru-RU"/>
        </w:rPr>
        <w:t>В начале века была изобретена первая </w:t>
      </w:r>
      <w:hyperlink r:id="rId906" w:tooltip="Электронная лампа" w:history="1">
        <w:r w:rsidRPr="00995D3C">
          <w:rPr>
            <w:rFonts w:ascii="Times New Roman" w:eastAsia="Times New Roman" w:hAnsi="Times New Roman" w:cs="Times New Roman"/>
            <w:b/>
            <w:sz w:val="28"/>
            <w:szCs w:val="28"/>
            <w:lang w:eastAsia="ru-RU"/>
          </w:rPr>
          <w:t>электронная ламп</w:t>
        </w:r>
      </w:hyperlink>
      <w:r w:rsidRPr="00995D3C">
        <w:rPr>
          <w:rFonts w:ascii="Times New Roman" w:eastAsia="Times New Roman" w:hAnsi="Times New Roman" w:cs="Times New Roman"/>
          <w:b/>
          <w:sz w:val="28"/>
          <w:szCs w:val="28"/>
          <w:lang w:eastAsia="ru-RU"/>
        </w:rPr>
        <w:t>а - </w:t>
      </w:r>
      <w:hyperlink r:id="rId907" w:tooltip="Диод" w:history="1">
        <w:r w:rsidRPr="00995D3C">
          <w:rPr>
            <w:rFonts w:ascii="Times New Roman" w:eastAsia="Times New Roman" w:hAnsi="Times New Roman" w:cs="Times New Roman"/>
            <w:b/>
            <w:sz w:val="28"/>
            <w:szCs w:val="28"/>
            <w:lang w:eastAsia="ru-RU"/>
          </w:rPr>
          <w:t>диод</w:t>
        </w:r>
      </w:hyperlink>
      <w:r w:rsidRPr="00995D3C">
        <w:rPr>
          <w:rFonts w:ascii="Times New Roman" w:eastAsia="Times New Roman" w:hAnsi="Times New Roman" w:cs="Times New Roman"/>
          <w:b/>
          <w:sz w:val="28"/>
          <w:szCs w:val="28"/>
          <w:lang w:eastAsia="ru-RU"/>
        </w:rPr>
        <w:t> (</w:t>
      </w:r>
      <w:hyperlink r:id="rId908" w:tooltip="Флеминг, Джон Амброз" w:history="1">
        <w:r w:rsidRPr="00995D3C">
          <w:rPr>
            <w:rFonts w:ascii="Times New Roman" w:eastAsia="Times New Roman" w:hAnsi="Times New Roman" w:cs="Times New Roman"/>
            <w:b/>
            <w:sz w:val="28"/>
            <w:szCs w:val="28"/>
            <w:lang w:eastAsia="ru-RU"/>
          </w:rPr>
          <w:t>Флеминг</w:t>
        </w:r>
      </w:hyperlink>
      <w:r w:rsidRPr="00995D3C">
        <w:rPr>
          <w:rFonts w:ascii="Times New Roman" w:eastAsia="Times New Roman" w:hAnsi="Times New Roman" w:cs="Times New Roman"/>
          <w:b/>
          <w:sz w:val="28"/>
          <w:szCs w:val="28"/>
          <w:lang w:eastAsia="ru-RU"/>
        </w:rPr>
        <w:t>, 1904 год).</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06F6DF1D" wp14:editId="47DA171A">
            <wp:extent cx="4572638" cy="3429479"/>
            <wp:effectExtent l="19050" t="19050" r="18415" b="1905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9"/>
                    <a:stretch>
                      <a:fillRect/>
                    </a:stretch>
                  </pic:blipFill>
                  <pic:spPr>
                    <a:xfrm>
                      <a:off x="0" y="0"/>
                      <a:ext cx="4572638" cy="3429479"/>
                    </a:xfrm>
                    <a:prstGeom prst="rect">
                      <a:avLst/>
                    </a:prstGeom>
                    <a:ln>
                      <a:solidFill>
                        <a:schemeClr val="accent1"/>
                      </a:solidFill>
                    </a:ln>
                  </pic:spPr>
                </pic:pic>
              </a:graphicData>
            </a:graphic>
          </wp:inline>
        </w:drawing>
      </w:r>
    </w:p>
    <w:p w:rsidR="00893AF8" w:rsidRDefault="00893AF8">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893AF8" w:rsidRPr="00C060CB" w:rsidRDefault="00893AF8" w:rsidP="00893AF8">
      <w:pPr>
        <w:spacing w:after="0" w:line="240" w:lineRule="auto"/>
        <w:rPr>
          <w:rFonts w:ascii="Times New Roman" w:hAnsi="Times New Roman" w:cs="Times New Roman"/>
          <w:b/>
          <w:sz w:val="28"/>
          <w:szCs w:val="28"/>
        </w:rPr>
      </w:pPr>
      <w:r w:rsidRPr="00C060CB">
        <w:rPr>
          <w:rFonts w:ascii="Times New Roman" w:hAnsi="Times New Roman" w:cs="Times New Roman"/>
          <w:b/>
          <w:sz w:val="28"/>
          <w:szCs w:val="28"/>
        </w:rPr>
        <w:lastRenderedPageBreak/>
        <w:t>Слайд 1</w:t>
      </w:r>
    </w:p>
    <w:p w:rsidR="00893AF8" w:rsidRPr="00C060CB" w:rsidRDefault="00893AF8" w:rsidP="00893AF8">
      <w:pPr>
        <w:spacing w:after="0" w:line="240" w:lineRule="auto"/>
        <w:rPr>
          <w:rFonts w:ascii="Times New Roman" w:hAnsi="Times New Roman" w:cs="Times New Roman"/>
          <w:b/>
          <w:sz w:val="28"/>
          <w:szCs w:val="28"/>
        </w:rPr>
      </w:pPr>
    </w:p>
    <w:p w:rsidR="00893AF8" w:rsidRPr="00C060CB" w:rsidRDefault="00893AF8" w:rsidP="00893AF8">
      <w:pPr>
        <w:spacing w:after="0" w:line="240" w:lineRule="auto"/>
        <w:rPr>
          <w:rFonts w:ascii="Times New Roman" w:hAnsi="Times New Roman" w:cs="Times New Roman"/>
          <w:b/>
          <w:sz w:val="28"/>
          <w:szCs w:val="28"/>
        </w:rPr>
      </w:pPr>
      <w:r w:rsidRPr="00C060CB">
        <w:rPr>
          <w:rFonts w:ascii="Times New Roman" w:hAnsi="Times New Roman" w:cs="Times New Roman"/>
          <w:b/>
          <w:sz w:val="28"/>
          <w:szCs w:val="28"/>
        </w:rPr>
        <w:t>ВВЕДЕНИЕ В СПЕЦИАЛЬНОСТЬ</w:t>
      </w:r>
    </w:p>
    <w:p w:rsidR="00893AF8" w:rsidRPr="00C060CB" w:rsidRDefault="00893AF8" w:rsidP="00893AF8">
      <w:pPr>
        <w:spacing w:after="0" w:line="240" w:lineRule="auto"/>
        <w:rPr>
          <w:rFonts w:ascii="Times New Roman" w:hAnsi="Times New Roman" w:cs="Times New Roman"/>
          <w:b/>
          <w:sz w:val="28"/>
          <w:szCs w:val="28"/>
        </w:rPr>
      </w:pPr>
    </w:p>
    <w:p w:rsidR="00893AF8" w:rsidRPr="00C060CB" w:rsidRDefault="00893AF8" w:rsidP="00893AF8">
      <w:pPr>
        <w:spacing w:after="0" w:line="240" w:lineRule="auto"/>
        <w:rPr>
          <w:rFonts w:ascii="Times New Roman" w:hAnsi="Times New Roman" w:cs="Times New Roman"/>
          <w:b/>
          <w:sz w:val="28"/>
          <w:szCs w:val="28"/>
        </w:rPr>
      </w:pPr>
      <w:r w:rsidRPr="00C060CB">
        <w:rPr>
          <w:rFonts w:ascii="Times New Roman" w:hAnsi="Times New Roman" w:cs="Times New Roman"/>
          <w:b/>
          <w:sz w:val="28"/>
          <w:szCs w:val="28"/>
        </w:rPr>
        <w:t>ЛЕКЦИЯ 4</w:t>
      </w:r>
    </w:p>
    <w:p w:rsidR="00893AF8" w:rsidRPr="00C060CB" w:rsidRDefault="00893AF8" w:rsidP="00893AF8">
      <w:pPr>
        <w:spacing w:after="0" w:line="240" w:lineRule="auto"/>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893AF8" w:rsidRPr="00C060CB" w:rsidRDefault="00893AF8" w:rsidP="00893AF8">
      <w:pPr>
        <w:spacing w:after="0" w:line="240" w:lineRule="auto"/>
        <w:rPr>
          <w:rFonts w:ascii="Times New Roman" w:hAnsi="Times New Roman" w:cs="Times New Roman"/>
          <w:b/>
          <w:sz w:val="28"/>
          <w:szCs w:val="28"/>
        </w:rPr>
      </w:pPr>
      <w:r w:rsidRPr="00C060CB">
        <w:rPr>
          <w:rFonts w:ascii="Times New Roman" w:eastAsia="Times New Roman" w:hAnsi="Times New Roman" w:cs="Times New Roman"/>
          <w:b/>
          <w:sz w:val="28"/>
          <w:szCs w:val="28"/>
          <w:lang w:eastAsia="ru-RU"/>
        </w:rPr>
        <w:t>Раздел 4.</w:t>
      </w:r>
      <w:r w:rsidRPr="00C060CB">
        <w:rPr>
          <w:rFonts w:ascii="Times New Roman" w:hAnsi="Times New Roman" w:cs="Times New Roman"/>
          <w:b/>
          <w:sz w:val="28"/>
          <w:szCs w:val="28"/>
        </w:rPr>
        <w:t xml:space="preserve"> ПЕРИОД СОВРЕМЕННОЙ ФИЗИКИ (с 1905 г.)</w:t>
      </w:r>
    </w:p>
    <w:p w:rsidR="00893AF8" w:rsidRPr="00C060CB" w:rsidRDefault="00893AF8" w:rsidP="00893AF8">
      <w:pPr>
        <w:spacing w:after="0" w:line="240" w:lineRule="auto"/>
        <w:rPr>
          <w:rFonts w:ascii="Times New Roman" w:hAnsi="Times New Roman" w:cs="Times New Roman"/>
          <w:b/>
          <w:sz w:val="28"/>
          <w:szCs w:val="28"/>
        </w:rPr>
      </w:pPr>
      <w:r w:rsidRPr="00C060CB">
        <w:rPr>
          <w:rFonts w:ascii="Times New Roman" w:hAnsi="Times New Roman" w:cs="Times New Roman"/>
          <w:b/>
          <w:sz w:val="28"/>
          <w:szCs w:val="28"/>
        </w:rPr>
        <w:t>Первый этап (1905 – 1931 гг.)</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694E247B" wp14:editId="75DA64C3">
            <wp:extent cx="4572638" cy="3429479"/>
            <wp:effectExtent l="19050" t="19050" r="18415" b="1905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0"/>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2</w:t>
      </w:r>
    </w:p>
    <w:p w:rsidR="00893AF8" w:rsidRPr="00C060CB" w:rsidRDefault="00893AF8" w:rsidP="00893AF8">
      <w:pPr>
        <w:spacing w:before="72" w:after="0" w:line="240" w:lineRule="auto"/>
        <w:jc w:val="both"/>
        <w:outlineLvl w:val="2"/>
        <w:rPr>
          <w:rFonts w:ascii="Times New Roman" w:eastAsia="Times New Roman" w:hAnsi="Times New Roman" w:cs="Times New Roman"/>
          <w:b/>
          <w:bCs/>
          <w:sz w:val="28"/>
          <w:szCs w:val="28"/>
          <w:lang w:eastAsia="ru-RU"/>
        </w:rPr>
      </w:pPr>
      <w:r w:rsidRPr="00C060CB">
        <w:rPr>
          <w:rFonts w:ascii="Times New Roman" w:eastAsia="Times New Roman" w:hAnsi="Times New Roman" w:cs="Times New Roman"/>
          <w:b/>
          <w:bCs/>
          <w:sz w:val="28"/>
          <w:szCs w:val="28"/>
          <w:lang w:eastAsia="ru-RU"/>
        </w:rPr>
        <w:t>Термодинамика, газы, строение вещества</w:t>
      </w:r>
    </w:p>
    <w:p w:rsidR="00893AF8" w:rsidRPr="00C060CB" w:rsidRDefault="00893AF8" w:rsidP="00893AF8">
      <w:pPr>
        <w:spacing w:before="120" w:after="12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Кроме открытия электрона (обсудим ниже), решительным аргументом в пользу атомистики стала теория </w:t>
      </w:r>
      <w:hyperlink r:id="rId911" w:tooltip="Броуновское движение" w:history="1">
        <w:r w:rsidRPr="00C060CB">
          <w:rPr>
            <w:rFonts w:ascii="Times New Roman" w:eastAsia="Times New Roman" w:hAnsi="Times New Roman" w:cs="Times New Roman"/>
            <w:sz w:val="28"/>
            <w:szCs w:val="28"/>
            <w:lang w:eastAsia="ru-RU"/>
          </w:rPr>
          <w:t>броуновского движения</w:t>
        </w:r>
      </w:hyperlink>
      <w:r w:rsidRPr="00C060CB">
        <w:rPr>
          <w:rFonts w:ascii="Times New Roman" w:eastAsia="Times New Roman" w:hAnsi="Times New Roman" w:cs="Times New Roman"/>
          <w:sz w:val="28"/>
          <w:szCs w:val="28"/>
          <w:lang w:eastAsia="ru-RU"/>
        </w:rPr>
        <w:t> (</w:t>
      </w:r>
      <w:hyperlink r:id="rId912" w:tooltip="Эйнштейн, Альберт" w:history="1">
        <w:r w:rsidRPr="00C060CB">
          <w:rPr>
            <w:rFonts w:ascii="Times New Roman" w:eastAsia="Times New Roman" w:hAnsi="Times New Roman" w:cs="Times New Roman"/>
            <w:b/>
            <w:sz w:val="28"/>
            <w:szCs w:val="28"/>
            <w:lang w:eastAsia="ru-RU"/>
          </w:rPr>
          <w:t>Эйнштейн</w:t>
        </w:r>
      </w:hyperlink>
      <w:r w:rsidRPr="00C060CB">
        <w:rPr>
          <w:rFonts w:ascii="Times New Roman" w:eastAsia="Times New Roman" w:hAnsi="Times New Roman" w:cs="Times New Roman"/>
          <w:sz w:val="28"/>
          <w:szCs w:val="28"/>
          <w:lang w:eastAsia="ru-RU"/>
        </w:rPr>
        <w:t xml:space="preserve">, </w:t>
      </w:r>
      <w:r w:rsidRPr="00C060CB">
        <w:rPr>
          <w:rFonts w:ascii="Times New Roman" w:eastAsia="Times New Roman" w:hAnsi="Times New Roman" w:cs="Times New Roman"/>
          <w:b/>
          <w:sz w:val="28"/>
          <w:szCs w:val="28"/>
          <w:lang w:eastAsia="ru-RU"/>
        </w:rPr>
        <w:t>1905</w:t>
      </w:r>
      <w:r w:rsidRPr="00C060CB">
        <w:rPr>
          <w:rFonts w:ascii="Times New Roman" w:eastAsia="Times New Roman" w:hAnsi="Times New Roman" w:cs="Times New Roman"/>
          <w:sz w:val="28"/>
          <w:szCs w:val="28"/>
          <w:lang w:eastAsia="ru-RU"/>
        </w:rPr>
        <w:t>). После работ </w:t>
      </w:r>
      <w:hyperlink r:id="rId913" w:tooltip="Смолуховский, Мариан" w:history="1">
        <w:r w:rsidRPr="00C060CB">
          <w:rPr>
            <w:rFonts w:ascii="Times New Roman" w:eastAsia="Times New Roman" w:hAnsi="Times New Roman" w:cs="Times New Roman"/>
            <w:b/>
            <w:sz w:val="28"/>
            <w:szCs w:val="28"/>
            <w:lang w:eastAsia="ru-RU"/>
          </w:rPr>
          <w:t>Смолуховского</w:t>
        </w:r>
      </w:hyperlink>
      <w:r w:rsidRPr="00C060CB">
        <w:rPr>
          <w:rFonts w:ascii="Times New Roman" w:eastAsia="Times New Roman" w:hAnsi="Times New Roman" w:cs="Times New Roman"/>
          <w:b/>
          <w:sz w:val="28"/>
          <w:szCs w:val="28"/>
          <w:lang w:eastAsia="ru-RU"/>
        </w:rPr>
        <w:t> и </w:t>
      </w:r>
      <w:hyperlink r:id="rId914" w:tooltip="Перрен, Жан Батист" w:history="1">
        <w:r w:rsidRPr="00C060CB">
          <w:rPr>
            <w:rFonts w:ascii="Times New Roman" w:eastAsia="Times New Roman" w:hAnsi="Times New Roman" w:cs="Times New Roman"/>
            <w:b/>
            <w:sz w:val="28"/>
            <w:szCs w:val="28"/>
            <w:lang w:eastAsia="ru-RU"/>
          </w:rPr>
          <w:t>Перрена</w:t>
        </w:r>
      </w:hyperlink>
      <w:r w:rsidRPr="00C060CB">
        <w:rPr>
          <w:rFonts w:ascii="Times New Roman" w:eastAsia="Times New Roman" w:hAnsi="Times New Roman" w:cs="Times New Roman"/>
          <w:sz w:val="28"/>
          <w:szCs w:val="28"/>
          <w:lang w:eastAsia="ru-RU"/>
        </w:rPr>
        <w:t>, подтвердивших эту теорию, даже убеждённые </w:t>
      </w:r>
      <w:hyperlink r:id="rId915" w:tooltip="Позитивист" w:history="1">
        <w:r w:rsidRPr="00C060CB">
          <w:rPr>
            <w:rFonts w:ascii="Times New Roman" w:eastAsia="Times New Roman" w:hAnsi="Times New Roman" w:cs="Times New Roman"/>
            <w:sz w:val="28"/>
            <w:szCs w:val="28"/>
            <w:lang w:eastAsia="ru-RU"/>
          </w:rPr>
          <w:t>позитивисты</w:t>
        </w:r>
      </w:hyperlink>
      <w:r w:rsidRPr="00C060CB">
        <w:rPr>
          <w:rFonts w:ascii="Times New Roman" w:eastAsia="Times New Roman" w:hAnsi="Times New Roman" w:cs="Times New Roman"/>
          <w:sz w:val="28"/>
          <w:szCs w:val="28"/>
          <w:lang w:eastAsia="ru-RU"/>
        </w:rPr>
        <w:t> уже не оспаривали существование атомов. Начались первые попытки согласовать с атомной теорией </w:t>
      </w:r>
      <w:hyperlink r:id="rId916" w:tooltip="Периодическая система элементов" w:history="1">
        <w:r w:rsidRPr="00C060CB">
          <w:rPr>
            <w:rFonts w:ascii="Times New Roman" w:eastAsia="Times New Roman" w:hAnsi="Times New Roman" w:cs="Times New Roman"/>
            <w:sz w:val="28"/>
            <w:szCs w:val="28"/>
            <w:lang w:eastAsia="ru-RU"/>
          </w:rPr>
          <w:t>периодическую систему элементов</w:t>
        </w:r>
      </w:hyperlink>
      <w:r w:rsidRPr="00C060CB">
        <w:rPr>
          <w:rFonts w:ascii="Times New Roman" w:eastAsia="Times New Roman" w:hAnsi="Times New Roman" w:cs="Times New Roman"/>
          <w:sz w:val="28"/>
          <w:szCs w:val="28"/>
          <w:lang w:eastAsia="ru-RU"/>
        </w:rPr>
        <w:t xml:space="preserve">, разработанную в </w:t>
      </w:r>
      <w:r w:rsidRPr="00C060CB">
        <w:rPr>
          <w:rFonts w:ascii="Times New Roman" w:eastAsia="Times New Roman" w:hAnsi="Times New Roman" w:cs="Times New Roman"/>
          <w:b/>
          <w:sz w:val="28"/>
          <w:szCs w:val="28"/>
          <w:lang w:eastAsia="ru-RU"/>
        </w:rPr>
        <w:t>1869</w:t>
      </w:r>
      <w:r w:rsidRPr="00C060CB">
        <w:rPr>
          <w:rFonts w:ascii="Times New Roman" w:eastAsia="Times New Roman" w:hAnsi="Times New Roman" w:cs="Times New Roman"/>
          <w:sz w:val="28"/>
          <w:szCs w:val="28"/>
          <w:lang w:eastAsia="ru-RU"/>
        </w:rPr>
        <w:t xml:space="preserve"> году </w:t>
      </w:r>
      <w:hyperlink r:id="rId917" w:tooltip="Менделеев, Дмитрий Иванович" w:history="1">
        <w:r w:rsidRPr="00C060CB">
          <w:rPr>
            <w:rFonts w:ascii="Times New Roman" w:eastAsia="Times New Roman" w:hAnsi="Times New Roman" w:cs="Times New Roman"/>
            <w:b/>
            <w:sz w:val="28"/>
            <w:szCs w:val="28"/>
            <w:lang w:eastAsia="ru-RU"/>
          </w:rPr>
          <w:t>Д.И. Менделеевым</w:t>
        </w:r>
      </w:hyperlink>
      <w:r w:rsidRPr="00C060CB">
        <w:rPr>
          <w:rFonts w:ascii="Times New Roman" w:eastAsia="Times New Roman" w:hAnsi="Times New Roman" w:cs="Times New Roman"/>
          <w:sz w:val="28"/>
          <w:szCs w:val="28"/>
          <w:lang w:eastAsia="ru-RU"/>
        </w:rPr>
        <w:t>, но реальные успехи в этом направлении были достигнуты уже в XX веке.</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1C31C96F" wp14:editId="3D097600">
            <wp:extent cx="4572638" cy="3429479"/>
            <wp:effectExtent l="19050" t="19050" r="18415" b="1905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8"/>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3</w:t>
      </w:r>
    </w:p>
    <w:p w:rsidR="00893AF8" w:rsidRPr="00C060CB" w:rsidRDefault="00893AF8" w:rsidP="00893AF8">
      <w:pPr>
        <w:spacing w:before="72" w:after="0" w:line="240" w:lineRule="auto"/>
        <w:jc w:val="both"/>
        <w:outlineLvl w:val="2"/>
        <w:rPr>
          <w:rFonts w:ascii="Times New Roman" w:eastAsia="Times New Roman" w:hAnsi="Times New Roman" w:cs="Times New Roman"/>
          <w:b/>
          <w:bCs/>
          <w:sz w:val="28"/>
          <w:szCs w:val="28"/>
          <w:lang w:eastAsia="ru-RU"/>
        </w:rPr>
      </w:pPr>
      <w:r w:rsidRPr="00C060CB">
        <w:rPr>
          <w:rFonts w:ascii="Times New Roman" w:eastAsia="Times New Roman" w:hAnsi="Times New Roman" w:cs="Times New Roman"/>
          <w:b/>
          <w:bCs/>
          <w:sz w:val="28"/>
          <w:szCs w:val="28"/>
          <w:lang w:eastAsia="ru-RU"/>
        </w:rPr>
        <w:t>Открытие электрона, радиоактивность</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 xml:space="preserve">В </w:t>
      </w:r>
      <w:r w:rsidRPr="00C060CB">
        <w:rPr>
          <w:rFonts w:ascii="Times New Roman" w:eastAsia="Times New Roman" w:hAnsi="Times New Roman" w:cs="Times New Roman"/>
          <w:b/>
          <w:sz w:val="28"/>
          <w:szCs w:val="28"/>
          <w:lang w:eastAsia="ru-RU"/>
        </w:rPr>
        <w:t>1910</w:t>
      </w:r>
      <w:r w:rsidRPr="00C060CB">
        <w:rPr>
          <w:rFonts w:ascii="Times New Roman" w:eastAsia="Times New Roman" w:hAnsi="Times New Roman" w:cs="Times New Roman"/>
          <w:sz w:val="28"/>
          <w:szCs w:val="28"/>
          <w:lang w:eastAsia="ru-RU"/>
        </w:rPr>
        <w:t xml:space="preserve"> году </w:t>
      </w:r>
      <w:hyperlink r:id="rId919" w:tooltip="Милликен, Роберт Эндрюс" w:history="1">
        <w:r w:rsidRPr="00C060CB">
          <w:rPr>
            <w:rFonts w:ascii="Times New Roman" w:eastAsia="Times New Roman" w:hAnsi="Times New Roman" w:cs="Times New Roman"/>
            <w:b/>
            <w:sz w:val="28"/>
            <w:szCs w:val="28"/>
            <w:lang w:eastAsia="ru-RU"/>
          </w:rPr>
          <w:t>Роберту Милликену</w:t>
        </w:r>
      </w:hyperlink>
      <w:r w:rsidRPr="00C060CB">
        <w:rPr>
          <w:rFonts w:ascii="Times New Roman" w:eastAsia="Times New Roman" w:hAnsi="Times New Roman" w:cs="Times New Roman"/>
          <w:sz w:val="28"/>
          <w:szCs w:val="28"/>
          <w:lang w:eastAsia="ru-RU"/>
        </w:rPr>
        <w:t xml:space="preserve"> в ходе остроумного </w:t>
      </w:r>
      <w:hyperlink r:id="rId920" w:tooltip="Опыт Милликена" w:history="1">
        <w:r w:rsidRPr="00C060CB">
          <w:rPr>
            <w:rFonts w:ascii="Times New Roman" w:eastAsia="Times New Roman" w:hAnsi="Times New Roman" w:cs="Times New Roman"/>
            <w:sz w:val="28"/>
            <w:szCs w:val="28"/>
            <w:lang w:eastAsia="ru-RU"/>
          </w:rPr>
          <w:t>опыта</w:t>
        </w:r>
      </w:hyperlink>
      <w:r w:rsidRPr="00C060CB">
        <w:rPr>
          <w:rFonts w:ascii="Times New Roman" w:eastAsia="Times New Roman" w:hAnsi="Times New Roman" w:cs="Times New Roman"/>
          <w:sz w:val="28"/>
          <w:szCs w:val="28"/>
          <w:lang w:eastAsia="ru-RU"/>
        </w:rPr>
        <w:t xml:space="preserve"> удалось экспериментально определить заряд и затем вычислить массу электрона.</w:t>
      </w:r>
    </w:p>
    <w:p w:rsidR="00893AF8" w:rsidRPr="00C060CB" w:rsidRDefault="00893AF8" w:rsidP="00893AF8">
      <w:pPr>
        <w:pStyle w:val="a6"/>
        <w:shd w:val="clear" w:color="auto" w:fill="FFFFFF"/>
        <w:spacing w:before="0" w:beforeAutospacing="0" w:after="0" w:afterAutospacing="0"/>
        <w:ind w:firstLine="567"/>
        <w:jc w:val="both"/>
        <w:rPr>
          <w:sz w:val="28"/>
          <w:szCs w:val="28"/>
        </w:rPr>
      </w:pPr>
      <w:r w:rsidRPr="00C060CB">
        <w:rPr>
          <w:sz w:val="28"/>
          <w:szCs w:val="28"/>
        </w:rPr>
        <w:t xml:space="preserve">Свой первый знаменитый опыт с каплями масла Милликен провёл в 1909 г. вместе со своим помощником </w:t>
      </w:r>
      <w:r w:rsidRPr="00C060CB">
        <w:rPr>
          <w:b/>
          <w:sz w:val="28"/>
          <w:szCs w:val="28"/>
        </w:rPr>
        <w:t>Харви Флетчером</w:t>
      </w:r>
      <w:r w:rsidRPr="00C060CB">
        <w:rPr>
          <w:sz w:val="28"/>
          <w:szCs w:val="28"/>
        </w:rPr>
        <w:t>. Говорят, что вначале опыт планировали делать с помощью капель воды, но они испарились за несколько секунд, чего оказалось явно мало, чтобы получить результат. Тогда Милликен отправил Флэтчера в аптеку, где тот приобрёл пульверизатор и пузырёк масла для часов. Этого оказалось достаточно, чтобы опыт удался. Впоследствии Милликен получил за него Нобелевскую премию, а Флэтчер докторскую степень.</w:t>
      </w:r>
    </w:p>
    <w:p w:rsidR="00893AF8" w:rsidRPr="00C060CB" w:rsidRDefault="00893AF8" w:rsidP="00893AF8">
      <w:pPr>
        <w:pStyle w:val="a6"/>
        <w:shd w:val="clear" w:color="auto" w:fill="FFFFFF"/>
        <w:spacing w:before="0" w:beforeAutospacing="0" w:after="0" w:afterAutospacing="0"/>
        <w:ind w:firstLine="567"/>
        <w:jc w:val="both"/>
        <w:rPr>
          <w:sz w:val="28"/>
          <w:szCs w:val="28"/>
        </w:rPr>
      </w:pPr>
      <w:r w:rsidRPr="00C060CB">
        <w:rPr>
          <w:sz w:val="28"/>
          <w:szCs w:val="28"/>
        </w:rPr>
        <w:t>В чём же заключался эксперимент Милликена?</w:t>
      </w:r>
    </w:p>
    <w:p w:rsidR="00893AF8" w:rsidRPr="00C060CB" w:rsidRDefault="00893AF8" w:rsidP="00893AF8">
      <w:pPr>
        <w:pStyle w:val="a6"/>
        <w:shd w:val="clear" w:color="auto" w:fill="FFFFFF"/>
        <w:spacing w:before="0" w:beforeAutospacing="0" w:after="0" w:afterAutospacing="0"/>
        <w:ind w:firstLine="567"/>
        <w:jc w:val="both"/>
        <w:rPr>
          <w:sz w:val="28"/>
          <w:szCs w:val="28"/>
        </w:rPr>
      </w:pPr>
      <w:r w:rsidRPr="00C060CB">
        <w:rPr>
          <w:sz w:val="28"/>
          <w:szCs w:val="28"/>
        </w:rPr>
        <w:t>Наэлектризованная капелька масла под воздействием силы тяжести падает вниз между двумя металлическими пластинами. Но если между ними создать электрическое поле, то оно удержит капельку от падения. Измерив силу электрического поля, можно определить заряд капли.</w:t>
      </w:r>
    </w:p>
    <w:p w:rsidR="00893AF8" w:rsidRPr="00C060CB" w:rsidRDefault="00893AF8" w:rsidP="00893AF8">
      <w:pPr>
        <w:pStyle w:val="a6"/>
        <w:shd w:val="clear" w:color="auto" w:fill="FFFFFF"/>
        <w:spacing w:before="0" w:beforeAutospacing="0" w:after="0" w:afterAutospacing="0"/>
        <w:jc w:val="both"/>
        <w:rPr>
          <w:sz w:val="28"/>
          <w:szCs w:val="28"/>
        </w:rPr>
      </w:pPr>
      <w:r w:rsidRPr="00C060CB">
        <w:rPr>
          <w:sz w:val="28"/>
          <w:szCs w:val="28"/>
        </w:rPr>
        <w:t>Две металлические пластины конденсатора экспериментаторы расположили внутри сосуда. Туда же с помощью пульверизатора вводились мельчайшие капельки масла, которые заряжались отрицательно во время разбрызгивания в результате их трения о воздух.</w:t>
      </w:r>
    </w:p>
    <w:p w:rsidR="00893AF8" w:rsidRPr="00C060CB" w:rsidRDefault="00893AF8" w:rsidP="00893AF8">
      <w:pPr>
        <w:pStyle w:val="a6"/>
        <w:shd w:val="clear" w:color="auto" w:fill="FFFFFF"/>
        <w:spacing w:before="0" w:beforeAutospacing="0" w:after="0" w:afterAutospacing="0"/>
        <w:ind w:firstLine="567"/>
        <w:jc w:val="both"/>
        <w:rPr>
          <w:sz w:val="28"/>
          <w:szCs w:val="28"/>
        </w:rPr>
      </w:pPr>
      <w:r w:rsidRPr="00C060CB">
        <w:rPr>
          <w:sz w:val="28"/>
          <w:szCs w:val="28"/>
        </w:rPr>
        <w:t>В 1911 г. Милликен установил, что величина заряда электрона равна 1,5924(17) х 10</w:t>
      </w:r>
      <w:r w:rsidRPr="00C060CB">
        <w:rPr>
          <w:sz w:val="28"/>
          <w:szCs w:val="28"/>
          <w:vertAlign w:val="superscript"/>
        </w:rPr>
        <w:t>-19 </w:t>
      </w:r>
      <w:r w:rsidRPr="00C060CB">
        <w:rPr>
          <w:sz w:val="28"/>
          <w:szCs w:val="28"/>
        </w:rPr>
        <w:t>Кл. Учёный ошибся всего на 1%. Современное его значение составляет 1,602176487(10) х 10</w:t>
      </w:r>
      <w:r w:rsidRPr="00C060CB">
        <w:rPr>
          <w:sz w:val="28"/>
          <w:szCs w:val="28"/>
          <w:vertAlign w:val="superscript"/>
        </w:rPr>
        <w:t>-19</w:t>
      </w:r>
      <w:r w:rsidRPr="00C060CB">
        <w:rPr>
          <w:sz w:val="28"/>
          <w:szCs w:val="28"/>
        </w:rPr>
        <w:t> Кл.</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2EC6F96C" wp14:editId="225B687F">
            <wp:extent cx="4572638" cy="3429479"/>
            <wp:effectExtent l="19050" t="19050" r="18415" b="1905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1"/>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4</w:t>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Инерция электрона</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shd w:val="clear" w:color="auto" w:fill="FDFDFD"/>
          <w:lang w:eastAsia="ru-RU"/>
        </w:rPr>
      </w:pPr>
      <w:r w:rsidRPr="00C060CB">
        <w:rPr>
          <w:rFonts w:ascii="Times New Roman" w:eastAsia="Times New Roman" w:hAnsi="Times New Roman" w:cs="Times New Roman"/>
          <w:sz w:val="28"/>
          <w:szCs w:val="28"/>
          <w:shd w:val="clear" w:color="auto" w:fill="FDFDFD"/>
          <w:lang w:eastAsia="ru-RU"/>
        </w:rPr>
        <w:t>Эксперименты с целью поиска ответа на вопрос, обладают ли электроны инертной массой, проводились учеными в самом в начале 20 века. Данные опыты помогли научному сообществу того времени утвердиться в принятии факта, что электрический ток в металлах формируется именно отрицательно заряженными частицами - электронами, а не положительно заряженными ионами, как можно было бы предполагать.</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shd w:val="clear" w:color="auto" w:fill="FDFDFD"/>
          <w:lang w:eastAsia="ru-RU"/>
        </w:rPr>
      </w:pPr>
      <w:r w:rsidRPr="00C060CB">
        <w:rPr>
          <w:rFonts w:ascii="Times New Roman" w:eastAsia="Times New Roman" w:hAnsi="Times New Roman" w:cs="Times New Roman"/>
          <w:sz w:val="28"/>
          <w:szCs w:val="28"/>
          <w:shd w:val="clear" w:color="auto" w:fill="FDFDFD"/>
          <w:lang w:eastAsia="ru-RU"/>
        </w:rPr>
        <w:t>Первый качественный эксперимент, проиллюстрировавший, что, формирующие электрический ток в металлах, заряженные частицы массой точно обладают, провели ученые (тогда еще Российской империи) Леонид Исаакович Мандельштам и Николай Дмитриевич Папалекси, это состоялось в 1913 году.</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shd w:val="clear" w:color="auto" w:fill="FDFDFD"/>
          <w:lang w:eastAsia="ru-RU"/>
        </w:rPr>
      </w:pPr>
      <w:r w:rsidRPr="00C060CB">
        <w:rPr>
          <w:rFonts w:ascii="Times New Roman" w:eastAsia="Times New Roman" w:hAnsi="Times New Roman" w:cs="Times New Roman"/>
          <w:sz w:val="28"/>
          <w:szCs w:val="28"/>
          <w:shd w:val="clear" w:color="auto" w:fill="FDFDFD"/>
          <w:lang w:eastAsia="ru-RU"/>
        </w:rPr>
        <w:t>Мандельштам с Папалекси взяли катушку из проволоки, оснастили скользящими контактами ее изолированные от корпуса выводы, а к скользящим контактам подключили динамик (наушник). Раскрутили катушку вправо — резко остановили — в динамике раздался щелчок. Раскрутили влево — резко затормозили — в динамике снова щелчок. Вывод: в момент остановки катушки - по ее проводу проходит импульс тока, появляющийся из-за того, что электроны в момент торможения катушки оказываются отброшены к краю провода.</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shd w:val="clear" w:color="auto" w:fill="FDFDFD"/>
          <w:lang w:eastAsia="ru-RU"/>
        </w:rPr>
      </w:pPr>
      <w:r w:rsidRPr="00C060CB">
        <w:rPr>
          <w:rFonts w:ascii="Times New Roman" w:eastAsia="Times New Roman" w:hAnsi="Times New Roman" w:cs="Times New Roman"/>
          <w:sz w:val="28"/>
          <w:szCs w:val="28"/>
          <w:shd w:val="clear" w:color="auto" w:fill="FDFDFD"/>
          <w:lang w:eastAsia="ru-RU"/>
        </w:rPr>
        <w:t>А сила инерции здесь играет роль сторонней силы, которая и создает то, что может быть измерено как ЭДС. Это заключение, конечно, не дало исследователям возможности узнать знак носителей заряда и как-то однозначно идентифицировать их, однако эксперимент Мандельштама и Папалекси отчетливо показал, что ток в металлах держит свой путь через кристаллическую решетку, а значит он связан с реально существующими внутри него свободными носителями заряда.</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shd w:val="clear" w:color="auto" w:fill="FDFDFD"/>
          <w:lang w:eastAsia="ru-RU"/>
        </w:rPr>
      </w:pPr>
      <w:r w:rsidRPr="00C060CB">
        <w:rPr>
          <w:rFonts w:ascii="Times New Roman" w:eastAsia="Times New Roman" w:hAnsi="Times New Roman" w:cs="Times New Roman"/>
          <w:sz w:val="28"/>
          <w:szCs w:val="28"/>
          <w:shd w:val="clear" w:color="auto" w:fill="FDFDFD"/>
          <w:lang w:eastAsia="ru-RU"/>
        </w:rPr>
        <w:t xml:space="preserve">Три года спустя, в 1916 году, более точный эксперимент провели американские физики </w:t>
      </w:r>
      <w:r w:rsidRPr="00C060CB">
        <w:rPr>
          <w:rFonts w:ascii="Times New Roman" w:eastAsia="Times New Roman" w:hAnsi="Times New Roman" w:cs="Times New Roman"/>
          <w:b/>
          <w:sz w:val="28"/>
          <w:szCs w:val="28"/>
          <w:shd w:val="clear" w:color="auto" w:fill="FDFDFD"/>
          <w:lang w:eastAsia="ru-RU"/>
        </w:rPr>
        <w:t>Ричард Толмен и Томас Стюарт</w:t>
      </w:r>
      <w:r w:rsidRPr="00C060CB">
        <w:rPr>
          <w:rFonts w:ascii="Times New Roman" w:eastAsia="Times New Roman" w:hAnsi="Times New Roman" w:cs="Times New Roman"/>
          <w:sz w:val="28"/>
          <w:szCs w:val="28"/>
          <w:shd w:val="clear" w:color="auto" w:fill="FDFDFD"/>
          <w:lang w:eastAsia="ru-RU"/>
        </w:rPr>
        <w:t xml:space="preserve">, которые в своей работе </w:t>
      </w:r>
      <w:r w:rsidRPr="00C060CB">
        <w:rPr>
          <w:rFonts w:ascii="Times New Roman" w:eastAsia="Times New Roman" w:hAnsi="Times New Roman" w:cs="Times New Roman"/>
          <w:sz w:val="28"/>
          <w:szCs w:val="28"/>
          <w:shd w:val="clear" w:color="auto" w:fill="FDFDFD"/>
          <w:lang w:eastAsia="ru-RU"/>
        </w:rPr>
        <w:lastRenderedPageBreak/>
        <w:t>не только показали, что масса у электрона в металле есть, но и достаточно точно измерили ее косвенным методом при помощи гальванометра.</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shd w:val="clear" w:color="auto" w:fill="FDFDFD"/>
          <w:lang w:eastAsia="ru-RU"/>
        </w:rPr>
      </w:pPr>
      <w:r w:rsidRPr="00C060CB">
        <w:rPr>
          <w:rFonts w:ascii="Times New Roman" w:eastAsia="Times New Roman" w:hAnsi="Times New Roman" w:cs="Times New Roman"/>
          <w:sz w:val="28"/>
          <w:szCs w:val="28"/>
          <w:shd w:val="clear" w:color="auto" w:fill="FDFDFD"/>
          <w:lang w:eastAsia="ru-RU"/>
        </w:rPr>
        <w:t>Толмен и Стюарт решили пойти немного дальше. Они тоже намотали катушку, только длину провода отмерили точно равной 500 метров, и стали ее раскручивать. Раскручивали до достижения линейной скорости точно 500 м/с, чтобы знать соотношение между полученной ЭДС и ускорением.</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shd w:val="clear" w:color="auto" w:fill="FDFDFD"/>
          <w:lang w:eastAsia="ru-RU"/>
        </w:rPr>
      </w:pPr>
      <w:r w:rsidRPr="00C060CB">
        <w:rPr>
          <w:rFonts w:ascii="Times New Roman" w:eastAsia="Times New Roman" w:hAnsi="Times New Roman" w:cs="Times New Roman"/>
          <w:sz w:val="28"/>
          <w:szCs w:val="28"/>
          <w:shd w:val="clear" w:color="auto" w:fill="FDFDFD"/>
          <w:lang w:eastAsia="ru-RU"/>
        </w:rPr>
        <w:t>К скользящим выводам катушки был присоединен уже не динамик, а более информативный прибор - гальванометр. По завершении эксперимента исследователи проинтегрировали стороннюю силу по всей длине проводника катушки, и получили выражение для ЭДС, создаваемой сторонней силой инерции при изменении скорости до нуля.</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shd w:val="clear" w:color="auto" w:fill="FDFDFD"/>
          <w:lang w:eastAsia="ru-RU"/>
        </w:rPr>
      </w:pPr>
      <w:r w:rsidRPr="00C060CB">
        <w:rPr>
          <w:rFonts w:ascii="Times New Roman" w:eastAsia="Times New Roman" w:hAnsi="Times New Roman" w:cs="Times New Roman"/>
          <w:sz w:val="28"/>
          <w:szCs w:val="28"/>
          <w:shd w:val="clear" w:color="auto" w:fill="FDFDFD"/>
          <w:lang w:eastAsia="ru-RU"/>
        </w:rPr>
        <w:t>Величину полного заряда, который пробежал по проводнику, можно было вычислить по закону Ома, приняв в расчет сопротивление провода катушки. Итак, зная скорость движения провода до торможения, длину провода, его сопротивление, направление вращения, время торможения, величину и знак ЭДС, можно найти знак и величину удельного заряда, что и сделали Стюарт и Толмен.</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shd w:val="clear" w:color="auto" w:fill="FDFDFD"/>
          <w:lang w:eastAsia="ru-RU"/>
        </w:rPr>
      </w:pPr>
      <w:r w:rsidRPr="00C060CB">
        <w:rPr>
          <w:rFonts w:ascii="Times New Roman" w:eastAsia="Times New Roman" w:hAnsi="Times New Roman" w:cs="Times New Roman"/>
          <w:sz w:val="28"/>
          <w:szCs w:val="28"/>
          <w:shd w:val="clear" w:color="auto" w:fill="FDFDFD"/>
          <w:lang w:eastAsia="ru-RU"/>
        </w:rPr>
        <w:t>Сегодня уже никому не покажется странным, что измеренное Стюартом и Толменом отношение заряда электрона к его массе совпало с полученным почти 20 лет назад, в 1897 году Дж.Дж. Томсоном, удельным зарядом частиц, из которых состояли катодные лучи. Мы то теперь наверняка знаем, что и катодные лучи, и ток в металлах, образованы из одних и тех же отрицательно заряженных элементарных частиц — электронов.</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49263121" wp14:editId="59379095">
            <wp:extent cx="4572638" cy="3429479"/>
            <wp:effectExtent l="19050" t="19050" r="18415" b="1905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2"/>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5</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 xml:space="preserve">Волновая природа рентгеновских лучей была окончательно доказана только в </w:t>
      </w:r>
      <w:r w:rsidRPr="00C060CB">
        <w:rPr>
          <w:rFonts w:ascii="Times New Roman" w:eastAsia="Times New Roman" w:hAnsi="Times New Roman" w:cs="Times New Roman"/>
          <w:b/>
          <w:sz w:val="28"/>
          <w:szCs w:val="28"/>
          <w:lang w:eastAsia="ru-RU"/>
        </w:rPr>
        <w:t>1925</w:t>
      </w:r>
      <w:r w:rsidRPr="00C060CB">
        <w:rPr>
          <w:rFonts w:ascii="Times New Roman" w:eastAsia="Times New Roman" w:hAnsi="Times New Roman" w:cs="Times New Roman"/>
          <w:sz w:val="28"/>
          <w:szCs w:val="28"/>
          <w:lang w:eastAsia="ru-RU"/>
        </w:rPr>
        <w:t xml:space="preserve"> году (</w:t>
      </w:r>
      <w:hyperlink r:id="rId923" w:tooltip="Лауэ, Макс фон" w:history="1">
        <w:r w:rsidRPr="00C060CB">
          <w:rPr>
            <w:rFonts w:ascii="Times New Roman" w:eastAsia="Times New Roman" w:hAnsi="Times New Roman" w:cs="Times New Roman"/>
            <w:b/>
            <w:sz w:val="28"/>
            <w:szCs w:val="28"/>
            <w:lang w:eastAsia="ru-RU"/>
          </w:rPr>
          <w:t>Лауэ</w:t>
        </w:r>
      </w:hyperlink>
      <w:r w:rsidRPr="00C060CB">
        <w:rPr>
          <w:rFonts w:ascii="Times New Roman" w:eastAsia="Times New Roman" w:hAnsi="Times New Roman" w:cs="Times New Roman"/>
          <w:sz w:val="28"/>
          <w:szCs w:val="28"/>
          <w:lang w:eastAsia="ru-RU"/>
        </w:rPr>
        <w:t>, </w:t>
      </w:r>
      <w:hyperlink r:id="rId924" w:tooltip="Дифракция" w:history="1">
        <w:r w:rsidRPr="00C060CB">
          <w:rPr>
            <w:rFonts w:ascii="Times New Roman" w:eastAsia="Times New Roman" w:hAnsi="Times New Roman" w:cs="Times New Roman"/>
            <w:sz w:val="28"/>
            <w:szCs w:val="28"/>
            <w:lang w:eastAsia="ru-RU"/>
          </w:rPr>
          <w:t>дифракция</w:t>
        </w:r>
      </w:hyperlink>
      <w:r w:rsidRPr="00C060CB">
        <w:rPr>
          <w:rFonts w:ascii="Times New Roman" w:eastAsia="Times New Roman" w:hAnsi="Times New Roman" w:cs="Times New Roman"/>
          <w:sz w:val="28"/>
          <w:szCs w:val="28"/>
          <w:lang w:eastAsia="ru-RU"/>
        </w:rPr>
        <w:t xml:space="preserve"> в кристаллах), но предполагалась многими и ранее. </w:t>
      </w:r>
    </w:p>
    <w:p w:rsidR="00893AF8" w:rsidRPr="00C060CB" w:rsidRDefault="00893AF8" w:rsidP="00893AF8">
      <w:pPr>
        <w:pStyle w:val="a6"/>
        <w:shd w:val="clear" w:color="auto" w:fill="FFFFFF"/>
        <w:spacing w:before="0" w:beforeAutospacing="0" w:after="0" w:afterAutospacing="0"/>
        <w:ind w:firstLine="567"/>
        <w:jc w:val="both"/>
        <w:rPr>
          <w:sz w:val="28"/>
          <w:szCs w:val="28"/>
        </w:rPr>
      </w:pPr>
      <w:r w:rsidRPr="00C060CB">
        <w:rPr>
          <w:sz w:val="28"/>
          <w:szCs w:val="28"/>
        </w:rPr>
        <w:t>Вскоре после </w:t>
      </w:r>
      <w:hyperlink r:id="rId925" w:tooltip="Обнаружение рентгеновских лучей" w:history="1">
        <w:r w:rsidRPr="00C060CB">
          <w:rPr>
            <w:rStyle w:val="a8"/>
            <w:color w:val="auto"/>
            <w:sz w:val="28"/>
            <w:szCs w:val="28"/>
          </w:rPr>
          <w:t>открытия Рентгена</w:t>
        </w:r>
      </w:hyperlink>
      <w:r w:rsidRPr="00C060CB">
        <w:rPr>
          <w:sz w:val="28"/>
          <w:szCs w:val="28"/>
        </w:rPr>
        <w:t xml:space="preserve"> физики начали склоняться к мысли, что рентгеновские лучи очень похожи по своим свойствам на обычные оптические лучи, только у них длина волны меньше. Если длина волны зеленого света </w:t>
      </w:r>
      <w:r w:rsidRPr="00C060CB">
        <w:rPr>
          <w:sz w:val="28"/>
          <w:szCs w:val="28"/>
        </w:rPr>
        <w:lastRenderedPageBreak/>
        <w:t>составляет 0,55 микрона, то длина волны рентгеновских лучей, видимо, в несколько тысяч раз меньше!</w:t>
      </w:r>
    </w:p>
    <w:p w:rsidR="00893AF8" w:rsidRPr="00C060CB" w:rsidRDefault="00893AF8" w:rsidP="00893AF8">
      <w:pPr>
        <w:pStyle w:val="a6"/>
        <w:shd w:val="clear" w:color="auto" w:fill="FFFFFF"/>
        <w:spacing w:before="0" w:beforeAutospacing="0" w:after="0" w:afterAutospacing="0"/>
        <w:ind w:firstLine="567"/>
        <w:jc w:val="both"/>
        <w:rPr>
          <w:sz w:val="28"/>
          <w:szCs w:val="28"/>
        </w:rPr>
      </w:pPr>
      <w:r w:rsidRPr="00C060CB">
        <w:rPr>
          <w:sz w:val="28"/>
          <w:szCs w:val="28"/>
        </w:rPr>
        <w:t>Чтобы доказать эти теоретические прогнозы, необходимо подтвердить, что лучи Рентгена могут преломляться, огибать препятствия, взаимодействовать друг с другом, как это делают обычные оптические лучи. Вот если бы удалось с помощью каких-либо удивительных крошечных призм или дифракционных решеток получить спектр рентгеновских лучей!</w:t>
      </w:r>
    </w:p>
    <w:p w:rsidR="00893AF8" w:rsidRPr="00C060CB" w:rsidRDefault="00893AF8" w:rsidP="00893AF8">
      <w:pPr>
        <w:pStyle w:val="a6"/>
        <w:shd w:val="clear" w:color="auto" w:fill="FFFFFF"/>
        <w:spacing w:before="0" w:beforeAutospacing="0" w:after="0" w:afterAutospacing="0"/>
        <w:ind w:firstLine="567"/>
        <w:jc w:val="both"/>
        <w:rPr>
          <w:sz w:val="28"/>
          <w:szCs w:val="28"/>
        </w:rPr>
      </w:pPr>
      <w:r w:rsidRPr="00C060CB">
        <w:rPr>
          <w:sz w:val="28"/>
          <w:szCs w:val="28"/>
        </w:rPr>
        <w:t>В 1912 году ученика Рентгена </w:t>
      </w:r>
      <w:r w:rsidRPr="00C060CB">
        <w:rPr>
          <w:rStyle w:val="a7"/>
          <w:sz w:val="28"/>
          <w:szCs w:val="28"/>
        </w:rPr>
        <w:t>Макса Лауэ</w:t>
      </w:r>
      <w:r w:rsidRPr="00C060CB">
        <w:rPr>
          <w:sz w:val="28"/>
          <w:szCs w:val="28"/>
        </w:rPr>
        <w:t> озарила идея: дифракционной решеткой для рентгеновских лучей могла бы стать пластина кристаллов. Промежутки между атомами, образующими кристалл, сравнимы с предполагаемой длиной волны рентгеновских лучей. Атомы в кристалле расположены упорядоченно, образуя стройные шеренги и колонны. Ряды атомов чередуются с той же регулярностью, что и штрихи на стекле в дифракционной решетке. Сама Природа создала оптические приборы для рентгеновских лучей!</w:t>
      </w:r>
    </w:p>
    <w:p w:rsidR="00893AF8" w:rsidRPr="00C060CB" w:rsidRDefault="00893AF8" w:rsidP="00893AF8">
      <w:pPr>
        <w:spacing w:after="0" w:line="240" w:lineRule="auto"/>
        <w:ind w:firstLine="567"/>
        <w:jc w:val="both"/>
        <w:rPr>
          <w:rFonts w:ascii="Times New Roman" w:hAnsi="Times New Roman" w:cs="Times New Roman"/>
          <w:sz w:val="28"/>
          <w:szCs w:val="28"/>
        </w:rPr>
      </w:pPr>
      <w:r w:rsidRPr="00C060CB">
        <w:rPr>
          <w:rFonts w:ascii="Times New Roman" w:hAnsi="Times New Roman" w:cs="Times New Roman"/>
          <w:sz w:val="28"/>
          <w:szCs w:val="28"/>
        </w:rPr>
        <w:t xml:space="preserve">В экспериментальной проверке этой удачной идеи Максу Лауэ помогали </w:t>
      </w:r>
      <w:r w:rsidRPr="00C060CB">
        <w:rPr>
          <w:rFonts w:ascii="Times New Roman" w:hAnsi="Times New Roman" w:cs="Times New Roman"/>
          <w:b/>
          <w:sz w:val="28"/>
          <w:szCs w:val="28"/>
        </w:rPr>
        <w:t>Вальтер Фридрих и Пауль Книппинг</w:t>
      </w:r>
      <w:r w:rsidRPr="00C060CB">
        <w:rPr>
          <w:rFonts w:ascii="Times New Roman" w:hAnsi="Times New Roman" w:cs="Times New Roman"/>
          <w:sz w:val="28"/>
          <w:szCs w:val="28"/>
        </w:rPr>
        <w:t>. Используя разрядную трубку и несколько свинцовых экранов с маленькими отверстиями, ученые получили узкий пучок рентгеновских лучей и направили его по очереди на кристаллы различных материалов: сульфида цинка, поваренной соли, сульфата никеля. Фотопластинку сначала расположили перед кристаллами, но отраженного потока рентгеновских лучей не обнаружили. Затем поставили фотопластинку за кристаллами, проявили ее и увидели симметричный узор из мелких темных пятен, расположенных вокруг сравнительно большого центрального пятна. По расчетам, сделанным Лауэ, именно такой должна быть картина дифракции, огибания рентгеновскими лучами сложной пространственной решетки, состоящей из многих атомов!</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5A4F1AFC" wp14:editId="27CB2E42">
            <wp:extent cx="4572638" cy="3429479"/>
            <wp:effectExtent l="19050" t="19050" r="18415" b="1905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6"/>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6</w:t>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Теория относительности</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b/>
          <w:sz w:val="28"/>
          <w:szCs w:val="28"/>
          <w:lang w:eastAsia="ru-RU"/>
        </w:rPr>
        <w:t>В 1905 году</w:t>
      </w:r>
      <w:r w:rsidRPr="00C060CB">
        <w:rPr>
          <w:rFonts w:ascii="Times New Roman" w:hAnsi="Times New Roman" w:cs="Times New Roman"/>
          <w:sz w:val="28"/>
          <w:szCs w:val="28"/>
        </w:rPr>
        <w:t xml:space="preserve"> </w:t>
      </w:r>
      <w:hyperlink r:id="rId927" w:tooltip="Пуанкаре, Анри" w:history="1">
        <w:r w:rsidRPr="00C060CB">
          <w:rPr>
            <w:rFonts w:ascii="Times New Roman" w:eastAsia="Times New Roman" w:hAnsi="Times New Roman" w:cs="Times New Roman"/>
            <w:b/>
            <w:sz w:val="28"/>
            <w:szCs w:val="28"/>
            <w:lang w:eastAsia="ru-RU"/>
          </w:rPr>
          <w:t>Пуанкаре</w:t>
        </w:r>
      </w:hyperlink>
      <w:r w:rsidRPr="00C060CB">
        <w:rPr>
          <w:rFonts w:ascii="Times New Roman" w:eastAsia="Times New Roman" w:hAnsi="Times New Roman" w:cs="Times New Roman"/>
          <w:sz w:val="28"/>
          <w:szCs w:val="28"/>
          <w:lang w:eastAsia="ru-RU"/>
        </w:rPr>
        <w:t xml:space="preserve"> доказал  </w:t>
      </w:r>
      <w:hyperlink r:id="rId928" w:tooltip="Группа (математика)" w:history="1">
        <w:r w:rsidRPr="00C060CB">
          <w:rPr>
            <w:rFonts w:ascii="Times New Roman" w:eastAsia="Times New Roman" w:hAnsi="Times New Roman" w:cs="Times New Roman"/>
            <w:sz w:val="28"/>
            <w:szCs w:val="28"/>
            <w:lang w:eastAsia="ru-RU"/>
          </w:rPr>
          <w:t>групповые</w:t>
        </w:r>
      </w:hyperlink>
      <w:r w:rsidRPr="00C060CB">
        <w:rPr>
          <w:rFonts w:ascii="Times New Roman" w:eastAsia="Times New Roman" w:hAnsi="Times New Roman" w:cs="Times New Roman"/>
          <w:sz w:val="28"/>
          <w:szCs w:val="28"/>
          <w:lang w:eastAsia="ru-RU"/>
        </w:rPr>
        <w:t> свойства уравнений Максвелла и предложил назвать </w:t>
      </w:r>
      <w:hyperlink r:id="rId929" w:tooltip="Преобразования Лоренца" w:history="1">
        <w:r w:rsidRPr="00C060CB">
          <w:rPr>
            <w:rFonts w:ascii="Times New Roman" w:eastAsia="Times New Roman" w:hAnsi="Times New Roman" w:cs="Times New Roman"/>
            <w:sz w:val="28"/>
            <w:szCs w:val="28"/>
            <w:lang w:eastAsia="ru-RU"/>
          </w:rPr>
          <w:t>преобразованиями Лоренца</w:t>
        </w:r>
      </w:hyperlink>
      <w:r w:rsidRPr="00C060CB">
        <w:rPr>
          <w:rFonts w:ascii="Times New Roman" w:eastAsia="Times New Roman" w:hAnsi="Times New Roman" w:cs="Times New Roman"/>
          <w:sz w:val="28"/>
          <w:szCs w:val="28"/>
          <w:lang w:eastAsia="ru-RU"/>
        </w:rPr>
        <w:t xml:space="preserve">. В работе </w:t>
      </w:r>
      <w:r w:rsidRPr="00C060CB">
        <w:rPr>
          <w:rFonts w:ascii="Times New Roman" w:eastAsia="Times New Roman" w:hAnsi="Times New Roman" w:cs="Times New Roman"/>
          <w:b/>
          <w:sz w:val="28"/>
          <w:szCs w:val="28"/>
          <w:lang w:eastAsia="ru-RU"/>
        </w:rPr>
        <w:t xml:space="preserve">«О динамике </w:t>
      </w:r>
      <w:r w:rsidRPr="00C060CB">
        <w:rPr>
          <w:rFonts w:ascii="Times New Roman" w:eastAsia="Times New Roman" w:hAnsi="Times New Roman" w:cs="Times New Roman"/>
          <w:b/>
          <w:sz w:val="28"/>
          <w:szCs w:val="28"/>
          <w:lang w:eastAsia="ru-RU"/>
        </w:rPr>
        <w:lastRenderedPageBreak/>
        <w:t>электрона» (1905 год) Пуанкаре</w:t>
      </w:r>
      <w:r w:rsidRPr="00C060CB">
        <w:rPr>
          <w:rFonts w:ascii="Times New Roman" w:eastAsia="Times New Roman" w:hAnsi="Times New Roman" w:cs="Times New Roman"/>
          <w:sz w:val="28"/>
          <w:szCs w:val="28"/>
          <w:lang w:eastAsia="ru-RU"/>
        </w:rPr>
        <w:t xml:space="preserve"> также дал обобщённую формулировку </w:t>
      </w:r>
      <w:hyperlink r:id="rId930" w:tooltip="Принцип относительности" w:history="1">
        <w:r w:rsidRPr="00C060CB">
          <w:rPr>
            <w:rFonts w:ascii="Times New Roman" w:eastAsia="Times New Roman" w:hAnsi="Times New Roman" w:cs="Times New Roman"/>
            <w:sz w:val="28"/>
            <w:szCs w:val="28"/>
            <w:lang w:eastAsia="ru-RU"/>
          </w:rPr>
          <w:t>принципа относительности</w:t>
        </w:r>
      </w:hyperlink>
      <w:r w:rsidRPr="00C060CB">
        <w:rPr>
          <w:rFonts w:ascii="Times New Roman" w:eastAsia="Times New Roman" w:hAnsi="Times New Roman" w:cs="Times New Roman"/>
          <w:sz w:val="28"/>
          <w:szCs w:val="28"/>
          <w:lang w:eastAsia="ru-RU"/>
        </w:rPr>
        <w:t>, охватывающего и электродинамику. В этой работе есть даже </w:t>
      </w:r>
      <w:hyperlink r:id="rId931" w:tooltip="Интервал (теория относительности)" w:history="1">
        <w:r w:rsidRPr="00C060CB">
          <w:rPr>
            <w:rFonts w:ascii="Times New Roman" w:eastAsia="Times New Roman" w:hAnsi="Times New Roman" w:cs="Times New Roman"/>
            <w:b/>
            <w:sz w:val="28"/>
            <w:szCs w:val="28"/>
            <w:lang w:eastAsia="ru-RU"/>
          </w:rPr>
          <w:t>четырёхмерный интервал</w:t>
        </w:r>
      </w:hyperlink>
      <w:r w:rsidRPr="00C060CB">
        <w:rPr>
          <w:rFonts w:ascii="Times New Roman" w:eastAsia="Times New Roman" w:hAnsi="Times New Roman" w:cs="Times New Roman"/>
          <w:b/>
          <w:sz w:val="28"/>
          <w:szCs w:val="28"/>
          <w:lang w:eastAsia="ru-RU"/>
        </w:rPr>
        <w:t> </w:t>
      </w:r>
      <w:hyperlink r:id="rId932" w:tooltip="Минковский, Герман" w:history="1">
        <w:r w:rsidRPr="00C060CB">
          <w:rPr>
            <w:rFonts w:ascii="Times New Roman" w:eastAsia="Times New Roman" w:hAnsi="Times New Roman" w:cs="Times New Roman"/>
            <w:b/>
            <w:sz w:val="28"/>
            <w:szCs w:val="28"/>
            <w:lang w:eastAsia="ru-RU"/>
          </w:rPr>
          <w:t>Минковского</w:t>
        </w:r>
      </w:hyperlink>
      <w:r w:rsidRPr="00C060CB">
        <w:rPr>
          <w:rFonts w:ascii="Times New Roman" w:eastAsia="Times New Roman" w:hAnsi="Times New Roman" w:cs="Times New Roman"/>
          <w:sz w:val="28"/>
          <w:szCs w:val="28"/>
          <w:lang w:eastAsia="ru-RU"/>
        </w:rPr>
        <w:t>. Тем не менее, Пуанкаре продолжал верить в реальность эфира, а разработанной им математической модели не придавал объективного физического содержания, рассматривая её, в соответствии со </w:t>
      </w:r>
      <w:hyperlink r:id="rId933" w:tooltip="Конвенционализм" w:history="1">
        <w:r w:rsidRPr="00C060CB">
          <w:rPr>
            <w:rFonts w:ascii="Times New Roman" w:eastAsia="Times New Roman" w:hAnsi="Times New Roman" w:cs="Times New Roman"/>
            <w:sz w:val="28"/>
            <w:szCs w:val="28"/>
            <w:lang w:eastAsia="ru-RU"/>
          </w:rPr>
          <w:t>своей философией</w:t>
        </w:r>
      </w:hyperlink>
      <w:r w:rsidRPr="00C060CB">
        <w:rPr>
          <w:rFonts w:ascii="Times New Roman" w:eastAsia="Times New Roman" w:hAnsi="Times New Roman" w:cs="Times New Roman"/>
          <w:sz w:val="28"/>
          <w:szCs w:val="28"/>
          <w:lang w:eastAsia="ru-RU"/>
        </w:rPr>
        <w:t>, как удобное соглашение (</w:t>
      </w:r>
      <w:r w:rsidRPr="00C060CB">
        <w:rPr>
          <w:rFonts w:ascii="Times New Roman" w:eastAsia="Times New Roman" w:hAnsi="Times New Roman" w:cs="Times New Roman"/>
          <w:i/>
          <w:iCs/>
          <w:sz w:val="28"/>
          <w:szCs w:val="28"/>
          <w:lang w:eastAsia="ru-RU"/>
        </w:rPr>
        <w:t>«конвенцию»</w:t>
      </w:r>
      <w:r w:rsidRPr="00C060CB">
        <w:rPr>
          <w:rFonts w:ascii="Times New Roman" w:eastAsia="Times New Roman" w:hAnsi="Times New Roman" w:cs="Times New Roman"/>
          <w:sz w:val="28"/>
          <w:szCs w:val="28"/>
          <w:lang w:eastAsia="ru-RU"/>
        </w:rPr>
        <w:t>).</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Физическая, объективная сущность модели Пуанкаре раскрылась после работ </w:t>
      </w:r>
      <w:hyperlink r:id="rId934" w:tooltip="Эйнштейн, Альберт" w:history="1">
        <w:r w:rsidRPr="00C060CB">
          <w:rPr>
            <w:rFonts w:ascii="Times New Roman" w:eastAsia="Times New Roman" w:hAnsi="Times New Roman" w:cs="Times New Roman"/>
            <w:sz w:val="28"/>
            <w:szCs w:val="28"/>
            <w:lang w:eastAsia="ru-RU"/>
          </w:rPr>
          <w:t>Эйнштейна</w:t>
        </w:r>
      </w:hyperlink>
      <w:r w:rsidRPr="00C060CB">
        <w:rPr>
          <w:rFonts w:ascii="Times New Roman" w:eastAsia="Times New Roman" w:hAnsi="Times New Roman" w:cs="Times New Roman"/>
          <w:sz w:val="28"/>
          <w:szCs w:val="28"/>
          <w:lang w:eastAsia="ru-RU"/>
        </w:rPr>
        <w:t xml:space="preserve">. В статье </w:t>
      </w:r>
      <w:r w:rsidRPr="00C060CB">
        <w:rPr>
          <w:rFonts w:ascii="Times New Roman" w:eastAsia="Times New Roman" w:hAnsi="Times New Roman" w:cs="Times New Roman"/>
          <w:b/>
          <w:sz w:val="28"/>
          <w:szCs w:val="28"/>
          <w:lang w:eastAsia="ru-RU"/>
        </w:rPr>
        <w:t>1905</w:t>
      </w:r>
      <w:r w:rsidRPr="00C060CB">
        <w:rPr>
          <w:rFonts w:ascii="Times New Roman" w:eastAsia="Times New Roman" w:hAnsi="Times New Roman" w:cs="Times New Roman"/>
          <w:sz w:val="28"/>
          <w:szCs w:val="28"/>
          <w:lang w:eastAsia="ru-RU"/>
        </w:rPr>
        <w:t xml:space="preserve"> года Эйнштейн рассмотрел два постулата: всеобщий </w:t>
      </w:r>
      <w:hyperlink r:id="rId935" w:tooltip="Принцип относительности" w:history="1">
        <w:r w:rsidRPr="00C060CB">
          <w:rPr>
            <w:rFonts w:ascii="Times New Roman" w:eastAsia="Times New Roman" w:hAnsi="Times New Roman" w:cs="Times New Roman"/>
            <w:sz w:val="28"/>
            <w:szCs w:val="28"/>
            <w:lang w:eastAsia="ru-RU"/>
          </w:rPr>
          <w:t>принцип относительности</w:t>
        </w:r>
      </w:hyperlink>
      <w:r w:rsidRPr="00C060CB">
        <w:rPr>
          <w:rFonts w:ascii="Times New Roman" w:eastAsia="Times New Roman" w:hAnsi="Times New Roman" w:cs="Times New Roman"/>
          <w:sz w:val="28"/>
          <w:szCs w:val="28"/>
          <w:lang w:eastAsia="ru-RU"/>
        </w:rPr>
        <w:t> и постоянство </w:t>
      </w:r>
      <w:hyperlink r:id="rId936" w:tooltip="Скорость света" w:history="1">
        <w:r w:rsidRPr="00C060CB">
          <w:rPr>
            <w:rFonts w:ascii="Times New Roman" w:eastAsia="Times New Roman" w:hAnsi="Times New Roman" w:cs="Times New Roman"/>
            <w:sz w:val="28"/>
            <w:szCs w:val="28"/>
            <w:lang w:eastAsia="ru-RU"/>
          </w:rPr>
          <w:t>скорости света</w:t>
        </w:r>
      </w:hyperlink>
      <w:r w:rsidRPr="00C060CB">
        <w:rPr>
          <w:rFonts w:ascii="Times New Roman" w:eastAsia="Times New Roman" w:hAnsi="Times New Roman" w:cs="Times New Roman"/>
          <w:sz w:val="28"/>
          <w:szCs w:val="28"/>
          <w:lang w:eastAsia="ru-RU"/>
        </w:rPr>
        <w:t>. Из этих постулатов автоматически следовали формулы </w:t>
      </w:r>
      <w:hyperlink r:id="rId937" w:tooltip="Преобразования Лоренца" w:history="1">
        <w:r w:rsidRPr="00C060CB">
          <w:rPr>
            <w:rFonts w:ascii="Times New Roman" w:eastAsia="Times New Roman" w:hAnsi="Times New Roman" w:cs="Times New Roman"/>
            <w:sz w:val="28"/>
            <w:szCs w:val="28"/>
            <w:lang w:eastAsia="ru-RU"/>
          </w:rPr>
          <w:t>преобразования Лоренца</w:t>
        </w:r>
      </w:hyperlink>
      <w:r w:rsidRPr="00C060CB">
        <w:rPr>
          <w:rFonts w:ascii="Times New Roman" w:eastAsia="Times New Roman" w:hAnsi="Times New Roman" w:cs="Times New Roman"/>
          <w:sz w:val="28"/>
          <w:szCs w:val="28"/>
          <w:lang w:eastAsia="ru-RU"/>
        </w:rPr>
        <w:t>, </w:t>
      </w:r>
      <w:hyperlink r:id="rId938" w:tooltip="Лоренцево сокращение" w:history="1">
        <w:r w:rsidRPr="00C060CB">
          <w:rPr>
            <w:rFonts w:ascii="Times New Roman" w:eastAsia="Times New Roman" w:hAnsi="Times New Roman" w:cs="Times New Roman"/>
            <w:sz w:val="28"/>
            <w:szCs w:val="28"/>
            <w:lang w:eastAsia="ru-RU"/>
          </w:rPr>
          <w:t>лоренцево сокращение</w:t>
        </w:r>
      </w:hyperlink>
      <w:r w:rsidRPr="00C060CB">
        <w:rPr>
          <w:rFonts w:ascii="Times New Roman" w:eastAsia="Times New Roman" w:hAnsi="Times New Roman" w:cs="Times New Roman"/>
          <w:sz w:val="28"/>
          <w:szCs w:val="28"/>
          <w:lang w:eastAsia="ru-RU"/>
        </w:rPr>
        <w:t>, относительность одновременности и ненужность эфира. Были выведены также новый закон суммирования скоростей, возрастания инерции со скоростью и т. д. Эйнштейн указал, что все законы физики должны быть инвариантны относительно преобразований Лоренца. Позже эта теория получила название </w:t>
      </w:r>
      <w:hyperlink r:id="rId939" w:tooltip="Специальная теория относительности" w:history="1">
        <w:r w:rsidRPr="00C060CB">
          <w:rPr>
            <w:rFonts w:ascii="Times New Roman" w:eastAsia="Times New Roman" w:hAnsi="Times New Roman" w:cs="Times New Roman"/>
            <w:sz w:val="28"/>
            <w:szCs w:val="28"/>
            <w:lang w:eastAsia="ru-RU"/>
          </w:rPr>
          <w:t>специальной теории относительности (СТО)</w:t>
        </w:r>
      </w:hyperlink>
      <w:r w:rsidRPr="00C060CB">
        <w:rPr>
          <w:rFonts w:ascii="Times New Roman" w:eastAsia="Times New Roman" w:hAnsi="Times New Roman" w:cs="Times New Roman"/>
          <w:sz w:val="28"/>
          <w:szCs w:val="28"/>
          <w:lang w:eastAsia="ru-RU"/>
        </w:rPr>
        <w:t>. После изгнания из физики эфира электромагнитное поле приобрело новый статус самодостаточного физического объекта, не нуждающегося в дополнительном механическом носителе. В том же году появилась и формула </w:t>
      </w:r>
      <w:r w:rsidRPr="00C060CB">
        <w:rPr>
          <w:rFonts w:ascii="Times New Roman" w:eastAsia="Times New Roman" w:hAnsi="Times New Roman" w:cs="Times New Roman"/>
          <w:vanish/>
          <w:sz w:val="28"/>
          <w:szCs w:val="28"/>
          <w:lang w:eastAsia="ru-RU"/>
        </w:rPr>
        <w:t>{\displaystyle E=mc^{2}}</w:t>
      </w:r>
      <w:r w:rsidRPr="00C060CB">
        <w:rPr>
          <w:rFonts w:ascii="Times New Roman" w:eastAsia="Times New Roman" w:hAnsi="Times New Roman" w:cs="Times New Roman"/>
          <w:b/>
          <w:sz w:val="28"/>
          <w:szCs w:val="28"/>
          <w:lang w:val="en-US" w:eastAsia="ru-RU"/>
        </w:rPr>
        <w:t>E</w:t>
      </w:r>
      <w:r w:rsidRPr="00C060CB">
        <w:rPr>
          <w:rFonts w:ascii="Times New Roman" w:eastAsia="Times New Roman" w:hAnsi="Times New Roman" w:cs="Times New Roman"/>
          <w:b/>
          <w:sz w:val="28"/>
          <w:szCs w:val="28"/>
          <w:lang w:eastAsia="ru-RU"/>
        </w:rPr>
        <w:t xml:space="preserve"> = </w:t>
      </w:r>
      <w:r w:rsidRPr="00C060CB">
        <w:rPr>
          <w:rFonts w:ascii="Times New Roman" w:eastAsia="Times New Roman" w:hAnsi="Times New Roman" w:cs="Times New Roman"/>
          <w:b/>
          <w:sz w:val="28"/>
          <w:szCs w:val="28"/>
          <w:lang w:val="en-US" w:eastAsia="ru-RU"/>
        </w:rPr>
        <w:t>mc</w:t>
      </w:r>
      <w:r w:rsidRPr="00C060CB">
        <w:rPr>
          <w:rFonts w:ascii="Times New Roman" w:eastAsia="Times New Roman" w:hAnsi="Times New Roman" w:cs="Times New Roman"/>
          <w:b/>
          <w:sz w:val="28"/>
          <w:szCs w:val="28"/>
          <w:vertAlign w:val="superscript"/>
          <w:lang w:eastAsia="ru-RU"/>
        </w:rPr>
        <w:t>2</w:t>
      </w:r>
      <w:r w:rsidRPr="00C060CB">
        <w:rPr>
          <w:rFonts w:ascii="Times New Roman" w:eastAsia="Times New Roman" w:hAnsi="Times New Roman" w:cs="Times New Roman"/>
          <w:sz w:val="28"/>
          <w:szCs w:val="28"/>
          <w:lang w:eastAsia="ru-RU"/>
        </w:rPr>
        <w:t xml:space="preserve"> -</w:t>
      </w:r>
      <w:hyperlink r:id="rId940" w:tooltip="Инерция" w:history="1">
        <w:r w:rsidRPr="00C060CB">
          <w:rPr>
            <w:rFonts w:ascii="Times New Roman" w:eastAsia="Times New Roman" w:hAnsi="Times New Roman" w:cs="Times New Roman"/>
            <w:sz w:val="28"/>
            <w:szCs w:val="28"/>
            <w:lang w:eastAsia="ru-RU"/>
          </w:rPr>
          <w:t>инерция</w:t>
        </w:r>
      </w:hyperlink>
      <w:r w:rsidRPr="00C060CB">
        <w:rPr>
          <w:rFonts w:ascii="Times New Roman" w:eastAsia="Times New Roman" w:hAnsi="Times New Roman" w:cs="Times New Roman"/>
          <w:sz w:val="28"/>
          <w:szCs w:val="28"/>
          <w:lang w:eastAsia="ru-RU"/>
        </w:rPr>
        <w:t> определяется </w:t>
      </w:r>
      <w:hyperlink r:id="rId941" w:tooltip="Энергия" w:history="1">
        <w:r w:rsidRPr="00C060CB">
          <w:rPr>
            <w:rFonts w:ascii="Times New Roman" w:eastAsia="Times New Roman" w:hAnsi="Times New Roman" w:cs="Times New Roman"/>
            <w:sz w:val="28"/>
            <w:szCs w:val="28"/>
            <w:lang w:eastAsia="ru-RU"/>
          </w:rPr>
          <w:t>энергией</w:t>
        </w:r>
      </w:hyperlink>
      <w:r w:rsidRPr="00C060CB">
        <w:rPr>
          <w:rFonts w:ascii="Times New Roman" w:eastAsia="Times New Roman" w:hAnsi="Times New Roman" w:cs="Times New Roman"/>
          <w:sz w:val="28"/>
          <w:szCs w:val="28"/>
          <w:lang w:eastAsia="ru-RU"/>
        </w:rPr>
        <w:t>.</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Часть учёных сразу приняли </w:t>
      </w:r>
      <w:hyperlink r:id="rId942" w:tooltip="Специальная теория относительности" w:history="1">
        <w:r w:rsidRPr="00C060CB">
          <w:rPr>
            <w:rFonts w:ascii="Times New Roman" w:eastAsia="Times New Roman" w:hAnsi="Times New Roman" w:cs="Times New Roman"/>
            <w:sz w:val="28"/>
            <w:szCs w:val="28"/>
            <w:lang w:eastAsia="ru-RU"/>
          </w:rPr>
          <w:t>СТО</w:t>
        </w:r>
      </w:hyperlink>
      <w:r w:rsidRPr="00C060CB">
        <w:rPr>
          <w:rFonts w:ascii="Times New Roman" w:eastAsia="Times New Roman" w:hAnsi="Times New Roman" w:cs="Times New Roman"/>
          <w:sz w:val="28"/>
          <w:szCs w:val="28"/>
          <w:lang w:eastAsia="ru-RU"/>
        </w:rPr>
        <w:t>: </w:t>
      </w:r>
      <w:hyperlink r:id="rId943" w:tooltip="Планк" w:history="1">
        <w:r w:rsidRPr="00C060CB">
          <w:rPr>
            <w:rFonts w:ascii="Times New Roman" w:eastAsia="Times New Roman" w:hAnsi="Times New Roman" w:cs="Times New Roman"/>
            <w:b/>
            <w:sz w:val="28"/>
            <w:szCs w:val="28"/>
            <w:lang w:eastAsia="ru-RU"/>
          </w:rPr>
          <w:t>Планк</w:t>
        </w:r>
      </w:hyperlink>
      <w:r w:rsidRPr="00C060CB">
        <w:rPr>
          <w:rFonts w:ascii="Times New Roman" w:eastAsia="Times New Roman" w:hAnsi="Times New Roman" w:cs="Times New Roman"/>
          <w:b/>
          <w:sz w:val="28"/>
          <w:szCs w:val="28"/>
          <w:lang w:eastAsia="ru-RU"/>
        </w:rPr>
        <w:t> (1906 год) и сам Эйнштейн (1907 год)</w:t>
      </w:r>
      <w:r w:rsidRPr="00C060CB">
        <w:rPr>
          <w:rFonts w:ascii="Times New Roman" w:eastAsia="Times New Roman" w:hAnsi="Times New Roman" w:cs="Times New Roman"/>
          <w:sz w:val="28"/>
          <w:szCs w:val="28"/>
          <w:lang w:eastAsia="ru-RU"/>
        </w:rPr>
        <w:t xml:space="preserve"> построили релятивистскую динамику и термодинамику, а </w:t>
      </w:r>
      <w:hyperlink r:id="rId944" w:tooltip="Минковский, Герман" w:history="1">
        <w:r w:rsidRPr="00C060CB">
          <w:rPr>
            <w:rFonts w:ascii="Times New Roman" w:eastAsia="Times New Roman" w:hAnsi="Times New Roman" w:cs="Times New Roman"/>
            <w:b/>
            <w:sz w:val="28"/>
            <w:szCs w:val="28"/>
            <w:lang w:eastAsia="ru-RU"/>
          </w:rPr>
          <w:t>Минковский</w:t>
        </w:r>
      </w:hyperlink>
      <w:r w:rsidRPr="00C060CB">
        <w:rPr>
          <w:rFonts w:ascii="Times New Roman" w:eastAsia="Times New Roman" w:hAnsi="Times New Roman" w:cs="Times New Roman"/>
          <w:b/>
          <w:sz w:val="28"/>
          <w:szCs w:val="28"/>
          <w:lang w:eastAsia="ru-RU"/>
        </w:rPr>
        <w:t> в 1907</w:t>
      </w:r>
      <w:r w:rsidRPr="00C060CB">
        <w:rPr>
          <w:rFonts w:ascii="Times New Roman" w:eastAsia="Times New Roman" w:hAnsi="Times New Roman" w:cs="Times New Roman"/>
          <w:sz w:val="28"/>
          <w:szCs w:val="28"/>
          <w:lang w:eastAsia="ru-RU"/>
        </w:rPr>
        <w:t xml:space="preserve"> году представил </w:t>
      </w:r>
      <w:hyperlink r:id="rId945" w:tooltip="Математическая модель" w:history="1">
        <w:r w:rsidRPr="00C060CB">
          <w:rPr>
            <w:rFonts w:ascii="Times New Roman" w:eastAsia="Times New Roman" w:hAnsi="Times New Roman" w:cs="Times New Roman"/>
            <w:sz w:val="28"/>
            <w:szCs w:val="28"/>
            <w:lang w:eastAsia="ru-RU"/>
          </w:rPr>
          <w:t>математическую модель</w:t>
        </w:r>
      </w:hyperlink>
      <w:r w:rsidRPr="00C060CB">
        <w:rPr>
          <w:rFonts w:ascii="Times New Roman" w:eastAsia="Times New Roman" w:hAnsi="Times New Roman" w:cs="Times New Roman"/>
          <w:sz w:val="28"/>
          <w:szCs w:val="28"/>
          <w:lang w:eastAsia="ru-RU"/>
        </w:rPr>
        <w:t xml:space="preserve"> кинематики СТО в виде геометрии </w:t>
      </w:r>
      <w:hyperlink r:id="rId946" w:tooltip="Пространство Минковского" w:history="1">
        <w:r w:rsidRPr="00C060CB">
          <w:rPr>
            <w:rFonts w:ascii="Times New Roman" w:eastAsia="Times New Roman" w:hAnsi="Times New Roman" w:cs="Times New Roman"/>
            <w:sz w:val="28"/>
            <w:szCs w:val="28"/>
            <w:lang w:eastAsia="ru-RU"/>
          </w:rPr>
          <w:t>четырёхмерного неевклидова мира</w:t>
        </w:r>
      </w:hyperlink>
      <w:r w:rsidRPr="00C060CB">
        <w:rPr>
          <w:rFonts w:ascii="Times New Roman" w:eastAsia="Times New Roman" w:hAnsi="Times New Roman" w:cs="Times New Roman"/>
          <w:sz w:val="28"/>
          <w:szCs w:val="28"/>
          <w:lang w:eastAsia="ru-RU"/>
        </w:rPr>
        <w:t xml:space="preserve"> и разработал теорию </w:t>
      </w:r>
      <w:hyperlink r:id="rId947" w:tooltip="Инвариант (физика)" w:history="1">
        <w:r w:rsidRPr="00C060CB">
          <w:rPr>
            <w:rFonts w:ascii="Times New Roman" w:eastAsia="Times New Roman" w:hAnsi="Times New Roman" w:cs="Times New Roman"/>
            <w:sz w:val="28"/>
            <w:szCs w:val="28"/>
            <w:lang w:eastAsia="ru-RU"/>
          </w:rPr>
          <w:t>инвариантов</w:t>
        </w:r>
      </w:hyperlink>
      <w:r w:rsidRPr="00C060CB">
        <w:rPr>
          <w:rFonts w:ascii="Times New Roman" w:eastAsia="Times New Roman" w:hAnsi="Times New Roman" w:cs="Times New Roman"/>
          <w:sz w:val="28"/>
          <w:szCs w:val="28"/>
          <w:lang w:eastAsia="ru-RU"/>
        </w:rPr>
        <w:t xml:space="preserve"> этого мира.</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b/>
          <w:sz w:val="28"/>
          <w:szCs w:val="28"/>
          <w:lang w:eastAsia="ru-RU"/>
        </w:rPr>
        <w:t>С 1911 года Эйнштейн</w:t>
      </w:r>
      <w:r w:rsidRPr="00C060CB">
        <w:rPr>
          <w:rFonts w:ascii="Times New Roman" w:eastAsia="Times New Roman" w:hAnsi="Times New Roman" w:cs="Times New Roman"/>
          <w:sz w:val="28"/>
          <w:szCs w:val="28"/>
          <w:lang w:eastAsia="ru-RU"/>
        </w:rPr>
        <w:t xml:space="preserve"> разрабатывал </w:t>
      </w:r>
      <w:hyperlink r:id="rId948" w:tooltip="Общая теория относительности" w:history="1">
        <w:r w:rsidRPr="00C060CB">
          <w:rPr>
            <w:rFonts w:ascii="Times New Roman" w:eastAsia="Times New Roman" w:hAnsi="Times New Roman" w:cs="Times New Roman"/>
            <w:sz w:val="28"/>
            <w:szCs w:val="28"/>
            <w:lang w:eastAsia="ru-RU"/>
          </w:rPr>
          <w:t>общую теорию относительности (ОТО)</w:t>
        </w:r>
      </w:hyperlink>
      <w:r w:rsidRPr="00C060CB">
        <w:rPr>
          <w:rFonts w:ascii="Times New Roman" w:eastAsia="Times New Roman" w:hAnsi="Times New Roman" w:cs="Times New Roman"/>
          <w:sz w:val="28"/>
          <w:szCs w:val="28"/>
          <w:lang w:eastAsia="ru-RU"/>
        </w:rPr>
        <w:t>, заменившую </w:t>
      </w:r>
      <w:hyperlink r:id="rId949" w:tooltip="Закон всемирного тяготения" w:history="1">
        <w:r w:rsidRPr="00C060CB">
          <w:rPr>
            <w:rFonts w:ascii="Times New Roman" w:eastAsia="Times New Roman" w:hAnsi="Times New Roman" w:cs="Times New Roman"/>
            <w:sz w:val="28"/>
            <w:szCs w:val="28"/>
            <w:lang w:eastAsia="ru-RU"/>
          </w:rPr>
          <w:t>теорию тяготения Ньютона</w:t>
        </w:r>
      </w:hyperlink>
      <w:r w:rsidRPr="00C060CB">
        <w:rPr>
          <w:rFonts w:ascii="Times New Roman" w:eastAsia="Times New Roman" w:hAnsi="Times New Roman" w:cs="Times New Roman"/>
          <w:sz w:val="28"/>
          <w:szCs w:val="28"/>
          <w:lang w:eastAsia="ru-RU"/>
        </w:rPr>
        <w:t xml:space="preserve">, и завершил её в </w:t>
      </w:r>
      <w:r w:rsidRPr="00C060CB">
        <w:rPr>
          <w:rFonts w:ascii="Times New Roman" w:eastAsia="Times New Roman" w:hAnsi="Times New Roman" w:cs="Times New Roman"/>
          <w:b/>
          <w:sz w:val="28"/>
          <w:szCs w:val="28"/>
          <w:lang w:eastAsia="ru-RU"/>
        </w:rPr>
        <w:t>1915 году</w:t>
      </w:r>
      <w:r w:rsidRPr="00C060CB">
        <w:rPr>
          <w:rFonts w:ascii="Times New Roman" w:eastAsia="Times New Roman" w:hAnsi="Times New Roman" w:cs="Times New Roman"/>
          <w:sz w:val="28"/>
          <w:szCs w:val="28"/>
          <w:lang w:eastAsia="ru-RU"/>
        </w:rPr>
        <w:t>. В теории тяготения Эйнштейна, в отличие от ньютоновской, нет </w:t>
      </w:r>
      <w:hyperlink r:id="rId950" w:tooltip="Дальнодействие и короткодействие" w:history="1">
        <w:r w:rsidRPr="00C060CB">
          <w:rPr>
            <w:rFonts w:ascii="Times New Roman" w:eastAsia="Times New Roman" w:hAnsi="Times New Roman" w:cs="Times New Roman"/>
            <w:sz w:val="28"/>
            <w:szCs w:val="28"/>
            <w:lang w:eastAsia="ru-RU"/>
          </w:rPr>
          <w:t>дальнодействия</w:t>
        </w:r>
      </w:hyperlink>
      <w:r w:rsidRPr="00C060CB">
        <w:rPr>
          <w:rFonts w:ascii="Times New Roman" w:eastAsia="Times New Roman" w:hAnsi="Times New Roman" w:cs="Times New Roman"/>
          <w:sz w:val="28"/>
          <w:szCs w:val="28"/>
          <w:lang w:eastAsia="ru-RU"/>
        </w:rPr>
        <w:t> и ясно указан физический носитель тяготения - модификация геометрии </w:t>
      </w:r>
      <w:hyperlink r:id="rId951" w:tooltip="Пространство-время" w:history="1">
        <w:r w:rsidRPr="00C060CB">
          <w:rPr>
            <w:rFonts w:ascii="Times New Roman" w:eastAsia="Times New Roman" w:hAnsi="Times New Roman" w:cs="Times New Roman"/>
            <w:sz w:val="28"/>
            <w:szCs w:val="28"/>
            <w:lang w:eastAsia="ru-RU"/>
          </w:rPr>
          <w:t>пространства-времени</w:t>
        </w:r>
      </w:hyperlink>
      <w:r w:rsidRPr="00C060CB">
        <w:rPr>
          <w:rFonts w:ascii="Times New Roman" w:eastAsia="Times New Roman" w:hAnsi="Times New Roman" w:cs="Times New Roman"/>
          <w:sz w:val="28"/>
          <w:szCs w:val="28"/>
          <w:lang w:eastAsia="ru-RU"/>
        </w:rPr>
        <w:t>. Опытная проверка предсказанных этой теорией </w:t>
      </w:r>
      <w:hyperlink r:id="rId952" w:tooltip="Проверка общей теории относительности" w:history="1">
        <w:r w:rsidRPr="00C060CB">
          <w:rPr>
            <w:rFonts w:ascii="Times New Roman" w:eastAsia="Times New Roman" w:hAnsi="Times New Roman" w:cs="Times New Roman"/>
            <w:sz w:val="28"/>
            <w:szCs w:val="28"/>
            <w:lang w:eastAsia="ru-RU"/>
          </w:rPr>
          <w:t>новых эффектов</w:t>
        </w:r>
      </w:hyperlink>
      <w:r w:rsidRPr="00C060CB">
        <w:rPr>
          <w:rFonts w:ascii="Times New Roman" w:eastAsia="Times New Roman" w:hAnsi="Times New Roman" w:cs="Times New Roman"/>
          <w:sz w:val="28"/>
          <w:szCs w:val="28"/>
          <w:lang w:eastAsia="ru-RU"/>
        </w:rPr>
        <w:t>, предпринятая в десятках экспериментов, показала полное согласие ОТО с наблюдениями. Попытки Эйнштейна и других учёных расширить ОТО, объединив гравитацию, электромагнетизм и теорию микромира, успехом не увенчались.</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7B8BCF83" wp14:editId="3DA4D1F2">
            <wp:extent cx="4572638" cy="3429479"/>
            <wp:effectExtent l="19050" t="19050" r="18415" b="1905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3"/>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7</w:t>
      </w:r>
    </w:p>
    <w:p w:rsidR="00893AF8" w:rsidRPr="00C060CB" w:rsidRDefault="00893AF8" w:rsidP="00893AF8">
      <w:pPr>
        <w:spacing w:after="0" w:line="240" w:lineRule="auto"/>
        <w:jc w:val="both"/>
        <w:outlineLvl w:val="2"/>
        <w:rPr>
          <w:rFonts w:ascii="Times New Roman" w:eastAsia="Times New Roman" w:hAnsi="Times New Roman" w:cs="Times New Roman"/>
          <w:b/>
          <w:bCs/>
          <w:sz w:val="28"/>
          <w:szCs w:val="28"/>
          <w:lang w:eastAsia="ru-RU"/>
        </w:rPr>
      </w:pPr>
      <w:r w:rsidRPr="00C060CB">
        <w:rPr>
          <w:rFonts w:ascii="Times New Roman" w:eastAsia="Times New Roman" w:hAnsi="Times New Roman" w:cs="Times New Roman"/>
          <w:b/>
          <w:bCs/>
          <w:sz w:val="28"/>
          <w:szCs w:val="28"/>
          <w:lang w:eastAsia="ru-RU"/>
        </w:rPr>
        <w:t>Строение атома</w:t>
      </w:r>
    </w:p>
    <w:p w:rsidR="00893AF8" w:rsidRPr="00C060CB" w:rsidRDefault="00893AF8" w:rsidP="00893AF8">
      <w:pPr>
        <w:pStyle w:val="a6"/>
        <w:spacing w:before="0" w:beforeAutospacing="0" w:after="0" w:afterAutospacing="0"/>
        <w:ind w:firstLine="567"/>
        <w:jc w:val="both"/>
        <w:rPr>
          <w:sz w:val="28"/>
          <w:szCs w:val="28"/>
          <w:shd w:val="clear" w:color="auto" w:fill="FFFFFF"/>
        </w:rPr>
      </w:pPr>
      <w:r w:rsidRPr="00C060CB">
        <w:rPr>
          <w:sz w:val="28"/>
          <w:szCs w:val="28"/>
          <w:shd w:val="clear" w:color="auto" w:fill="FFFFFF"/>
        </w:rPr>
        <w:t xml:space="preserve">В </w:t>
      </w:r>
      <w:r w:rsidRPr="00C060CB">
        <w:rPr>
          <w:b/>
          <w:sz w:val="28"/>
          <w:szCs w:val="28"/>
          <w:shd w:val="clear" w:color="auto" w:fill="FFFFFF"/>
        </w:rPr>
        <w:t>1908</w:t>
      </w:r>
      <w:r w:rsidRPr="00C060CB">
        <w:rPr>
          <w:sz w:val="28"/>
          <w:szCs w:val="28"/>
          <w:shd w:val="clear" w:color="auto" w:fill="FFFFFF"/>
        </w:rPr>
        <w:t xml:space="preserve"> году </w:t>
      </w:r>
      <w:r w:rsidRPr="00C060CB">
        <w:rPr>
          <w:b/>
          <w:sz w:val="28"/>
          <w:szCs w:val="28"/>
          <w:shd w:val="clear" w:color="auto" w:fill="FFFFFF"/>
        </w:rPr>
        <w:t>Хансом</w:t>
      </w:r>
      <w:r w:rsidRPr="00C060CB">
        <w:rPr>
          <w:sz w:val="28"/>
          <w:szCs w:val="28"/>
          <w:shd w:val="clear" w:color="auto" w:fill="FFFFFF"/>
        </w:rPr>
        <w:t xml:space="preserve"> </w:t>
      </w:r>
      <w:r w:rsidRPr="00C060CB">
        <w:rPr>
          <w:b/>
          <w:bCs/>
          <w:sz w:val="28"/>
          <w:szCs w:val="28"/>
          <w:shd w:val="clear" w:color="auto" w:fill="FFFFFF"/>
        </w:rPr>
        <w:t>Гейгером</w:t>
      </w:r>
      <w:r w:rsidRPr="00C060CB">
        <w:rPr>
          <w:sz w:val="28"/>
          <w:szCs w:val="28"/>
          <w:shd w:val="clear" w:color="auto" w:fill="FFFFFF"/>
        </w:rPr>
        <w:t xml:space="preserve"> предложен принцип действия газоразрядного прибора для автоматического подсчёта числа попавших в него ионизирующих частиц. В </w:t>
      </w:r>
      <w:r w:rsidRPr="00C060CB">
        <w:rPr>
          <w:b/>
          <w:sz w:val="28"/>
          <w:szCs w:val="28"/>
          <w:shd w:val="clear" w:color="auto" w:fill="FFFFFF"/>
        </w:rPr>
        <w:t>1928</w:t>
      </w:r>
      <w:r w:rsidRPr="00C060CB">
        <w:rPr>
          <w:sz w:val="28"/>
          <w:szCs w:val="28"/>
          <w:shd w:val="clear" w:color="auto" w:fill="FFFFFF"/>
        </w:rPr>
        <w:t xml:space="preserve"> году </w:t>
      </w:r>
      <w:r w:rsidRPr="00C060CB">
        <w:rPr>
          <w:b/>
          <w:sz w:val="28"/>
          <w:szCs w:val="28"/>
          <w:shd w:val="clear" w:color="auto" w:fill="FFFFFF"/>
        </w:rPr>
        <w:t>Вальтер Мюллер</w:t>
      </w:r>
      <w:r w:rsidRPr="00C060CB">
        <w:rPr>
          <w:sz w:val="28"/>
          <w:szCs w:val="28"/>
          <w:shd w:val="clear" w:color="auto" w:fill="FFFFFF"/>
        </w:rPr>
        <w:t>, работая под руководством Гейгера, реализовал на практике несколько версий прибора, конструктивно отличавшихся в зависимости от типа излучения, которое регистрировал счётчик.</w:t>
      </w:r>
    </w:p>
    <w:p w:rsidR="00893AF8" w:rsidRPr="00C060CB" w:rsidRDefault="00893AF8" w:rsidP="00893AF8">
      <w:pPr>
        <w:pStyle w:val="a6"/>
        <w:shd w:val="clear" w:color="auto" w:fill="FFFFFF"/>
        <w:spacing w:before="0" w:beforeAutospacing="0" w:after="0" w:afterAutospacing="0"/>
        <w:ind w:firstLine="567"/>
        <w:jc w:val="both"/>
        <w:rPr>
          <w:sz w:val="28"/>
          <w:szCs w:val="28"/>
        </w:rPr>
      </w:pPr>
      <w:r w:rsidRPr="00C060CB">
        <w:rPr>
          <w:sz w:val="28"/>
          <w:szCs w:val="28"/>
        </w:rPr>
        <w:t xml:space="preserve">Цилиндрический </w:t>
      </w:r>
      <w:r w:rsidRPr="00C060CB">
        <w:rPr>
          <w:b/>
          <w:sz w:val="28"/>
          <w:szCs w:val="28"/>
        </w:rPr>
        <w:t>счётчик Гейгера-Мюллера</w:t>
      </w:r>
      <w:r w:rsidRPr="00C060CB">
        <w:rPr>
          <w:sz w:val="28"/>
          <w:szCs w:val="28"/>
        </w:rPr>
        <w:t xml:space="preserve"> состоит из металлической трубки или металлизированной изнутри стеклянной трубки и тонкой металлической нити, натянутой по оси цилиндра. Нить служит анодом, трубка - катодом. Трубка заполняется разреженным газом, в большинстве случаев используют благородные газы - аргон и неон. Между катодом и анодом создаётся напряжение от сотен до тысяч вольт в зависимости от геометрических размеров, материала электродов и газовой среды внутри счётчика. В большинстве случаев широко распространённые отечественные счётчики Гейгера, требуют напряжения </w:t>
      </w:r>
      <w:r w:rsidRPr="00C060CB">
        <w:rPr>
          <w:rStyle w:val="nowrap"/>
          <w:sz w:val="28"/>
          <w:szCs w:val="28"/>
        </w:rPr>
        <w:t>400 В</w:t>
      </w:r>
      <w:r w:rsidRPr="00C060CB">
        <w:rPr>
          <w:sz w:val="28"/>
          <w:szCs w:val="28"/>
        </w:rPr>
        <w:t>.</w:t>
      </w:r>
    </w:p>
    <w:p w:rsidR="00893AF8" w:rsidRPr="00C060CB" w:rsidRDefault="00893AF8" w:rsidP="00893AF8">
      <w:pPr>
        <w:pStyle w:val="a6"/>
        <w:shd w:val="clear" w:color="auto" w:fill="FFFFFF"/>
        <w:spacing w:before="0" w:beforeAutospacing="0" w:after="0" w:afterAutospacing="0"/>
        <w:ind w:firstLine="567"/>
        <w:jc w:val="both"/>
        <w:rPr>
          <w:sz w:val="28"/>
          <w:szCs w:val="28"/>
        </w:rPr>
      </w:pPr>
      <w:r w:rsidRPr="00C060CB">
        <w:rPr>
          <w:sz w:val="28"/>
          <w:szCs w:val="28"/>
        </w:rPr>
        <w:t>Работа счётчика основана на ударной ионизации. Гамма-кванты, испускаемые радиоактивным изотопом, попадая на стенки счётчика, выбивают из него электроны. Электроны, двигаясь в газе и сталкиваясь с атомами газа, выбивают из атомов электроны и создают положительные ионы и свободные электроны. Электрическое поле между катодом и анодом ускоряет электроны до энергий, при которых начинается ударная ионизация. Возникает лавина ионов, приводящая к размножению первичных носителей. При достаточно большой напряжённости поля энергии этих ионов становится достаточной, чтобы порождать вторичные лавины, способные поддерживать самостоятельный разряд, в результате чего ток через счётчик резко возрастает. </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258556CA" wp14:editId="075F5C40">
            <wp:extent cx="4572638" cy="3429479"/>
            <wp:effectExtent l="19050" t="19050" r="18415" b="1905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4"/>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8</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b/>
          <w:sz w:val="28"/>
          <w:szCs w:val="28"/>
          <w:lang w:eastAsia="ru-RU"/>
        </w:rPr>
        <w:t>В 1909—1910 годах</w:t>
      </w:r>
      <w:r w:rsidRPr="00C060CB">
        <w:rPr>
          <w:rFonts w:ascii="Times New Roman" w:eastAsia="Times New Roman" w:hAnsi="Times New Roman" w:cs="Times New Roman"/>
          <w:sz w:val="28"/>
          <w:szCs w:val="28"/>
          <w:lang w:eastAsia="ru-RU"/>
        </w:rPr>
        <w:t xml:space="preserve"> </w:t>
      </w:r>
      <w:r w:rsidRPr="00C060CB">
        <w:rPr>
          <w:rFonts w:ascii="Times New Roman" w:eastAsia="Times New Roman" w:hAnsi="Times New Roman" w:cs="Times New Roman"/>
          <w:b/>
          <w:sz w:val="28"/>
          <w:szCs w:val="28"/>
          <w:lang w:eastAsia="ru-RU"/>
        </w:rPr>
        <w:t>эксперименты </w:t>
      </w:r>
      <w:hyperlink r:id="rId955" w:tooltip="Резерфорд, Эрнест" w:history="1">
        <w:r w:rsidRPr="00C060CB">
          <w:rPr>
            <w:rFonts w:ascii="Times New Roman" w:eastAsia="Times New Roman" w:hAnsi="Times New Roman" w:cs="Times New Roman"/>
            <w:b/>
            <w:sz w:val="28"/>
            <w:szCs w:val="28"/>
            <w:lang w:eastAsia="ru-RU"/>
          </w:rPr>
          <w:t>Резерфорда</w:t>
        </w:r>
      </w:hyperlink>
      <w:r w:rsidRPr="00C060CB">
        <w:rPr>
          <w:rFonts w:ascii="Times New Roman" w:eastAsia="Times New Roman" w:hAnsi="Times New Roman" w:cs="Times New Roman"/>
          <w:b/>
          <w:sz w:val="28"/>
          <w:szCs w:val="28"/>
          <w:lang w:eastAsia="ru-RU"/>
        </w:rPr>
        <w:t> и </w:t>
      </w:r>
      <w:hyperlink r:id="rId956" w:tooltip="Гейгер, Ханс Вильгельм" w:history="1">
        <w:r w:rsidRPr="00C060CB">
          <w:rPr>
            <w:rFonts w:ascii="Times New Roman" w:eastAsia="Times New Roman" w:hAnsi="Times New Roman" w:cs="Times New Roman"/>
            <w:b/>
            <w:sz w:val="28"/>
            <w:szCs w:val="28"/>
            <w:lang w:eastAsia="ru-RU"/>
          </w:rPr>
          <w:t>Гейгера</w:t>
        </w:r>
      </w:hyperlink>
      <w:r w:rsidRPr="00C060CB">
        <w:rPr>
          <w:rFonts w:ascii="Times New Roman" w:eastAsia="Times New Roman" w:hAnsi="Times New Roman" w:cs="Times New Roman"/>
          <w:b/>
          <w:sz w:val="28"/>
          <w:szCs w:val="28"/>
          <w:lang w:eastAsia="ru-RU"/>
        </w:rPr>
        <w:t> по рассеянию альфа-частиц в тонких пластинках</w:t>
      </w:r>
      <w:r w:rsidRPr="00C060CB">
        <w:rPr>
          <w:rFonts w:ascii="Times New Roman" w:eastAsia="Times New Roman" w:hAnsi="Times New Roman" w:cs="Times New Roman"/>
          <w:sz w:val="28"/>
          <w:szCs w:val="28"/>
          <w:lang w:eastAsia="ru-RU"/>
        </w:rPr>
        <w:t xml:space="preserve"> обнаружили, что внутри атома существует небольшая компактная структура - </w:t>
      </w:r>
      <w:hyperlink r:id="rId957" w:tooltip="Атомное ядро" w:history="1">
        <w:r w:rsidRPr="00C060CB">
          <w:rPr>
            <w:rFonts w:ascii="Times New Roman" w:eastAsia="Times New Roman" w:hAnsi="Times New Roman" w:cs="Times New Roman"/>
            <w:b/>
            <w:sz w:val="28"/>
            <w:szCs w:val="28"/>
            <w:lang w:eastAsia="ru-RU"/>
          </w:rPr>
          <w:t>атомное ядро</w:t>
        </w:r>
      </w:hyperlink>
      <w:r w:rsidRPr="00C060CB">
        <w:rPr>
          <w:rFonts w:ascii="Times New Roman" w:eastAsia="Times New Roman" w:hAnsi="Times New Roman" w:cs="Times New Roman"/>
          <w:sz w:val="28"/>
          <w:szCs w:val="28"/>
          <w:lang w:eastAsia="ru-RU"/>
        </w:rPr>
        <w:t xml:space="preserve">. От «модели пудинга» пришлось отказаться. </w:t>
      </w:r>
      <w:r w:rsidRPr="00C060CB">
        <w:rPr>
          <w:rFonts w:ascii="Times New Roman" w:eastAsia="Times New Roman" w:hAnsi="Times New Roman" w:cs="Times New Roman"/>
          <w:b/>
          <w:sz w:val="28"/>
          <w:szCs w:val="28"/>
          <w:lang w:eastAsia="ru-RU"/>
        </w:rPr>
        <w:t xml:space="preserve">Резерфорд </w:t>
      </w:r>
      <w:r w:rsidRPr="00C060CB">
        <w:rPr>
          <w:rFonts w:ascii="Times New Roman" w:eastAsia="Times New Roman" w:hAnsi="Times New Roman" w:cs="Times New Roman"/>
          <w:sz w:val="28"/>
          <w:szCs w:val="28"/>
          <w:lang w:eastAsia="ru-RU"/>
        </w:rPr>
        <w:t>предложил</w:t>
      </w:r>
      <w:r w:rsidRPr="00C060CB">
        <w:rPr>
          <w:rFonts w:ascii="Times New Roman" w:eastAsia="Times New Roman" w:hAnsi="Times New Roman" w:cs="Times New Roman"/>
          <w:b/>
          <w:sz w:val="28"/>
          <w:szCs w:val="28"/>
          <w:lang w:eastAsia="ru-RU"/>
        </w:rPr>
        <w:t xml:space="preserve"> уточнённую планетарную модель</w:t>
      </w:r>
      <w:r w:rsidRPr="00C060CB">
        <w:rPr>
          <w:rFonts w:ascii="Times New Roman" w:eastAsia="Times New Roman" w:hAnsi="Times New Roman" w:cs="Times New Roman"/>
          <w:sz w:val="28"/>
          <w:szCs w:val="28"/>
          <w:lang w:eastAsia="ru-RU"/>
        </w:rPr>
        <w:t>: положительное ядро, заряд которого (в единицах заряда электрона) точно соответствует номеру элемента в </w:t>
      </w:r>
      <w:hyperlink r:id="rId958" w:tooltip="Периодическая система элементов" w:history="1">
        <w:r w:rsidRPr="00C060CB">
          <w:rPr>
            <w:rFonts w:ascii="Times New Roman" w:eastAsia="Times New Roman" w:hAnsi="Times New Roman" w:cs="Times New Roman"/>
            <w:sz w:val="28"/>
            <w:szCs w:val="28"/>
            <w:lang w:eastAsia="ru-RU"/>
          </w:rPr>
          <w:t>таблице Менделеева</w:t>
        </w:r>
      </w:hyperlink>
      <w:r w:rsidRPr="00C060CB">
        <w:rPr>
          <w:rFonts w:ascii="Times New Roman" w:eastAsia="Times New Roman" w:hAnsi="Times New Roman" w:cs="Times New Roman"/>
          <w:sz w:val="28"/>
          <w:szCs w:val="28"/>
          <w:lang w:eastAsia="ru-RU"/>
        </w:rPr>
        <w:t>. Первым успехом новой теории было объяснение существования </w:t>
      </w:r>
      <w:hyperlink r:id="rId959" w:tooltip="Изотоп" w:history="1">
        <w:r w:rsidRPr="00C060CB">
          <w:rPr>
            <w:rFonts w:ascii="Times New Roman" w:eastAsia="Times New Roman" w:hAnsi="Times New Roman" w:cs="Times New Roman"/>
            <w:sz w:val="28"/>
            <w:szCs w:val="28"/>
            <w:lang w:eastAsia="ru-RU"/>
          </w:rPr>
          <w:t>изотопов</w:t>
        </w:r>
      </w:hyperlink>
      <w:r w:rsidRPr="00C060CB">
        <w:rPr>
          <w:rFonts w:ascii="Times New Roman" w:eastAsia="Times New Roman" w:hAnsi="Times New Roman" w:cs="Times New Roman"/>
          <w:sz w:val="28"/>
          <w:szCs w:val="28"/>
          <w:lang w:eastAsia="ru-RU"/>
        </w:rPr>
        <w:t>. Но были и другие модели. </w:t>
      </w:r>
      <w:hyperlink r:id="rId960" w:tooltip="Томсон, Джозеф Джон" w:history="1">
        <w:r w:rsidRPr="00C060CB">
          <w:rPr>
            <w:rFonts w:ascii="Times New Roman" w:eastAsia="Times New Roman" w:hAnsi="Times New Roman" w:cs="Times New Roman"/>
            <w:b/>
            <w:sz w:val="28"/>
            <w:szCs w:val="28"/>
            <w:lang w:eastAsia="ru-RU"/>
          </w:rPr>
          <w:t>Дж. Дж. Томсон</w:t>
        </w:r>
      </w:hyperlink>
      <w:r w:rsidRPr="00C060CB">
        <w:rPr>
          <w:rFonts w:ascii="Times New Roman" w:eastAsia="Times New Roman" w:hAnsi="Times New Roman" w:cs="Times New Roman"/>
          <w:sz w:val="28"/>
          <w:szCs w:val="28"/>
          <w:lang w:eastAsia="ru-RU"/>
        </w:rPr>
        <w:t> предположил, что взаимодействие электронов и ядра отличается от кулоновского; делались попытки привлечь </w:t>
      </w:r>
      <w:hyperlink r:id="rId961" w:tooltip="Теория относительности" w:history="1">
        <w:r w:rsidRPr="00C060CB">
          <w:rPr>
            <w:rFonts w:ascii="Times New Roman" w:eastAsia="Times New Roman" w:hAnsi="Times New Roman" w:cs="Times New Roman"/>
            <w:sz w:val="28"/>
            <w:szCs w:val="28"/>
            <w:lang w:eastAsia="ru-RU"/>
          </w:rPr>
          <w:t>теорию относительности</w:t>
        </w:r>
      </w:hyperlink>
      <w:r w:rsidRPr="00C060CB">
        <w:rPr>
          <w:rFonts w:ascii="Times New Roman" w:eastAsia="Times New Roman" w:hAnsi="Times New Roman" w:cs="Times New Roman"/>
          <w:sz w:val="28"/>
          <w:szCs w:val="28"/>
          <w:lang w:eastAsia="ru-RU"/>
        </w:rPr>
        <w:t> и даже </w:t>
      </w:r>
      <w:hyperlink r:id="rId962" w:tooltip="Неевклидова геометрия" w:history="1">
        <w:r w:rsidRPr="00C060CB">
          <w:rPr>
            <w:rFonts w:ascii="Times New Roman" w:eastAsia="Times New Roman" w:hAnsi="Times New Roman" w:cs="Times New Roman"/>
            <w:sz w:val="28"/>
            <w:szCs w:val="28"/>
            <w:lang w:eastAsia="ru-RU"/>
          </w:rPr>
          <w:t>неевклидовы геометрии</w:t>
        </w:r>
      </w:hyperlink>
      <w:r w:rsidRPr="00C060CB">
        <w:rPr>
          <w:rFonts w:ascii="Times New Roman" w:eastAsia="Times New Roman" w:hAnsi="Times New Roman" w:cs="Times New Roman"/>
          <w:sz w:val="28"/>
          <w:szCs w:val="28"/>
          <w:lang w:eastAsia="ru-RU"/>
        </w:rPr>
        <w:t>.</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1113CC86" wp14:editId="3F99F83D">
            <wp:extent cx="4572638" cy="3429479"/>
            <wp:effectExtent l="19050" t="19050" r="18415" b="1905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3"/>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lastRenderedPageBreak/>
        <w:t>Слайд 9</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Первую успешную теорию, объяснившую спектр атома </w:t>
      </w:r>
      <w:hyperlink r:id="rId964" w:tooltip="Водород" w:history="1">
        <w:r w:rsidRPr="00C060CB">
          <w:rPr>
            <w:rFonts w:ascii="Times New Roman" w:eastAsia="Times New Roman" w:hAnsi="Times New Roman" w:cs="Times New Roman"/>
            <w:sz w:val="28"/>
            <w:szCs w:val="28"/>
            <w:lang w:eastAsia="ru-RU"/>
          </w:rPr>
          <w:t>водорода</w:t>
        </w:r>
      </w:hyperlink>
      <w:r w:rsidRPr="00C060CB">
        <w:rPr>
          <w:rFonts w:ascii="Times New Roman" w:eastAsia="Times New Roman" w:hAnsi="Times New Roman" w:cs="Times New Roman"/>
          <w:sz w:val="28"/>
          <w:szCs w:val="28"/>
          <w:lang w:eastAsia="ru-RU"/>
        </w:rPr>
        <w:t xml:space="preserve">, построил </w:t>
      </w:r>
      <w:hyperlink r:id="rId965" w:tooltip="Нильс Бор" w:history="1">
        <w:r w:rsidRPr="00C060CB">
          <w:rPr>
            <w:rFonts w:ascii="Times New Roman" w:eastAsia="Times New Roman" w:hAnsi="Times New Roman" w:cs="Times New Roman"/>
            <w:b/>
            <w:sz w:val="28"/>
            <w:szCs w:val="28"/>
            <w:lang w:eastAsia="ru-RU"/>
          </w:rPr>
          <w:t>Нильс Бор</w:t>
        </w:r>
      </w:hyperlink>
      <w:r w:rsidRPr="00C060CB">
        <w:rPr>
          <w:rFonts w:ascii="Times New Roman" w:eastAsia="Times New Roman" w:hAnsi="Times New Roman" w:cs="Times New Roman"/>
          <w:b/>
          <w:sz w:val="28"/>
          <w:szCs w:val="28"/>
          <w:lang w:eastAsia="ru-RU"/>
        </w:rPr>
        <w:t xml:space="preserve"> в 1913 году</w:t>
      </w:r>
      <w:r w:rsidRPr="00C060CB">
        <w:rPr>
          <w:rFonts w:ascii="Times New Roman" w:eastAsia="Times New Roman" w:hAnsi="Times New Roman" w:cs="Times New Roman"/>
          <w:sz w:val="28"/>
          <w:szCs w:val="28"/>
          <w:lang w:eastAsia="ru-RU"/>
        </w:rPr>
        <w:t xml:space="preserve">. Бор дополнил модель Резерфорда </w:t>
      </w:r>
      <w:hyperlink r:id="rId966" w:tooltip="Постулаты Бора" w:history="1">
        <w:r w:rsidRPr="00C060CB">
          <w:rPr>
            <w:rFonts w:ascii="Times New Roman" w:eastAsia="Times New Roman" w:hAnsi="Times New Roman" w:cs="Times New Roman"/>
            <w:sz w:val="28"/>
            <w:szCs w:val="28"/>
            <w:lang w:eastAsia="ru-RU"/>
          </w:rPr>
          <w:t>постулатами</w:t>
        </w:r>
      </w:hyperlink>
      <w:r w:rsidRPr="00C060CB">
        <w:rPr>
          <w:rFonts w:ascii="Times New Roman" w:eastAsia="Times New Roman" w:hAnsi="Times New Roman" w:cs="Times New Roman"/>
          <w:sz w:val="28"/>
          <w:szCs w:val="28"/>
          <w:lang w:eastAsia="ru-RU"/>
        </w:rPr>
        <w:t xml:space="preserve"> неклассического характера:</w:t>
      </w:r>
    </w:p>
    <w:p w:rsidR="00893AF8" w:rsidRPr="00C060CB" w:rsidRDefault="00893AF8" w:rsidP="00893AF8">
      <w:pPr>
        <w:numPr>
          <w:ilvl w:val="0"/>
          <w:numId w:val="5"/>
        </w:numPr>
        <w:spacing w:after="0" w:line="240" w:lineRule="auto"/>
        <w:ind w:left="768"/>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Существуют орбиты, на которых электрон будет стабилен (не будет терять энергию).</w:t>
      </w:r>
    </w:p>
    <w:p w:rsidR="00893AF8" w:rsidRPr="00C060CB" w:rsidRDefault="00893AF8" w:rsidP="00893AF8">
      <w:pPr>
        <w:numPr>
          <w:ilvl w:val="0"/>
          <w:numId w:val="5"/>
        </w:numPr>
        <w:spacing w:after="0" w:line="240" w:lineRule="auto"/>
        <w:ind w:left="768"/>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При перескоке с одной дозволенной орбиты на другую электрон излучает или поглощает энергию, соответствующую разнице энергий орбит. Спектр атома </w:t>
      </w:r>
      <w:hyperlink r:id="rId967" w:tooltip="Водород" w:history="1">
        <w:r w:rsidRPr="00C060CB">
          <w:rPr>
            <w:rFonts w:ascii="Times New Roman" w:eastAsia="Times New Roman" w:hAnsi="Times New Roman" w:cs="Times New Roman"/>
            <w:sz w:val="28"/>
            <w:szCs w:val="28"/>
            <w:lang w:eastAsia="ru-RU"/>
          </w:rPr>
          <w:t>водорода</w:t>
        </w:r>
      </w:hyperlink>
      <w:r w:rsidRPr="00C060CB">
        <w:rPr>
          <w:rFonts w:ascii="Times New Roman" w:eastAsia="Times New Roman" w:hAnsi="Times New Roman" w:cs="Times New Roman"/>
          <w:sz w:val="28"/>
          <w:szCs w:val="28"/>
          <w:lang w:eastAsia="ru-RU"/>
        </w:rPr>
        <w:t> теория Бора предсказывала точно, но для других элементов согласия не было.</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b/>
          <w:sz w:val="28"/>
          <w:szCs w:val="28"/>
          <w:lang w:eastAsia="ru-RU"/>
        </w:rPr>
        <w:t>В 1915 году теория Бора была дополнена</w:t>
      </w:r>
      <w:r w:rsidRPr="00C060CB">
        <w:rPr>
          <w:rFonts w:ascii="Times New Roman" w:eastAsia="Times New Roman" w:hAnsi="Times New Roman" w:cs="Times New Roman"/>
          <w:sz w:val="28"/>
          <w:szCs w:val="28"/>
          <w:lang w:eastAsia="ru-RU"/>
        </w:rPr>
        <w:t> </w:t>
      </w:r>
      <w:hyperlink r:id="rId968" w:tooltip="Зоммерфельд, Арнольд Иоганнес Вильгельм" w:history="1">
        <w:r w:rsidRPr="00C060CB">
          <w:rPr>
            <w:rFonts w:ascii="Times New Roman" w:eastAsia="Times New Roman" w:hAnsi="Times New Roman" w:cs="Times New Roman"/>
            <w:b/>
            <w:sz w:val="28"/>
            <w:szCs w:val="28"/>
            <w:lang w:eastAsia="ru-RU"/>
          </w:rPr>
          <w:t>Зоммерфельдом</w:t>
        </w:r>
      </w:hyperlink>
      <w:r w:rsidRPr="00C060CB">
        <w:rPr>
          <w:rFonts w:ascii="Times New Roman" w:eastAsia="Times New Roman" w:hAnsi="Times New Roman" w:cs="Times New Roman"/>
          <w:b/>
          <w:sz w:val="28"/>
          <w:szCs w:val="28"/>
          <w:lang w:eastAsia="ru-RU"/>
        </w:rPr>
        <w:t> и </w:t>
      </w:r>
      <w:hyperlink r:id="rId969" w:tooltip="Вильсон, Чарлз Томсон Риз" w:history="1">
        <w:r w:rsidRPr="00C060CB">
          <w:rPr>
            <w:rFonts w:ascii="Times New Roman" w:eastAsia="Times New Roman" w:hAnsi="Times New Roman" w:cs="Times New Roman"/>
            <w:b/>
            <w:sz w:val="28"/>
            <w:szCs w:val="28"/>
            <w:lang w:eastAsia="ru-RU"/>
          </w:rPr>
          <w:t>Вильсоном</w:t>
        </w:r>
      </w:hyperlink>
      <w:r w:rsidRPr="00C060CB">
        <w:rPr>
          <w:rFonts w:ascii="Times New Roman" w:eastAsia="Times New Roman" w:hAnsi="Times New Roman" w:cs="Times New Roman"/>
          <w:sz w:val="28"/>
          <w:szCs w:val="28"/>
          <w:lang w:eastAsia="ru-RU"/>
        </w:rPr>
        <w:t>; были объяснены </w:t>
      </w:r>
      <w:hyperlink r:id="rId970" w:tooltip="Эффект Зеемана" w:history="1">
        <w:r w:rsidRPr="00C060CB">
          <w:rPr>
            <w:rFonts w:ascii="Times New Roman" w:eastAsia="Times New Roman" w:hAnsi="Times New Roman" w:cs="Times New Roman"/>
            <w:b/>
            <w:sz w:val="28"/>
            <w:szCs w:val="28"/>
            <w:lang w:eastAsia="ru-RU"/>
          </w:rPr>
          <w:t>эффект Зеемана</w:t>
        </w:r>
      </w:hyperlink>
      <w:r w:rsidRPr="00C060CB">
        <w:rPr>
          <w:rFonts w:ascii="Times New Roman" w:eastAsia="Times New Roman" w:hAnsi="Times New Roman" w:cs="Times New Roman"/>
          <w:sz w:val="28"/>
          <w:szCs w:val="28"/>
          <w:lang w:eastAsia="ru-RU"/>
        </w:rPr>
        <w:t> и </w:t>
      </w:r>
      <w:hyperlink r:id="rId971" w:tooltip="Тонкая структура" w:history="1">
        <w:r w:rsidRPr="00C060CB">
          <w:rPr>
            <w:rFonts w:ascii="Times New Roman" w:eastAsia="Times New Roman" w:hAnsi="Times New Roman" w:cs="Times New Roman"/>
            <w:sz w:val="28"/>
            <w:szCs w:val="28"/>
            <w:lang w:eastAsia="ru-RU"/>
          </w:rPr>
          <w:t>тонкая структура</w:t>
        </w:r>
      </w:hyperlink>
      <w:r w:rsidRPr="00C060CB">
        <w:rPr>
          <w:rFonts w:ascii="Times New Roman" w:eastAsia="Times New Roman" w:hAnsi="Times New Roman" w:cs="Times New Roman"/>
          <w:sz w:val="28"/>
          <w:szCs w:val="28"/>
          <w:lang w:eastAsia="ru-RU"/>
        </w:rPr>
        <w:t> спектра водорода. Бор добавил к своим постулатам </w:t>
      </w:r>
      <w:hyperlink r:id="rId972" w:tooltip="Принцип соответствия" w:history="1">
        <w:r w:rsidRPr="00C060CB">
          <w:rPr>
            <w:rFonts w:ascii="Times New Roman" w:eastAsia="Times New Roman" w:hAnsi="Times New Roman" w:cs="Times New Roman"/>
            <w:sz w:val="28"/>
            <w:szCs w:val="28"/>
            <w:lang w:eastAsia="ru-RU"/>
          </w:rPr>
          <w:t>принцип соответствия</w:t>
        </w:r>
      </w:hyperlink>
      <w:r w:rsidRPr="00C060CB">
        <w:rPr>
          <w:rFonts w:ascii="Times New Roman" w:eastAsia="Times New Roman" w:hAnsi="Times New Roman" w:cs="Times New Roman"/>
          <w:sz w:val="28"/>
          <w:szCs w:val="28"/>
          <w:lang w:eastAsia="ru-RU"/>
        </w:rPr>
        <w:t xml:space="preserve">, который позволил определить интенсивность спектральных линий. </w:t>
      </w:r>
      <w:r w:rsidRPr="00C060CB">
        <w:rPr>
          <w:rFonts w:ascii="Times New Roman" w:eastAsia="Times New Roman" w:hAnsi="Times New Roman" w:cs="Times New Roman"/>
          <w:b/>
          <w:sz w:val="28"/>
          <w:szCs w:val="28"/>
          <w:lang w:eastAsia="ru-RU"/>
        </w:rPr>
        <w:t>В 1925 году </w:t>
      </w:r>
      <w:hyperlink r:id="rId973" w:tooltip="Паули, Вольфганг" w:history="1">
        <w:r w:rsidRPr="00C060CB">
          <w:rPr>
            <w:rFonts w:ascii="Times New Roman" w:eastAsia="Times New Roman" w:hAnsi="Times New Roman" w:cs="Times New Roman"/>
            <w:b/>
            <w:sz w:val="28"/>
            <w:szCs w:val="28"/>
            <w:lang w:eastAsia="ru-RU"/>
          </w:rPr>
          <w:t>Паули</w:t>
        </w:r>
      </w:hyperlink>
      <w:r w:rsidRPr="00C060CB">
        <w:rPr>
          <w:rFonts w:ascii="Times New Roman" w:eastAsia="Times New Roman" w:hAnsi="Times New Roman" w:cs="Times New Roman"/>
          <w:b/>
          <w:sz w:val="28"/>
          <w:szCs w:val="28"/>
          <w:lang w:eastAsia="ru-RU"/>
        </w:rPr>
        <w:t> высказал гипотезу о наличии у электрона </w:t>
      </w:r>
      <w:hyperlink r:id="rId974" w:tooltip="Спин" w:history="1">
        <w:r w:rsidRPr="00C060CB">
          <w:rPr>
            <w:rFonts w:ascii="Times New Roman" w:eastAsia="Times New Roman" w:hAnsi="Times New Roman" w:cs="Times New Roman"/>
            <w:b/>
            <w:sz w:val="28"/>
            <w:szCs w:val="28"/>
            <w:lang w:eastAsia="ru-RU"/>
          </w:rPr>
          <w:t>спина</w:t>
        </w:r>
      </w:hyperlink>
      <w:r w:rsidRPr="00C060CB">
        <w:rPr>
          <w:rFonts w:ascii="Times New Roman" w:eastAsia="Times New Roman" w:hAnsi="Times New Roman" w:cs="Times New Roman"/>
          <w:b/>
          <w:sz w:val="28"/>
          <w:szCs w:val="28"/>
          <w:lang w:eastAsia="ru-RU"/>
        </w:rPr>
        <w:t xml:space="preserve"> </w:t>
      </w:r>
      <w:r w:rsidRPr="00C060CB">
        <w:rPr>
          <w:rFonts w:ascii="Times New Roman" w:eastAsia="Times New Roman" w:hAnsi="Times New Roman" w:cs="Times New Roman"/>
          <w:sz w:val="28"/>
          <w:szCs w:val="28"/>
          <w:lang w:eastAsia="ru-RU"/>
        </w:rPr>
        <w:t>(собственный момент импульса), а позже - </w:t>
      </w:r>
      <w:hyperlink r:id="rId975" w:tooltip="Принцип запрета" w:history="1">
        <w:r w:rsidRPr="00C060CB">
          <w:rPr>
            <w:rFonts w:ascii="Times New Roman" w:eastAsia="Times New Roman" w:hAnsi="Times New Roman" w:cs="Times New Roman"/>
            <w:sz w:val="28"/>
            <w:szCs w:val="28"/>
            <w:lang w:eastAsia="ru-RU"/>
          </w:rPr>
          <w:t>принцип запрета</w:t>
        </w:r>
      </w:hyperlink>
      <w:r w:rsidRPr="00C060CB">
        <w:rPr>
          <w:rFonts w:ascii="Times New Roman" w:eastAsia="Times New Roman" w:hAnsi="Times New Roman" w:cs="Times New Roman"/>
          <w:sz w:val="28"/>
          <w:szCs w:val="28"/>
          <w:lang w:eastAsia="ru-RU"/>
        </w:rPr>
        <w:t>, по которому никакие два электрона не могут иметь одинаковые </w:t>
      </w:r>
      <w:hyperlink r:id="rId976" w:tooltip="Квантовые числа" w:history="1">
        <w:r w:rsidRPr="00C060CB">
          <w:rPr>
            <w:rFonts w:ascii="Times New Roman" w:eastAsia="Times New Roman" w:hAnsi="Times New Roman" w:cs="Times New Roman"/>
            <w:sz w:val="28"/>
            <w:szCs w:val="28"/>
            <w:lang w:eastAsia="ru-RU"/>
          </w:rPr>
          <w:t>квантовые числа</w:t>
        </w:r>
      </w:hyperlink>
      <w:r w:rsidRPr="00C060CB">
        <w:rPr>
          <w:rFonts w:ascii="Times New Roman" w:eastAsia="Times New Roman" w:hAnsi="Times New Roman" w:cs="Times New Roman"/>
          <w:sz w:val="28"/>
          <w:szCs w:val="28"/>
          <w:lang w:eastAsia="ru-RU"/>
        </w:rPr>
        <w:t xml:space="preserve"> (с учётом спина). После этого стало понятно, как и почему распределяются электроны по слоям (орбитам) в атоме. </w:t>
      </w:r>
      <w:r w:rsidRPr="00C060CB">
        <w:rPr>
          <w:rFonts w:ascii="Times New Roman" w:eastAsia="Times New Roman" w:hAnsi="Times New Roman" w:cs="Times New Roman"/>
          <w:b/>
          <w:sz w:val="28"/>
          <w:szCs w:val="28"/>
          <w:lang w:eastAsia="ru-RU"/>
        </w:rPr>
        <w:t>В 1920-е годы</w:t>
      </w:r>
      <w:r w:rsidRPr="00C060CB">
        <w:rPr>
          <w:rFonts w:ascii="Times New Roman" w:eastAsia="Times New Roman" w:hAnsi="Times New Roman" w:cs="Times New Roman"/>
          <w:sz w:val="28"/>
          <w:szCs w:val="28"/>
          <w:lang w:eastAsia="ru-RU"/>
        </w:rPr>
        <w:t xml:space="preserve"> была в основном сформирована </w:t>
      </w:r>
      <w:hyperlink r:id="rId977" w:tooltip="Электронная теория металлов" w:history="1">
        <w:r w:rsidRPr="00C060CB">
          <w:rPr>
            <w:rFonts w:ascii="Times New Roman" w:eastAsia="Times New Roman" w:hAnsi="Times New Roman" w:cs="Times New Roman"/>
            <w:sz w:val="28"/>
            <w:szCs w:val="28"/>
            <w:lang w:eastAsia="ru-RU"/>
          </w:rPr>
          <w:t>электронная теория металлов</w:t>
        </w:r>
      </w:hyperlink>
      <w:r w:rsidRPr="00C060CB">
        <w:rPr>
          <w:rFonts w:ascii="Times New Roman" w:eastAsia="Times New Roman" w:hAnsi="Times New Roman" w:cs="Times New Roman"/>
          <w:sz w:val="28"/>
          <w:szCs w:val="28"/>
          <w:lang w:eastAsia="ru-RU"/>
        </w:rPr>
        <w:t>, объясняющая их хорошую </w:t>
      </w:r>
      <w:hyperlink r:id="rId978" w:tooltip="Электропроводность" w:history="1">
        <w:r w:rsidRPr="00C060CB">
          <w:rPr>
            <w:rFonts w:ascii="Times New Roman" w:eastAsia="Times New Roman" w:hAnsi="Times New Roman" w:cs="Times New Roman"/>
            <w:sz w:val="28"/>
            <w:szCs w:val="28"/>
            <w:lang w:eastAsia="ru-RU"/>
          </w:rPr>
          <w:t>электропроводность</w:t>
        </w:r>
      </w:hyperlink>
      <w:r w:rsidRPr="00C060CB">
        <w:rPr>
          <w:rFonts w:ascii="Times New Roman" w:eastAsia="Times New Roman" w:hAnsi="Times New Roman" w:cs="Times New Roman"/>
          <w:sz w:val="28"/>
          <w:szCs w:val="28"/>
          <w:lang w:eastAsia="ru-RU"/>
        </w:rPr>
        <w:t>.</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5B5372CB" wp14:editId="2B67ACBD">
            <wp:extent cx="4572638" cy="3429479"/>
            <wp:effectExtent l="19050" t="19050" r="18415" b="1905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9"/>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10</w:t>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p>
    <w:p w:rsidR="00893AF8" w:rsidRPr="00C060CB" w:rsidRDefault="00947876" w:rsidP="00893AF8">
      <w:pPr>
        <w:spacing w:after="0" w:line="240" w:lineRule="auto"/>
        <w:ind w:firstLine="567"/>
        <w:jc w:val="both"/>
        <w:rPr>
          <w:rFonts w:ascii="Times New Roman" w:eastAsia="Times New Roman" w:hAnsi="Times New Roman" w:cs="Times New Roman"/>
          <w:sz w:val="28"/>
          <w:szCs w:val="28"/>
          <w:lang w:eastAsia="ru-RU"/>
        </w:rPr>
      </w:pPr>
      <w:hyperlink r:id="rId980" w:tooltip="Протон" w:history="1">
        <w:r w:rsidR="00893AF8" w:rsidRPr="00C060CB">
          <w:rPr>
            <w:rFonts w:ascii="Times New Roman" w:eastAsia="Times New Roman" w:hAnsi="Times New Roman" w:cs="Times New Roman"/>
            <w:b/>
            <w:sz w:val="28"/>
            <w:szCs w:val="28"/>
            <w:lang w:eastAsia="ru-RU"/>
          </w:rPr>
          <w:t>Протон</w:t>
        </w:r>
      </w:hyperlink>
      <w:r w:rsidR="00893AF8" w:rsidRPr="00C060CB">
        <w:rPr>
          <w:rFonts w:ascii="Times New Roman" w:eastAsia="Times New Roman" w:hAnsi="Times New Roman" w:cs="Times New Roman"/>
          <w:b/>
          <w:sz w:val="28"/>
          <w:szCs w:val="28"/>
          <w:lang w:eastAsia="ru-RU"/>
        </w:rPr>
        <w:t xml:space="preserve"> был открыт в 1919</w:t>
      </w:r>
      <w:r w:rsidR="00893AF8" w:rsidRPr="00C060CB">
        <w:rPr>
          <w:rFonts w:ascii="Times New Roman" w:eastAsia="Times New Roman" w:hAnsi="Times New Roman" w:cs="Times New Roman"/>
          <w:sz w:val="28"/>
          <w:szCs w:val="28"/>
          <w:lang w:eastAsia="ru-RU"/>
        </w:rPr>
        <w:t xml:space="preserve"> году, когда Резерфорд обнаружил </w:t>
      </w:r>
      <w:r w:rsidR="00893AF8" w:rsidRPr="00C060CB">
        <w:rPr>
          <w:rFonts w:ascii="Times New Roman" w:eastAsia="Times New Roman" w:hAnsi="Times New Roman" w:cs="Times New Roman"/>
          <w:b/>
          <w:sz w:val="28"/>
          <w:szCs w:val="28"/>
          <w:lang w:eastAsia="ru-RU"/>
        </w:rPr>
        <w:t>расщепление атома </w:t>
      </w:r>
      <w:hyperlink r:id="rId981" w:tooltip="Азот" w:history="1">
        <w:r w:rsidR="00893AF8" w:rsidRPr="00C060CB">
          <w:rPr>
            <w:rFonts w:ascii="Times New Roman" w:eastAsia="Times New Roman" w:hAnsi="Times New Roman" w:cs="Times New Roman"/>
            <w:b/>
            <w:sz w:val="28"/>
            <w:szCs w:val="28"/>
            <w:lang w:eastAsia="ru-RU"/>
          </w:rPr>
          <w:t>азота</w:t>
        </w:r>
      </w:hyperlink>
      <w:r w:rsidR="00893AF8" w:rsidRPr="00C060CB">
        <w:rPr>
          <w:rFonts w:ascii="Times New Roman" w:eastAsia="Times New Roman" w:hAnsi="Times New Roman" w:cs="Times New Roman"/>
          <w:b/>
          <w:sz w:val="28"/>
          <w:szCs w:val="28"/>
          <w:lang w:eastAsia="ru-RU"/>
        </w:rPr>
        <w:t> при обстреле альфа-частицами</w:t>
      </w:r>
      <w:r w:rsidR="00893AF8" w:rsidRPr="00C060CB">
        <w:rPr>
          <w:rFonts w:ascii="Times New Roman" w:eastAsia="Times New Roman" w:hAnsi="Times New Roman" w:cs="Times New Roman"/>
          <w:sz w:val="28"/>
          <w:szCs w:val="28"/>
          <w:lang w:eastAsia="ru-RU"/>
        </w:rPr>
        <w:t>; название «протон» Резерфорд придумал позднее.</w:t>
      </w:r>
    </w:p>
    <w:p w:rsidR="00893AF8" w:rsidRPr="00C060CB" w:rsidRDefault="00893AF8" w:rsidP="00893AF8">
      <w:pPr>
        <w:spacing w:after="0"/>
        <w:ind w:firstLine="567"/>
        <w:jc w:val="both"/>
        <w:rPr>
          <w:rFonts w:ascii="Times New Roman" w:hAnsi="Times New Roman" w:cs="Times New Roman"/>
          <w:sz w:val="28"/>
          <w:szCs w:val="28"/>
          <w:shd w:val="clear" w:color="auto" w:fill="FFFFFF"/>
        </w:rPr>
      </w:pPr>
      <w:r w:rsidRPr="00C060CB">
        <w:rPr>
          <w:rFonts w:ascii="Times New Roman" w:hAnsi="Times New Roman" w:cs="Times New Roman"/>
          <w:sz w:val="28"/>
          <w:szCs w:val="28"/>
          <w:shd w:val="clear" w:color="auto" w:fill="FFFFFF"/>
        </w:rPr>
        <w:t xml:space="preserve">В 1919 году Э. Резерфорд обнаружил ядра атома водорода в продуктах расщепления ядер атомов многих элементов. Резерфорд назвал эту </w:t>
      </w:r>
      <w:r w:rsidRPr="00C060CB">
        <w:rPr>
          <w:rFonts w:ascii="Times New Roman" w:hAnsi="Times New Roman" w:cs="Times New Roman"/>
          <w:sz w:val="28"/>
          <w:szCs w:val="28"/>
          <w:shd w:val="clear" w:color="auto" w:fill="FFFFFF"/>
        </w:rPr>
        <w:lastRenderedPageBreak/>
        <w:t>частицу </w:t>
      </w:r>
      <w:r w:rsidRPr="00C060CB">
        <w:rPr>
          <w:rStyle w:val="a7"/>
          <w:rFonts w:ascii="Times New Roman" w:hAnsi="Times New Roman" w:cs="Times New Roman"/>
          <w:sz w:val="28"/>
          <w:szCs w:val="28"/>
          <w:bdr w:val="none" w:sz="0" w:space="0" w:color="auto" w:frame="1"/>
          <w:shd w:val="clear" w:color="auto" w:fill="FFFFFF"/>
        </w:rPr>
        <w:t>протоном</w:t>
      </w:r>
      <w:r w:rsidRPr="00C060CB">
        <w:rPr>
          <w:rFonts w:ascii="Times New Roman" w:hAnsi="Times New Roman" w:cs="Times New Roman"/>
          <w:sz w:val="28"/>
          <w:szCs w:val="28"/>
          <w:shd w:val="clear" w:color="auto" w:fill="FFFFFF"/>
        </w:rPr>
        <w:t>. Он высказал предположение, что протоны входят в состав всех атомных ядер.</w:t>
      </w:r>
    </w:p>
    <w:p w:rsidR="00893AF8" w:rsidRPr="00C060CB" w:rsidRDefault="00893AF8" w:rsidP="00893AF8">
      <w:pPr>
        <w:spacing w:after="0"/>
        <w:ind w:firstLine="567"/>
        <w:jc w:val="both"/>
        <w:rPr>
          <w:rFonts w:ascii="Times New Roman" w:hAnsi="Times New Roman" w:cs="Times New Roman"/>
          <w:sz w:val="28"/>
          <w:szCs w:val="28"/>
          <w:shd w:val="clear" w:color="auto" w:fill="FFFFFF"/>
        </w:rPr>
      </w:pPr>
      <w:r w:rsidRPr="00C060CB">
        <w:rPr>
          <w:rFonts w:ascii="Times New Roman" w:hAnsi="Times New Roman" w:cs="Times New Roman"/>
          <w:sz w:val="28"/>
          <w:szCs w:val="28"/>
          <w:shd w:val="clear" w:color="auto" w:fill="FFFFFF"/>
        </w:rPr>
        <w:t xml:space="preserve">В вакуумной камере был расположен контейнер </w:t>
      </w:r>
      <w:r w:rsidRPr="00C060CB">
        <w:rPr>
          <w:rFonts w:ascii="Times New Roman" w:hAnsi="Times New Roman" w:cs="Times New Roman"/>
          <w:b/>
          <w:sz w:val="28"/>
          <w:szCs w:val="28"/>
          <w:shd w:val="clear" w:color="auto" w:fill="FFFFFF"/>
        </w:rPr>
        <w:t>К</w:t>
      </w:r>
      <w:r w:rsidRPr="00C060CB">
        <w:rPr>
          <w:rFonts w:ascii="Times New Roman" w:hAnsi="Times New Roman" w:cs="Times New Roman"/>
          <w:sz w:val="28"/>
          <w:szCs w:val="28"/>
          <w:shd w:val="clear" w:color="auto" w:fill="FFFFFF"/>
        </w:rPr>
        <w:t xml:space="preserve"> с источником </w:t>
      </w:r>
      <w:r w:rsidRPr="00C060CB">
        <w:rPr>
          <w:rFonts w:ascii="Times New Roman" w:hAnsi="Times New Roman" w:cs="Times New Roman"/>
          <w:b/>
          <w:sz w:val="28"/>
          <w:szCs w:val="28"/>
          <w:shd w:val="clear" w:color="auto" w:fill="FFFFFF"/>
        </w:rPr>
        <w:t>α</w:t>
      </w:r>
      <w:r w:rsidRPr="00C060CB">
        <w:rPr>
          <w:rFonts w:ascii="Times New Roman" w:hAnsi="Times New Roman" w:cs="Times New Roman"/>
          <w:sz w:val="28"/>
          <w:szCs w:val="28"/>
          <w:shd w:val="clear" w:color="auto" w:fill="FFFFFF"/>
        </w:rPr>
        <w:t xml:space="preserve">-частиц. Окно камеры было закрыто металлической фольгой </w:t>
      </w:r>
      <w:r w:rsidRPr="00C060CB">
        <w:rPr>
          <w:rFonts w:ascii="Times New Roman" w:hAnsi="Times New Roman" w:cs="Times New Roman"/>
          <w:b/>
          <w:sz w:val="28"/>
          <w:szCs w:val="28"/>
          <w:shd w:val="clear" w:color="auto" w:fill="FFFFFF"/>
        </w:rPr>
        <w:t>Ф</w:t>
      </w:r>
      <w:r w:rsidRPr="00C060CB">
        <w:rPr>
          <w:rFonts w:ascii="Times New Roman" w:hAnsi="Times New Roman" w:cs="Times New Roman"/>
          <w:sz w:val="28"/>
          <w:szCs w:val="28"/>
          <w:shd w:val="clear" w:color="auto" w:fill="FFFFFF"/>
        </w:rPr>
        <w:t xml:space="preserve">, толщина которой была подобрана так, чтобы a-частицы не могли через нее проникнуть. За окном располагался экран </w:t>
      </w:r>
      <w:r w:rsidRPr="00C060CB">
        <w:rPr>
          <w:rFonts w:ascii="Times New Roman" w:hAnsi="Times New Roman" w:cs="Times New Roman"/>
          <w:b/>
          <w:sz w:val="28"/>
          <w:szCs w:val="28"/>
          <w:shd w:val="clear" w:color="auto" w:fill="FFFFFF"/>
        </w:rPr>
        <w:t>Э,</w:t>
      </w:r>
      <w:r w:rsidRPr="00C060CB">
        <w:rPr>
          <w:rFonts w:ascii="Times New Roman" w:hAnsi="Times New Roman" w:cs="Times New Roman"/>
          <w:sz w:val="28"/>
          <w:szCs w:val="28"/>
          <w:shd w:val="clear" w:color="auto" w:fill="FFFFFF"/>
        </w:rPr>
        <w:t xml:space="preserve"> покрытый сернистым цинком</w:t>
      </w:r>
    </w:p>
    <w:p w:rsidR="00893AF8" w:rsidRPr="00C060CB" w:rsidRDefault="00893AF8" w:rsidP="00893AF8">
      <w:pPr>
        <w:pStyle w:val="a6"/>
        <w:shd w:val="clear" w:color="auto" w:fill="FFFFFF"/>
        <w:spacing w:before="0" w:beforeAutospacing="0" w:after="0" w:afterAutospacing="0"/>
        <w:ind w:firstLine="567"/>
        <w:jc w:val="both"/>
        <w:textAlignment w:val="baseline"/>
        <w:rPr>
          <w:sz w:val="28"/>
          <w:szCs w:val="28"/>
        </w:rPr>
      </w:pPr>
      <w:r w:rsidRPr="00C060CB">
        <w:rPr>
          <w:sz w:val="28"/>
          <w:szCs w:val="28"/>
        </w:rPr>
        <w:t xml:space="preserve">С помощью микроскопа </w:t>
      </w:r>
      <w:r w:rsidRPr="00C060CB">
        <w:rPr>
          <w:b/>
          <w:sz w:val="28"/>
          <w:szCs w:val="28"/>
        </w:rPr>
        <w:t>М</w:t>
      </w:r>
      <w:r w:rsidRPr="00C060CB">
        <w:rPr>
          <w:sz w:val="28"/>
          <w:szCs w:val="28"/>
        </w:rPr>
        <w:t xml:space="preserve"> можно было наблюдать сцинтилляции в точках попадания на экран тяжелых заряженных частиц. При заполнении камеры азотом при низком давлении на экране возникали световые вспышки, указывающие на появление потока каких-то частиц, способных проникать через фольгу </w:t>
      </w:r>
      <w:r w:rsidRPr="00C060CB">
        <w:rPr>
          <w:b/>
          <w:sz w:val="28"/>
          <w:szCs w:val="28"/>
        </w:rPr>
        <w:t>Ф</w:t>
      </w:r>
      <w:r w:rsidRPr="00C060CB">
        <w:rPr>
          <w:sz w:val="28"/>
          <w:szCs w:val="28"/>
        </w:rPr>
        <w:t>, практически полностью задерживающую поток </w:t>
      </w:r>
      <w:r w:rsidRPr="00C060CB">
        <w:rPr>
          <w:b/>
          <w:sz w:val="28"/>
          <w:szCs w:val="28"/>
        </w:rPr>
        <w:t>a</w:t>
      </w:r>
      <w:r w:rsidRPr="00C060CB">
        <w:rPr>
          <w:sz w:val="28"/>
          <w:szCs w:val="28"/>
        </w:rPr>
        <w:t>-частиц.</w:t>
      </w:r>
    </w:p>
    <w:p w:rsidR="00893AF8" w:rsidRPr="00C060CB" w:rsidRDefault="00893AF8" w:rsidP="00893AF8">
      <w:pPr>
        <w:pStyle w:val="a6"/>
        <w:shd w:val="clear" w:color="auto" w:fill="FFFFFF"/>
        <w:spacing w:before="0" w:beforeAutospacing="0" w:after="0" w:afterAutospacing="0"/>
        <w:ind w:firstLine="567"/>
        <w:jc w:val="both"/>
        <w:textAlignment w:val="baseline"/>
        <w:rPr>
          <w:sz w:val="28"/>
          <w:szCs w:val="28"/>
        </w:rPr>
      </w:pPr>
      <w:r w:rsidRPr="00C060CB">
        <w:rPr>
          <w:sz w:val="28"/>
          <w:szCs w:val="28"/>
        </w:rPr>
        <w:t>Исследования показали, что эти частицы обладают положительным элементарным зарядом и их масса равна массе ядра атома водорода. </w:t>
      </w:r>
    </w:p>
    <w:p w:rsidR="00893AF8" w:rsidRPr="00C060CB" w:rsidRDefault="00893AF8" w:rsidP="00893AF8">
      <w:pPr>
        <w:pStyle w:val="a6"/>
        <w:shd w:val="clear" w:color="auto" w:fill="FFFFFF"/>
        <w:spacing w:before="0" w:beforeAutospacing="0" w:after="0" w:afterAutospacing="0"/>
        <w:ind w:firstLine="567"/>
        <w:jc w:val="both"/>
        <w:textAlignment w:val="baseline"/>
        <w:rPr>
          <w:sz w:val="28"/>
          <w:szCs w:val="28"/>
        </w:rPr>
      </w:pPr>
      <w:r w:rsidRPr="00C060CB">
        <w:rPr>
          <w:sz w:val="28"/>
          <w:szCs w:val="28"/>
        </w:rPr>
        <w:t>Впоследствии опыт был выполнен с целым рядом других газообразных веществ. Во всех случаях было обнаружено, что из ядер этих веществ </w:t>
      </w:r>
      <w:r w:rsidRPr="00C060CB">
        <w:rPr>
          <w:b/>
          <w:sz w:val="28"/>
          <w:szCs w:val="28"/>
        </w:rPr>
        <w:t>α</w:t>
      </w:r>
      <w:r w:rsidRPr="00C060CB">
        <w:rPr>
          <w:sz w:val="28"/>
          <w:szCs w:val="28"/>
        </w:rPr>
        <w:t>-частицы выбивают протоны. </w:t>
      </w:r>
    </w:p>
    <w:p w:rsidR="00893AF8" w:rsidRPr="00C060CB" w:rsidRDefault="00893AF8" w:rsidP="00893AF8">
      <w:pPr>
        <w:pStyle w:val="a6"/>
        <w:shd w:val="clear" w:color="auto" w:fill="FFFFFF"/>
        <w:spacing w:before="0" w:beforeAutospacing="0" w:after="0" w:afterAutospacing="0"/>
        <w:ind w:firstLine="567"/>
        <w:jc w:val="both"/>
        <w:textAlignment w:val="baseline"/>
        <w:rPr>
          <w:sz w:val="28"/>
          <w:szCs w:val="28"/>
        </w:rPr>
      </w:pPr>
      <w:r w:rsidRPr="00C060CB">
        <w:rPr>
          <w:sz w:val="28"/>
          <w:szCs w:val="28"/>
        </w:rPr>
        <w:t>Первая ядерная, выполненная Резерфордом на данной установке, была реакцией превращения азота в кислород.</w:t>
      </w:r>
    </w:p>
    <w:p w:rsidR="00893AF8" w:rsidRPr="00C060CB" w:rsidRDefault="00893AF8" w:rsidP="00893AF8">
      <w:pPr>
        <w:spacing w:after="0" w:line="240" w:lineRule="auto"/>
        <w:ind w:firstLine="567"/>
        <w:jc w:val="both"/>
        <w:rPr>
          <w:rFonts w:ascii="Times New Roman" w:hAnsi="Times New Roman" w:cs="Times New Roman"/>
          <w:sz w:val="28"/>
          <w:szCs w:val="28"/>
        </w:rPr>
      </w:pPr>
      <w:r w:rsidRPr="00C060CB">
        <w:rPr>
          <w:rFonts w:ascii="Times New Roman" w:eastAsia="Times New Roman" w:hAnsi="Times New Roman" w:cs="Times New Roman"/>
          <w:sz w:val="28"/>
          <w:szCs w:val="28"/>
          <w:lang w:eastAsia="ru-RU"/>
        </w:rPr>
        <w:t xml:space="preserve">В 1930 году </w:t>
      </w:r>
      <w:r w:rsidRPr="00C060CB">
        <w:rPr>
          <w:rFonts w:ascii="Times New Roman" w:eastAsia="Times New Roman" w:hAnsi="Times New Roman" w:cs="Times New Roman"/>
          <w:b/>
          <w:sz w:val="28"/>
          <w:szCs w:val="28"/>
          <w:lang w:eastAsia="ru-RU"/>
        </w:rPr>
        <w:t>В. Паули</w:t>
      </w:r>
      <w:r w:rsidRPr="00C060CB">
        <w:rPr>
          <w:rFonts w:ascii="Times New Roman" w:eastAsia="Times New Roman" w:hAnsi="Times New Roman" w:cs="Times New Roman"/>
          <w:sz w:val="28"/>
          <w:szCs w:val="28"/>
          <w:lang w:eastAsia="ru-RU"/>
        </w:rPr>
        <w:t xml:space="preserve"> была выдвинута гипотеза </w:t>
      </w:r>
      <w:r w:rsidRPr="00C060CB">
        <w:rPr>
          <w:rFonts w:ascii="Times New Roman" w:hAnsi="Times New Roman" w:cs="Times New Roman"/>
          <w:sz w:val="28"/>
          <w:szCs w:val="28"/>
        </w:rPr>
        <w:t xml:space="preserve">о существовании </w:t>
      </w:r>
      <w:r w:rsidRPr="00C060CB">
        <w:rPr>
          <w:rFonts w:ascii="Times New Roman" w:hAnsi="Times New Roman" w:cs="Times New Roman"/>
          <w:b/>
          <w:sz w:val="28"/>
          <w:szCs w:val="28"/>
        </w:rPr>
        <w:t>нейтрино</w:t>
      </w:r>
      <w:r w:rsidRPr="00C060CB">
        <w:rPr>
          <w:rFonts w:ascii="Times New Roman" w:hAnsi="Times New Roman" w:cs="Times New Roman"/>
          <w:sz w:val="28"/>
          <w:szCs w:val="28"/>
        </w:rPr>
        <w:t xml:space="preserve">. И в том же году </w:t>
      </w:r>
      <w:r w:rsidRPr="00C060CB">
        <w:rPr>
          <w:rFonts w:ascii="Times New Roman" w:hAnsi="Times New Roman" w:cs="Times New Roman"/>
          <w:b/>
          <w:sz w:val="28"/>
          <w:szCs w:val="28"/>
        </w:rPr>
        <w:t>П. Дирак</w:t>
      </w:r>
      <w:r w:rsidRPr="00C060CB">
        <w:rPr>
          <w:rFonts w:ascii="Times New Roman" w:hAnsi="Times New Roman" w:cs="Times New Roman"/>
          <w:sz w:val="28"/>
          <w:szCs w:val="28"/>
        </w:rPr>
        <w:t xml:space="preserve"> теоретически предсказал существование </w:t>
      </w:r>
      <w:r w:rsidRPr="00C060CB">
        <w:rPr>
          <w:rFonts w:ascii="Times New Roman" w:hAnsi="Times New Roman" w:cs="Times New Roman"/>
          <w:b/>
          <w:sz w:val="28"/>
          <w:szCs w:val="28"/>
        </w:rPr>
        <w:t>позитрона</w:t>
      </w:r>
      <w:r w:rsidRPr="00C060CB">
        <w:rPr>
          <w:rFonts w:ascii="Times New Roman" w:hAnsi="Times New Roman" w:cs="Times New Roman"/>
          <w:sz w:val="28"/>
          <w:szCs w:val="28"/>
        </w:rPr>
        <w:t>.</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21E58B49" wp14:editId="7E1D3F2A">
            <wp:extent cx="4572638" cy="3429479"/>
            <wp:effectExtent l="19050" t="19050" r="18415" b="1905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2"/>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11</w:t>
      </w:r>
    </w:p>
    <w:p w:rsidR="00893AF8" w:rsidRPr="00C060CB" w:rsidRDefault="00893AF8" w:rsidP="00893AF8">
      <w:pPr>
        <w:spacing w:after="0" w:line="240" w:lineRule="auto"/>
        <w:jc w:val="both"/>
        <w:outlineLvl w:val="2"/>
        <w:rPr>
          <w:rFonts w:ascii="Times New Roman" w:eastAsia="Times New Roman" w:hAnsi="Times New Roman" w:cs="Times New Roman"/>
          <w:b/>
          <w:bCs/>
          <w:sz w:val="28"/>
          <w:szCs w:val="28"/>
          <w:lang w:eastAsia="ru-RU"/>
        </w:rPr>
      </w:pPr>
      <w:r w:rsidRPr="00C060CB">
        <w:rPr>
          <w:rFonts w:ascii="Times New Roman" w:eastAsia="Times New Roman" w:hAnsi="Times New Roman" w:cs="Times New Roman"/>
          <w:b/>
          <w:bCs/>
          <w:sz w:val="28"/>
          <w:szCs w:val="28"/>
          <w:lang w:eastAsia="ru-RU"/>
        </w:rPr>
        <w:t>Квантовая теория</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Вначале Планк рассматривал свою модель абсолютно черного тела, в которой излучение и поглощение энергии происходит порциями не меньше некоторого порога (</w:t>
      </w:r>
      <w:hyperlink r:id="rId983" w:tooltip="Квант" w:history="1">
        <w:r w:rsidRPr="00C060CB">
          <w:rPr>
            <w:rFonts w:ascii="Times New Roman" w:eastAsia="Times New Roman" w:hAnsi="Times New Roman" w:cs="Times New Roman"/>
            <w:sz w:val="28"/>
            <w:szCs w:val="28"/>
            <w:lang w:eastAsia="ru-RU"/>
          </w:rPr>
          <w:t>кванта</w:t>
        </w:r>
      </w:hyperlink>
      <w:r w:rsidRPr="00C060CB">
        <w:rPr>
          <w:rFonts w:ascii="Times New Roman" w:eastAsia="Times New Roman" w:hAnsi="Times New Roman" w:cs="Times New Roman"/>
          <w:sz w:val="28"/>
          <w:szCs w:val="28"/>
          <w:lang w:eastAsia="ru-RU"/>
        </w:rPr>
        <w:t xml:space="preserve">), пропорционального частоте волны как чисто математический трюк; даже много позже, в </w:t>
      </w:r>
      <w:r w:rsidRPr="00C060CB">
        <w:rPr>
          <w:rFonts w:ascii="Times New Roman" w:eastAsia="Times New Roman" w:hAnsi="Times New Roman" w:cs="Times New Roman"/>
          <w:b/>
          <w:sz w:val="28"/>
          <w:szCs w:val="28"/>
          <w:lang w:eastAsia="ru-RU"/>
        </w:rPr>
        <w:t>1914 году</w:t>
      </w:r>
      <w:r w:rsidRPr="00C060CB">
        <w:rPr>
          <w:rFonts w:ascii="Times New Roman" w:eastAsia="Times New Roman" w:hAnsi="Times New Roman" w:cs="Times New Roman"/>
          <w:sz w:val="28"/>
          <w:szCs w:val="28"/>
          <w:lang w:eastAsia="ru-RU"/>
        </w:rPr>
        <w:t>, он пытался опровергнуть собственное открытие, но безуспешно.</w:t>
      </w:r>
    </w:p>
    <w:p w:rsidR="00893AF8" w:rsidRPr="00C060CB" w:rsidRDefault="00947876" w:rsidP="00893AF8">
      <w:pPr>
        <w:spacing w:after="0" w:line="240" w:lineRule="auto"/>
        <w:ind w:firstLine="567"/>
        <w:jc w:val="both"/>
        <w:rPr>
          <w:rFonts w:ascii="Times New Roman" w:eastAsia="Times New Roman" w:hAnsi="Times New Roman" w:cs="Times New Roman"/>
          <w:sz w:val="28"/>
          <w:szCs w:val="28"/>
          <w:lang w:eastAsia="ru-RU"/>
        </w:rPr>
      </w:pPr>
      <w:hyperlink r:id="rId984" w:tooltip="Эйнштейн, Альберт" w:history="1">
        <w:r w:rsidR="00893AF8" w:rsidRPr="00C060CB">
          <w:rPr>
            <w:rFonts w:ascii="Times New Roman" w:eastAsia="Times New Roman" w:hAnsi="Times New Roman" w:cs="Times New Roman"/>
            <w:b/>
            <w:sz w:val="28"/>
            <w:szCs w:val="28"/>
            <w:lang w:eastAsia="ru-RU"/>
          </w:rPr>
          <w:t>Эйнштейн</w:t>
        </w:r>
      </w:hyperlink>
      <w:r w:rsidR="00893AF8" w:rsidRPr="00C060CB">
        <w:rPr>
          <w:rFonts w:ascii="Times New Roman" w:eastAsia="Times New Roman" w:hAnsi="Times New Roman" w:cs="Times New Roman"/>
          <w:sz w:val="28"/>
          <w:szCs w:val="28"/>
          <w:lang w:eastAsia="ru-RU"/>
        </w:rPr>
        <w:t xml:space="preserve"> сразу принял гипотезу квантов света, причём считал, что квантование относится не только ко взаимодействию света с веществом, но является свойством самого света. </w:t>
      </w:r>
      <w:r w:rsidR="00893AF8" w:rsidRPr="00C060CB">
        <w:rPr>
          <w:rFonts w:ascii="Times New Roman" w:eastAsia="Times New Roman" w:hAnsi="Times New Roman" w:cs="Times New Roman"/>
          <w:b/>
          <w:sz w:val="28"/>
          <w:szCs w:val="28"/>
          <w:lang w:eastAsia="ru-RU"/>
        </w:rPr>
        <w:t>В 1905 году</w:t>
      </w:r>
      <w:r w:rsidR="00893AF8" w:rsidRPr="00C060CB">
        <w:rPr>
          <w:rFonts w:ascii="Times New Roman" w:eastAsia="Times New Roman" w:hAnsi="Times New Roman" w:cs="Times New Roman"/>
          <w:sz w:val="28"/>
          <w:szCs w:val="28"/>
          <w:lang w:eastAsia="ru-RU"/>
        </w:rPr>
        <w:t xml:space="preserve"> </w:t>
      </w:r>
      <w:r w:rsidR="00893AF8" w:rsidRPr="00C060CB">
        <w:rPr>
          <w:rFonts w:ascii="Times New Roman" w:eastAsia="Times New Roman" w:hAnsi="Times New Roman" w:cs="Times New Roman"/>
          <w:b/>
          <w:sz w:val="28"/>
          <w:szCs w:val="28"/>
          <w:lang w:eastAsia="ru-RU"/>
        </w:rPr>
        <w:t>он построил на этой основе теорию </w:t>
      </w:r>
      <w:hyperlink r:id="rId985" w:tooltip="Фотоэффект" w:history="1">
        <w:r w:rsidR="00893AF8" w:rsidRPr="00C060CB">
          <w:rPr>
            <w:rFonts w:ascii="Times New Roman" w:eastAsia="Times New Roman" w:hAnsi="Times New Roman" w:cs="Times New Roman"/>
            <w:b/>
            <w:sz w:val="28"/>
            <w:szCs w:val="28"/>
            <w:lang w:eastAsia="ru-RU"/>
          </w:rPr>
          <w:t>фотоэффекта</w:t>
        </w:r>
      </w:hyperlink>
      <w:r w:rsidR="00893AF8" w:rsidRPr="00C060CB">
        <w:rPr>
          <w:rFonts w:ascii="Times New Roman" w:eastAsia="Times New Roman" w:hAnsi="Times New Roman" w:cs="Times New Roman"/>
          <w:b/>
          <w:sz w:val="28"/>
          <w:szCs w:val="28"/>
          <w:lang w:eastAsia="ru-RU"/>
        </w:rPr>
        <w:t>, в 1907 году - теорию </w:t>
      </w:r>
      <w:hyperlink r:id="rId986" w:tooltip="Теплоёмкость" w:history="1">
        <w:r w:rsidR="00893AF8" w:rsidRPr="00C060CB">
          <w:rPr>
            <w:rFonts w:ascii="Times New Roman" w:eastAsia="Times New Roman" w:hAnsi="Times New Roman" w:cs="Times New Roman"/>
            <w:b/>
            <w:sz w:val="28"/>
            <w:szCs w:val="28"/>
            <w:lang w:eastAsia="ru-RU"/>
          </w:rPr>
          <w:t>теплоёмкости</w:t>
        </w:r>
      </w:hyperlink>
      <w:r w:rsidR="00893AF8" w:rsidRPr="00C060CB">
        <w:rPr>
          <w:rFonts w:ascii="Times New Roman" w:eastAsia="Times New Roman" w:hAnsi="Times New Roman" w:cs="Times New Roman"/>
          <w:sz w:val="28"/>
          <w:szCs w:val="28"/>
          <w:lang w:eastAsia="ru-RU"/>
        </w:rPr>
        <w:t xml:space="preserve">, которая до Эйнштейна при низких температурах расходилась с экспериментом. </w:t>
      </w:r>
      <w:r w:rsidR="00893AF8" w:rsidRPr="00C060CB">
        <w:rPr>
          <w:rFonts w:ascii="Times New Roman" w:eastAsia="Times New Roman" w:hAnsi="Times New Roman" w:cs="Times New Roman"/>
          <w:b/>
          <w:sz w:val="28"/>
          <w:szCs w:val="28"/>
          <w:lang w:eastAsia="ru-RU"/>
        </w:rPr>
        <w:t>В 1912 году </w:t>
      </w:r>
      <w:hyperlink r:id="rId987" w:tooltip="Дебай, Петер Йозеф Вильгельм" w:history="1">
        <w:r w:rsidR="00893AF8" w:rsidRPr="00C060CB">
          <w:rPr>
            <w:rFonts w:ascii="Times New Roman" w:eastAsia="Times New Roman" w:hAnsi="Times New Roman" w:cs="Times New Roman"/>
            <w:b/>
            <w:sz w:val="28"/>
            <w:szCs w:val="28"/>
            <w:lang w:eastAsia="ru-RU"/>
          </w:rPr>
          <w:t>Дебай</w:t>
        </w:r>
      </w:hyperlink>
      <w:r w:rsidR="00893AF8" w:rsidRPr="00C060CB">
        <w:rPr>
          <w:rFonts w:ascii="Times New Roman" w:eastAsia="Times New Roman" w:hAnsi="Times New Roman" w:cs="Times New Roman"/>
          <w:b/>
          <w:sz w:val="28"/>
          <w:szCs w:val="28"/>
          <w:lang w:eastAsia="ru-RU"/>
        </w:rPr>
        <w:t> и </w:t>
      </w:r>
      <w:hyperlink r:id="rId988" w:tooltip="Борн, Макс" w:history="1">
        <w:r w:rsidR="00893AF8" w:rsidRPr="00C060CB">
          <w:rPr>
            <w:rFonts w:ascii="Times New Roman" w:eastAsia="Times New Roman" w:hAnsi="Times New Roman" w:cs="Times New Roman"/>
            <w:b/>
            <w:sz w:val="28"/>
            <w:szCs w:val="28"/>
            <w:lang w:eastAsia="ru-RU"/>
          </w:rPr>
          <w:t>Борн</w:t>
        </w:r>
      </w:hyperlink>
      <w:r w:rsidR="00893AF8" w:rsidRPr="00C060CB">
        <w:rPr>
          <w:rFonts w:ascii="Times New Roman" w:eastAsia="Times New Roman" w:hAnsi="Times New Roman" w:cs="Times New Roman"/>
          <w:b/>
          <w:sz w:val="28"/>
          <w:szCs w:val="28"/>
          <w:lang w:eastAsia="ru-RU"/>
        </w:rPr>
        <w:t> уточнили теорию теплоёмкости Эйнштейна,</w:t>
      </w:r>
      <w:r w:rsidR="00893AF8" w:rsidRPr="00C060CB">
        <w:rPr>
          <w:rFonts w:ascii="Times New Roman" w:eastAsia="Times New Roman" w:hAnsi="Times New Roman" w:cs="Times New Roman"/>
          <w:sz w:val="28"/>
          <w:szCs w:val="28"/>
          <w:lang w:eastAsia="ru-RU"/>
        </w:rPr>
        <w:t xml:space="preserve"> и согласие с опытом было достигнуто. </w:t>
      </w:r>
      <w:r w:rsidR="00893AF8" w:rsidRPr="00C060CB">
        <w:rPr>
          <w:rFonts w:ascii="Times New Roman" w:eastAsia="Times New Roman" w:hAnsi="Times New Roman" w:cs="Times New Roman"/>
          <w:b/>
          <w:sz w:val="28"/>
          <w:szCs w:val="28"/>
          <w:lang w:eastAsia="ru-RU"/>
        </w:rPr>
        <w:t>Эйнштейновская теория фотоэффекта была полностью подтверждена опытами </w:t>
      </w:r>
      <w:hyperlink r:id="rId989" w:tooltip="Милликен, Роберт Эндрюс" w:history="1">
        <w:r w:rsidR="00893AF8" w:rsidRPr="00C060CB">
          <w:rPr>
            <w:rFonts w:ascii="Times New Roman" w:eastAsia="Times New Roman" w:hAnsi="Times New Roman" w:cs="Times New Roman"/>
            <w:b/>
            <w:sz w:val="28"/>
            <w:szCs w:val="28"/>
            <w:lang w:eastAsia="ru-RU"/>
          </w:rPr>
          <w:t>Милликена</w:t>
        </w:r>
      </w:hyperlink>
      <w:r w:rsidR="00893AF8" w:rsidRPr="00C060CB">
        <w:rPr>
          <w:rFonts w:ascii="Times New Roman" w:eastAsia="Times New Roman" w:hAnsi="Times New Roman" w:cs="Times New Roman"/>
          <w:b/>
          <w:sz w:val="28"/>
          <w:szCs w:val="28"/>
          <w:lang w:eastAsia="ru-RU"/>
        </w:rPr>
        <w:t xml:space="preserve"> в 1914—1916 </w:t>
      </w:r>
      <w:r w:rsidR="00893AF8" w:rsidRPr="00977216">
        <w:rPr>
          <w:rFonts w:ascii="Times New Roman" w:eastAsia="Times New Roman" w:hAnsi="Times New Roman" w:cs="Times New Roman"/>
          <w:sz w:val="28"/>
          <w:szCs w:val="28"/>
          <w:lang w:eastAsia="ru-RU"/>
        </w:rPr>
        <w:t>годах</w:t>
      </w:r>
      <w:r w:rsidR="00893AF8" w:rsidRPr="00C060CB">
        <w:rPr>
          <w:rFonts w:ascii="Times New Roman" w:eastAsia="Times New Roman" w:hAnsi="Times New Roman" w:cs="Times New Roman"/>
          <w:sz w:val="28"/>
          <w:szCs w:val="28"/>
          <w:lang w:eastAsia="ru-RU"/>
        </w:rPr>
        <w:t>.</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46486AF8" wp14:editId="633C8269">
            <wp:extent cx="4572638" cy="3429479"/>
            <wp:effectExtent l="19050" t="19050" r="18415" b="1905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0"/>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12</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 xml:space="preserve">Наконец, </w:t>
      </w:r>
      <w:r w:rsidRPr="00C060CB">
        <w:rPr>
          <w:rFonts w:ascii="Times New Roman" w:eastAsia="Times New Roman" w:hAnsi="Times New Roman" w:cs="Times New Roman"/>
          <w:b/>
          <w:sz w:val="28"/>
          <w:szCs w:val="28"/>
          <w:lang w:eastAsia="ru-RU"/>
        </w:rPr>
        <w:t>в 1920-х годах</w:t>
      </w:r>
      <w:r w:rsidRPr="00C060CB">
        <w:rPr>
          <w:rFonts w:ascii="Times New Roman" w:eastAsia="Times New Roman" w:hAnsi="Times New Roman" w:cs="Times New Roman"/>
          <w:sz w:val="28"/>
          <w:szCs w:val="28"/>
          <w:lang w:eastAsia="ru-RU"/>
        </w:rPr>
        <w:t xml:space="preserve"> были обнаружены сразу несколько существенно квантовых явлений, необъяснимых с классических позиций. Наиболее показателен был </w:t>
      </w:r>
      <w:hyperlink r:id="rId991" w:tooltip="Эффект Комптона" w:history="1">
        <w:r w:rsidRPr="00C060CB">
          <w:rPr>
            <w:rFonts w:ascii="Times New Roman" w:eastAsia="Times New Roman" w:hAnsi="Times New Roman" w:cs="Times New Roman"/>
            <w:b/>
            <w:sz w:val="28"/>
            <w:szCs w:val="28"/>
            <w:lang w:eastAsia="ru-RU"/>
          </w:rPr>
          <w:t>эффект Комптона</w:t>
        </w:r>
      </w:hyperlink>
      <w:r w:rsidRPr="00C060CB">
        <w:rPr>
          <w:rFonts w:ascii="Times New Roman" w:eastAsia="Times New Roman" w:hAnsi="Times New Roman" w:cs="Times New Roman"/>
          <w:sz w:val="28"/>
          <w:szCs w:val="28"/>
          <w:lang w:eastAsia="ru-RU"/>
        </w:rPr>
        <w:t> - вторичное излучение при рассеянии </w:t>
      </w:r>
      <w:hyperlink r:id="rId992" w:tooltip="Рентгеновские лучи" w:history="1">
        <w:r w:rsidRPr="00C060CB">
          <w:rPr>
            <w:rFonts w:ascii="Times New Roman" w:eastAsia="Times New Roman" w:hAnsi="Times New Roman" w:cs="Times New Roman"/>
            <w:sz w:val="28"/>
            <w:szCs w:val="28"/>
            <w:lang w:eastAsia="ru-RU"/>
          </w:rPr>
          <w:t>рентгеновских лучей</w:t>
        </w:r>
      </w:hyperlink>
      <w:r w:rsidRPr="00C060CB">
        <w:rPr>
          <w:rFonts w:ascii="Times New Roman" w:eastAsia="Times New Roman" w:hAnsi="Times New Roman" w:cs="Times New Roman"/>
          <w:sz w:val="28"/>
          <w:szCs w:val="28"/>
          <w:lang w:eastAsia="ru-RU"/>
        </w:rPr>
        <w:t xml:space="preserve"> в лёгких газах. </w:t>
      </w:r>
      <w:r w:rsidRPr="00C060CB">
        <w:rPr>
          <w:rFonts w:ascii="Times New Roman" w:eastAsia="Times New Roman" w:hAnsi="Times New Roman" w:cs="Times New Roman"/>
          <w:b/>
          <w:sz w:val="28"/>
          <w:szCs w:val="28"/>
          <w:lang w:eastAsia="ru-RU"/>
        </w:rPr>
        <w:t>В 1923 году Комптон</w:t>
      </w:r>
      <w:r w:rsidRPr="00C060CB">
        <w:rPr>
          <w:rFonts w:ascii="Times New Roman" w:eastAsia="Times New Roman" w:hAnsi="Times New Roman" w:cs="Times New Roman"/>
          <w:sz w:val="28"/>
          <w:szCs w:val="28"/>
          <w:lang w:eastAsia="ru-RU"/>
        </w:rPr>
        <w:t xml:space="preserve"> разработал теорию этого явления (основанную на работе Эйнштейна </w:t>
      </w:r>
      <w:r w:rsidRPr="00C060CB">
        <w:rPr>
          <w:rFonts w:ascii="Times New Roman" w:eastAsia="Times New Roman" w:hAnsi="Times New Roman" w:cs="Times New Roman"/>
          <w:b/>
          <w:sz w:val="28"/>
          <w:szCs w:val="28"/>
          <w:lang w:eastAsia="ru-RU"/>
        </w:rPr>
        <w:t>1917</w:t>
      </w:r>
      <w:r w:rsidRPr="00C060CB">
        <w:rPr>
          <w:rFonts w:ascii="Times New Roman" w:eastAsia="Times New Roman" w:hAnsi="Times New Roman" w:cs="Times New Roman"/>
          <w:sz w:val="28"/>
          <w:szCs w:val="28"/>
          <w:lang w:eastAsia="ru-RU"/>
        </w:rPr>
        <w:t xml:space="preserve"> года) и </w:t>
      </w:r>
      <w:r w:rsidRPr="00C060CB">
        <w:rPr>
          <w:rFonts w:ascii="Times New Roman" w:eastAsia="Times New Roman" w:hAnsi="Times New Roman" w:cs="Times New Roman"/>
          <w:b/>
          <w:sz w:val="28"/>
          <w:szCs w:val="28"/>
          <w:lang w:eastAsia="ru-RU"/>
        </w:rPr>
        <w:t>предложил термин «</w:t>
      </w:r>
      <w:hyperlink r:id="rId993" w:tooltip="Фотон" w:history="1">
        <w:r w:rsidRPr="00C060CB">
          <w:rPr>
            <w:rFonts w:ascii="Times New Roman" w:eastAsia="Times New Roman" w:hAnsi="Times New Roman" w:cs="Times New Roman"/>
            <w:b/>
            <w:sz w:val="28"/>
            <w:szCs w:val="28"/>
            <w:lang w:eastAsia="ru-RU"/>
          </w:rPr>
          <w:t>фотон</w:t>
        </w:r>
      </w:hyperlink>
      <w:r w:rsidRPr="00C060CB">
        <w:rPr>
          <w:rFonts w:ascii="Times New Roman" w:eastAsia="Times New Roman" w:hAnsi="Times New Roman" w:cs="Times New Roman"/>
          <w:b/>
          <w:sz w:val="28"/>
          <w:szCs w:val="28"/>
          <w:lang w:eastAsia="ru-RU"/>
        </w:rPr>
        <w:t>»</w:t>
      </w:r>
      <w:r w:rsidRPr="00C060CB">
        <w:rPr>
          <w:rFonts w:ascii="Times New Roman" w:eastAsia="Times New Roman" w:hAnsi="Times New Roman" w:cs="Times New Roman"/>
          <w:sz w:val="28"/>
          <w:szCs w:val="28"/>
          <w:lang w:eastAsia="ru-RU"/>
        </w:rPr>
        <w:t xml:space="preserve">. </w:t>
      </w:r>
      <w:r w:rsidRPr="00C060CB">
        <w:rPr>
          <w:rFonts w:ascii="Times New Roman" w:eastAsia="Times New Roman" w:hAnsi="Times New Roman" w:cs="Times New Roman"/>
          <w:b/>
          <w:sz w:val="28"/>
          <w:szCs w:val="28"/>
          <w:lang w:eastAsia="ru-RU"/>
        </w:rPr>
        <w:t xml:space="preserve">В 1911 году была открыта Х. Камерлинг-Оннесом </w:t>
      </w:r>
      <w:hyperlink r:id="rId994" w:tooltip="Сверхпроводимость" w:history="1">
        <w:r w:rsidRPr="00C060CB">
          <w:rPr>
            <w:rFonts w:ascii="Times New Roman" w:eastAsia="Times New Roman" w:hAnsi="Times New Roman" w:cs="Times New Roman"/>
            <w:b/>
            <w:sz w:val="28"/>
            <w:szCs w:val="28"/>
            <w:lang w:eastAsia="ru-RU"/>
          </w:rPr>
          <w:t>сверхпроводимость</w:t>
        </w:r>
      </w:hyperlink>
      <w:r w:rsidRPr="00C060CB">
        <w:rPr>
          <w:rFonts w:ascii="Times New Roman" w:eastAsia="Times New Roman" w:hAnsi="Times New Roman" w:cs="Times New Roman"/>
          <w:sz w:val="28"/>
          <w:szCs w:val="28"/>
          <w:lang w:eastAsia="ru-RU"/>
        </w:rPr>
        <w:t xml:space="preserve"> - </w:t>
      </w:r>
      <w:r w:rsidRPr="00C060CB">
        <w:rPr>
          <w:rFonts w:ascii="Times New Roman" w:eastAsia="Times New Roman" w:hAnsi="Times New Roman" w:cs="Times New Roman"/>
          <w:b/>
          <w:sz w:val="28"/>
          <w:szCs w:val="28"/>
          <w:lang w:eastAsia="ru-RU"/>
        </w:rPr>
        <w:t>ещё одно специфически квантовое явление, но оно получило теоретическое объяснение только в 1950-е годы (</w:t>
      </w:r>
      <w:hyperlink r:id="rId995" w:tooltip="Теория Гинзбурга — Ландау" w:history="1">
        <w:r w:rsidRPr="00C060CB">
          <w:rPr>
            <w:rFonts w:ascii="Times New Roman" w:eastAsia="Times New Roman" w:hAnsi="Times New Roman" w:cs="Times New Roman"/>
            <w:b/>
            <w:sz w:val="28"/>
            <w:szCs w:val="28"/>
            <w:lang w:eastAsia="ru-RU"/>
          </w:rPr>
          <w:t>теория Гинзбурга — Ландау</w:t>
        </w:r>
      </w:hyperlink>
      <w:r w:rsidRPr="00C060CB">
        <w:rPr>
          <w:rFonts w:ascii="Times New Roman" w:eastAsia="Times New Roman" w:hAnsi="Times New Roman" w:cs="Times New Roman"/>
          <w:b/>
          <w:sz w:val="28"/>
          <w:szCs w:val="28"/>
          <w:lang w:eastAsia="ru-RU"/>
        </w:rPr>
        <w:t>, а затем </w:t>
      </w:r>
      <w:hyperlink r:id="rId996" w:tooltip="Теория Бардина — Купера — Шриффера" w:history="1">
        <w:r w:rsidRPr="00C060CB">
          <w:rPr>
            <w:rFonts w:ascii="Times New Roman" w:eastAsia="Times New Roman" w:hAnsi="Times New Roman" w:cs="Times New Roman"/>
            <w:b/>
            <w:sz w:val="28"/>
            <w:szCs w:val="28"/>
            <w:lang w:eastAsia="ru-RU"/>
          </w:rPr>
          <w:t>теория Бардина — Купера — Шриффера</w:t>
        </w:r>
      </w:hyperlink>
      <w:r w:rsidRPr="00C060CB">
        <w:rPr>
          <w:rFonts w:ascii="Times New Roman" w:eastAsia="Times New Roman" w:hAnsi="Times New Roman" w:cs="Times New Roman"/>
          <w:sz w:val="28"/>
          <w:szCs w:val="28"/>
          <w:lang w:eastAsia="ru-RU"/>
        </w:rPr>
        <w:t>).</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7DEA7B52" wp14:editId="278A0249">
            <wp:extent cx="4572638" cy="3429479"/>
            <wp:effectExtent l="19050" t="19050" r="18415" b="1905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7"/>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13</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Электромагнитному полю, таким образом, оказался присущ «</w:t>
      </w:r>
      <w:hyperlink r:id="rId998" w:tooltip="Корпускулярно-волновой дуализм" w:history="1">
        <w:r w:rsidRPr="00C060CB">
          <w:rPr>
            <w:rFonts w:ascii="Times New Roman" w:eastAsia="Times New Roman" w:hAnsi="Times New Roman" w:cs="Times New Roman"/>
            <w:sz w:val="28"/>
            <w:szCs w:val="28"/>
            <w:lang w:eastAsia="ru-RU"/>
          </w:rPr>
          <w:t>корпускулярно-волновой дуализм</w:t>
        </w:r>
      </w:hyperlink>
      <w:r w:rsidRPr="00C060CB">
        <w:rPr>
          <w:rFonts w:ascii="Times New Roman" w:eastAsia="Times New Roman" w:hAnsi="Times New Roman" w:cs="Times New Roman"/>
          <w:sz w:val="28"/>
          <w:szCs w:val="28"/>
          <w:lang w:eastAsia="ru-RU"/>
        </w:rPr>
        <w:t>». Французский физик </w:t>
      </w:r>
      <w:hyperlink r:id="rId999" w:tooltip="Луи де Бройль" w:history="1">
        <w:r w:rsidRPr="00C060CB">
          <w:rPr>
            <w:rFonts w:ascii="Times New Roman" w:eastAsia="Times New Roman" w:hAnsi="Times New Roman" w:cs="Times New Roman"/>
            <w:b/>
            <w:sz w:val="28"/>
            <w:szCs w:val="28"/>
            <w:lang w:eastAsia="ru-RU"/>
          </w:rPr>
          <w:t>Луи де Бройль</w:t>
        </w:r>
      </w:hyperlink>
      <w:r w:rsidRPr="00C060CB">
        <w:rPr>
          <w:rFonts w:ascii="Times New Roman" w:eastAsia="Times New Roman" w:hAnsi="Times New Roman" w:cs="Times New Roman"/>
          <w:b/>
          <w:sz w:val="28"/>
          <w:szCs w:val="28"/>
          <w:lang w:eastAsia="ru-RU"/>
        </w:rPr>
        <w:t> предположил (1923),</w:t>
      </w:r>
      <w:r w:rsidRPr="00C060CB">
        <w:rPr>
          <w:rFonts w:ascii="Times New Roman" w:eastAsia="Times New Roman" w:hAnsi="Times New Roman" w:cs="Times New Roman"/>
          <w:sz w:val="28"/>
          <w:szCs w:val="28"/>
          <w:lang w:eastAsia="ru-RU"/>
        </w:rPr>
        <w:t xml:space="preserve"> что подобный дуализм свойственен не только свету, но и веществу. Каждой материальной частице он сопоставил волну определённой частоты. Это объясняет, почему </w:t>
      </w:r>
      <w:hyperlink r:id="rId1000" w:tooltip="Принцип Ферма" w:history="1">
        <w:r w:rsidRPr="00C060CB">
          <w:rPr>
            <w:rFonts w:ascii="Times New Roman" w:eastAsia="Times New Roman" w:hAnsi="Times New Roman" w:cs="Times New Roman"/>
            <w:b/>
            <w:sz w:val="28"/>
            <w:szCs w:val="28"/>
            <w:lang w:eastAsia="ru-RU"/>
          </w:rPr>
          <w:t>принцип Ферма</w:t>
        </w:r>
      </w:hyperlink>
      <w:r w:rsidRPr="00C060CB">
        <w:rPr>
          <w:rFonts w:ascii="Times New Roman" w:eastAsia="Times New Roman" w:hAnsi="Times New Roman" w:cs="Times New Roman"/>
          <w:sz w:val="28"/>
          <w:szCs w:val="28"/>
          <w:lang w:eastAsia="ru-RU"/>
        </w:rPr>
        <w:t> в оптике похож на </w:t>
      </w:r>
      <w:hyperlink r:id="rId1001" w:tooltip="Принцип наименьшего действия" w:history="1">
        <w:r w:rsidRPr="00C060CB">
          <w:rPr>
            <w:rFonts w:ascii="Times New Roman" w:eastAsia="Times New Roman" w:hAnsi="Times New Roman" w:cs="Times New Roman"/>
            <w:b/>
            <w:sz w:val="28"/>
            <w:szCs w:val="28"/>
            <w:lang w:eastAsia="ru-RU"/>
          </w:rPr>
          <w:t>принцип Мопертюи</w:t>
        </w:r>
      </w:hyperlink>
      <w:r w:rsidRPr="00C060CB">
        <w:rPr>
          <w:rFonts w:ascii="Times New Roman" w:eastAsia="Times New Roman" w:hAnsi="Times New Roman" w:cs="Times New Roman"/>
          <w:sz w:val="28"/>
          <w:szCs w:val="28"/>
          <w:lang w:eastAsia="ru-RU"/>
        </w:rPr>
        <w:t xml:space="preserve">, а также — почему </w:t>
      </w:r>
      <w:r w:rsidRPr="00C060CB">
        <w:rPr>
          <w:rFonts w:ascii="Times New Roman" w:eastAsia="Times New Roman" w:hAnsi="Times New Roman" w:cs="Times New Roman"/>
          <w:b/>
          <w:sz w:val="28"/>
          <w:szCs w:val="28"/>
          <w:lang w:eastAsia="ru-RU"/>
        </w:rPr>
        <w:t>устойчивые орбиты Бора</w:t>
      </w:r>
      <w:r w:rsidRPr="00C060CB">
        <w:rPr>
          <w:rFonts w:ascii="Times New Roman" w:eastAsia="Times New Roman" w:hAnsi="Times New Roman" w:cs="Times New Roman"/>
          <w:sz w:val="28"/>
          <w:szCs w:val="28"/>
          <w:lang w:eastAsia="ru-RU"/>
        </w:rPr>
        <w:t xml:space="preserve"> именно таковы: только у них длина волны де Бройля укладывается на орбите целое число раз. По удачному совпадению, как раз в этом году американские физики </w:t>
      </w:r>
      <w:hyperlink r:id="rId1002" w:tooltip="Дэвиссон, Клинтон Джозеф" w:history="1">
        <w:r w:rsidRPr="00C060CB">
          <w:rPr>
            <w:rFonts w:ascii="Times New Roman" w:eastAsia="Times New Roman" w:hAnsi="Times New Roman" w:cs="Times New Roman"/>
            <w:b/>
            <w:sz w:val="28"/>
            <w:szCs w:val="28"/>
            <w:lang w:eastAsia="ru-RU"/>
          </w:rPr>
          <w:t>Дэвиссон</w:t>
        </w:r>
      </w:hyperlink>
      <w:r w:rsidRPr="00C060CB">
        <w:rPr>
          <w:rFonts w:ascii="Times New Roman" w:eastAsia="Times New Roman" w:hAnsi="Times New Roman" w:cs="Times New Roman"/>
          <w:b/>
          <w:sz w:val="28"/>
          <w:szCs w:val="28"/>
          <w:lang w:eastAsia="ru-RU"/>
        </w:rPr>
        <w:t> </w:t>
      </w:r>
      <w:r w:rsidRPr="00C060CB">
        <w:rPr>
          <w:rFonts w:ascii="Times New Roman" w:eastAsia="Times New Roman" w:hAnsi="Times New Roman" w:cs="Times New Roman"/>
          <w:sz w:val="28"/>
          <w:szCs w:val="28"/>
          <w:lang w:eastAsia="ru-RU"/>
        </w:rPr>
        <w:t>и</w:t>
      </w:r>
      <w:r w:rsidRPr="00C060CB">
        <w:rPr>
          <w:rFonts w:ascii="Times New Roman" w:eastAsia="Times New Roman" w:hAnsi="Times New Roman" w:cs="Times New Roman"/>
          <w:b/>
          <w:sz w:val="28"/>
          <w:szCs w:val="28"/>
          <w:lang w:eastAsia="ru-RU"/>
        </w:rPr>
        <w:t> </w:t>
      </w:r>
      <w:hyperlink r:id="rId1003" w:tooltip="Джермер, Лестер Хэлберт" w:history="1">
        <w:r w:rsidRPr="00C060CB">
          <w:rPr>
            <w:rFonts w:ascii="Times New Roman" w:eastAsia="Times New Roman" w:hAnsi="Times New Roman" w:cs="Times New Roman"/>
            <w:b/>
            <w:sz w:val="28"/>
            <w:szCs w:val="28"/>
            <w:lang w:eastAsia="ru-RU"/>
          </w:rPr>
          <w:t>Джермер</w:t>
        </w:r>
      </w:hyperlink>
      <w:r w:rsidRPr="00C060CB">
        <w:rPr>
          <w:rFonts w:ascii="Times New Roman" w:eastAsia="Times New Roman" w:hAnsi="Times New Roman" w:cs="Times New Roman"/>
          <w:sz w:val="28"/>
          <w:szCs w:val="28"/>
          <w:lang w:eastAsia="ru-RU"/>
        </w:rPr>
        <w:t> изучали отражение электронов от твёрдых тел и обнаружили предсказанную</w:t>
      </w:r>
      <w:r w:rsidRPr="00C060CB">
        <w:rPr>
          <w:rFonts w:ascii="Times New Roman" w:eastAsia="Times New Roman" w:hAnsi="Times New Roman" w:cs="Times New Roman"/>
          <w:b/>
          <w:sz w:val="28"/>
          <w:szCs w:val="28"/>
          <w:lang w:eastAsia="ru-RU"/>
        </w:rPr>
        <w:t xml:space="preserve"> де Бройлем </w:t>
      </w:r>
      <w:hyperlink r:id="rId1004" w:tooltip="Дифракция электронов" w:history="1">
        <w:r w:rsidRPr="00C060CB">
          <w:rPr>
            <w:rFonts w:ascii="Times New Roman" w:eastAsia="Times New Roman" w:hAnsi="Times New Roman" w:cs="Times New Roman"/>
            <w:b/>
            <w:sz w:val="28"/>
            <w:szCs w:val="28"/>
            <w:lang w:eastAsia="ru-RU"/>
          </w:rPr>
          <w:t>дифракцию электронов</w:t>
        </w:r>
      </w:hyperlink>
      <w:r w:rsidRPr="00C060CB">
        <w:rPr>
          <w:rFonts w:ascii="Times New Roman" w:eastAsia="Times New Roman" w:hAnsi="Times New Roman" w:cs="Times New Roman"/>
          <w:sz w:val="28"/>
          <w:szCs w:val="28"/>
          <w:lang w:eastAsia="ru-RU"/>
        </w:rPr>
        <w:t xml:space="preserve">. Ещё раньше </w:t>
      </w:r>
      <w:r w:rsidRPr="00C060CB">
        <w:rPr>
          <w:rFonts w:ascii="Times New Roman" w:eastAsia="Times New Roman" w:hAnsi="Times New Roman" w:cs="Times New Roman"/>
          <w:b/>
          <w:sz w:val="28"/>
          <w:szCs w:val="28"/>
          <w:lang w:eastAsia="ru-RU"/>
        </w:rPr>
        <w:t xml:space="preserve">(1921 </w:t>
      </w:r>
      <w:r w:rsidRPr="00C060CB">
        <w:rPr>
          <w:rFonts w:ascii="Times New Roman" w:eastAsia="Times New Roman" w:hAnsi="Times New Roman" w:cs="Times New Roman"/>
          <w:sz w:val="28"/>
          <w:szCs w:val="28"/>
          <w:lang w:eastAsia="ru-RU"/>
        </w:rPr>
        <w:t>год</w:t>
      </w:r>
      <w:r w:rsidRPr="00C060CB">
        <w:rPr>
          <w:rFonts w:ascii="Times New Roman" w:eastAsia="Times New Roman" w:hAnsi="Times New Roman" w:cs="Times New Roman"/>
          <w:b/>
          <w:sz w:val="28"/>
          <w:szCs w:val="28"/>
          <w:lang w:eastAsia="ru-RU"/>
        </w:rPr>
        <w:t xml:space="preserve">) волновые свойства электронов </w:t>
      </w:r>
      <w:r w:rsidRPr="00C060CB">
        <w:rPr>
          <w:rFonts w:ascii="Times New Roman" w:eastAsia="Times New Roman" w:hAnsi="Times New Roman" w:cs="Times New Roman"/>
          <w:sz w:val="28"/>
          <w:szCs w:val="28"/>
          <w:lang w:eastAsia="ru-RU"/>
        </w:rPr>
        <w:t>обнаружились</w:t>
      </w:r>
      <w:r w:rsidRPr="00C060CB">
        <w:rPr>
          <w:rFonts w:ascii="Times New Roman" w:eastAsia="Times New Roman" w:hAnsi="Times New Roman" w:cs="Times New Roman"/>
          <w:b/>
          <w:sz w:val="28"/>
          <w:szCs w:val="28"/>
          <w:lang w:eastAsia="ru-RU"/>
        </w:rPr>
        <w:t xml:space="preserve"> в </w:t>
      </w:r>
      <w:hyperlink r:id="rId1005" w:tooltip="Эффект Рамзауэра" w:history="1">
        <w:r w:rsidRPr="00C060CB">
          <w:rPr>
            <w:rFonts w:ascii="Times New Roman" w:eastAsia="Times New Roman" w:hAnsi="Times New Roman" w:cs="Times New Roman"/>
            <w:b/>
            <w:sz w:val="28"/>
            <w:szCs w:val="28"/>
            <w:lang w:eastAsia="ru-RU"/>
          </w:rPr>
          <w:t>эффекте Рамзауэра</w:t>
        </w:r>
      </w:hyperlink>
      <w:r w:rsidRPr="00C060CB">
        <w:rPr>
          <w:rFonts w:ascii="Times New Roman" w:eastAsia="Times New Roman" w:hAnsi="Times New Roman" w:cs="Times New Roman"/>
          <w:sz w:val="28"/>
          <w:szCs w:val="28"/>
          <w:lang w:eastAsia="ru-RU"/>
        </w:rPr>
        <w:t>, но в тот момент не были должным образом истолкованы. В</w:t>
      </w:r>
      <w:r w:rsidRPr="00C060CB">
        <w:rPr>
          <w:rFonts w:ascii="Times New Roman" w:eastAsia="Times New Roman" w:hAnsi="Times New Roman" w:cs="Times New Roman"/>
          <w:b/>
          <w:sz w:val="28"/>
          <w:szCs w:val="28"/>
          <w:lang w:eastAsia="ru-RU"/>
        </w:rPr>
        <w:t xml:space="preserve"> 1930 </w:t>
      </w:r>
      <w:r w:rsidRPr="00C060CB">
        <w:rPr>
          <w:rFonts w:ascii="Times New Roman" w:eastAsia="Times New Roman" w:hAnsi="Times New Roman" w:cs="Times New Roman"/>
          <w:sz w:val="28"/>
          <w:szCs w:val="28"/>
          <w:lang w:eastAsia="ru-RU"/>
        </w:rPr>
        <w:t>году</w:t>
      </w:r>
      <w:r w:rsidRPr="00C060CB">
        <w:rPr>
          <w:rFonts w:ascii="Times New Roman" w:eastAsia="Times New Roman" w:hAnsi="Times New Roman" w:cs="Times New Roman"/>
          <w:b/>
          <w:sz w:val="28"/>
          <w:szCs w:val="28"/>
          <w:lang w:eastAsia="ru-RU"/>
        </w:rPr>
        <w:t> </w:t>
      </w:r>
      <w:hyperlink r:id="rId1006" w:tooltip="Отто Штерн" w:history="1">
        <w:r w:rsidRPr="00C060CB">
          <w:rPr>
            <w:rFonts w:ascii="Times New Roman" w:eastAsia="Times New Roman" w:hAnsi="Times New Roman" w:cs="Times New Roman"/>
            <w:b/>
            <w:sz w:val="28"/>
            <w:szCs w:val="28"/>
            <w:lang w:eastAsia="ru-RU"/>
          </w:rPr>
          <w:t>Отто Штерн</w:t>
        </w:r>
      </w:hyperlink>
      <w:r w:rsidRPr="00C060CB">
        <w:rPr>
          <w:rFonts w:ascii="Times New Roman" w:eastAsia="Times New Roman" w:hAnsi="Times New Roman" w:cs="Times New Roman"/>
          <w:sz w:val="28"/>
          <w:szCs w:val="28"/>
          <w:lang w:eastAsia="ru-RU"/>
        </w:rPr>
        <w:t> тонкими опытами показал волновые эффекты для атомов и молекул.</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4EA12BCE" wp14:editId="181A61B8">
            <wp:extent cx="4572638" cy="3429479"/>
            <wp:effectExtent l="19050" t="19050" r="18415" b="1905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7"/>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14</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b/>
          <w:sz w:val="28"/>
          <w:szCs w:val="28"/>
          <w:lang w:eastAsia="ru-RU"/>
        </w:rPr>
        <w:t>В 1925 году </w:t>
      </w:r>
      <w:hyperlink r:id="rId1008" w:tooltip="Гейзенберг, Вернер Карл" w:history="1">
        <w:r w:rsidRPr="00C060CB">
          <w:rPr>
            <w:rFonts w:ascii="Times New Roman" w:eastAsia="Times New Roman" w:hAnsi="Times New Roman" w:cs="Times New Roman"/>
            <w:b/>
            <w:sz w:val="28"/>
            <w:szCs w:val="28"/>
            <w:lang w:eastAsia="ru-RU"/>
          </w:rPr>
          <w:t>Вернер Гейзенберг</w:t>
        </w:r>
      </w:hyperlink>
      <w:r w:rsidRPr="00C060CB">
        <w:rPr>
          <w:rFonts w:ascii="Times New Roman" w:eastAsia="Times New Roman" w:hAnsi="Times New Roman" w:cs="Times New Roman"/>
          <w:sz w:val="28"/>
          <w:szCs w:val="28"/>
          <w:lang w:eastAsia="ru-RU"/>
        </w:rPr>
        <w:t xml:space="preserve"> предложил использовать в теории субатомных явлений только наблюдаемые величины, исключив координаты, орбиты и т. п. Для определения наблюдаемых величин он разработал так называемую «</w:t>
      </w:r>
      <w:hyperlink r:id="rId1009" w:tooltip="Матричная квантовая механика" w:history="1">
        <w:r w:rsidRPr="00C060CB">
          <w:rPr>
            <w:rFonts w:ascii="Times New Roman" w:eastAsia="Times New Roman" w:hAnsi="Times New Roman" w:cs="Times New Roman"/>
            <w:sz w:val="28"/>
            <w:szCs w:val="28"/>
            <w:lang w:eastAsia="ru-RU"/>
          </w:rPr>
          <w:t>матричную механику</w:t>
        </w:r>
      </w:hyperlink>
      <w:r w:rsidRPr="00C060CB">
        <w:rPr>
          <w:rFonts w:ascii="Times New Roman" w:eastAsia="Times New Roman" w:hAnsi="Times New Roman" w:cs="Times New Roman"/>
          <w:sz w:val="28"/>
          <w:szCs w:val="28"/>
          <w:lang w:eastAsia="ru-RU"/>
        </w:rPr>
        <w:t xml:space="preserve">». </w:t>
      </w:r>
      <w:r w:rsidRPr="00C060CB">
        <w:rPr>
          <w:rFonts w:ascii="Times New Roman" w:eastAsia="Times New Roman" w:hAnsi="Times New Roman" w:cs="Times New Roman"/>
          <w:b/>
          <w:sz w:val="28"/>
          <w:szCs w:val="28"/>
          <w:lang w:eastAsia="ru-RU"/>
        </w:rPr>
        <w:t>Гейзенберг, </w:t>
      </w:r>
      <w:hyperlink r:id="rId1010" w:tooltip="Макс Борн" w:history="1">
        <w:r w:rsidRPr="00C060CB">
          <w:rPr>
            <w:rFonts w:ascii="Times New Roman" w:eastAsia="Times New Roman" w:hAnsi="Times New Roman" w:cs="Times New Roman"/>
            <w:b/>
            <w:sz w:val="28"/>
            <w:szCs w:val="28"/>
            <w:lang w:eastAsia="ru-RU"/>
          </w:rPr>
          <w:t>Макс Борн</w:t>
        </w:r>
      </w:hyperlink>
      <w:r w:rsidRPr="00C060CB">
        <w:rPr>
          <w:rFonts w:ascii="Times New Roman" w:eastAsia="Times New Roman" w:hAnsi="Times New Roman" w:cs="Times New Roman"/>
          <w:b/>
          <w:sz w:val="28"/>
          <w:szCs w:val="28"/>
          <w:lang w:eastAsia="ru-RU"/>
        </w:rPr>
        <w:t> и </w:t>
      </w:r>
      <w:hyperlink r:id="rId1011" w:tooltip="Йордан, Паскуаль" w:history="1">
        <w:r w:rsidRPr="00C060CB">
          <w:rPr>
            <w:rFonts w:ascii="Times New Roman" w:eastAsia="Times New Roman" w:hAnsi="Times New Roman" w:cs="Times New Roman"/>
            <w:b/>
            <w:sz w:val="28"/>
            <w:szCs w:val="28"/>
            <w:lang w:eastAsia="ru-RU"/>
          </w:rPr>
          <w:t>Йордан</w:t>
        </w:r>
      </w:hyperlink>
      <w:r w:rsidRPr="00C060CB">
        <w:rPr>
          <w:rFonts w:ascii="Times New Roman" w:eastAsia="Times New Roman" w:hAnsi="Times New Roman" w:cs="Times New Roman"/>
          <w:b/>
          <w:sz w:val="28"/>
          <w:szCs w:val="28"/>
          <w:lang w:eastAsia="ru-RU"/>
        </w:rPr>
        <w:t> </w:t>
      </w:r>
      <w:r w:rsidRPr="00C060CB">
        <w:rPr>
          <w:rFonts w:ascii="Times New Roman" w:eastAsia="Times New Roman" w:hAnsi="Times New Roman" w:cs="Times New Roman"/>
          <w:sz w:val="28"/>
          <w:szCs w:val="28"/>
          <w:lang w:eastAsia="ru-RU"/>
        </w:rPr>
        <w:t>сформулировали правила, по которым классическим величинам сопоставлялись </w:t>
      </w:r>
      <w:hyperlink r:id="rId1012" w:tooltip="Эрмитова матрица" w:history="1">
        <w:r w:rsidRPr="00C060CB">
          <w:rPr>
            <w:rFonts w:ascii="Times New Roman" w:eastAsia="Times New Roman" w:hAnsi="Times New Roman" w:cs="Times New Roman"/>
            <w:sz w:val="28"/>
            <w:szCs w:val="28"/>
            <w:lang w:eastAsia="ru-RU"/>
          </w:rPr>
          <w:t>эрмитовы матрицы</w:t>
        </w:r>
      </w:hyperlink>
      <w:r w:rsidRPr="00C060CB">
        <w:rPr>
          <w:rFonts w:ascii="Times New Roman" w:eastAsia="Times New Roman" w:hAnsi="Times New Roman" w:cs="Times New Roman"/>
          <w:sz w:val="28"/>
          <w:szCs w:val="28"/>
          <w:lang w:eastAsia="ru-RU"/>
        </w:rPr>
        <w:t>, так что каждое дифференциальное уравнение классической механики переходило в квантовое.</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Синтез идей де Бройля и Гейзенберга осуществил </w:t>
      </w:r>
      <w:hyperlink r:id="rId1013" w:tooltip="Эрвин Шрёдингер" w:history="1">
        <w:r w:rsidRPr="00C060CB">
          <w:rPr>
            <w:rFonts w:ascii="Times New Roman" w:eastAsia="Times New Roman" w:hAnsi="Times New Roman" w:cs="Times New Roman"/>
            <w:b/>
            <w:sz w:val="28"/>
            <w:szCs w:val="28"/>
            <w:lang w:eastAsia="ru-RU"/>
          </w:rPr>
          <w:t>Эрвин Шрёдингер</w:t>
        </w:r>
      </w:hyperlink>
      <w:r w:rsidRPr="00C060CB">
        <w:rPr>
          <w:rFonts w:ascii="Times New Roman" w:eastAsia="Times New Roman" w:hAnsi="Times New Roman" w:cs="Times New Roman"/>
          <w:sz w:val="28"/>
          <w:szCs w:val="28"/>
          <w:lang w:eastAsia="ru-RU"/>
        </w:rPr>
        <w:t xml:space="preserve">, который </w:t>
      </w:r>
      <w:r w:rsidRPr="00C060CB">
        <w:rPr>
          <w:rFonts w:ascii="Times New Roman" w:eastAsia="Times New Roman" w:hAnsi="Times New Roman" w:cs="Times New Roman"/>
          <w:b/>
          <w:sz w:val="28"/>
          <w:szCs w:val="28"/>
          <w:lang w:eastAsia="ru-RU"/>
        </w:rPr>
        <w:t>в 1926 году создал «</w:t>
      </w:r>
      <w:hyperlink r:id="rId1014" w:tooltip="Квантовая механика" w:history="1">
        <w:r w:rsidRPr="00C060CB">
          <w:rPr>
            <w:rFonts w:ascii="Times New Roman" w:eastAsia="Times New Roman" w:hAnsi="Times New Roman" w:cs="Times New Roman"/>
            <w:b/>
            <w:sz w:val="28"/>
            <w:szCs w:val="28"/>
            <w:lang w:eastAsia="ru-RU"/>
          </w:rPr>
          <w:t>волновую механику</w:t>
        </w:r>
      </w:hyperlink>
      <w:r w:rsidRPr="00C060CB">
        <w:rPr>
          <w:rFonts w:ascii="Times New Roman" w:eastAsia="Times New Roman" w:hAnsi="Times New Roman" w:cs="Times New Roman"/>
          <w:b/>
          <w:sz w:val="28"/>
          <w:szCs w:val="28"/>
          <w:lang w:eastAsia="ru-RU"/>
        </w:rPr>
        <w:t>»</w:t>
      </w:r>
      <w:r w:rsidRPr="00C060CB">
        <w:rPr>
          <w:rFonts w:ascii="Times New Roman" w:eastAsia="Times New Roman" w:hAnsi="Times New Roman" w:cs="Times New Roman"/>
          <w:sz w:val="28"/>
          <w:szCs w:val="28"/>
          <w:lang w:eastAsia="ru-RU"/>
        </w:rPr>
        <w:t xml:space="preserve"> на базе выведенного им </w:t>
      </w:r>
      <w:hyperlink r:id="rId1015" w:tooltip="Уравнение Шрёдингера" w:history="1">
        <w:r w:rsidRPr="00C060CB">
          <w:rPr>
            <w:rFonts w:ascii="Times New Roman" w:eastAsia="Times New Roman" w:hAnsi="Times New Roman" w:cs="Times New Roman"/>
            <w:sz w:val="28"/>
            <w:szCs w:val="28"/>
            <w:lang w:eastAsia="ru-RU"/>
          </w:rPr>
          <w:t>уравнения Шрёдингера</w:t>
        </w:r>
      </w:hyperlink>
      <w:r w:rsidRPr="00C060CB">
        <w:rPr>
          <w:rFonts w:ascii="Times New Roman" w:eastAsia="Times New Roman" w:hAnsi="Times New Roman" w:cs="Times New Roman"/>
          <w:sz w:val="28"/>
          <w:szCs w:val="28"/>
          <w:lang w:eastAsia="ru-RU"/>
        </w:rPr>
        <w:t> для нового объекта — </w:t>
      </w:r>
      <w:hyperlink r:id="rId1016" w:tooltip="Волновая функция" w:history="1">
        <w:r w:rsidRPr="00C060CB">
          <w:rPr>
            <w:rFonts w:ascii="Times New Roman" w:eastAsia="Times New Roman" w:hAnsi="Times New Roman" w:cs="Times New Roman"/>
            <w:sz w:val="28"/>
            <w:szCs w:val="28"/>
            <w:lang w:eastAsia="ru-RU"/>
          </w:rPr>
          <w:t>волновой функции</w:t>
        </w:r>
      </w:hyperlink>
      <w:r w:rsidRPr="00C060CB">
        <w:rPr>
          <w:rFonts w:ascii="Times New Roman" w:eastAsia="Times New Roman" w:hAnsi="Times New Roman" w:cs="Times New Roman"/>
          <w:sz w:val="28"/>
          <w:szCs w:val="28"/>
          <w:lang w:eastAsia="ru-RU"/>
        </w:rPr>
        <w:t>. Новая механика, как показал сам Шрёдингер, эквивалентна матричной: элементы матрицы Гейзенберга, с точностью до множителя — </w:t>
      </w:r>
      <w:hyperlink r:id="rId1017" w:tooltip="Собственные функции" w:history="1">
        <w:r w:rsidRPr="00C060CB">
          <w:rPr>
            <w:rFonts w:ascii="Times New Roman" w:eastAsia="Times New Roman" w:hAnsi="Times New Roman" w:cs="Times New Roman"/>
            <w:sz w:val="28"/>
            <w:szCs w:val="28"/>
            <w:lang w:eastAsia="ru-RU"/>
          </w:rPr>
          <w:t>собственные функции</w:t>
        </w:r>
      </w:hyperlink>
      <w:r w:rsidRPr="00C060CB">
        <w:rPr>
          <w:rFonts w:ascii="Times New Roman" w:eastAsia="Times New Roman" w:hAnsi="Times New Roman" w:cs="Times New Roman"/>
          <w:sz w:val="28"/>
          <w:szCs w:val="28"/>
          <w:lang w:eastAsia="ru-RU"/>
        </w:rPr>
        <w:t> </w:t>
      </w:r>
      <w:hyperlink r:id="rId1018" w:tooltip="Гамильтониан (квантовая механика)" w:history="1">
        <w:r w:rsidRPr="00C060CB">
          <w:rPr>
            <w:rFonts w:ascii="Times New Roman" w:eastAsia="Times New Roman" w:hAnsi="Times New Roman" w:cs="Times New Roman"/>
            <w:sz w:val="28"/>
            <w:szCs w:val="28"/>
            <w:lang w:eastAsia="ru-RU"/>
          </w:rPr>
          <w:t>оператора Гамильтона</w:t>
        </w:r>
      </w:hyperlink>
      <w:r w:rsidRPr="00C060CB">
        <w:rPr>
          <w:rFonts w:ascii="Times New Roman" w:eastAsia="Times New Roman" w:hAnsi="Times New Roman" w:cs="Times New Roman"/>
          <w:sz w:val="28"/>
          <w:szCs w:val="28"/>
          <w:lang w:eastAsia="ru-RU"/>
        </w:rPr>
        <w:t>, а </w:t>
      </w:r>
      <w:hyperlink r:id="rId1019" w:tooltip="Собственные значения" w:history="1">
        <w:r w:rsidRPr="00C060CB">
          <w:rPr>
            <w:rFonts w:ascii="Times New Roman" w:eastAsia="Times New Roman" w:hAnsi="Times New Roman" w:cs="Times New Roman"/>
            <w:sz w:val="28"/>
            <w:szCs w:val="28"/>
            <w:lang w:eastAsia="ru-RU"/>
          </w:rPr>
          <w:t>собственными значениями</w:t>
        </w:r>
      </w:hyperlink>
      <w:r w:rsidRPr="00C060CB">
        <w:rPr>
          <w:rFonts w:ascii="Times New Roman" w:eastAsia="Times New Roman" w:hAnsi="Times New Roman" w:cs="Times New Roman"/>
          <w:sz w:val="28"/>
          <w:szCs w:val="28"/>
          <w:lang w:eastAsia="ru-RU"/>
        </w:rPr>
        <w:t xml:space="preserve"> оказалась квантованная энергия. В таком виде волновая механика была удобнее матричной, и вскоре стала общепризнанной. Первоначально Шрёдингер считал, что амплитуда волновой функции описывает плотность заряда, но этот подход был быстро отвергнут, и </w:t>
      </w:r>
      <w:r w:rsidRPr="00C060CB">
        <w:rPr>
          <w:rFonts w:ascii="Times New Roman" w:eastAsia="Times New Roman" w:hAnsi="Times New Roman" w:cs="Times New Roman"/>
          <w:b/>
          <w:sz w:val="28"/>
          <w:szCs w:val="28"/>
          <w:lang w:eastAsia="ru-RU"/>
        </w:rPr>
        <w:t>было принято предложение Борна (1926 год) истолковывать её как </w:t>
      </w:r>
      <w:hyperlink r:id="rId1020" w:tooltip="Плотность вероятности" w:history="1">
        <w:r w:rsidRPr="00C060CB">
          <w:rPr>
            <w:rFonts w:ascii="Times New Roman" w:eastAsia="Times New Roman" w:hAnsi="Times New Roman" w:cs="Times New Roman"/>
            <w:b/>
            <w:sz w:val="28"/>
            <w:szCs w:val="28"/>
            <w:lang w:eastAsia="ru-RU"/>
          </w:rPr>
          <w:t>плотность вероятности</w:t>
        </w:r>
      </w:hyperlink>
      <w:r w:rsidRPr="00C060CB">
        <w:rPr>
          <w:rFonts w:ascii="Times New Roman" w:eastAsia="Times New Roman" w:hAnsi="Times New Roman" w:cs="Times New Roman"/>
          <w:b/>
          <w:sz w:val="28"/>
          <w:szCs w:val="28"/>
          <w:lang w:eastAsia="ru-RU"/>
        </w:rPr>
        <w:t> обнаружения частицы («</w:t>
      </w:r>
      <w:hyperlink r:id="rId1021" w:tooltip="Копенгагенская интерпретация" w:history="1">
        <w:r w:rsidRPr="00C060CB">
          <w:rPr>
            <w:rFonts w:ascii="Times New Roman" w:eastAsia="Times New Roman" w:hAnsi="Times New Roman" w:cs="Times New Roman"/>
            <w:b/>
            <w:sz w:val="28"/>
            <w:szCs w:val="28"/>
            <w:lang w:eastAsia="ru-RU"/>
          </w:rPr>
          <w:t>копенгагенская интерпретация</w:t>
        </w:r>
      </w:hyperlink>
      <w:r w:rsidRPr="00C060CB">
        <w:rPr>
          <w:rFonts w:ascii="Times New Roman" w:eastAsia="Times New Roman" w:hAnsi="Times New Roman" w:cs="Times New Roman"/>
          <w:b/>
          <w:sz w:val="28"/>
          <w:szCs w:val="28"/>
          <w:lang w:eastAsia="ru-RU"/>
        </w:rPr>
        <w:t>»</w:t>
      </w:r>
      <w:r w:rsidRPr="00C060CB">
        <w:rPr>
          <w:rFonts w:ascii="Times New Roman" w:eastAsia="Times New Roman" w:hAnsi="Times New Roman" w:cs="Times New Roman"/>
          <w:sz w:val="28"/>
          <w:szCs w:val="28"/>
          <w:lang w:eastAsia="ru-RU"/>
        </w:rPr>
        <w:t>).</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b/>
          <w:sz w:val="28"/>
          <w:szCs w:val="28"/>
          <w:lang w:eastAsia="ru-RU"/>
        </w:rPr>
        <w:t>В 1927 году Гейзенберг</w:t>
      </w:r>
      <w:r w:rsidRPr="00C060CB">
        <w:rPr>
          <w:rFonts w:ascii="Times New Roman" w:eastAsia="Times New Roman" w:hAnsi="Times New Roman" w:cs="Times New Roman"/>
          <w:sz w:val="28"/>
          <w:szCs w:val="28"/>
          <w:lang w:eastAsia="ru-RU"/>
        </w:rPr>
        <w:t xml:space="preserve"> сформулировал </w:t>
      </w:r>
      <w:hyperlink r:id="rId1022" w:tooltip="Принцип неопределённости" w:history="1">
        <w:r w:rsidRPr="00C060CB">
          <w:rPr>
            <w:rFonts w:ascii="Times New Roman" w:eastAsia="Times New Roman" w:hAnsi="Times New Roman" w:cs="Times New Roman"/>
            <w:sz w:val="28"/>
            <w:szCs w:val="28"/>
            <w:lang w:eastAsia="ru-RU"/>
          </w:rPr>
          <w:t>принцип неопределённости</w:t>
        </w:r>
      </w:hyperlink>
      <w:r w:rsidRPr="00C060CB">
        <w:rPr>
          <w:rFonts w:ascii="Times New Roman" w:eastAsia="Times New Roman" w:hAnsi="Times New Roman" w:cs="Times New Roman"/>
          <w:sz w:val="28"/>
          <w:szCs w:val="28"/>
          <w:lang w:eastAsia="ru-RU"/>
        </w:rPr>
        <w:t xml:space="preserve">: координаты и импульс микрообъекта невозможно точно определить одновременно — уточняя координаты, мы неизбежно «размываем» точность определения скорости. </w:t>
      </w:r>
      <w:r w:rsidRPr="00C060CB">
        <w:rPr>
          <w:rFonts w:ascii="Times New Roman" w:eastAsia="Times New Roman" w:hAnsi="Times New Roman" w:cs="Times New Roman"/>
          <w:b/>
          <w:sz w:val="28"/>
          <w:szCs w:val="28"/>
          <w:lang w:eastAsia="ru-RU"/>
        </w:rPr>
        <w:t>Бор</w:t>
      </w:r>
      <w:r w:rsidRPr="00C060CB">
        <w:rPr>
          <w:rFonts w:ascii="Times New Roman" w:eastAsia="Times New Roman" w:hAnsi="Times New Roman" w:cs="Times New Roman"/>
          <w:sz w:val="28"/>
          <w:szCs w:val="28"/>
          <w:lang w:eastAsia="ru-RU"/>
        </w:rPr>
        <w:t xml:space="preserve"> обобщил этот тезис до </w:t>
      </w:r>
      <w:r w:rsidRPr="00C060CB">
        <w:rPr>
          <w:rFonts w:ascii="Times New Roman" w:eastAsia="Times New Roman" w:hAnsi="Times New Roman" w:cs="Times New Roman"/>
          <w:b/>
          <w:sz w:val="28"/>
          <w:szCs w:val="28"/>
          <w:lang w:eastAsia="ru-RU"/>
        </w:rPr>
        <w:t>«</w:t>
      </w:r>
      <w:hyperlink r:id="rId1023" w:tooltip="Принцип дополнительности" w:history="1">
        <w:r w:rsidRPr="00C060CB">
          <w:rPr>
            <w:rFonts w:ascii="Times New Roman" w:eastAsia="Times New Roman" w:hAnsi="Times New Roman" w:cs="Times New Roman"/>
            <w:b/>
            <w:sz w:val="28"/>
            <w:szCs w:val="28"/>
            <w:lang w:eastAsia="ru-RU"/>
          </w:rPr>
          <w:t>принципа дополнительности</w:t>
        </w:r>
      </w:hyperlink>
      <w:r w:rsidRPr="00C060CB">
        <w:rPr>
          <w:rFonts w:ascii="Times New Roman" w:eastAsia="Times New Roman" w:hAnsi="Times New Roman" w:cs="Times New Roman"/>
          <w:b/>
          <w:sz w:val="28"/>
          <w:szCs w:val="28"/>
          <w:lang w:eastAsia="ru-RU"/>
        </w:rPr>
        <w:t>»</w:t>
      </w:r>
      <w:r w:rsidRPr="00C060CB">
        <w:rPr>
          <w:rFonts w:ascii="Times New Roman" w:eastAsia="Times New Roman" w:hAnsi="Times New Roman" w:cs="Times New Roman"/>
          <w:sz w:val="28"/>
          <w:szCs w:val="28"/>
          <w:lang w:eastAsia="ru-RU"/>
        </w:rPr>
        <w:t xml:space="preserve">: корпускулярное и волновое описание явлений дополняют друг друга; если нас интересует причинная связь, удобно корпускулярное описание, а если пространственно-временная картина, то волновое. Фактически же микрообъект не является ни частицей, ни волной; эти классические понятия возникают только потому, что наши приборы измеряют классические величины. </w:t>
      </w:r>
      <w:r w:rsidRPr="00C060CB">
        <w:rPr>
          <w:rFonts w:ascii="Times New Roman" w:eastAsia="Times New Roman" w:hAnsi="Times New Roman" w:cs="Times New Roman"/>
          <w:sz w:val="28"/>
          <w:szCs w:val="28"/>
          <w:lang w:eastAsia="ru-RU"/>
        </w:rPr>
        <w:lastRenderedPageBreak/>
        <w:t>Школа Бора вообще считала, что все атрибуты атома не существуют объективно, а появляются только при взаимодействии с наблюдателем. «Нет реальности, не зависящей от способа её наблюдения» (Бор). Многие физики (Эйнштейн, Планк, де Бройль, Бом и др.) пытались заменить копенгагенскую интерпретацию </w:t>
      </w:r>
      <w:hyperlink r:id="rId1024" w:tooltip="Интерпретация квантовой механики" w:history="1">
        <w:r w:rsidRPr="00C060CB">
          <w:rPr>
            <w:rFonts w:ascii="Times New Roman" w:eastAsia="Times New Roman" w:hAnsi="Times New Roman" w:cs="Times New Roman"/>
            <w:sz w:val="28"/>
            <w:szCs w:val="28"/>
            <w:lang w:eastAsia="ru-RU"/>
          </w:rPr>
          <w:t>иной</w:t>
        </w:r>
      </w:hyperlink>
      <w:r w:rsidRPr="00C060CB">
        <w:rPr>
          <w:rFonts w:ascii="Times New Roman" w:eastAsia="Times New Roman" w:hAnsi="Times New Roman" w:cs="Times New Roman"/>
          <w:sz w:val="28"/>
          <w:szCs w:val="28"/>
          <w:lang w:eastAsia="ru-RU"/>
        </w:rPr>
        <w:t>, но успеха не добились.</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04A2E567" wp14:editId="78475D55">
            <wp:extent cx="4572638" cy="3429479"/>
            <wp:effectExtent l="19050" t="19050" r="18415" b="1905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5"/>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Слад 15</w:t>
      </w:r>
    </w:p>
    <w:p w:rsidR="00893AF8" w:rsidRPr="00C060CB" w:rsidRDefault="00893AF8" w:rsidP="00893AF8">
      <w:pPr>
        <w:spacing w:after="0" w:line="240" w:lineRule="auto"/>
        <w:jc w:val="both"/>
        <w:outlineLvl w:val="2"/>
        <w:rPr>
          <w:rFonts w:ascii="Times New Roman" w:eastAsia="Times New Roman" w:hAnsi="Times New Roman" w:cs="Times New Roman"/>
          <w:b/>
          <w:bCs/>
          <w:sz w:val="28"/>
          <w:szCs w:val="28"/>
          <w:lang w:eastAsia="ru-RU"/>
        </w:rPr>
      </w:pPr>
      <w:r w:rsidRPr="00C060CB">
        <w:rPr>
          <w:rFonts w:ascii="Times New Roman" w:eastAsia="Times New Roman" w:hAnsi="Times New Roman" w:cs="Times New Roman"/>
          <w:b/>
          <w:bCs/>
          <w:sz w:val="28"/>
          <w:szCs w:val="28"/>
          <w:lang w:eastAsia="ru-RU"/>
        </w:rPr>
        <w:t>Другие достижения</w:t>
      </w:r>
    </w:p>
    <w:p w:rsidR="00893AF8" w:rsidRPr="00C060CB" w:rsidRDefault="00893AF8" w:rsidP="00893AF8">
      <w:pPr>
        <w:spacing w:before="120" w:after="12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Одним из главных направлений развития физики стала прикладная </w:t>
      </w:r>
      <w:hyperlink r:id="rId1026" w:tooltip="Электроника" w:history="1">
        <w:r w:rsidRPr="00C060CB">
          <w:rPr>
            <w:rFonts w:ascii="Times New Roman" w:eastAsia="Times New Roman" w:hAnsi="Times New Roman" w:cs="Times New Roman"/>
            <w:sz w:val="28"/>
            <w:szCs w:val="28"/>
            <w:lang w:eastAsia="ru-RU"/>
          </w:rPr>
          <w:t>электроника</w:t>
        </w:r>
      </w:hyperlink>
      <w:r w:rsidRPr="00C060CB">
        <w:rPr>
          <w:rFonts w:ascii="Times New Roman" w:eastAsia="Times New Roman" w:hAnsi="Times New Roman" w:cs="Times New Roman"/>
          <w:sz w:val="28"/>
          <w:szCs w:val="28"/>
          <w:lang w:eastAsia="ru-RU"/>
        </w:rPr>
        <w:t xml:space="preserve">, к концу века полностью перестроившая практически все области человеческой деятельности. </w:t>
      </w:r>
      <w:r w:rsidRPr="00C060CB">
        <w:rPr>
          <w:rFonts w:ascii="Times New Roman" w:eastAsia="Times New Roman" w:hAnsi="Times New Roman" w:cs="Times New Roman"/>
          <w:b/>
          <w:sz w:val="28"/>
          <w:szCs w:val="28"/>
          <w:lang w:eastAsia="ru-RU"/>
        </w:rPr>
        <w:t xml:space="preserve">В 1907 году </w:t>
      </w:r>
      <w:hyperlink r:id="rId1027" w:tooltip="Ли де Форест" w:history="1">
        <w:r w:rsidRPr="00C060CB">
          <w:rPr>
            <w:rFonts w:ascii="Times New Roman" w:eastAsia="Times New Roman" w:hAnsi="Times New Roman" w:cs="Times New Roman"/>
            <w:b/>
            <w:sz w:val="28"/>
            <w:szCs w:val="28"/>
            <w:lang w:eastAsia="ru-RU"/>
          </w:rPr>
          <w:t>Ли де Форест</w:t>
        </w:r>
      </w:hyperlink>
      <w:r w:rsidRPr="00C060CB">
        <w:rPr>
          <w:rFonts w:ascii="Times New Roman" w:eastAsia="Times New Roman" w:hAnsi="Times New Roman" w:cs="Times New Roman"/>
          <w:b/>
          <w:sz w:val="28"/>
          <w:szCs w:val="28"/>
          <w:lang w:eastAsia="ru-RU"/>
        </w:rPr>
        <w:t xml:space="preserve"> изобрел одну из первых электронных ламп </w:t>
      </w:r>
      <w:hyperlink r:id="rId1028" w:tooltip="Электронная лампа" w:history="1"/>
      <w:r w:rsidRPr="00C060CB">
        <w:rPr>
          <w:rFonts w:ascii="Times New Roman" w:eastAsia="Times New Roman" w:hAnsi="Times New Roman" w:cs="Times New Roman"/>
          <w:b/>
          <w:sz w:val="28"/>
          <w:szCs w:val="28"/>
          <w:lang w:eastAsia="ru-RU"/>
        </w:rPr>
        <w:t>- </w:t>
      </w:r>
      <w:hyperlink r:id="rId1029" w:tooltip="Триод" w:history="1">
        <w:r w:rsidRPr="00C060CB">
          <w:rPr>
            <w:rFonts w:ascii="Times New Roman" w:eastAsia="Times New Roman" w:hAnsi="Times New Roman" w:cs="Times New Roman"/>
            <w:b/>
            <w:sz w:val="28"/>
            <w:szCs w:val="28"/>
            <w:lang w:eastAsia="ru-RU"/>
          </w:rPr>
          <w:t>триод</w:t>
        </w:r>
      </w:hyperlink>
      <w:r w:rsidRPr="00C060CB">
        <w:rPr>
          <w:rFonts w:ascii="Times New Roman" w:eastAsia="Times New Roman" w:hAnsi="Times New Roman" w:cs="Times New Roman"/>
          <w:sz w:val="28"/>
          <w:szCs w:val="28"/>
          <w:lang w:eastAsia="ru-RU"/>
        </w:rPr>
        <w:t>. Триод оказался незаменим для создания незатухающих колебаний и усиления тока. На ламповой основе вскоре появились звуковое радио, первые наброски телевидения, а после войны - первые ЭВМ.</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4C5E85AF" wp14:editId="613B5859">
            <wp:extent cx="4572638" cy="3429479"/>
            <wp:effectExtent l="19050" t="19050" r="18415" b="1905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0"/>
                    <a:stretch>
                      <a:fillRect/>
                    </a:stretch>
                  </pic:blipFill>
                  <pic:spPr>
                    <a:xfrm>
                      <a:off x="0" y="0"/>
                      <a:ext cx="4572638" cy="3429479"/>
                    </a:xfrm>
                    <a:prstGeom prst="rect">
                      <a:avLst/>
                    </a:prstGeom>
                    <a:ln>
                      <a:solidFill>
                        <a:schemeClr val="accent1"/>
                      </a:solidFill>
                    </a:ln>
                  </pic:spPr>
                </pic:pic>
              </a:graphicData>
            </a:graphic>
          </wp:inline>
        </w:drawing>
      </w:r>
    </w:p>
    <w:p w:rsidR="00893AF8" w:rsidRDefault="00893AF8">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893AF8" w:rsidRPr="00557274" w:rsidRDefault="00893AF8" w:rsidP="00893AF8">
      <w:pPr>
        <w:spacing w:after="0" w:line="240" w:lineRule="auto"/>
        <w:rPr>
          <w:rFonts w:ascii="Times New Roman" w:hAnsi="Times New Roman" w:cs="Times New Roman"/>
          <w:b/>
          <w:sz w:val="28"/>
          <w:szCs w:val="28"/>
        </w:rPr>
      </w:pPr>
      <w:r w:rsidRPr="00557274">
        <w:rPr>
          <w:rFonts w:ascii="Times New Roman" w:hAnsi="Times New Roman" w:cs="Times New Roman"/>
          <w:b/>
          <w:sz w:val="28"/>
          <w:szCs w:val="28"/>
        </w:rPr>
        <w:lastRenderedPageBreak/>
        <w:t>Слайд 1</w:t>
      </w:r>
    </w:p>
    <w:p w:rsidR="00893AF8" w:rsidRPr="00557274" w:rsidRDefault="00893AF8" w:rsidP="00893AF8">
      <w:pPr>
        <w:spacing w:after="0" w:line="240" w:lineRule="auto"/>
        <w:rPr>
          <w:rFonts w:ascii="Times New Roman" w:hAnsi="Times New Roman" w:cs="Times New Roman"/>
          <w:b/>
          <w:sz w:val="28"/>
          <w:szCs w:val="28"/>
        </w:rPr>
      </w:pPr>
    </w:p>
    <w:p w:rsidR="00893AF8" w:rsidRPr="00557274" w:rsidRDefault="00893AF8" w:rsidP="00893AF8">
      <w:pPr>
        <w:spacing w:after="0" w:line="240" w:lineRule="auto"/>
        <w:rPr>
          <w:rFonts w:ascii="Times New Roman" w:hAnsi="Times New Roman" w:cs="Times New Roman"/>
          <w:b/>
          <w:sz w:val="28"/>
          <w:szCs w:val="28"/>
        </w:rPr>
      </w:pPr>
      <w:r w:rsidRPr="00557274">
        <w:rPr>
          <w:rFonts w:ascii="Times New Roman" w:hAnsi="Times New Roman" w:cs="Times New Roman"/>
          <w:b/>
          <w:sz w:val="28"/>
          <w:szCs w:val="28"/>
        </w:rPr>
        <w:t>ВВЕДЕНИЕ В СПЕЦИАЛЬНОСТЬ</w:t>
      </w:r>
    </w:p>
    <w:p w:rsidR="00893AF8" w:rsidRPr="00557274" w:rsidRDefault="00893AF8" w:rsidP="00893AF8">
      <w:pPr>
        <w:spacing w:after="0" w:line="240" w:lineRule="auto"/>
        <w:rPr>
          <w:rFonts w:ascii="Times New Roman" w:hAnsi="Times New Roman" w:cs="Times New Roman"/>
          <w:b/>
          <w:sz w:val="28"/>
          <w:szCs w:val="28"/>
        </w:rPr>
      </w:pPr>
    </w:p>
    <w:p w:rsidR="00893AF8" w:rsidRPr="00557274" w:rsidRDefault="00893AF8" w:rsidP="00893AF8">
      <w:pPr>
        <w:spacing w:after="0" w:line="240" w:lineRule="auto"/>
        <w:rPr>
          <w:rFonts w:ascii="Times New Roman" w:hAnsi="Times New Roman" w:cs="Times New Roman"/>
          <w:b/>
          <w:sz w:val="28"/>
          <w:szCs w:val="28"/>
        </w:rPr>
      </w:pPr>
      <w:r w:rsidRPr="00557274">
        <w:rPr>
          <w:rFonts w:ascii="Times New Roman" w:hAnsi="Times New Roman" w:cs="Times New Roman"/>
          <w:b/>
          <w:sz w:val="28"/>
          <w:szCs w:val="28"/>
        </w:rPr>
        <w:t>ЛЕКЦИЯ 4</w:t>
      </w:r>
    </w:p>
    <w:p w:rsidR="00893AF8" w:rsidRPr="00557274" w:rsidRDefault="00893AF8" w:rsidP="00893AF8">
      <w:pPr>
        <w:spacing w:after="0" w:line="240" w:lineRule="auto"/>
        <w:rPr>
          <w:rFonts w:ascii="Times New Roman" w:eastAsia="Times New Roman" w:hAnsi="Times New Roman" w:cs="Times New Roman"/>
          <w:b/>
          <w:sz w:val="28"/>
          <w:szCs w:val="28"/>
          <w:lang w:eastAsia="ru-RU"/>
        </w:rPr>
      </w:pPr>
      <w:r w:rsidRPr="00557274">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893AF8" w:rsidRPr="00557274" w:rsidRDefault="00893AF8" w:rsidP="00893AF8">
      <w:pPr>
        <w:spacing w:after="0" w:line="240" w:lineRule="auto"/>
        <w:rPr>
          <w:rFonts w:ascii="Times New Roman" w:hAnsi="Times New Roman" w:cs="Times New Roman"/>
          <w:b/>
          <w:sz w:val="28"/>
          <w:szCs w:val="28"/>
        </w:rPr>
      </w:pPr>
      <w:r w:rsidRPr="00557274">
        <w:rPr>
          <w:rFonts w:ascii="Times New Roman" w:eastAsia="Times New Roman" w:hAnsi="Times New Roman" w:cs="Times New Roman"/>
          <w:b/>
          <w:sz w:val="28"/>
          <w:szCs w:val="28"/>
          <w:lang w:eastAsia="ru-RU"/>
        </w:rPr>
        <w:t>Раздел 4.</w:t>
      </w:r>
      <w:r w:rsidRPr="00557274">
        <w:rPr>
          <w:rFonts w:ascii="Times New Roman" w:hAnsi="Times New Roman" w:cs="Times New Roman"/>
          <w:b/>
          <w:sz w:val="28"/>
          <w:szCs w:val="28"/>
        </w:rPr>
        <w:t xml:space="preserve"> ПЕРИОД СОВРЕМЕННОЙ ФИЗИКИ (с 1905 г.)</w:t>
      </w:r>
    </w:p>
    <w:p w:rsidR="00893AF8" w:rsidRPr="00557274" w:rsidRDefault="00893AF8" w:rsidP="00893AF8">
      <w:pPr>
        <w:spacing w:after="0" w:line="240" w:lineRule="auto"/>
        <w:rPr>
          <w:rFonts w:ascii="Times New Roman" w:hAnsi="Times New Roman" w:cs="Times New Roman"/>
          <w:b/>
          <w:sz w:val="28"/>
          <w:szCs w:val="28"/>
        </w:rPr>
      </w:pPr>
      <w:r w:rsidRPr="00557274">
        <w:rPr>
          <w:rFonts w:ascii="Times New Roman" w:hAnsi="Times New Roman" w:cs="Times New Roman"/>
          <w:b/>
          <w:sz w:val="28"/>
          <w:szCs w:val="28"/>
        </w:rPr>
        <w:t>Второй этап (1932 – 1954 гг.)</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500166AF" wp14:editId="60CD1FD7">
            <wp:extent cx="4572638" cy="3429479"/>
            <wp:effectExtent l="19050" t="19050" r="18415" b="1905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1"/>
                    <a:stretch>
                      <a:fillRect/>
                    </a:stretch>
                  </pic:blipFill>
                  <pic:spPr>
                    <a:xfrm>
                      <a:off x="0" y="0"/>
                      <a:ext cx="4572638" cy="3429479"/>
                    </a:xfrm>
                    <a:prstGeom prst="rect">
                      <a:avLst/>
                    </a:prstGeom>
                    <a:ln>
                      <a:solidFill>
                        <a:schemeClr val="accent1"/>
                      </a:solidFill>
                    </a:ln>
                  </pic:spPr>
                </pic:pic>
              </a:graphicData>
            </a:graphic>
          </wp:inline>
        </w:drawing>
      </w:r>
    </w:p>
    <w:p w:rsidR="00893AF8" w:rsidRPr="00557274" w:rsidRDefault="00893AF8" w:rsidP="00893AF8">
      <w:pPr>
        <w:spacing w:after="0" w:line="240" w:lineRule="auto"/>
        <w:jc w:val="both"/>
        <w:rPr>
          <w:rFonts w:ascii="Times New Roman" w:eastAsia="Times New Roman" w:hAnsi="Times New Roman" w:cs="Times New Roman"/>
          <w:b/>
          <w:sz w:val="28"/>
          <w:szCs w:val="28"/>
          <w:lang w:eastAsia="ru-RU"/>
        </w:rPr>
      </w:pPr>
      <w:r w:rsidRPr="00557274">
        <w:rPr>
          <w:rFonts w:ascii="Times New Roman" w:eastAsia="Times New Roman" w:hAnsi="Times New Roman" w:cs="Times New Roman"/>
          <w:b/>
          <w:sz w:val="28"/>
          <w:szCs w:val="28"/>
          <w:lang w:eastAsia="ru-RU"/>
        </w:rPr>
        <w:t>Слайд 2</w:t>
      </w:r>
    </w:p>
    <w:p w:rsidR="00893AF8" w:rsidRPr="00557274" w:rsidRDefault="00893AF8" w:rsidP="00893AF8">
      <w:pPr>
        <w:spacing w:after="0" w:line="240" w:lineRule="auto"/>
        <w:jc w:val="both"/>
        <w:rPr>
          <w:rFonts w:ascii="Times New Roman" w:eastAsia="Times New Roman" w:hAnsi="Times New Roman" w:cs="Times New Roman"/>
          <w:b/>
          <w:sz w:val="28"/>
          <w:szCs w:val="28"/>
          <w:lang w:eastAsia="ru-RU"/>
        </w:rPr>
      </w:pPr>
      <w:r w:rsidRPr="00557274">
        <w:rPr>
          <w:rFonts w:ascii="Times New Roman" w:eastAsia="Times New Roman" w:hAnsi="Times New Roman" w:cs="Times New Roman"/>
          <w:b/>
          <w:sz w:val="28"/>
          <w:szCs w:val="28"/>
          <w:lang w:eastAsia="ru-RU"/>
        </w:rPr>
        <w:t>Строение атома</w:t>
      </w:r>
    </w:p>
    <w:p w:rsidR="00893AF8" w:rsidRPr="00557274"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557274">
        <w:rPr>
          <w:rFonts w:ascii="Times New Roman" w:eastAsia="Times New Roman" w:hAnsi="Times New Roman" w:cs="Times New Roman"/>
          <w:sz w:val="28"/>
          <w:szCs w:val="28"/>
          <w:lang w:eastAsia="ru-RU"/>
        </w:rPr>
        <w:t xml:space="preserve">При создании моделей атома нерешённой оставалась проблема - что, вопреки кулоновским силам отталкивания, удерживает протоны в ядре атома? </w:t>
      </w:r>
      <w:hyperlink r:id="rId1032" w:tooltip="Гамов, Георгий Антонович" w:history="1">
        <w:r w:rsidRPr="00557274">
          <w:rPr>
            <w:rFonts w:ascii="Times New Roman" w:eastAsia="Times New Roman" w:hAnsi="Times New Roman" w:cs="Times New Roman"/>
            <w:b/>
            <w:sz w:val="28"/>
            <w:szCs w:val="28"/>
            <w:lang w:eastAsia="ru-RU"/>
          </w:rPr>
          <w:t>Гамов</w:t>
        </w:r>
      </w:hyperlink>
      <w:r w:rsidRPr="00557274">
        <w:rPr>
          <w:rFonts w:ascii="Times New Roman" w:eastAsia="Times New Roman" w:hAnsi="Times New Roman" w:cs="Times New Roman"/>
          <w:sz w:val="28"/>
          <w:szCs w:val="28"/>
          <w:lang w:eastAsia="ru-RU"/>
        </w:rPr>
        <w:t xml:space="preserve"> предположил, что там существуют силы, аналогичные силам </w:t>
      </w:r>
      <w:hyperlink r:id="rId1033" w:tooltip="Поверхностное натяжение" w:history="1">
        <w:r w:rsidRPr="00557274">
          <w:rPr>
            <w:rFonts w:ascii="Times New Roman" w:eastAsia="Times New Roman" w:hAnsi="Times New Roman" w:cs="Times New Roman"/>
            <w:sz w:val="28"/>
            <w:szCs w:val="28"/>
            <w:lang w:eastAsia="ru-RU"/>
          </w:rPr>
          <w:t>поверхностного натяжения</w:t>
        </w:r>
      </w:hyperlink>
      <w:r w:rsidRPr="00557274">
        <w:rPr>
          <w:rFonts w:ascii="Times New Roman" w:eastAsia="Times New Roman" w:hAnsi="Times New Roman" w:cs="Times New Roman"/>
          <w:sz w:val="28"/>
          <w:szCs w:val="28"/>
          <w:lang w:eastAsia="ru-RU"/>
        </w:rPr>
        <w:t xml:space="preserve"> в капле жидкости; так возникла </w:t>
      </w:r>
      <w:r w:rsidRPr="00557274">
        <w:rPr>
          <w:rFonts w:ascii="Times New Roman" w:eastAsia="Times New Roman" w:hAnsi="Times New Roman" w:cs="Times New Roman"/>
          <w:b/>
          <w:sz w:val="28"/>
          <w:szCs w:val="28"/>
          <w:lang w:eastAsia="ru-RU"/>
        </w:rPr>
        <w:t>«</w:t>
      </w:r>
      <w:hyperlink r:id="rId1034" w:tooltip="Капельная модель ядра" w:history="1">
        <w:r w:rsidRPr="00557274">
          <w:rPr>
            <w:rFonts w:ascii="Times New Roman" w:eastAsia="Times New Roman" w:hAnsi="Times New Roman" w:cs="Times New Roman"/>
            <w:b/>
            <w:sz w:val="28"/>
            <w:szCs w:val="28"/>
            <w:lang w:eastAsia="ru-RU"/>
          </w:rPr>
          <w:t>капельная модель ядра</w:t>
        </w:r>
      </w:hyperlink>
      <w:r w:rsidRPr="00557274">
        <w:rPr>
          <w:rFonts w:ascii="Times New Roman" w:eastAsia="Times New Roman" w:hAnsi="Times New Roman" w:cs="Times New Roman"/>
          <w:b/>
          <w:sz w:val="28"/>
          <w:szCs w:val="28"/>
          <w:lang w:eastAsia="ru-RU"/>
        </w:rPr>
        <w:t>»</w:t>
      </w:r>
      <w:r w:rsidRPr="00557274">
        <w:rPr>
          <w:rFonts w:ascii="Times New Roman" w:eastAsia="Times New Roman" w:hAnsi="Times New Roman" w:cs="Times New Roman"/>
          <w:sz w:val="28"/>
          <w:szCs w:val="28"/>
          <w:lang w:eastAsia="ru-RU"/>
        </w:rPr>
        <w:t xml:space="preserve">, оказавшаяся плодотворной. </w:t>
      </w:r>
      <w:r w:rsidRPr="00557274">
        <w:rPr>
          <w:rFonts w:ascii="Times New Roman" w:eastAsia="Times New Roman" w:hAnsi="Times New Roman" w:cs="Times New Roman"/>
          <w:b/>
          <w:sz w:val="28"/>
          <w:szCs w:val="28"/>
          <w:lang w:eastAsia="ru-RU"/>
        </w:rPr>
        <w:t>Японский физик </w:t>
      </w:r>
      <w:hyperlink r:id="rId1035" w:tooltip="Юкава, Хидэки" w:history="1">
        <w:r w:rsidRPr="00557274">
          <w:rPr>
            <w:rFonts w:ascii="Times New Roman" w:eastAsia="Times New Roman" w:hAnsi="Times New Roman" w:cs="Times New Roman"/>
            <w:b/>
            <w:sz w:val="28"/>
            <w:szCs w:val="28"/>
            <w:lang w:eastAsia="ru-RU"/>
          </w:rPr>
          <w:t>Юкава</w:t>
        </w:r>
      </w:hyperlink>
      <w:r w:rsidRPr="00557274">
        <w:rPr>
          <w:rFonts w:ascii="Times New Roman" w:eastAsia="Times New Roman" w:hAnsi="Times New Roman" w:cs="Times New Roman"/>
          <w:b/>
          <w:sz w:val="28"/>
          <w:szCs w:val="28"/>
          <w:lang w:eastAsia="ru-RU"/>
        </w:rPr>
        <w:t> разработал (1935 год) модель </w:t>
      </w:r>
      <w:hyperlink r:id="rId1036" w:tooltip="Сильное взаимодействие" w:history="1">
        <w:r w:rsidRPr="00557274">
          <w:rPr>
            <w:rFonts w:ascii="Times New Roman" w:eastAsia="Times New Roman" w:hAnsi="Times New Roman" w:cs="Times New Roman"/>
            <w:b/>
            <w:sz w:val="28"/>
            <w:szCs w:val="28"/>
            <w:lang w:eastAsia="ru-RU"/>
          </w:rPr>
          <w:t>ядерных сил</w:t>
        </w:r>
      </w:hyperlink>
      <w:r w:rsidRPr="00557274">
        <w:rPr>
          <w:rFonts w:ascii="Times New Roman" w:eastAsia="Times New Roman" w:hAnsi="Times New Roman" w:cs="Times New Roman"/>
          <w:sz w:val="28"/>
          <w:szCs w:val="28"/>
          <w:lang w:eastAsia="ru-RU"/>
        </w:rPr>
        <w:t xml:space="preserve">, квантами которых являются частицы особого рода; эти частицы были обнаружены в космических лучах </w:t>
      </w:r>
      <w:r w:rsidRPr="00557274">
        <w:rPr>
          <w:rFonts w:ascii="Times New Roman" w:eastAsia="Times New Roman" w:hAnsi="Times New Roman" w:cs="Times New Roman"/>
          <w:b/>
          <w:sz w:val="28"/>
          <w:szCs w:val="28"/>
          <w:lang w:eastAsia="ru-RU"/>
        </w:rPr>
        <w:t xml:space="preserve">(1947 </w:t>
      </w:r>
      <w:r w:rsidRPr="00557274">
        <w:rPr>
          <w:rFonts w:ascii="Times New Roman" w:eastAsia="Times New Roman" w:hAnsi="Times New Roman" w:cs="Times New Roman"/>
          <w:sz w:val="28"/>
          <w:szCs w:val="28"/>
          <w:lang w:eastAsia="ru-RU"/>
        </w:rPr>
        <w:t>год</w:t>
      </w:r>
      <w:r w:rsidRPr="00557274">
        <w:rPr>
          <w:rFonts w:ascii="Times New Roman" w:eastAsia="Times New Roman" w:hAnsi="Times New Roman" w:cs="Times New Roman"/>
          <w:b/>
          <w:sz w:val="28"/>
          <w:szCs w:val="28"/>
          <w:lang w:eastAsia="ru-RU"/>
        </w:rPr>
        <w:t>)</w:t>
      </w:r>
      <w:r w:rsidRPr="00557274">
        <w:rPr>
          <w:rFonts w:ascii="Times New Roman" w:eastAsia="Times New Roman" w:hAnsi="Times New Roman" w:cs="Times New Roman"/>
          <w:sz w:val="28"/>
          <w:szCs w:val="28"/>
          <w:lang w:eastAsia="ru-RU"/>
        </w:rPr>
        <w:t xml:space="preserve"> и</w:t>
      </w:r>
      <w:r w:rsidRPr="00557274">
        <w:rPr>
          <w:rFonts w:ascii="Times New Roman" w:eastAsia="Times New Roman" w:hAnsi="Times New Roman" w:cs="Times New Roman"/>
          <w:b/>
          <w:sz w:val="28"/>
          <w:szCs w:val="28"/>
          <w:lang w:eastAsia="ru-RU"/>
        </w:rPr>
        <w:t xml:space="preserve"> </w:t>
      </w:r>
      <w:r w:rsidRPr="00557274">
        <w:rPr>
          <w:rFonts w:ascii="Times New Roman" w:eastAsia="Times New Roman" w:hAnsi="Times New Roman" w:cs="Times New Roman"/>
          <w:sz w:val="28"/>
          <w:szCs w:val="28"/>
          <w:lang w:eastAsia="ru-RU"/>
        </w:rPr>
        <w:t>названы</w:t>
      </w:r>
      <w:r w:rsidRPr="00557274">
        <w:rPr>
          <w:rFonts w:ascii="Times New Roman" w:eastAsia="Times New Roman" w:hAnsi="Times New Roman" w:cs="Times New Roman"/>
          <w:b/>
          <w:sz w:val="28"/>
          <w:szCs w:val="28"/>
          <w:lang w:eastAsia="ru-RU"/>
        </w:rPr>
        <w:t> </w:t>
      </w:r>
      <w:hyperlink r:id="rId1037" w:tooltip="Пи-мезон" w:history="1">
        <w:r w:rsidRPr="00557274">
          <w:rPr>
            <w:rFonts w:ascii="Times New Roman" w:eastAsia="Times New Roman" w:hAnsi="Times New Roman" w:cs="Times New Roman"/>
            <w:b/>
            <w:sz w:val="28"/>
            <w:szCs w:val="28"/>
            <w:lang w:eastAsia="ru-RU"/>
          </w:rPr>
          <w:t>пи-мезонами</w:t>
        </w:r>
      </w:hyperlink>
      <w:r w:rsidRPr="00557274">
        <w:rPr>
          <w:rFonts w:ascii="Times New Roman" w:eastAsia="Times New Roman" w:hAnsi="Times New Roman" w:cs="Times New Roman"/>
          <w:sz w:val="28"/>
          <w:szCs w:val="28"/>
          <w:lang w:eastAsia="ru-RU"/>
        </w:rPr>
        <w:t>.</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0076694F" wp14:editId="59B2A848">
            <wp:extent cx="4572638" cy="3429479"/>
            <wp:effectExtent l="19050" t="19050" r="18415" b="1905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8"/>
                    <a:stretch>
                      <a:fillRect/>
                    </a:stretch>
                  </pic:blipFill>
                  <pic:spPr>
                    <a:xfrm>
                      <a:off x="0" y="0"/>
                      <a:ext cx="4572638" cy="3429479"/>
                    </a:xfrm>
                    <a:prstGeom prst="rect">
                      <a:avLst/>
                    </a:prstGeom>
                    <a:ln>
                      <a:solidFill>
                        <a:schemeClr val="accent1"/>
                      </a:solidFill>
                    </a:ln>
                  </pic:spPr>
                </pic:pic>
              </a:graphicData>
            </a:graphic>
          </wp:inline>
        </w:drawing>
      </w:r>
    </w:p>
    <w:p w:rsidR="00893AF8" w:rsidRPr="00557274" w:rsidRDefault="00893AF8" w:rsidP="00893AF8">
      <w:pPr>
        <w:spacing w:after="0" w:line="240" w:lineRule="auto"/>
        <w:jc w:val="both"/>
        <w:rPr>
          <w:rFonts w:ascii="Times New Roman" w:eastAsia="Times New Roman" w:hAnsi="Times New Roman" w:cs="Times New Roman"/>
          <w:b/>
          <w:sz w:val="28"/>
          <w:szCs w:val="28"/>
          <w:lang w:eastAsia="ru-RU"/>
        </w:rPr>
      </w:pPr>
      <w:r w:rsidRPr="00557274">
        <w:rPr>
          <w:rFonts w:ascii="Times New Roman" w:eastAsia="Times New Roman" w:hAnsi="Times New Roman" w:cs="Times New Roman"/>
          <w:b/>
          <w:sz w:val="28"/>
          <w:szCs w:val="28"/>
          <w:lang w:eastAsia="ru-RU"/>
        </w:rPr>
        <w:t>Слайд 3</w:t>
      </w:r>
    </w:p>
    <w:p w:rsidR="00893AF8" w:rsidRPr="00557274"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557274">
        <w:rPr>
          <w:rFonts w:ascii="Times New Roman" w:eastAsia="Times New Roman" w:hAnsi="Times New Roman" w:cs="Times New Roman"/>
          <w:b/>
          <w:sz w:val="28"/>
          <w:szCs w:val="28"/>
          <w:lang w:eastAsia="ru-RU"/>
        </w:rPr>
        <w:t>В 1932 году </w:t>
      </w:r>
      <w:hyperlink r:id="rId1039" w:tooltip="Чедвик, Джеймс" w:history="1">
        <w:r w:rsidRPr="00557274">
          <w:rPr>
            <w:rFonts w:ascii="Times New Roman" w:eastAsia="Times New Roman" w:hAnsi="Times New Roman" w:cs="Times New Roman"/>
            <w:b/>
            <w:sz w:val="28"/>
            <w:szCs w:val="28"/>
            <w:lang w:eastAsia="ru-RU"/>
          </w:rPr>
          <w:t>Чедвик</w:t>
        </w:r>
      </w:hyperlink>
      <w:r w:rsidRPr="00557274">
        <w:rPr>
          <w:rFonts w:ascii="Times New Roman" w:eastAsia="Times New Roman" w:hAnsi="Times New Roman" w:cs="Times New Roman"/>
          <w:b/>
          <w:sz w:val="28"/>
          <w:szCs w:val="28"/>
          <w:lang w:eastAsia="ru-RU"/>
        </w:rPr>
        <w:t> </w:t>
      </w:r>
      <w:r w:rsidRPr="00557274">
        <w:rPr>
          <w:rFonts w:ascii="Times New Roman" w:eastAsia="Times New Roman" w:hAnsi="Times New Roman" w:cs="Times New Roman"/>
          <w:sz w:val="28"/>
          <w:szCs w:val="28"/>
          <w:lang w:eastAsia="ru-RU"/>
        </w:rPr>
        <w:t>открыл</w:t>
      </w:r>
      <w:r w:rsidRPr="00557274">
        <w:rPr>
          <w:rFonts w:ascii="Times New Roman" w:eastAsia="Times New Roman" w:hAnsi="Times New Roman" w:cs="Times New Roman"/>
          <w:b/>
          <w:sz w:val="28"/>
          <w:szCs w:val="28"/>
          <w:lang w:eastAsia="ru-RU"/>
        </w:rPr>
        <w:t> </w:t>
      </w:r>
      <w:hyperlink r:id="rId1040" w:tooltip="Нейтрон" w:history="1">
        <w:r w:rsidRPr="00557274">
          <w:rPr>
            <w:rFonts w:ascii="Times New Roman" w:eastAsia="Times New Roman" w:hAnsi="Times New Roman" w:cs="Times New Roman"/>
            <w:b/>
            <w:sz w:val="28"/>
            <w:szCs w:val="28"/>
            <w:lang w:eastAsia="ru-RU"/>
          </w:rPr>
          <w:t>нейтрон</w:t>
        </w:r>
      </w:hyperlink>
      <w:r w:rsidRPr="00557274">
        <w:rPr>
          <w:rFonts w:ascii="Times New Roman" w:eastAsia="Times New Roman" w:hAnsi="Times New Roman" w:cs="Times New Roman"/>
          <w:sz w:val="28"/>
          <w:szCs w:val="28"/>
          <w:lang w:eastAsia="ru-RU"/>
        </w:rPr>
        <w:t xml:space="preserve">, предсказанный Резерфордом ещё в </w:t>
      </w:r>
      <w:r w:rsidRPr="00557274">
        <w:rPr>
          <w:rFonts w:ascii="Times New Roman" w:eastAsia="Times New Roman" w:hAnsi="Times New Roman" w:cs="Times New Roman"/>
          <w:b/>
          <w:sz w:val="28"/>
          <w:szCs w:val="28"/>
          <w:lang w:eastAsia="ru-RU"/>
        </w:rPr>
        <w:t>1920</w:t>
      </w:r>
      <w:r w:rsidRPr="00557274">
        <w:rPr>
          <w:rFonts w:ascii="Times New Roman" w:eastAsia="Times New Roman" w:hAnsi="Times New Roman" w:cs="Times New Roman"/>
          <w:sz w:val="28"/>
          <w:szCs w:val="28"/>
          <w:lang w:eastAsia="ru-RU"/>
        </w:rPr>
        <w:t>-м. Структура </w:t>
      </w:r>
      <w:hyperlink r:id="rId1041" w:tooltip="Атомное ядро" w:history="1">
        <w:r w:rsidRPr="00557274">
          <w:rPr>
            <w:rFonts w:ascii="Times New Roman" w:eastAsia="Times New Roman" w:hAnsi="Times New Roman" w:cs="Times New Roman"/>
            <w:sz w:val="28"/>
            <w:szCs w:val="28"/>
            <w:lang w:eastAsia="ru-RU"/>
          </w:rPr>
          <w:t>ядра</w:t>
        </w:r>
      </w:hyperlink>
      <w:r w:rsidRPr="00557274">
        <w:rPr>
          <w:rFonts w:ascii="Times New Roman" w:eastAsia="Times New Roman" w:hAnsi="Times New Roman" w:cs="Times New Roman"/>
          <w:sz w:val="28"/>
          <w:szCs w:val="28"/>
          <w:lang w:eastAsia="ru-RU"/>
        </w:rPr>
        <w:t> стала теперь ясна. </w:t>
      </w:r>
      <w:hyperlink r:id="rId1042" w:tooltip="Протон" w:history="1">
        <w:r w:rsidRPr="00557274">
          <w:rPr>
            <w:rFonts w:ascii="Times New Roman" w:eastAsia="Times New Roman" w:hAnsi="Times New Roman" w:cs="Times New Roman"/>
            <w:b/>
            <w:sz w:val="28"/>
            <w:szCs w:val="28"/>
            <w:lang w:eastAsia="ru-RU"/>
          </w:rPr>
          <w:t>Протон</w:t>
        </w:r>
      </w:hyperlink>
      <w:r w:rsidRPr="00557274">
        <w:rPr>
          <w:rFonts w:ascii="Times New Roman" w:eastAsia="Times New Roman" w:hAnsi="Times New Roman" w:cs="Times New Roman"/>
          <w:b/>
          <w:sz w:val="28"/>
          <w:szCs w:val="28"/>
          <w:lang w:eastAsia="ru-RU"/>
        </w:rPr>
        <w:t> </w:t>
      </w:r>
      <w:r w:rsidRPr="00557274">
        <w:rPr>
          <w:rFonts w:ascii="Times New Roman" w:eastAsia="Times New Roman" w:hAnsi="Times New Roman" w:cs="Times New Roman"/>
          <w:sz w:val="28"/>
          <w:szCs w:val="28"/>
          <w:lang w:eastAsia="ru-RU"/>
        </w:rPr>
        <w:t>фактически был открыт в</w:t>
      </w:r>
      <w:r w:rsidRPr="00557274">
        <w:rPr>
          <w:rFonts w:ascii="Times New Roman" w:eastAsia="Times New Roman" w:hAnsi="Times New Roman" w:cs="Times New Roman"/>
          <w:b/>
          <w:sz w:val="28"/>
          <w:szCs w:val="28"/>
          <w:lang w:eastAsia="ru-RU"/>
        </w:rPr>
        <w:t xml:space="preserve"> 1919</w:t>
      </w:r>
      <w:r w:rsidRPr="00557274">
        <w:rPr>
          <w:rFonts w:ascii="Times New Roman" w:eastAsia="Times New Roman" w:hAnsi="Times New Roman" w:cs="Times New Roman"/>
          <w:sz w:val="28"/>
          <w:szCs w:val="28"/>
          <w:lang w:eastAsia="ru-RU"/>
        </w:rPr>
        <w:t xml:space="preserve"> году, когда Резерфорд обнаружил </w:t>
      </w:r>
      <w:r w:rsidRPr="00557274">
        <w:rPr>
          <w:rFonts w:ascii="Times New Roman" w:eastAsia="Times New Roman" w:hAnsi="Times New Roman" w:cs="Times New Roman"/>
          <w:b/>
          <w:sz w:val="28"/>
          <w:szCs w:val="28"/>
          <w:lang w:eastAsia="ru-RU"/>
        </w:rPr>
        <w:t xml:space="preserve">расщепление атома </w:t>
      </w:r>
      <w:hyperlink r:id="rId1043" w:tooltip="Азот" w:history="1">
        <w:r w:rsidRPr="00557274">
          <w:rPr>
            <w:rFonts w:ascii="Times New Roman" w:eastAsia="Times New Roman" w:hAnsi="Times New Roman" w:cs="Times New Roman"/>
            <w:b/>
            <w:sz w:val="28"/>
            <w:szCs w:val="28"/>
            <w:lang w:eastAsia="ru-RU"/>
          </w:rPr>
          <w:t>азота</w:t>
        </w:r>
      </w:hyperlink>
      <w:r w:rsidRPr="00557274">
        <w:rPr>
          <w:rFonts w:ascii="Times New Roman" w:eastAsia="Times New Roman" w:hAnsi="Times New Roman" w:cs="Times New Roman"/>
          <w:b/>
          <w:sz w:val="28"/>
          <w:szCs w:val="28"/>
          <w:lang w:eastAsia="ru-RU"/>
        </w:rPr>
        <w:t xml:space="preserve"> при обстреле альфа-частицами</w:t>
      </w:r>
      <w:r w:rsidRPr="00557274">
        <w:rPr>
          <w:rFonts w:ascii="Times New Roman" w:eastAsia="Times New Roman" w:hAnsi="Times New Roman" w:cs="Times New Roman"/>
          <w:sz w:val="28"/>
          <w:szCs w:val="28"/>
          <w:lang w:eastAsia="ru-RU"/>
        </w:rPr>
        <w:t>; название «протон» Резерфорд придумал позднее. В том же</w:t>
      </w:r>
      <w:r w:rsidRPr="00557274">
        <w:rPr>
          <w:rFonts w:ascii="Times New Roman" w:eastAsia="Times New Roman" w:hAnsi="Times New Roman" w:cs="Times New Roman"/>
          <w:b/>
          <w:sz w:val="28"/>
          <w:szCs w:val="28"/>
          <w:lang w:eastAsia="ru-RU"/>
        </w:rPr>
        <w:t xml:space="preserve"> 1932 году </w:t>
      </w:r>
      <w:r w:rsidRPr="00557274">
        <w:rPr>
          <w:rFonts w:ascii="Times New Roman" w:eastAsia="Times New Roman" w:hAnsi="Times New Roman" w:cs="Times New Roman"/>
          <w:sz w:val="28"/>
          <w:szCs w:val="28"/>
          <w:lang w:eastAsia="ru-RU"/>
        </w:rPr>
        <w:t>в </w:t>
      </w:r>
      <w:hyperlink r:id="rId1044" w:tooltip="Космические лучи" w:history="1">
        <w:r w:rsidRPr="00557274">
          <w:rPr>
            <w:rFonts w:ascii="Times New Roman" w:eastAsia="Times New Roman" w:hAnsi="Times New Roman" w:cs="Times New Roman"/>
            <w:sz w:val="28"/>
            <w:szCs w:val="28"/>
            <w:lang w:eastAsia="ru-RU"/>
          </w:rPr>
          <w:t>космических лучах</w:t>
        </w:r>
      </w:hyperlink>
      <w:r w:rsidRPr="00557274">
        <w:rPr>
          <w:rFonts w:ascii="Times New Roman" w:eastAsia="Times New Roman" w:hAnsi="Times New Roman" w:cs="Times New Roman"/>
          <w:sz w:val="28"/>
          <w:szCs w:val="28"/>
          <w:lang w:eastAsia="ru-RU"/>
        </w:rPr>
        <w:t>  американским физиком</w:t>
      </w:r>
      <w:r w:rsidRPr="00557274">
        <w:rPr>
          <w:rFonts w:ascii="Times New Roman" w:eastAsia="Times New Roman" w:hAnsi="Times New Roman" w:cs="Times New Roman"/>
          <w:b/>
          <w:sz w:val="28"/>
          <w:szCs w:val="28"/>
          <w:lang w:eastAsia="ru-RU"/>
        </w:rPr>
        <w:t xml:space="preserve"> К. Андерсоном </w:t>
      </w:r>
      <w:r w:rsidRPr="00557274">
        <w:rPr>
          <w:rFonts w:ascii="Times New Roman" w:eastAsia="Times New Roman" w:hAnsi="Times New Roman" w:cs="Times New Roman"/>
          <w:sz w:val="28"/>
          <w:szCs w:val="28"/>
          <w:lang w:eastAsia="ru-RU"/>
        </w:rPr>
        <w:t>был открыт</w:t>
      </w:r>
      <w:r w:rsidRPr="00557274">
        <w:rPr>
          <w:rFonts w:ascii="Times New Roman" w:eastAsia="Times New Roman" w:hAnsi="Times New Roman" w:cs="Times New Roman"/>
          <w:b/>
          <w:sz w:val="28"/>
          <w:szCs w:val="28"/>
          <w:lang w:eastAsia="ru-RU"/>
        </w:rPr>
        <w:t xml:space="preserve"> </w:t>
      </w:r>
      <w:hyperlink r:id="rId1045" w:tooltip="Позитрон" w:history="1">
        <w:r w:rsidRPr="00557274">
          <w:rPr>
            <w:rFonts w:ascii="Times New Roman" w:eastAsia="Times New Roman" w:hAnsi="Times New Roman" w:cs="Times New Roman"/>
            <w:b/>
            <w:sz w:val="28"/>
            <w:szCs w:val="28"/>
            <w:lang w:eastAsia="ru-RU"/>
          </w:rPr>
          <w:t>позитрон</w:t>
        </w:r>
      </w:hyperlink>
      <w:r w:rsidRPr="00557274">
        <w:rPr>
          <w:rFonts w:ascii="Times New Roman" w:eastAsia="Times New Roman" w:hAnsi="Times New Roman" w:cs="Times New Roman"/>
          <w:sz w:val="28"/>
          <w:szCs w:val="28"/>
          <w:lang w:eastAsia="ru-RU"/>
        </w:rPr>
        <w:t xml:space="preserve">, подтверждающий </w:t>
      </w:r>
      <w:r w:rsidRPr="00557274">
        <w:rPr>
          <w:rFonts w:ascii="Times New Roman" w:eastAsia="Times New Roman" w:hAnsi="Times New Roman" w:cs="Times New Roman"/>
          <w:b/>
          <w:sz w:val="28"/>
          <w:szCs w:val="28"/>
          <w:lang w:eastAsia="ru-RU"/>
        </w:rPr>
        <w:t xml:space="preserve">идеи </w:t>
      </w:r>
      <w:hyperlink r:id="rId1046" w:tooltip="Дирак, Поль Адриен Морис" w:history="1">
        <w:r w:rsidRPr="00557274">
          <w:rPr>
            <w:rFonts w:ascii="Times New Roman" w:eastAsia="Times New Roman" w:hAnsi="Times New Roman" w:cs="Times New Roman"/>
            <w:b/>
            <w:sz w:val="28"/>
            <w:szCs w:val="28"/>
            <w:lang w:eastAsia="ru-RU"/>
          </w:rPr>
          <w:t>Дирака</w:t>
        </w:r>
      </w:hyperlink>
      <w:r w:rsidRPr="00557274">
        <w:rPr>
          <w:rFonts w:ascii="Times New Roman" w:eastAsia="Times New Roman" w:hAnsi="Times New Roman" w:cs="Times New Roman"/>
          <w:b/>
          <w:sz w:val="28"/>
          <w:szCs w:val="28"/>
          <w:lang w:eastAsia="ru-RU"/>
        </w:rPr>
        <w:t xml:space="preserve"> о существовании </w:t>
      </w:r>
      <w:hyperlink r:id="rId1047" w:tooltip="Антивещество" w:history="1">
        <w:r w:rsidRPr="00557274">
          <w:rPr>
            <w:rFonts w:ascii="Times New Roman" w:eastAsia="Times New Roman" w:hAnsi="Times New Roman" w:cs="Times New Roman"/>
            <w:b/>
            <w:sz w:val="28"/>
            <w:szCs w:val="28"/>
            <w:lang w:eastAsia="ru-RU"/>
          </w:rPr>
          <w:t>антивещества</w:t>
        </w:r>
      </w:hyperlink>
      <w:r w:rsidRPr="00557274">
        <w:rPr>
          <w:rFonts w:ascii="Times New Roman" w:eastAsia="Times New Roman" w:hAnsi="Times New Roman" w:cs="Times New Roman"/>
          <w:sz w:val="28"/>
          <w:szCs w:val="28"/>
          <w:lang w:eastAsia="ru-RU"/>
        </w:rPr>
        <w:t>. В</w:t>
      </w:r>
      <w:r w:rsidRPr="00557274">
        <w:rPr>
          <w:rFonts w:ascii="Times New Roman" w:eastAsia="Times New Roman" w:hAnsi="Times New Roman" w:cs="Times New Roman"/>
          <w:b/>
          <w:sz w:val="28"/>
          <w:szCs w:val="28"/>
          <w:lang w:eastAsia="ru-RU"/>
        </w:rPr>
        <w:t xml:space="preserve"> 1934 </w:t>
      </w:r>
      <w:r w:rsidRPr="00557274">
        <w:rPr>
          <w:rFonts w:ascii="Times New Roman" w:eastAsia="Times New Roman" w:hAnsi="Times New Roman" w:cs="Times New Roman"/>
          <w:sz w:val="28"/>
          <w:szCs w:val="28"/>
          <w:lang w:eastAsia="ru-RU"/>
        </w:rPr>
        <w:t>году</w:t>
      </w:r>
      <w:r w:rsidRPr="00557274">
        <w:rPr>
          <w:rFonts w:ascii="Times New Roman" w:eastAsia="Times New Roman" w:hAnsi="Times New Roman" w:cs="Times New Roman"/>
          <w:b/>
          <w:sz w:val="28"/>
          <w:szCs w:val="28"/>
          <w:lang w:eastAsia="ru-RU"/>
        </w:rPr>
        <w:t> </w:t>
      </w:r>
      <w:hyperlink r:id="rId1048" w:tooltip="Ферми, Энрико" w:history="1">
        <w:r w:rsidRPr="00557274">
          <w:rPr>
            <w:rFonts w:ascii="Times New Roman" w:eastAsia="Times New Roman" w:hAnsi="Times New Roman" w:cs="Times New Roman"/>
            <w:b/>
            <w:sz w:val="28"/>
            <w:szCs w:val="28"/>
            <w:lang w:eastAsia="ru-RU"/>
          </w:rPr>
          <w:t>Ферми</w:t>
        </w:r>
      </w:hyperlink>
      <w:r w:rsidRPr="00557274">
        <w:rPr>
          <w:rFonts w:ascii="Times New Roman" w:eastAsia="Times New Roman" w:hAnsi="Times New Roman" w:cs="Times New Roman"/>
          <w:b/>
          <w:sz w:val="28"/>
          <w:szCs w:val="28"/>
          <w:lang w:eastAsia="ru-RU"/>
        </w:rPr>
        <w:t> </w:t>
      </w:r>
      <w:r w:rsidRPr="00557274">
        <w:rPr>
          <w:rFonts w:ascii="Times New Roman" w:eastAsia="Times New Roman" w:hAnsi="Times New Roman" w:cs="Times New Roman"/>
          <w:sz w:val="28"/>
          <w:szCs w:val="28"/>
          <w:lang w:eastAsia="ru-RU"/>
        </w:rPr>
        <w:t>опубликовал</w:t>
      </w:r>
      <w:r w:rsidRPr="00557274">
        <w:rPr>
          <w:rFonts w:ascii="Times New Roman" w:eastAsia="Times New Roman" w:hAnsi="Times New Roman" w:cs="Times New Roman"/>
          <w:b/>
          <w:sz w:val="28"/>
          <w:szCs w:val="28"/>
          <w:lang w:eastAsia="ru-RU"/>
        </w:rPr>
        <w:t xml:space="preserve"> теорию </w:t>
      </w:r>
      <w:hyperlink r:id="rId1049" w:tooltip="Бета-распад нейтрона" w:history="1">
        <w:r w:rsidRPr="00557274">
          <w:rPr>
            <w:rFonts w:ascii="Times New Roman" w:eastAsia="Times New Roman" w:hAnsi="Times New Roman" w:cs="Times New Roman"/>
            <w:b/>
            <w:sz w:val="28"/>
            <w:szCs w:val="28"/>
            <w:lang w:eastAsia="ru-RU"/>
          </w:rPr>
          <w:t>бета-распада</w:t>
        </w:r>
      </w:hyperlink>
      <w:r w:rsidRPr="00557274">
        <w:rPr>
          <w:rFonts w:ascii="Times New Roman" w:eastAsia="Times New Roman" w:hAnsi="Times New Roman" w:cs="Times New Roman"/>
          <w:b/>
          <w:sz w:val="28"/>
          <w:szCs w:val="28"/>
          <w:lang w:eastAsia="ru-RU"/>
        </w:rPr>
        <w:t> </w:t>
      </w:r>
      <w:r w:rsidRPr="00557274">
        <w:rPr>
          <w:rFonts w:ascii="Times New Roman" w:eastAsia="Times New Roman" w:hAnsi="Times New Roman" w:cs="Times New Roman"/>
          <w:sz w:val="28"/>
          <w:szCs w:val="28"/>
          <w:lang w:eastAsia="ru-RU"/>
        </w:rPr>
        <w:t xml:space="preserve">- нейтрон ядра превращается в протон, испуская электрон </w:t>
      </w:r>
      <w:r w:rsidRPr="00557274">
        <w:rPr>
          <w:rFonts w:ascii="Times New Roman" w:eastAsia="Times New Roman" w:hAnsi="Times New Roman" w:cs="Times New Roman"/>
          <w:b/>
          <w:sz w:val="28"/>
          <w:szCs w:val="28"/>
          <w:lang w:eastAsia="ru-RU"/>
        </w:rPr>
        <w:t xml:space="preserve">и (тогда ещё не обнаруженную) лёгкую частицу, названную им </w:t>
      </w:r>
      <w:hyperlink r:id="rId1050" w:tooltip="Нейтрино" w:history="1">
        <w:r w:rsidRPr="00557274">
          <w:rPr>
            <w:rFonts w:ascii="Times New Roman" w:eastAsia="Times New Roman" w:hAnsi="Times New Roman" w:cs="Times New Roman"/>
            <w:b/>
            <w:sz w:val="28"/>
            <w:szCs w:val="28"/>
            <w:lang w:eastAsia="ru-RU"/>
          </w:rPr>
          <w:t>нейтрино</w:t>
        </w:r>
      </w:hyperlink>
      <w:r w:rsidRPr="00557274">
        <w:rPr>
          <w:rFonts w:ascii="Times New Roman" w:eastAsia="Times New Roman" w:hAnsi="Times New Roman" w:cs="Times New Roman"/>
          <w:sz w:val="28"/>
          <w:szCs w:val="28"/>
          <w:lang w:eastAsia="ru-RU"/>
        </w:rPr>
        <w:t xml:space="preserve">. </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727BD7EF" wp14:editId="1417E19D">
            <wp:extent cx="4572638" cy="3429479"/>
            <wp:effectExtent l="19050" t="19050" r="18415" b="1905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1"/>
                    <a:stretch>
                      <a:fillRect/>
                    </a:stretch>
                  </pic:blipFill>
                  <pic:spPr>
                    <a:xfrm>
                      <a:off x="0" y="0"/>
                      <a:ext cx="4572638" cy="3429479"/>
                    </a:xfrm>
                    <a:prstGeom prst="rect">
                      <a:avLst/>
                    </a:prstGeom>
                    <a:ln>
                      <a:solidFill>
                        <a:schemeClr val="accent1"/>
                      </a:solidFill>
                    </a:ln>
                  </pic:spPr>
                </pic:pic>
              </a:graphicData>
            </a:graphic>
          </wp:inline>
        </w:drawing>
      </w:r>
    </w:p>
    <w:p w:rsidR="00893AF8" w:rsidRPr="00557274" w:rsidRDefault="00893AF8" w:rsidP="00893AF8">
      <w:pPr>
        <w:spacing w:after="0" w:line="240" w:lineRule="auto"/>
        <w:jc w:val="both"/>
        <w:rPr>
          <w:rFonts w:ascii="Times New Roman" w:eastAsia="Times New Roman" w:hAnsi="Times New Roman" w:cs="Times New Roman"/>
          <w:b/>
          <w:sz w:val="28"/>
          <w:szCs w:val="28"/>
          <w:lang w:eastAsia="ru-RU"/>
        </w:rPr>
      </w:pPr>
      <w:r w:rsidRPr="00557274">
        <w:rPr>
          <w:rFonts w:ascii="Times New Roman" w:eastAsia="Times New Roman" w:hAnsi="Times New Roman" w:cs="Times New Roman"/>
          <w:b/>
          <w:sz w:val="28"/>
          <w:szCs w:val="28"/>
          <w:lang w:eastAsia="ru-RU"/>
        </w:rPr>
        <w:t>Слайд 4</w:t>
      </w:r>
    </w:p>
    <w:p w:rsidR="00893AF8" w:rsidRPr="00557274"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557274">
        <w:rPr>
          <w:rFonts w:ascii="Times New Roman" w:eastAsia="Times New Roman" w:hAnsi="Times New Roman" w:cs="Times New Roman"/>
          <w:sz w:val="28"/>
          <w:szCs w:val="28"/>
          <w:lang w:eastAsia="ru-RU"/>
        </w:rPr>
        <w:lastRenderedPageBreak/>
        <w:t xml:space="preserve">После открытия </w:t>
      </w:r>
      <w:hyperlink r:id="rId1052" w:tooltip="Деление ядра" w:history="1">
        <w:r w:rsidRPr="00557274">
          <w:rPr>
            <w:rFonts w:ascii="Times New Roman" w:eastAsia="Times New Roman" w:hAnsi="Times New Roman" w:cs="Times New Roman"/>
            <w:sz w:val="28"/>
            <w:szCs w:val="28"/>
            <w:lang w:eastAsia="ru-RU"/>
          </w:rPr>
          <w:t>деления ядра урана</w:t>
        </w:r>
      </w:hyperlink>
      <w:r w:rsidRPr="00557274">
        <w:rPr>
          <w:rFonts w:ascii="Times New Roman" w:eastAsia="Times New Roman" w:hAnsi="Times New Roman" w:cs="Times New Roman"/>
          <w:sz w:val="28"/>
          <w:szCs w:val="28"/>
          <w:lang w:eastAsia="ru-RU"/>
        </w:rPr>
        <w:t xml:space="preserve"> </w:t>
      </w:r>
      <w:r w:rsidRPr="00557274">
        <w:rPr>
          <w:rFonts w:ascii="Times New Roman" w:eastAsia="Times New Roman" w:hAnsi="Times New Roman" w:cs="Times New Roman"/>
          <w:b/>
          <w:sz w:val="28"/>
          <w:szCs w:val="28"/>
          <w:lang w:eastAsia="ru-RU"/>
        </w:rPr>
        <w:t xml:space="preserve">(1938 год, </w:t>
      </w:r>
      <w:hyperlink r:id="rId1053" w:tooltip="Отто Ган" w:history="1">
        <w:r w:rsidRPr="00557274">
          <w:rPr>
            <w:rFonts w:ascii="Times New Roman" w:eastAsia="Times New Roman" w:hAnsi="Times New Roman" w:cs="Times New Roman"/>
            <w:b/>
            <w:sz w:val="28"/>
            <w:szCs w:val="28"/>
            <w:lang w:eastAsia="ru-RU"/>
          </w:rPr>
          <w:t>Отто Ган</w:t>
        </w:r>
      </w:hyperlink>
      <w:r w:rsidRPr="00557274">
        <w:rPr>
          <w:rFonts w:ascii="Times New Roman" w:eastAsia="Times New Roman" w:hAnsi="Times New Roman" w:cs="Times New Roman"/>
          <w:b/>
          <w:sz w:val="28"/>
          <w:szCs w:val="28"/>
          <w:lang w:eastAsia="ru-RU"/>
        </w:rPr>
        <w:t xml:space="preserve"> и </w:t>
      </w:r>
      <w:hyperlink r:id="rId1054" w:tooltip="Фриц Штрассман" w:history="1">
        <w:r w:rsidRPr="00557274">
          <w:rPr>
            <w:rFonts w:ascii="Times New Roman" w:eastAsia="Times New Roman" w:hAnsi="Times New Roman" w:cs="Times New Roman"/>
            <w:b/>
            <w:sz w:val="28"/>
            <w:szCs w:val="28"/>
            <w:lang w:eastAsia="ru-RU"/>
          </w:rPr>
          <w:t>Фриц Штрассман</w:t>
        </w:r>
      </w:hyperlink>
      <w:r w:rsidRPr="00557274">
        <w:rPr>
          <w:rFonts w:ascii="Times New Roman" w:eastAsia="Times New Roman" w:hAnsi="Times New Roman" w:cs="Times New Roman"/>
          <w:sz w:val="28"/>
          <w:szCs w:val="28"/>
          <w:lang w:eastAsia="ru-RU"/>
        </w:rPr>
        <w:t xml:space="preserve">) и успеха работ по </w:t>
      </w:r>
      <w:r w:rsidRPr="00557274">
        <w:rPr>
          <w:rFonts w:ascii="Times New Roman" w:eastAsia="Times New Roman" w:hAnsi="Times New Roman" w:cs="Times New Roman"/>
          <w:b/>
          <w:sz w:val="28"/>
          <w:szCs w:val="28"/>
          <w:lang w:eastAsia="ru-RU"/>
        </w:rPr>
        <w:t xml:space="preserve">созданию </w:t>
      </w:r>
      <w:hyperlink r:id="rId1055" w:tooltip="Ядерное оружие" w:history="1">
        <w:r w:rsidRPr="00557274">
          <w:rPr>
            <w:rFonts w:ascii="Times New Roman" w:eastAsia="Times New Roman" w:hAnsi="Times New Roman" w:cs="Times New Roman"/>
            <w:b/>
            <w:sz w:val="28"/>
            <w:szCs w:val="28"/>
            <w:lang w:eastAsia="ru-RU"/>
          </w:rPr>
          <w:t>ядерной бомбы</w:t>
        </w:r>
      </w:hyperlink>
      <w:r w:rsidRPr="00557274">
        <w:rPr>
          <w:rFonts w:ascii="Times New Roman" w:eastAsia="Times New Roman" w:hAnsi="Times New Roman" w:cs="Times New Roman"/>
          <w:sz w:val="28"/>
          <w:szCs w:val="28"/>
          <w:lang w:eastAsia="ru-RU"/>
        </w:rPr>
        <w:t xml:space="preserve"> ядерная физика превратилась в один из инструментов, формирующих мировую историю.</w:t>
      </w:r>
    </w:p>
    <w:p w:rsidR="00893AF8" w:rsidRPr="00557274" w:rsidRDefault="00893AF8" w:rsidP="00893AF8">
      <w:pPr>
        <w:pStyle w:val="a6"/>
        <w:spacing w:before="0" w:beforeAutospacing="0" w:after="0" w:afterAutospacing="0"/>
        <w:ind w:firstLine="567"/>
        <w:jc w:val="both"/>
        <w:rPr>
          <w:sz w:val="28"/>
          <w:szCs w:val="28"/>
        </w:rPr>
      </w:pPr>
      <w:r w:rsidRPr="00557274">
        <w:rPr>
          <w:sz w:val="28"/>
          <w:szCs w:val="28"/>
        </w:rPr>
        <w:t xml:space="preserve">Деление тяжелых ядер может быть как самопроизвольным, так и вынужденным. Например, в </w:t>
      </w:r>
      <w:r w:rsidRPr="00557274">
        <w:rPr>
          <w:b/>
          <w:sz w:val="28"/>
          <w:szCs w:val="28"/>
        </w:rPr>
        <w:t>1940</w:t>
      </w:r>
      <w:r w:rsidRPr="00557274">
        <w:rPr>
          <w:sz w:val="28"/>
          <w:szCs w:val="28"/>
        </w:rPr>
        <w:t xml:space="preserve"> г. советские физики </w:t>
      </w:r>
      <w:r w:rsidRPr="00557274">
        <w:rPr>
          <w:b/>
          <w:sz w:val="28"/>
          <w:szCs w:val="28"/>
        </w:rPr>
        <w:t>Г.Н. Флеров</w:t>
      </w:r>
      <w:r w:rsidRPr="00557274">
        <w:rPr>
          <w:sz w:val="28"/>
          <w:szCs w:val="28"/>
        </w:rPr>
        <w:t xml:space="preserve"> и </w:t>
      </w:r>
      <w:r w:rsidRPr="00557274">
        <w:rPr>
          <w:b/>
          <w:sz w:val="28"/>
          <w:szCs w:val="28"/>
        </w:rPr>
        <w:t>К.А. Петржак</w:t>
      </w:r>
      <w:r w:rsidRPr="00557274">
        <w:rPr>
          <w:sz w:val="28"/>
          <w:szCs w:val="28"/>
        </w:rPr>
        <w:t xml:space="preserve"> обнаружили процесс самопроизвольного деления ядер урана на две приблизительно равные части. Затем это наблюдалось и для многих других ядер. Но по своей физической основе спонтанное деление близко к вынужденному делению.</w:t>
      </w:r>
    </w:p>
    <w:p w:rsidR="00893AF8" w:rsidRPr="00557274" w:rsidRDefault="00893AF8" w:rsidP="00893AF8">
      <w:pPr>
        <w:pStyle w:val="a6"/>
        <w:spacing w:before="0" w:beforeAutospacing="0" w:after="0" w:afterAutospacing="0"/>
        <w:ind w:firstLine="567"/>
        <w:jc w:val="both"/>
        <w:rPr>
          <w:sz w:val="28"/>
          <w:szCs w:val="28"/>
        </w:rPr>
      </w:pPr>
      <w:r w:rsidRPr="00557274">
        <w:rPr>
          <w:sz w:val="28"/>
          <w:szCs w:val="28"/>
        </w:rPr>
        <w:t>Деление ядра урана-235 после захвата им одного нейтрона может реализовываться в разных вариантах. Ядра делятся на две части таким образом, что среди продуктов распада обнаруживается около 80 различных осколков, но наиболее вероятным является деление на такие осколки, массы которых относятся как 2:3. Кроме двух осколков при делении ядра урана выделяется, в среднем, 2,5 свободных нейтрона. Эти нейтроны обладают высокой энергией порядка 2 МэВ и называются быстрыми, поскольку такой энергии соответствуют скорости порядка 2 • 10</w:t>
      </w:r>
      <w:r w:rsidRPr="00557274">
        <w:rPr>
          <w:sz w:val="28"/>
          <w:szCs w:val="28"/>
          <w:vertAlign w:val="superscript"/>
        </w:rPr>
        <w:t>7</w:t>
      </w:r>
      <w:r w:rsidRPr="00557274">
        <w:rPr>
          <w:sz w:val="28"/>
          <w:szCs w:val="28"/>
        </w:rPr>
        <w:t> м/с. В среднем каждый акт деления приводит к выделению около 200 МэВ ядерной энергии, которая преобразуется в основном в кинетическую энергию осколков деления.</w:t>
      </w:r>
    </w:p>
    <w:p w:rsidR="00893AF8" w:rsidRPr="00557274" w:rsidRDefault="00893AF8" w:rsidP="00893AF8">
      <w:pPr>
        <w:spacing w:after="0" w:line="240" w:lineRule="auto"/>
        <w:ind w:firstLine="567"/>
        <w:jc w:val="both"/>
        <w:rPr>
          <w:rFonts w:ascii="Times New Roman" w:hAnsi="Times New Roman" w:cs="Times New Roman"/>
          <w:sz w:val="28"/>
          <w:szCs w:val="28"/>
        </w:rPr>
      </w:pPr>
      <w:r w:rsidRPr="00557274">
        <w:rPr>
          <w:rFonts w:ascii="Times New Roman" w:hAnsi="Times New Roman" w:cs="Times New Roman"/>
          <w:sz w:val="28"/>
          <w:szCs w:val="28"/>
        </w:rPr>
        <w:t>Отмеченные особенности процесса деления урана дают возможность двоякого использования ядерной энергии: осуществления управляемой реакции деления в ядерном реакторе и цепной реакции в атомной бомбе.</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4E941D17" wp14:editId="232CD2CD">
            <wp:extent cx="4572638" cy="3429479"/>
            <wp:effectExtent l="19050" t="19050" r="18415" b="1905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6"/>
                    <a:stretch>
                      <a:fillRect/>
                    </a:stretch>
                  </pic:blipFill>
                  <pic:spPr>
                    <a:xfrm>
                      <a:off x="0" y="0"/>
                      <a:ext cx="4572638" cy="3429479"/>
                    </a:xfrm>
                    <a:prstGeom prst="rect">
                      <a:avLst/>
                    </a:prstGeom>
                    <a:ln>
                      <a:solidFill>
                        <a:schemeClr val="accent1"/>
                      </a:solidFill>
                    </a:ln>
                  </pic:spPr>
                </pic:pic>
              </a:graphicData>
            </a:graphic>
          </wp:inline>
        </w:drawing>
      </w:r>
    </w:p>
    <w:p w:rsidR="00893AF8" w:rsidRPr="00557274" w:rsidRDefault="00893AF8" w:rsidP="00893AF8">
      <w:pPr>
        <w:spacing w:after="0" w:line="240" w:lineRule="auto"/>
        <w:jc w:val="both"/>
        <w:rPr>
          <w:rFonts w:ascii="Times New Roman" w:hAnsi="Times New Roman" w:cs="Times New Roman"/>
          <w:b/>
          <w:sz w:val="28"/>
          <w:szCs w:val="28"/>
        </w:rPr>
      </w:pPr>
      <w:r w:rsidRPr="00557274">
        <w:rPr>
          <w:rFonts w:ascii="Times New Roman" w:hAnsi="Times New Roman" w:cs="Times New Roman"/>
          <w:b/>
          <w:sz w:val="28"/>
          <w:szCs w:val="28"/>
        </w:rPr>
        <w:t>Слайд 5</w:t>
      </w:r>
    </w:p>
    <w:p w:rsidR="00893AF8" w:rsidRPr="00557274" w:rsidRDefault="00893AF8" w:rsidP="00893AF8">
      <w:pPr>
        <w:spacing w:after="0" w:line="240" w:lineRule="auto"/>
        <w:ind w:firstLine="567"/>
        <w:jc w:val="both"/>
        <w:rPr>
          <w:rFonts w:ascii="Times New Roman" w:hAnsi="Times New Roman" w:cs="Times New Roman"/>
          <w:sz w:val="28"/>
          <w:szCs w:val="28"/>
        </w:rPr>
      </w:pPr>
      <w:r w:rsidRPr="00557274">
        <w:rPr>
          <w:rFonts w:ascii="Times New Roman" w:hAnsi="Times New Roman" w:cs="Times New Roman"/>
          <w:sz w:val="28"/>
          <w:szCs w:val="28"/>
        </w:rPr>
        <w:t xml:space="preserve">В </w:t>
      </w:r>
      <w:r w:rsidRPr="00557274">
        <w:rPr>
          <w:rFonts w:ascii="Times New Roman" w:hAnsi="Times New Roman" w:cs="Times New Roman"/>
          <w:b/>
          <w:sz w:val="28"/>
          <w:szCs w:val="28"/>
        </w:rPr>
        <w:t>1939</w:t>
      </w:r>
      <w:r w:rsidRPr="00557274">
        <w:rPr>
          <w:rFonts w:ascii="Times New Roman" w:hAnsi="Times New Roman" w:cs="Times New Roman"/>
          <w:sz w:val="28"/>
          <w:szCs w:val="28"/>
        </w:rPr>
        <w:t xml:space="preserve"> году </w:t>
      </w:r>
      <w:r w:rsidRPr="00557274">
        <w:rPr>
          <w:rFonts w:ascii="Times New Roman" w:hAnsi="Times New Roman" w:cs="Times New Roman"/>
          <w:b/>
          <w:sz w:val="28"/>
          <w:szCs w:val="28"/>
        </w:rPr>
        <w:t>Ферми</w:t>
      </w:r>
      <w:r w:rsidRPr="00557274">
        <w:rPr>
          <w:rFonts w:ascii="Times New Roman" w:hAnsi="Times New Roman" w:cs="Times New Roman"/>
          <w:sz w:val="28"/>
          <w:szCs w:val="28"/>
        </w:rPr>
        <w:t xml:space="preserve"> высказал идею, за которую тут же ухватились американские военные, он предположил возможность создания атомного оружия на основе цепной реакции, дающей колоссальное выделение энергии. Для продолжения исследований, способных дать Америке оружие небывалой мощности, ученому выделили федеральное финансирование. Не стоит забывать, что официально </w:t>
      </w:r>
      <w:r w:rsidRPr="00557274">
        <w:rPr>
          <w:rFonts w:ascii="Times New Roman" w:hAnsi="Times New Roman" w:cs="Times New Roman"/>
          <w:b/>
          <w:sz w:val="28"/>
          <w:szCs w:val="28"/>
        </w:rPr>
        <w:t>Ферми</w:t>
      </w:r>
      <w:r w:rsidRPr="00557274">
        <w:rPr>
          <w:rFonts w:ascii="Times New Roman" w:hAnsi="Times New Roman" w:cs="Times New Roman"/>
          <w:sz w:val="28"/>
          <w:szCs w:val="28"/>
        </w:rPr>
        <w:t xml:space="preserve"> имел в это время статус «иностранца — подданного </w:t>
      </w:r>
      <w:r w:rsidRPr="00557274">
        <w:rPr>
          <w:rFonts w:ascii="Times New Roman" w:hAnsi="Times New Roman" w:cs="Times New Roman"/>
          <w:sz w:val="28"/>
          <w:szCs w:val="28"/>
        </w:rPr>
        <w:lastRenderedPageBreak/>
        <w:t xml:space="preserve">враждебной державы». Но в созданном в 1942 году Манхэттенском проекте ему поручили возглавить исследование цепной реакции и получение плутония. Под его руководством в Чикагском университете приступили к созданию первого в мире ядерного реактора. Строили его, кстати, под трибунами университетского стадиона. Удивляют сроки, уже </w:t>
      </w:r>
      <w:r w:rsidRPr="00557274">
        <w:rPr>
          <w:rFonts w:ascii="Times New Roman" w:hAnsi="Times New Roman" w:cs="Times New Roman"/>
          <w:b/>
          <w:sz w:val="28"/>
          <w:szCs w:val="28"/>
        </w:rPr>
        <w:t>2 декабря 1942 года</w:t>
      </w:r>
      <w:r w:rsidRPr="00557274">
        <w:rPr>
          <w:rFonts w:ascii="Times New Roman" w:hAnsi="Times New Roman" w:cs="Times New Roman"/>
          <w:sz w:val="28"/>
          <w:szCs w:val="28"/>
        </w:rPr>
        <w:t xml:space="preserve"> на реакторе была запущена первая в мире самоподдерживающаяся цепная реакция. Об этом событии нобелевский лауреат физик </w:t>
      </w:r>
      <w:r w:rsidRPr="00557274">
        <w:rPr>
          <w:rFonts w:ascii="Times New Roman" w:hAnsi="Times New Roman" w:cs="Times New Roman"/>
          <w:b/>
          <w:sz w:val="28"/>
          <w:szCs w:val="28"/>
        </w:rPr>
        <w:t>Джон Кокрофт</w:t>
      </w:r>
      <w:r w:rsidRPr="00557274">
        <w:rPr>
          <w:rFonts w:ascii="Times New Roman" w:hAnsi="Times New Roman" w:cs="Times New Roman"/>
          <w:sz w:val="28"/>
          <w:szCs w:val="28"/>
        </w:rPr>
        <w:t xml:space="preserve"> впоследствии сказал: «Было ясно, что </w:t>
      </w:r>
      <w:r w:rsidRPr="00557274">
        <w:rPr>
          <w:rFonts w:ascii="Times New Roman" w:hAnsi="Times New Roman" w:cs="Times New Roman"/>
          <w:b/>
          <w:sz w:val="28"/>
          <w:szCs w:val="28"/>
        </w:rPr>
        <w:t>Ферми</w:t>
      </w:r>
      <w:r w:rsidRPr="00557274">
        <w:rPr>
          <w:rFonts w:ascii="Times New Roman" w:hAnsi="Times New Roman" w:cs="Times New Roman"/>
          <w:sz w:val="28"/>
          <w:szCs w:val="28"/>
        </w:rPr>
        <w:t xml:space="preserve"> открыл дверь в атомный век». И он её не просто открыл, он эту дверь широко распахнул, ведь уже через 2,5 года (16 июля 1945 г.) в США был произведен атомный взрыв, а в августе американские атомные бомбы испепелили японские города Хиросима и Нагасаки.</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1F7EBD3F" wp14:editId="5C2ED00F">
            <wp:extent cx="4572638" cy="3429479"/>
            <wp:effectExtent l="19050" t="19050" r="18415" b="1905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7"/>
                    <a:stretch>
                      <a:fillRect/>
                    </a:stretch>
                  </pic:blipFill>
                  <pic:spPr>
                    <a:xfrm>
                      <a:off x="0" y="0"/>
                      <a:ext cx="4572638" cy="3429479"/>
                    </a:xfrm>
                    <a:prstGeom prst="rect">
                      <a:avLst/>
                    </a:prstGeom>
                    <a:ln>
                      <a:solidFill>
                        <a:schemeClr val="accent1"/>
                      </a:solidFill>
                    </a:ln>
                  </pic:spPr>
                </pic:pic>
              </a:graphicData>
            </a:graphic>
          </wp:inline>
        </w:drawing>
      </w:r>
    </w:p>
    <w:p w:rsidR="00893AF8" w:rsidRPr="00557274" w:rsidRDefault="00893AF8" w:rsidP="00893AF8">
      <w:pPr>
        <w:spacing w:after="0"/>
        <w:jc w:val="both"/>
        <w:rPr>
          <w:rFonts w:ascii="Times New Roman" w:hAnsi="Times New Roman" w:cs="Times New Roman"/>
          <w:b/>
          <w:sz w:val="28"/>
          <w:szCs w:val="28"/>
        </w:rPr>
      </w:pPr>
      <w:r w:rsidRPr="00557274">
        <w:rPr>
          <w:rFonts w:ascii="Times New Roman" w:hAnsi="Times New Roman" w:cs="Times New Roman"/>
          <w:b/>
          <w:sz w:val="28"/>
          <w:szCs w:val="28"/>
        </w:rPr>
        <w:t>Слайд 6</w:t>
      </w:r>
    </w:p>
    <w:p w:rsidR="00893AF8" w:rsidRPr="00557274" w:rsidRDefault="00893AF8" w:rsidP="00893AF8">
      <w:pPr>
        <w:pStyle w:val="a6"/>
        <w:shd w:val="clear" w:color="auto" w:fill="FFFFFF"/>
        <w:spacing w:before="0" w:beforeAutospacing="0" w:after="0" w:afterAutospacing="0"/>
        <w:ind w:firstLine="567"/>
        <w:jc w:val="both"/>
        <w:rPr>
          <w:sz w:val="28"/>
          <w:szCs w:val="28"/>
        </w:rPr>
      </w:pPr>
      <w:r w:rsidRPr="00557274">
        <w:rPr>
          <w:sz w:val="28"/>
          <w:szCs w:val="28"/>
        </w:rPr>
        <w:t>В Советском Союзе задача создания ядерного реактора возникла в связи с поставленной задачей создания</w:t>
      </w:r>
      <w:r w:rsidRPr="00974346">
        <w:rPr>
          <w:sz w:val="28"/>
          <w:szCs w:val="28"/>
        </w:rPr>
        <w:t> </w:t>
      </w:r>
      <w:hyperlink r:id="rId1058" w:tooltip="Ядерное оружие" w:history="1">
        <w:r w:rsidRPr="00974346">
          <w:rPr>
            <w:rStyle w:val="a8"/>
            <w:color w:val="auto"/>
            <w:sz w:val="28"/>
            <w:szCs w:val="28"/>
            <w:u w:val="none"/>
          </w:rPr>
          <w:t>ядерного оружия</w:t>
        </w:r>
      </w:hyperlink>
      <w:r w:rsidRPr="00557274">
        <w:rPr>
          <w:sz w:val="28"/>
          <w:szCs w:val="28"/>
        </w:rPr>
        <w:t xml:space="preserve">, для которого было необходимо подходящее делящееся вещество. Созданием реактора руководил </w:t>
      </w:r>
      <w:r w:rsidRPr="00557274">
        <w:rPr>
          <w:b/>
          <w:sz w:val="28"/>
          <w:szCs w:val="28"/>
        </w:rPr>
        <w:t>И.В. Курчатов</w:t>
      </w:r>
      <w:r w:rsidRPr="00557274">
        <w:rPr>
          <w:sz w:val="28"/>
          <w:szCs w:val="28"/>
        </w:rPr>
        <w:t>.</w:t>
      </w:r>
    </w:p>
    <w:p w:rsidR="00893AF8" w:rsidRPr="00557274" w:rsidRDefault="00893AF8" w:rsidP="00893AF8">
      <w:pPr>
        <w:pStyle w:val="a6"/>
        <w:shd w:val="clear" w:color="auto" w:fill="FFFFFF"/>
        <w:spacing w:before="0" w:beforeAutospacing="0" w:after="0" w:afterAutospacing="0"/>
        <w:ind w:firstLine="567"/>
        <w:jc w:val="both"/>
        <w:rPr>
          <w:sz w:val="28"/>
          <w:szCs w:val="28"/>
        </w:rPr>
      </w:pPr>
      <w:r w:rsidRPr="00557274">
        <w:rPr>
          <w:sz w:val="28"/>
          <w:szCs w:val="28"/>
        </w:rPr>
        <w:t>В результате исследований по простоте, быстроте и стоимости был выбран </w:t>
      </w:r>
      <w:hyperlink r:id="rId1059" w:tooltip="Плутоний-239" w:history="1">
        <w:r w:rsidRPr="00974346">
          <w:rPr>
            <w:rStyle w:val="a8"/>
            <w:color w:val="auto"/>
            <w:sz w:val="28"/>
            <w:szCs w:val="28"/>
            <w:u w:val="none"/>
          </w:rPr>
          <w:t>плутоний-239</w:t>
        </w:r>
      </w:hyperlink>
      <w:r w:rsidRPr="00557274">
        <w:rPr>
          <w:sz w:val="28"/>
          <w:szCs w:val="28"/>
        </w:rPr>
        <w:t> (т. н. </w:t>
      </w:r>
      <w:hyperlink r:id="rId1060" w:tooltip="Оружейный плутоний" w:history="1">
        <w:r w:rsidRPr="00974346">
          <w:rPr>
            <w:rStyle w:val="a8"/>
            <w:color w:val="auto"/>
            <w:sz w:val="28"/>
            <w:szCs w:val="28"/>
            <w:u w:val="none"/>
          </w:rPr>
          <w:t>оружейный плутоний</w:t>
        </w:r>
      </w:hyperlink>
      <w:r w:rsidRPr="00557274">
        <w:rPr>
          <w:sz w:val="28"/>
          <w:szCs w:val="28"/>
        </w:rPr>
        <w:t>). В природе плутоний не встречается, его нужно получать искусственно — например, облучая </w:t>
      </w:r>
      <w:hyperlink r:id="rId1061" w:tooltip="Нейтрон" w:history="1">
        <w:r w:rsidRPr="00974346">
          <w:rPr>
            <w:rStyle w:val="a8"/>
            <w:color w:val="auto"/>
            <w:sz w:val="28"/>
            <w:szCs w:val="28"/>
            <w:u w:val="none"/>
          </w:rPr>
          <w:t>нейтронами</w:t>
        </w:r>
      </w:hyperlink>
      <w:r w:rsidRPr="00974346">
        <w:rPr>
          <w:sz w:val="28"/>
          <w:szCs w:val="28"/>
        </w:rPr>
        <w:t> </w:t>
      </w:r>
      <w:hyperlink r:id="rId1062" w:tooltip="Уран-238" w:history="1">
        <w:r w:rsidRPr="00974346">
          <w:rPr>
            <w:rStyle w:val="a8"/>
            <w:color w:val="auto"/>
            <w:sz w:val="28"/>
            <w:szCs w:val="28"/>
            <w:u w:val="none"/>
          </w:rPr>
          <w:t>уран-238</w:t>
        </w:r>
      </w:hyperlink>
      <w:r w:rsidRPr="00557274">
        <w:rPr>
          <w:sz w:val="28"/>
          <w:szCs w:val="28"/>
        </w:rPr>
        <w:t xml:space="preserve">. Для получения плутония в оружейных количествах необходимо было длительно облучать мощными потоками нейтронов значительные количества урана. Проще всего этот процесс можно было осуществить в рамках управляемой цепной реакции, для осуществления которой нужно специальное устройство — </w:t>
      </w:r>
      <w:r w:rsidRPr="00557274">
        <w:rPr>
          <w:b/>
          <w:sz w:val="28"/>
          <w:szCs w:val="28"/>
        </w:rPr>
        <w:t>ядерный реактор</w:t>
      </w:r>
      <w:r w:rsidRPr="00557274">
        <w:rPr>
          <w:sz w:val="28"/>
          <w:szCs w:val="28"/>
        </w:rPr>
        <w:t>.</w:t>
      </w:r>
    </w:p>
    <w:p w:rsidR="00893AF8" w:rsidRPr="00557274" w:rsidRDefault="00893AF8" w:rsidP="00893AF8">
      <w:pPr>
        <w:pStyle w:val="a6"/>
        <w:shd w:val="clear" w:color="auto" w:fill="FFFFFF"/>
        <w:spacing w:before="0" w:beforeAutospacing="0" w:after="0" w:afterAutospacing="0"/>
        <w:ind w:firstLine="567"/>
        <w:jc w:val="both"/>
        <w:rPr>
          <w:sz w:val="28"/>
          <w:szCs w:val="28"/>
        </w:rPr>
      </w:pPr>
      <w:r w:rsidRPr="00557274">
        <w:rPr>
          <w:sz w:val="28"/>
          <w:szCs w:val="28"/>
        </w:rPr>
        <w:t>Реактор Ф-1 создавался как опытная площадка для отработки технологий и процессов получения плутония, топливо для реактора поставлялось лабораторией радия </w:t>
      </w:r>
      <w:hyperlink r:id="rId1063" w:tooltip="Гиредмет" w:history="1">
        <w:r w:rsidRPr="00974346">
          <w:rPr>
            <w:rStyle w:val="a8"/>
            <w:color w:val="auto"/>
            <w:sz w:val="28"/>
            <w:szCs w:val="28"/>
            <w:u w:val="none"/>
          </w:rPr>
          <w:t>Гиредмета</w:t>
        </w:r>
      </w:hyperlink>
      <w:r w:rsidRPr="00974346">
        <w:rPr>
          <w:sz w:val="28"/>
          <w:szCs w:val="28"/>
        </w:rPr>
        <w:t>.</w:t>
      </w:r>
      <w:r w:rsidRPr="00557274">
        <w:rPr>
          <w:sz w:val="28"/>
          <w:szCs w:val="28"/>
        </w:rPr>
        <w:t xml:space="preserve"> Он был спроектирован и построен в </w:t>
      </w:r>
      <w:hyperlink r:id="rId1064" w:tooltip="Лаборатория № 2 АН СССР" w:history="1">
        <w:r w:rsidRPr="00974346">
          <w:rPr>
            <w:rStyle w:val="a8"/>
            <w:color w:val="auto"/>
            <w:sz w:val="28"/>
            <w:szCs w:val="28"/>
            <w:u w:val="none"/>
          </w:rPr>
          <w:t>Лаборатории № 2 АН</w:t>
        </w:r>
        <w:r w:rsidRPr="00557274">
          <w:rPr>
            <w:rStyle w:val="a8"/>
            <w:color w:val="auto"/>
            <w:sz w:val="28"/>
            <w:szCs w:val="28"/>
          </w:rPr>
          <w:t xml:space="preserve"> </w:t>
        </w:r>
        <w:r w:rsidRPr="00974346">
          <w:rPr>
            <w:rStyle w:val="a8"/>
            <w:color w:val="auto"/>
            <w:sz w:val="28"/>
            <w:szCs w:val="28"/>
            <w:u w:val="none"/>
          </w:rPr>
          <w:t>СССР</w:t>
        </w:r>
      </w:hyperlink>
      <w:r w:rsidRPr="00557274">
        <w:rPr>
          <w:sz w:val="28"/>
          <w:szCs w:val="28"/>
        </w:rPr>
        <w:t> (ныне — НИЦ «Курчатовский институт»), которая находилась в</w:t>
      </w:r>
      <w:r w:rsidRPr="00974346">
        <w:rPr>
          <w:sz w:val="28"/>
          <w:szCs w:val="28"/>
        </w:rPr>
        <w:t> </w:t>
      </w:r>
      <w:hyperlink r:id="rId1065" w:tooltip="Москва" w:history="1">
        <w:r w:rsidRPr="00974346">
          <w:rPr>
            <w:rStyle w:val="a8"/>
            <w:color w:val="auto"/>
            <w:sz w:val="28"/>
            <w:szCs w:val="28"/>
            <w:u w:val="none"/>
          </w:rPr>
          <w:t>Москве</w:t>
        </w:r>
      </w:hyperlink>
      <w:r w:rsidRPr="00557274">
        <w:rPr>
          <w:sz w:val="28"/>
          <w:szCs w:val="28"/>
        </w:rPr>
        <w:t xml:space="preserve">. </w:t>
      </w:r>
    </w:p>
    <w:p w:rsidR="00893AF8" w:rsidRPr="00557274" w:rsidRDefault="00893AF8" w:rsidP="00893AF8">
      <w:pPr>
        <w:pStyle w:val="a6"/>
        <w:shd w:val="clear" w:color="auto" w:fill="FFFFFF"/>
        <w:spacing w:before="0" w:beforeAutospacing="0" w:after="0" w:afterAutospacing="0"/>
        <w:ind w:firstLine="567"/>
        <w:jc w:val="both"/>
        <w:rPr>
          <w:sz w:val="28"/>
          <w:szCs w:val="28"/>
        </w:rPr>
      </w:pPr>
      <w:r w:rsidRPr="00557274">
        <w:rPr>
          <w:sz w:val="28"/>
          <w:szCs w:val="28"/>
          <w:shd w:val="clear" w:color="auto" w:fill="FFFFFF"/>
        </w:rPr>
        <w:t xml:space="preserve">15 ноября 1946 г. в новом здании «К» началось сооружение реактора. Уран-графитовая активная зона реактора вместе с графитовым отражателем набирались </w:t>
      </w:r>
      <w:r w:rsidRPr="00557274">
        <w:rPr>
          <w:sz w:val="28"/>
          <w:szCs w:val="28"/>
          <w:shd w:val="clear" w:color="auto" w:fill="FFFFFF"/>
        </w:rPr>
        <w:lastRenderedPageBreak/>
        <w:t xml:space="preserve">послойно. Для этого послойно укладывали графитовые брикеты размером 100×100×600 мм с тремя цилиндрическими отверстиями, в которые вставляли урановые стержни. 25 декабря 1946 года в 14 часов реактор был собран. Саморазвивающаяся цепная ядерная реакция с растущей плотностью потока нейтронов была получена в 18 часов </w:t>
      </w:r>
      <w:r w:rsidRPr="00557274">
        <w:rPr>
          <w:b/>
          <w:sz w:val="28"/>
          <w:szCs w:val="28"/>
          <w:shd w:val="clear" w:color="auto" w:fill="FFFFFF"/>
        </w:rPr>
        <w:t>25 декабря 1946 года</w:t>
      </w:r>
      <w:r w:rsidRPr="00557274">
        <w:rPr>
          <w:sz w:val="28"/>
          <w:szCs w:val="28"/>
          <w:shd w:val="clear" w:color="auto" w:fill="FFFFFF"/>
        </w:rPr>
        <w:t>.</w:t>
      </w:r>
      <w:r w:rsidRPr="00557274">
        <w:rPr>
          <w:sz w:val="28"/>
          <w:szCs w:val="28"/>
        </w:rPr>
        <w:t xml:space="preserve"> Таким образом, от момента организации Лаборатории № 2 АН СССР до пуска Ф-1 прошло менее четырех лет.</w:t>
      </w:r>
    </w:p>
    <w:p w:rsidR="00893AF8" w:rsidRPr="00557274" w:rsidRDefault="00893AF8" w:rsidP="00893AF8">
      <w:pPr>
        <w:spacing w:after="0" w:line="240" w:lineRule="auto"/>
        <w:ind w:firstLine="567"/>
        <w:jc w:val="both"/>
        <w:rPr>
          <w:rFonts w:ascii="Times New Roman" w:hAnsi="Times New Roman" w:cs="Times New Roman"/>
          <w:sz w:val="28"/>
          <w:szCs w:val="28"/>
          <w:shd w:val="clear" w:color="auto" w:fill="FFFFFF"/>
        </w:rPr>
      </w:pPr>
      <w:r w:rsidRPr="00557274">
        <w:rPr>
          <w:rFonts w:ascii="Times New Roman" w:hAnsi="Times New Roman" w:cs="Times New Roman"/>
          <w:sz w:val="28"/>
          <w:szCs w:val="28"/>
          <w:shd w:val="clear" w:color="auto" w:fill="FFFFFF"/>
        </w:rPr>
        <w:t>Первый Советский реактор дал мощный толчком в развитии атомной энергетики, ну и наработки плутония для создание бомб. Сталин после войны сказал: «Если мы в ближайшие время не испытаем бомбу, то союзники испытают эту бомбу на нас». По рассекреченным архивам США, у американцев были планы по бомбардировке СССР.</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331388B7" wp14:editId="0F709D04">
            <wp:extent cx="4572638" cy="3429479"/>
            <wp:effectExtent l="19050" t="19050" r="18415" b="1905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6"/>
                    <a:stretch>
                      <a:fillRect/>
                    </a:stretch>
                  </pic:blipFill>
                  <pic:spPr>
                    <a:xfrm>
                      <a:off x="0" y="0"/>
                      <a:ext cx="4572638" cy="3429479"/>
                    </a:xfrm>
                    <a:prstGeom prst="rect">
                      <a:avLst/>
                    </a:prstGeom>
                    <a:ln>
                      <a:solidFill>
                        <a:schemeClr val="accent1"/>
                      </a:solidFill>
                    </a:ln>
                  </pic:spPr>
                </pic:pic>
              </a:graphicData>
            </a:graphic>
          </wp:inline>
        </w:drawing>
      </w:r>
    </w:p>
    <w:p w:rsidR="00893AF8" w:rsidRPr="00557274" w:rsidRDefault="00893AF8" w:rsidP="00893AF8">
      <w:pPr>
        <w:spacing w:after="0"/>
        <w:jc w:val="both"/>
        <w:rPr>
          <w:rFonts w:ascii="Times New Roman" w:hAnsi="Times New Roman" w:cs="Times New Roman"/>
          <w:b/>
          <w:sz w:val="28"/>
          <w:szCs w:val="28"/>
        </w:rPr>
      </w:pPr>
      <w:r w:rsidRPr="00557274">
        <w:rPr>
          <w:rFonts w:ascii="Times New Roman" w:hAnsi="Times New Roman" w:cs="Times New Roman"/>
          <w:b/>
          <w:sz w:val="28"/>
          <w:szCs w:val="28"/>
        </w:rPr>
        <w:t>Слайд 7</w:t>
      </w:r>
    </w:p>
    <w:p w:rsidR="00893AF8" w:rsidRPr="00557274" w:rsidRDefault="00893AF8" w:rsidP="00893AF8">
      <w:pPr>
        <w:pStyle w:val="a6"/>
        <w:shd w:val="clear" w:color="auto" w:fill="FFFFFF"/>
        <w:spacing w:before="0" w:beforeAutospacing="0" w:after="0" w:afterAutospacing="0"/>
        <w:ind w:firstLine="567"/>
        <w:jc w:val="both"/>
        <w:rPr>
          <w:sz w:val="28"/>
          <w:szCs w:val="28"/>
        </w:rPr>
      </w:pPr>
      <w:r w:rsidRPr="00557274">
        <w:rPr>
          <w:sz w:val="28"/>
          <w:szCs w:val="28"/>
        </w:rPr>
        <w:t xml:space="preserve">В </w:t>
      </w:r>
      <w:r w:rsidRPr="00557274">
        <w:rPr>
          <w:b/>
          <w:sz w:val="28"/>
          <w:szCs w:val="28"/>
        </w:rPr>
        <w:t>1952</w:t>
      </w:r>
      <w:r w:rsidRPr="00557274">
        <w:rPr>
          <w:sz w:val="28"/>
          <w:szCs w:val="28"/>
        </w:rPr>
        <w:t xml:space="preserve"> году </w:t>
      </w:r>
      <w:hyperlink r:id="rId1067" w:tooltip="Глазер, Дональд Артур" w:history="1">
        <w:r w:rsidRPr="00974346">
          <w:rPr>
            <w:rStyle w:val="a8"/>
            <w:b/>
            <w:color w:val="auto"/>
            <w:sz w:val="28"/>
            <w:szCs w:val="28"/>
            <w:u w:val="none"/>
          </w:rPr>
          <w:t>Дональдом Глазером</w:t>
        </w:r>
      </w:hyperlink>
      <w:r w:rsidRPr="00557274">
        <w:rPr>
          <w:b/>
          <w:sz w:val="28"/>
          <w:szCs w:val="28"/>
        </w:rPr>
        <w:t> </w:t>
      </w:r>
      <w:r w:rsidRPr="00557274">
        <w:rPr>
          <w:sz w:val="28"/>
          <w:szCs w:val="28"/>
        </w:rPr>
        <w:t xml:space="preserve">(США) была изобретена  пузырьковая камера. За своё изобретение Глазер получил </w:t>
      </w:r>
      <w:hyperlink r:id="rId1068" w:tooltip="Нобелевская премия по физике" w:history="1">
        <w:r w:rsidRPr="00557274">
          <w:rPr>
            <w:rStyle w:val="a8"/>
            <w:color w:val="auto"/>
            <w:sz w:val="28"/>
            <w:szCs w:val="28"/>
          </w:rPr>
          <w:t>Нобелевскую премию по физике</w:t>
        </w:r>
      </w:hyperlink>
      <w:r w:rsidRPr="00557274">
        <w:rPr>
          <w:sz w:val="28"/>
          <w:szCs w:val="28"/>
        </w:rPr>
        <w:t> в </w:t>
      </w:r>
      <w:hyperlink r:id="rId1069" w:tooltip="1960 год" w:history="1">
        <w:r w:rsidRPr="00974346">
          <w:rPr>
            <w:rStyle w:val="a8"/>
            <w:b/>
            <w:color w:val="auto"/>
            <w:sz w:val="28"/>
            <w:szCs w:val="28"/>
            <w:u w:val="none"/>
          </w:rPr>
          <w:t>1960</w:t>
        </w:r>
        <w:r w:rsidRPr="00974346">
          <w:rPr>
            <w:rStyle w:val="a8"/>
            <w:color w:val="auto"/>
            <w:sz w:val="28"/>
            <w:szCs w:val="28"/>
            <w:u w:val="none"/>
          </w:rPr>
          <w:t xml:space="preserve"> году</w:t>
        </w:r>
      </w:hyperlink>
      <w:r w:rsidRPr="00974346">
        <w:rPr>
          <w:sz w:val="28"/>
          <w:szCs w:val="28"/>
        </w:rPr>
        <w:t>.</w:t>
      </w:r>
      <w:r w:rsidRPr="00557274">
        <w:rPr>
          <w:sz w:val="28"/>
          <w:szCs w:val="28"/>
        </w:rPr>
        <w:t xml:space="preserve"> </w:t>
      </w:r>
      <w:hyperlink r:id="rId1070" w:tooltip="Альварес, Луис Уолтер" w:history="1">
        <w:r w:rsidRPr="00974346">
          <w:rPr>
            <w:rStyle w:val="a8"/>
            <w:b/>
            <w:color w:val="auto"/>
            <w:sz w:val="28"/>
            <w:szCs w:val="28"/>
            <w:u w:val="none"/>
          </w:rPr>
          <w:t>Луис Альварес</w:t>
        </w:r>
      </w:hyperlink>
      <w:r w:rsidRPr="00557274">
        <w:rPr>
          <w:sz w:val="28"/>
          <w:szCs w:val="28"/>
        </w:rPr>
        <w:t xml:space="preserve"> усовершенствовал пузырьковую камеру Глазера, использовав в качестве перегретой жидкости </w:t>
      </w:r>
      <w:hyperlink r:id="rId1071" w:tooltip="Водород" w:history="1">
        <w:r w:rsidRPr="00557274">
          <w:rPr>
            <w:rStyle w:val="a8"/>
            <w:color w:val="auto"/>
            <w:sz w:val="28"/>
            <w:szCs w:val="28"/>
          </w:rPr>
          <w:t>водород</w:t>
        </w:r>
      </w:hyperlink>
      <w:r w:rsidRPr="00557274">
        <w:rPr>
          <w:sz w:val="28"/>
          <w:szCs w:val="28"/>
        </w:rPr>
        <w:t>. Кроме того, для анализа сотен тысяч фотографий, получаемых при исследованиях с помощью пузырьковой камеры, Альварес впервые применил компьютерную программу, позволявшую анализировать данные с очень большой скоростью.</w:t>
      </w:r>
    </w:p>
    <w:p w:rsidR="00893AF8" w:rsidRPr="00557274" w:rsidRDefault="00893AF8" w:rsidP="00893AF8">
      <w:pPr>
        <w:pStyle w:val="a6"/>
        <w:shd w:val="clear" w:color="auto" w:fill="FFFFFF"/>
        <w:spacing w:before="0" w:beforeAutospacing="0" w:after="0" w:afterAutospacing="0"/>
        <w:ind w:firstLine="567"/>
        <w:jc w:val="both"/>
        <w:rPr>
          <w:sz w:val="28"/>
          <w:szCs w:val="28"/>
        </w:rPr>
      </w:pPr>
      <w:r w:rsidRPr="00557274">
        <w:rPr>
          <w:sz w:val="28"/>
          <w:szCs w:val="28"/>
        </w:rPr>
        <w:t>Пузырьковая камера позволила зафиксировать поведение многих ионизирующих частиц, не поддававшихся ранее наблюдению, и получить о них в тысячи раз большую информацию. До этого около 40 лет использовалась </w:t>
      </w:r>
      <w:hyperlink r:id="rId1072" w:tooltip="Камера Вильсона" w:history="1">
        <w:r w:rsidRPr="00557274">
          <w:rPr>
            <w:rStyle w:val="a8"/>
            <w:color w:val="auto"/>
            <w:sz w:val="28"/>
            <w:szCs w:val="28"/>
          </w:rPr>
          <w:t>камера Вильсона</w:t>
        </w:r>
      </w:hyperlink>
      <w:r w:rsidRPr="00557274">
        <w:rPr>
          <w:sz w:val="28"/>
          <w:szCs w:val="28"/>
        </w:rPr>
        <w:t>, где треки проявляются благодаря конденсации капель жидкости в переохлаждённом паре.</w:t>
      </w:r>
    </w:p>
    <w:p w:rsidR="00893AF8" w:rsidRPr="00557274" w:rsidRDefault="00893AF8" w:rsidP="00893AF8">
      <w:pPr>
        <w:spacing w:after="0" w:line="240" w:lineRule="auto"/>
        <w:ind w:firstLine="567"/>
        <w:jc w:val="both"/>
        <w:rPr>
          <w:rFonts w:ascii="Times New Roman" w:hAnsi="Times New Roman" w:cs="Times New Roman"/>
          <w:sz w:val="28"/>
          <w:szCs w:val="28"/>
        </w:rPr>
      </w:pPr>
      <w:r w:rsidRPr="00557274">
        <w:rPr>
          <w:rFonts w:ascii="Times New Roman" w:hAnsi="Times New Roman" w:cs="Times New Roman"/>
          <w:sz w:val="28"/>
          <w:szCs w:val="28"/>
        </w:rPr>
        <w:t xml:space="preserve">Принцип действия пузырьковой камеры напоминает принцип действия камеры Вильсона. Камеру Вильсона заполняют парами воды или спирта, а затем создают условия, в которых пар становится пресыщенным. Для этого резко опускают поршень, вызывая адиабатическое расширение пара. Элементарная </w:t>
      </w:r>
      <w:r w:rsidRPr="00557274">
        <w:rPr>
          <w:rFonts w:ascii="Times New Roman" w:hAnsi="Times New Roman" w:cs="Times New Roman"/>
          <w:sz w:val="28"/>
          <w:szCs w:val="28"/>
        </w:rPr>
        <w:lastRenderedPageBreak/>
        <w:t xml:space="preserve">частица, пролетая сквозь такую камеру, образует вдоль своей траектории ионы, которые затем выступают как центры конденсации: в них образуются капельки воды. Таким образом, частица оставляет за собой след. Снимки этих капель и дают информацию о траектории частиц. Действие пузырьковых камер основано на том, что они заполнены перегретой жидкостью, в которой появляются маленькие пузырьки пара на ионах, возникающих при движении быстрых частиц. </w:t>
      </w:r>
      <w:r w:rsidRPr="00557274">
        <w:rPr>
          <w:rFonts w:ascii="Times New Roman" w:hAnsi="Times New Roman" w:cs="Times New Roman"/>
          <w:i/>
          <w:sz w:val="28"/>
          <w:szCs w:val="28"/>
        </w:rPr>
        <w:t>Перегретая жидкость – это жидкость, нагретая до температуры большей температуры кипения для данных условий.</w:t>
      </w:r>
      <w:r w:rsidRPr="00557274">
        <w:rPr>
          <w:rFonts w:ascii="Times New Roman" w:hAnsi="Times New Roman" w:cs="Times New Roman"/>
          <w:sz w:val="28"/>
          <w:szCs w:val="28"/>
        </w:rPr>
        <w:t xml:space="preserve"> Если фотоэмульсия содержит мельчайшие кристаллы бромистого серебра, то его атомы ионизируются при пролёте элементарной частицы. Затем, когда фотопластинку проявляют, происходит химическая реакция восстановления серебра, и треки частиц становятся видимыми. Таким образом, если в камере Вильсона заряженная частица инициирует на своём пути превращение пара в жидкость, то в пузырьковой камере, наоборот, заряженная частица вызывает превращение жидкости в пар.</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5F273B6F" wp14:editId="7F1FF487">
            <wp:extent cx="4572638" cy="3429479"/>
            <wp:effectExtent l="19050" t="19050" r="18415" b="1905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3"/>
                    <a:stretch>
                      <a:fillRect/>
                    </a:stretch>
                  </pic:blipFill>
                  <pic:spPr>
                    <a:xfrm>
                      <a:off x="0" y="0"/>
                      <a:ext cx="4572638" cy="3429479"/>
                    </a:xfrm>
                    <a:prstGeom prst="rect">
                      <a:avLst/>
                    </a:prstGeom>
                    <a:ln>
                      <a:solidFill>
                        <a:schemeClr val="accent1"/>
                      </a:solidFill>
                    </a:ln>
                  </pic:spPr>
                </pic:pic>
              </a:graphicData>
            </a:graphic>
          </wp:inline>
        </w:drawing>
      </w:r>
    </w:p>
    <w:p w:rsidR="00893AF8" w:rsidRPr="00557274" w:rsidRDefault="00893AF8" w:rsidP="00893AF8">
      <w:pPr>
        <w:spacing w:after="0"/>
        <w:jc w:val="both"/>
        <w:rPr>
          <w:rFonts w:ascii="Times New Roman" w:hAnsi="Times New Roman" w:cs="Times New Roman"/>
          <w:b/>
          <w:sz w:val="28"/>
          <w:szCs w:val="28"/>
        </w:rPr>
      </w:pPr>
      <w:r w:rsidRPr="00557274">
        <w:rPr>
          <w:rFonts w:ascii="Times New Roman" w:hAnsi="Times New Roman" w:cs="Times New Roman"/>
          <w:b/>
          <w:sz w:val="28"/>
          <w:szCs w:val="28"/>
        </w:rPr>
        <w:t>Слайд 8</w:t>
      </w:r>
    </w:p>
    <w:p w:rsidR="00893AF8" w:rsidRPr="00557274" w:rsidRDefault="00893AF8" w:rsidP="00893AF8">
      <w:pPr>
        <w:spacing w:after="0" w:line="240" w:lineRule="auto"/>
        <w:rPr>
          <w:rFonts w:ascii="Times New Roman" w:hAnsi="Times New Roman" w:cs="Times New Roman"/>
          <w:b/>
          <w:sz w:val="28"/>
          <w:szCs w:val="28"/>
        </w:rPr>
      </w:pPr>
      <w:r w:rsidRPr="00557274">
        <w:rPr>
          <w:rFonts w:ascii="Times New Roman" w:hAnsi="Times New Roman" w:cs="Times New Roman"/>
          <w:b/>
          <w:sz w:val="28"/>
          <w:szCs w:val="28"/>
        </w:rPr>
        <w:t>Квантовая теория</w:t>
      </w:r>
    </w:p>
    <w:p w:rsidR="00893AF8" w:rsidRPr="00557274" w:rsidRDefault="00893AF8" w:rsidP="00893AF8">
      <w:pPr>
        <w:spacing w:after="0" w:line="240" w:lineRule="auto"/>
        <w:ind w:firstLine="567"/>
        <w:jc w:val="both"/>
        <w:rPr>
          <w:rFonts w:ascii="Times New Roman" w:hAnsi="Times New Roman" w:cs="Times New Roman"/>
          <w:sz w:val="28"/>
          <w:szCs w:val="28"/>
        </w:rPr>
      </w:pPr>
      <w:r w:rsidRPr="00557274">
        <w:rPr>
          <w:rFonts w:ascii="Times New Roman" w:hAnsi="Times New Roman" w:cs="Times New Roman"/>
          <w:sz w:val="28"/>
          <w:szCs w:val="28"/>
        </w:rPr>
        <w:t xml:space="preserve">В </w:t>
      </w:r>
      <w:r w:rsidRPr="00557274">
        <w:rPr>
          <w:rFonts w:ascii="Times New Roman" w:hAnsi="Times New Roman" w:cs="Times New Roman"/>
          <w:b/>
          <w:sz w:val="28"/>
          <w:szCs w:val="28"/>
        </w:rPr>
        <w:t>1939</w:t>
      </w:r>
      <w:r w:rsidRPr="00557274">
        <w:rPr>
          <w:rFonts w:ascii="Times New Roman" w:hAnsi="Times New Roman" w:cs="Times New Roman"/>
          <w:sz w:val="28"/>
          <w:szCs w:val="28"/>
        </w:rPr>
        <w:t xml:space="preserve"> году указана возможность использования яв</w:t>
      </w:r>
      <w:r w:rsidRPr="00557274">
        <w:rPr>
          <w:rFonts w:ascii="Times New Roman" w:hAnsi="Times New Roman" w:cs="Times New Roman"/>
          <w:sz w:val="28"/>
          <w:szCs w:val="28"/>
        </w:rPr>
        <w:softHyphen/>
        <w:t>ления вынужденного излучения для уси</w:t>
      </w:r>
      <w:r w:rsidRPr="00557274">
        <w:rPr>
          <w:rFonts w:ascii="Times New Roman" w:hAnsi="Times New Roman" w:cs="Times New Roman"/>
          <w:sz w:val="28"/>
          <w:szCs w:val="28"/>
        </w:rPr>
        <w:softHyphen/>
        <w:t>ления электромагнитных волн. Открытие явления усиления электромагнитных волн и затем изобретённый способ их усиления (</w:t>
      </w:r>
      <w:r w:rsidRPr="00557274">
        <w:rPr>
          <w:rFonts w:ascii="Times New Roman" w:hAnsi="Times New Roman" w:cs="Times New Roman"/>
          <w:b/>
          <w:sz w:val="28"/>
          <w:szCs w:val="28"/>
        </w:rPr>
        <w:t>В.А. Фабрикант, М.М. Вудынский, Ф.А. Бутаева</w:t>
      </w:r>
      <w:r w:rsidRPr="00557274">
        <w:rPr>
          <w:rFonts w:ascii="Times New Roman" w:hAnsi="Times New Roman" w:cs="Times New Roman"/>
          <w:sz w:val="28"/>
          <w:szCs w:val="28"/>
        </w:rPr>
        <w:t xml:space="preserve">; </w:t>
      </w:r>
      <w:r w:rsidRPr="00557274">
        <w:rPr>
          <w:rFonts w:ascii="Times New Roman" w:hAnsi="Times New Roman" w:cs="Times New Roman"/>
          <w:b/>
          <w:sz w:val="28"/>
          <w:szCs w:val="28"/>
        </w:rPr>
        <w:t>1951</w:t>
      </w:r>
      <w:r w:rsidRPr="00557274">
        <w:rPr>
          <w:rFonts w:ascii="Times New Roman" w:hAnsi="Times New Roman" w:cs="Times New Roman"/>
          <w:sz w:val="28"/>
          <w:szCs w:val="28"/>
        </w:rPr>
        <w:t>) легли в основу квантовой электроники, положения которой позволили впоследствии создать квантовые усилители и квантовые генераторы света.</w:t>
      </w:r>
    </w:p>
    <w:p w:rsidR="00893AF8" w:rsidRPr="00557274" w:rsidRDefault="00893AF8" w:rsidP="00893AF8">
      <w:pPr>
        <w:pStyle w:val="a6"/>
        <w:shd w:val="clear" w:color="auto" w:fill="FFFFFF"/>
        <w:spacing w:before="0" w:beforeAutospacing="0" w:after="0" w:afterAutospacing="0"/>
        <w:ind w:firstLine="567"/>
        <w:jc w:val="both"/>
        <w:rPr>
          <w:sz w:val="28"/>
          <w:szCs w:val="28"/>
        </w:rPr>
      </w:pPr>
      <w:r w:rsidRPr="00557274">
        <w:rPr>
          <w:sz w:val="28"/>
          <w:szCs w:val="28"/>
        </w:rPr>
        <w:t>Квантовый генератор основан на принципе </w:t>
      </w:r>
      <w:hyperlink r:id="rId1074" w:tooltip="Вынужденное излучение" w:history="1">
        <w:r w:rsidRPr="00557274">
          <w:rPr>
            <w:rStyle w:val="a8"/>
            <w:color w:val="auto"/>
            <w:sz w:val="28"/>
            <w:szCs w:val="28"/>
          </w:rPr>
          <w:t>вынужденного излучения</w:t>
        </w:r>
      </w:hyperlink>
      <w:r w:rsidRPr="00557274">
        <w:rPr>
          <w:sz w:val="28"/>
          <w:szCs w:val="28"/>
        </w:rPr>
        <w:t xml:space="preserve">, предложенного </w:t>
      </w:r>
      <w:r w:rsidRPr="00557274">
        <w:rPr>
          <w:b/>
          <w:sz w:val="28"/>
          <w:szCs w:val="28"/>
        </w:rPr>
        <w:t>А. Эйнштейном</w:t>
      </w:r>
      <w:r w:rsidRPr="00557274">
        <w:rPr>
          <w:sz w:val="28"/>
          <w:szCs w:val="28"/>
        </w:rPr>
        <w:t xml:space="preserve">: когда квантовая система возбуждена и одновременно присутствует излучение соответствующей </w:t>
      </w:r>
      <w:hyperlink r:id="rId1075" w:tooltip="Квантовый скачок" w:history="1">
        <w:r w:rsidRPr="00557274">
          <w:rPr>
            <w:rStyle w:val="a8"/>
            <w:color w:val="auto"/>
            <w:sz w:val="28"/>
            <w:szCs w:val="28"/>
          </w:rPr>
          <w:t>квантовому переходу</w:t>
        </w:r>
      </w:hyperlink>
      <w:r w:rsidRPr="00557274">
        <w:rPr>
          <w:sz w:val="28"/>
          <w:szCs w:val="28"/>
        </w:rPr>
        <w:t xml:space="preserve"> частоты, вероятность скачка системы на более низкий </w:t>
      </w:r>
      <w:hyperlink r:id="rId1076" w:tooltip="Энергетический уровень" w:history="1">
        <w:r w:rsidRPr="00557274">
          <w:rPr>
            <w:rStyle w:val="a8"/>
            <w:color w:val="auto"/>
            <w:sz w:val="28"/>
            <w:szCs w:val="28"/>
          </w:rPr>
          <w:t>энергетический уровень</w:t>
        </w:r>
      </w:hyperlink>
      <w:r w:rsidRPr="00557274">
        <w:rPr>
          <w:sz w:val="28"/>
          <w:szCs w:val="28"/>
        </w:rPr>
        <w:t xml:space="preserve"> повышается пропорционально плотности уже присутствующих фотонов </w:t>
      </w:r>
      <w:r w:rsidRPr="00557274">
        <w:rPr>
          <w:sz w:val="28"/>
          <w:szCs w:val="28"/>
        </w:rPr>
        <w:lastRenderedPageBreak/>
        <w:t>излучения. На возможность создания квантового генератора на этой основе указал советский физик </w:t>
      </w:r>
      <w:hyperlink r:id="rId1077" w:tooltip="Фабрикант, Валентин Александрович" w:history="1">
        <w:r w:rsidRPr="00974346">
          <w:rPr>
            <w:rStyle w:val="a8"/>
            <w:b/>
            <w:color w:val="auto"/>
            <w:sz w:val="28"/>
            <w:szCs w:val="28"/>
            <w:u w:val="none"/>
          </w:rPr>
          <w:t>В.А. Фабрикант</w:t>
        </w:r>
      </w:hyperlink>
      <w:r w:rsidRPr="00557274">
        <w:rPr>
          <w:sz w:val="28"/>
          <w:szCs w:val="28"/>
        </w:rPr>
        <w:t xml:space="preserve"> в конце </w:t>
      </w:r>
      <w:r w:rsidRPr="00557274">
        <w:rPr>
          <w:b/>
          <w:sz w:val="28"/>
          <w:szCs w:val="28"/>
        </w:rPr>
        <w:t>1940-х</w:t>
      </w:r>
      <w:r w:rsidRPr="00557274">
        <w:rPr>
          <w:sz w:val="28"/>
          <w:szCs w:val="28"/>
        </w:rPr>
        <w:t xml:space="preserve"> годов.</w:t>
      </w:r>
    </w:p>
    <w:p w:rsidR="00893AF8" w:rsidRPr="00557274" w:rsidRDefault="00893AF8" w:rsidP="00893AF8">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557274">
        <w:rPr>
          <w:rFonts w:ascii="Times New Roman" w:eastAsia="Times New Roman" w:hAnsi="Times New Roman" w:cs="Times New Roman"/>
          <w:b/>
          <w:bCs/>
          <w:sz w:val="28"/>
          <w:szCs w:val="28"/>
          <w:bdr w:val="none" w:sz="0" w:space="0" w:color="auto" w:frame="1"/>
          <w:lang w:eastAsia="ru-RU"/>
        </w:rPr>
        <w:t>Квантовый генератор</w:t>
      </w:r>
      <w:r w:rsidRPr="00557274">
        <w:rPr>
          <w:rFonts w:ascii="Times New Roman" w:eastAsia="Times New Roman" w:hAnsi="Times New Roman" w:cs="Times New Roman"/>
          <w:sz w:val="28"/>
          <w:szCs w:val="28"/>
          <w:lang w:eastAsia="ru-RU"/>
        </w:rPr>
        <w:t> – общее название источников электромагнитного излучения, работающих на основе вынужденного излучения атомов и молекул. В зависимости от того, какую длину волны излучает квантовый генератор, он может называться по-разному:</w:t>
      </w:r>
    </w:p>
    <w:p w:rsidR="00893AF8" w:rsidRPr="00557274" w:rsidRDefault="00893AF8" w:rsidP="00893AF8">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557274">
        <w:rPr>
          <w:rFonts w:ascii="Times New Roman" w:eastAsia="Times New Roman" w:hAnsi="Times New Roman" w:cs="Times New Roman"/>
          <w:sz w:val="28"/>
          <w:szCs w:val="28"/>
          <w:lang w:eastAsia="ru-RU"/>
        </w:rPr>
        <w:t xml:space="preserve">– </w:t>
      </w:r>
      <w:r w:rsidRPr="00557274">
        <w:rPr>
          <w:rFonts w:ascii="Times New Roman" w:eastAsia="Times New Roman" w:hAnsi="Times New Roman" w:cs="Times New Roman"/>
          <w:b/>
          <w:sz w:val="28"/>
          <w:szCs w:val="28"/>
          <w:lang w:eastAsia="ru-RU"/>
        </w:rPr>
        <w:t>мазер</w:t>
      </w:r>
      <w:r w:rsidRPr="00557274">
        <w:rPr>
          <w:rFonts w:ascii="Times New Roman" w:eastAsia="Times New Roman" w:hAnsi="Times New Roman" w:cs="Times New Roman"/>
          <w:sz w:val="28"/>
          <w:szCs w:val="28"/>
          <w:lang w:eastAsia="ru-RU"/>
        </w:rPr>
        <w:t xml:space="preserve"> (сантиметровый диапазон – микроволны);</w:t>
      </w:r>
    </w:p>
    <w:p w:rsidR="00893AF8" w:rsidRPr="00557274" w:rsidRDefault="00893AF8" w:rsidP="00893AF8">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557274">
        <w:rPr>
          <w:rFonts w:ascii="Times New Roman" w:eastAsia="Times New Roman" w:hAnsi="Times New Roman" w:cs="Times New Roman"/>
          <w:sz w:val="28"/>
          <w:szCs w:val="28"/>
          <w:lang w:eastAsia="ru-RU"/>
        </w:rPr>
        <w:t xml:space="preserve">– </w:t>
      </w:r>
      <w:r w:rsidRPr="00557274">
        <w:rPr>
          <w:rFonts w:ascii="Times New Roman" w:eastAsia="Times New Roman" w:hAnsi="Times New Roman" w:cs="Times New Roman"/>
          <w:b/>
          <w:sz w:val="28"/>
          <w:szCs w:val="28"/>
          <w:lang w:eastAsia="ru-RU"/>
        </w:rPr>
        <w:t>лазер</w:t>
      </w:r>
      <w:r w:rsidRPr="00557274">
        <w:rPr>
          <w:rFonts w:ascii="Times New Roman" w:eastAsia="Times New Roman" w:hAnsi="Times New Roman" w:cs="Times New Roman"/>
          <w:sz w:val="28"/>
          <w:szCs w:val="28"/>
          <w:lang w:eastAsia="ru-RU"/>
        </w:rPr>
        <w:t xml:space="preserve"> (оптический диапазон – (10</w:t>
      </w:r>
      <w:r w:rsidRPr="00557274">
        <w:rPr>
          <w:rFonts w:ascii="Times New Roman" w:eastAsia="Times New Roman" w:hAnsi="Times New Roman" w:cs="Times New Roman"/>
          <w:sz w:val="28"/>
          <w:szCs w:val="28"/>
          <w:vertAlign w:val="superscript"/>
          <w:lang w:eastAsia="ru-RU"/>
        </w:rPr>
        <w:t>-9</w:t>
      </w:r>
      <w:r w:rsidRPr="00557274">
        <w:rPr>
          <w:rFonts w:ascii="Times New Roman" w:eastAsia="Times New Roman" w:hAnsi="Times New Roman" w:cs="Times New Roman"/>
          <w:sz w:val="28"/>
          <w:szCs w:val="28"/>
          <w:lang w:eastAsia="ru-RU"/>
        </w:rPr>
        <w:t xml:space="preserve"> – 10</w:t>
      </w:r>
      <w:r w:rsidRPr="00557274">
        <w:rPr>
          <w:rFonts w:ascii="Times New Roman" w:eastAsia="Times New Roman" w:hAnsi="Times New Roman" w:cs="Times New Roman"/>
          <w:sz w:val="28"/>
          <w:szCs w:val="28"/>
          <w:vertAlign w:val="superscript"/>
          <w:lang w:eastAsia="ru-RU"/>
        </w:rPr>
        <w:t>-3</w:t>
      </w:r>
      <w:r w:rsidRPr="00557274">
        <w:rPr>
          <w:rFonts w:ascii="Times New Roman" w:eastAsia="Times New Roman" w:hAnsi="Times New Roman" w:cs="Times New Roman"/>
          <w:sz w:val="28"/>
          <w:szCs w:val="28"/>
          <w:lang w:eastAsia="ru-RU"/>
        </w:rPr>
        <w:t>) м);</w:t>
      </w:r>
    </w:p>
    <w:p w:rsidR="00893AF8" w:rsidRPr="00557274" w:rsidRDefault="00893AF8" w:rsidP="00893AF8">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557274">
        <w:rPr>
          <w:rFonts w:ascii="Times New Roman" w:eastAsia="Times New Roman" w:hAnsi="Times New Roman" w:cs="Times New Roman"/>
          <w:sz w:val="28"/>
          <w:szCs w:val="28"/>
          <w:lang w:eastAsia="ru-RU"/>
        </w:rPr>
        <w:t xml:space="preserve">– </w:t>
      </w:r>
      <w:r w:rsidRPr="00557274">
        <w:rPr>
          <w:rFonts w:ascii="Times New Roman" w:eastAsia="Times New Roman" w:hAnsi="Times New Roman" w:cs="Times New Roman"/>
          <w:b/>
          <w:sz w:val="28"/>
          <w:szCs w:val="28"/>
          <w:lang w:eastAsia="ru-RU"/>
        </w:rPr>
        <w:t>разер</w:t>
      </w:r>
      <w:r w:rsidRPr="00557274">
        <w:rPr>
          <w:rFonts w:ascii="Times New Roman" w:eastAsia="Times New Roman" w:hAnsi="Times New Roman" w:cs="Times New Roman"/>
          <w:sz w:val="28"/>
          <w:szCs w:val="28"/>
          <w:lang w:eastAsia="ru-RU"/>
        </w:rPr>
        <w:t xml:space="preserve"> (рентгеновский диапазон (~10 – ~10</w:t>
      </w:r>
      <w:r w:rsidRPr="00557274">
        <w:rPr>
          <w:rFonts w:ascii="Times New Roman" w:eastAsia="Times New Roman" w:hAnsi="Times New Roman" w:cs="Times New Roman"/>
          <w:sz w:val="28"/>
          <w:szCs w:val="28"/>
          <w:vertAlign w:val="superscript"/>
          <w:lang w:eastAsia="ru-RU"/>
        </w:rPr>
        <w:t>-3</w:t>
      </w:r>
      <w:r w:rsidRPr="00557274">
        <w:rPr>
          <w:rFonts w:ascii="Times New Roman" w:eastAsia="Times New Roman" w:hAnsi="Times New Roman" w:cs="Times New Roman"/>
          <w:sz w:val="28"/>
          <w:szCs w:val="28"/>
          <w:lang w:eastAsia="ru-RU"/>
        </w:rPr>
        <w:t>)нм);</w:t>
      </w:r>
    </w:p>
    <w:p w:rsidR="00893AF8" w:rsidRPr="00557274" w:rsidRDefault="00893AF8" w:rsidP="00893AF8">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557274">
        <w:rPr>
          <w:rFonts w:ascii="Times New Roman" w:eastAsia="Times New Roman" w:hAnsi="Times New Roman" w:cs="Times New Roman"/>
          <w:sz w:val="28"/>
          <w:szCs w:val="28"/>
          <w:lang w:eastAsia="ru-RU"/>
        </w:rPr>
        <w:t xml:space="preserve">– </w:t>
      </w:r>
      <w:r w:rsidRPr="00557274">
        <w:rPr>
          <w:rFonts w:ascii="Times New Roman" w:eastAsia="Times New Roman" w:hAnsi="Times New Roman" w:cs="Times New Roman"/>
          <w:b/>
          <w:sz w:val="28"/>
          <w:szCs w:val="28"/>
          <w:lang w:eastAsia="ru-RU"/>
        </w:rPr>
        <w:t>газер</w:t>
      </w:r>
      <w:r w:rsidRPr="00557274">
        <w:rPr>
          <w:rFonts w:ascii="Times New Roman" w:eastAsia="Times New Roman" w:hAnsi="Times New Roman" w:cs="Times New Roman"/>
          <w:sz w:val="28"/>
          <w:szCs w:val="28"/>
          <w:lang w:eastAsia="ru-RU"/>
        </w:rPr>
        <w:t xml:space="preserve"> (гамма-диапазон).</w:t>
      </w:r>
    </w:p>
    <w:p w:rsidR="00893AF8" w:rsidRPr="00557274" w:rsidRDefault="00893AF8" w:rsidP="00893AF8">
      <w:pPr>
        <w:pStyle w:val="a6"/>
        <w:shd w:val="clear" w:color="auto" w:fill="FFFFFF"/>
        <w:spacing w:before="0" w:beforeAutospacing="0" w:after="0" w:afterAutospacing="0"/>
        <w:ind w:firstLine="567"/>
        <w:jc w:val="both"/>
        <w:textAlignment w:val="baseline"/>
        <w:rPr>
          <w:sz w:val="28"/>
          <w:szCs w:val="28"/>
        </w:rPr>
      </w:pPr>
      <w:r w:rsidRPr="00557274">
        <w:rPr>
          <w:rStyle w:val="a7"/>
          <w:sz w:val="28"/>
          <w:szCs w:val="28"/>
          <w:bdr w:val="none" w:sz="0" w:space="0" w:color="auto" w:frame="1"/>
        </w:rPr>
        <w:t>Принцип работы квантового генератора</w:t>
      </w:r>
      <w:r w:rsidRPr="00557274">
        <w:rPr>
          <w:sz w:val="28"/>
          <w:szCs w:val="28"/>
        </w:rPr>
        <w:t> заключается в следующем. В стандартных условиях атомы и молекулы вещества находятся в термодинамическом равновесии друг с другом и с окружающей средой. При этом, чем выше </w:t>
      </w:r>
      <w:r w:rsidRPr="00557274">
        <w:rPr>
          <w:sz w:val="28"/>
          <w:szCs w:val="28"/>
          <w:bdr w:val="none" w:sz="0" w:space="0" w:color="auto" w:frame="1"/>
        </w:rPr>
        <w:t>энергия</w:t>
      </w:r>
      <w:r w:rsidRPr="00557274">
        <w:rPr>
          <w:sz w:val="28"/>
          <w:szCs w:val="28"/>
        </w:rPr>
        <w:t> возбужденного состояния атома или молекулы, тем меньше количество атомов и </w:t>
      </w:r>
      <w:r w:rsidRPr="00557274">
        <w:rPr>
          <w:sz w:val="28"/>
          <w:szCs w:val="28"/>
          <w:bdr w:val="none" w:sz="0" w:space="0" w:color="auto" w:frame="1"/>
        </w:rPr>
        <w:t>молекул</w:t>
      </w:r>
      <w:r w:rsidRPr="00557274">
        <w:rPr>
          <w:sz w:val="28"/>
          <w:szCs w:val="28"/>
        </w:rPr>
        <w:t>, находящихся в возбужденном состоянии. Для создания вынужденного излучения атомов и молекул вещества, его необходимо поместить в неравновесную среду, в которой количество возбужденных атомов или молекул больше, чем невозбужденных. Возбужденные атомы или молекулы имеют электроны на более высоких энергетических уровнях. При переходе с возбужденного состояния (уровня), т.е. с более высокого энергетического уровня, на более низкий уровень, т.е. в нормальное, стабильное, невозбужденное состояние атом или молекула испускают фотон – квант электромагнитного излучения. Однако в одних случаях имеет место спонтанное излучение, а в других – вынужденное. При вынужденном излучении возникшая электромагнитная волна распространяется в том же направлении, что и первоначальная индуцирующая волна, частоты и поляризация вынужденного и первоначального излучений также равны, вынужденный </w:t>
      </w:r>
      <w:r w:rsidRPr="00557274">
        <w:rPr>
          <w:sz w:val="28"/>
          <w:szCs w:val="28"/>
          <w:bdr w:val="none" w:sz="0" w:space="0" w:color="auto" w:frame="1"/>
        </w:rPr>
        <w:t>поток</w:t>
      </w:r>
      <w:r w:rsidRPr="00557274">
        <w:rPr>
          <w:sz w:val="28"/>
          <w:szCs w:val="28"/>
        </w:rPr>
        <w:t> когерентен возбуждающему.</w:t>
      </w:r>
    </w:p>
    <w:p w:rsidR="00893AF8" w:rsidRPr="00557274" w:rsidRDefault="00893AF8" w:rsidP="00893AF8">
      <w:pPr>
        <w:spacing w:after="0" w:line="240" w:lineRule="auto"/>
        <w:ind w:firstLine="567"/>
        <w:jc w:val="both"/>
        <w:rPr>
          <w:rFonts w:ascii="Times New Roman" w:hAnsi="Times New Roman" w:cs="Times New Roman"/>
          <w:sz w:val="28"/>
          <w:szCs w:val="28"/>
        </w:rPr>
      </w:pPr>
      <w:r w:rsidRPr="00557274">
        <w:rPr>
          <w:rFonts w:ascii="Times New Roman" w:hAnsi="Times New Roman" w:cs="Times New Roman"/>
          <w:sz w:val="28"/>
          <w:szCs w:val="28"/>
        </w:rPr>
        <w:t xml:space="preserve">В </w:t>
      </w:r>
      <w:r w:rsidRPr="00557274">
        <w:rPr>
          <w:rFonts w:ascii="Times New Roman" w:hAnsi="Times New Roman" w:cs="Times New Roman"/>
          <w:b/>
          <w:sz w:val="28"/>
          <w:szCs w:val="28"/>
        </w:rPr>
        <w:t>1952</w:t>
      </w:r>
      <w:r w:rsidRPr="00557274">
        <w:rPr>
          <w:rFonts w:ascii="Times New Roman" w:hAnsi="Times New Roman" w:cs="Times New Roman"/>
          <w:sz w:val="28"/>
          <w:szCs w:val="28"/>
        </w:rPr>
        <w:t xml:space="preserve"> году </w:t>
      </w:r>
      <w:r w:rsidRPr="00557274">
        <w:rPr>
          <w:rFonts w:ascii="Times New Roman" w:hAnsi="Times New Roman" w:cs="Times New Roman"/>
          <w:b/>
          <w:sz w:val="28"/>
          <w:szCs w:val="28"/>
        </w:rPr>
        <w:t>А.М. Прохоров</w:t>
      </w:r>
      <w:r w:rsidRPr="00557274">
        <w:rPr>
          <w:rFonts w:ascii="Times New Roman" w:hAnsi="Times New Roman" w:cs="Times New Roman"/>
          <w:sz w:val="28"/>
          <w:szCs w:val="28"/>
        </w:rPr>
        <w:t xml:space="preserve"> и </w:t>
      </w:r>
      <w:r w:rsidRPr="00557274">
        <w:rPr>
          <w:rFonts w:ascii="Times New Roman" w:hAnsi="Times New Roman" w:cs="Times New Roman"/>
          <w:b/>
          <w:sz w:val="28"/>
          <w:szCs w:val="28"/>
        </w:rPr>
        <w:t>Н.Г. Басов</w:t>
      </w:r>
      <w:r w:rsidRPr="00557274">
        <w:rPr>
          <w:rFonts w:ascii="Times New Roman" w:hAnsi="Times New Roman" w:cs="Times New Roman"/>
          <w:sz w:val="28"/>
          <w:szCs w:val="28"/>
        </w:rPr>
        <w:t xml:space="preserve"> сформулировали основные положения теории молекулярного усилителя и генератора, основанные на использовании вынужденного излучения. Ключевая идея состояла в том, что для создания инверсии населённостей они предложили отделять возбуждённые молекулы от молекул, находящихся в основном состоянии. Для этого как нельзя лучше подходили молекулы аммиака, так как из-за своей асимметрии они в основном состоянии обладают некоторым дипольным моментом, а в возбуждённом состоянии среднее значение этого момента равно нулю. Пропуская молекулярный пучок через неоднородное магнитное поле, можно разделить возбуждённые и невозбуждённые молекулы: первые будут отклоняться под действием поля, вторые – нет. В неотклонённом пучке (активной среде) имеется необходимая инверсия населённостей. Если возбуждённый молекулярный пучок облучить пучком фотонов, энергия которых в точности равна разности энергий </w:t>
      </w:r>
      <w:r w:rsidRPr="00557274">
        <w:rPr>
          <w:rFonts w:ascii="Times New Roman" w:hAnsi="Times New Roman" w:cs="Times New Roman"/>
          <w:b/>
          <w:sz w:val="28"/>
          <w:szCs w:val="28"/>
        </w:rPr>
        <w:t>Е</w:t>
      </w:r>
      <w:r w:rsidRPr="00557274">
        <w:rPr>
          <w:rFonts w:ascii="Times New Roman" w:hAnsi="Times New Roman" w:cs="Times New Roman"/>
          <w:b/>
          <w:sz w:val="28"/>
          <w:szCs w:val="28"/>
          <w:vertAlign w:val="subscript"/>
        </w:rPr>
        <w:t>2</w:t>
      </w:r>
      <w:r w:rsidRPr="00557274">
        <w:rPr>
          <w:rFonts w:ascii="Times New Roman" w:hAnsi="Times New Roman" w:cs="Times New Roman"/>
          <w:b/>
          <w:sz w:val="28"/>
          <w:szCs w:val="28"/>
        </w:rPr>
        <w:t>–Е</w:t>
      </w:r>
      <w:r w:rsidRPr="00557274">
        <w:rPr>
          <w:rFonts w:ascii="Times New Roman" w:hAnsi="Times New Roman" w:cs="Times New Roman"/>
          <w:b/>
          <w:sz w:val="28"/>
          <w:szCs w:val="28"/>
          <w:vertAlign w:val="subscript"/>
        </w:rPr>
        <w:t>1</w:t>
      </w:r>
      <w:r w:rsidRPr="00557274">
        <w:rPr>
          <w:rFonts w:ascii="Times New Roman" w:hAnsi="Times New Roman" w:cs="Times New Roman"/>
          <w:sz w:val="28"/>
          <w:szCs w:val="28"/>
        </w:rPr>
        <w:t>, то падающее излучение усилится. Пропуская часть излучения вновь и вновь через активную среду, можно получить молекулярный генератор – мазер, - способный излучать в самоподдерживающемся режиме.</w:t>
      </w:r>
    </w:p>
    <w:p w:rsidR="00893AF8" w:rsidRPr="00557274" w:rsidRDefault="00893AF8" w:rsidP="00893AF8">
      <w:pPr>
        <w:pStyle w:val="a6"/>
        <w:shd w:val="clear" w:color="auto" w:fill="FFFFFF"/>
        <w:spacing w:before="0" w:beforeAutospacing="0" w:after="0" w:afterAutospacing="0"/>
        <w:ind w:firstLine="567"/>
        <w:jc w:val="both"/>
        <w:rPr>
          <w:sz w:val="28"/>
          <w:szCs w:val="28"/>
        </w:rPr>
      </w:pPr>
      <w:r w:rsidRPr="00557274">
        <w:rPr>
          <w:sz w:val="28"/>
          <w:szCs w:val="28"/>
        </w:rPr>
        <w:t>Первый</w:t>
      </w:r>
      <w:r w:rsidRPr="00974346">
        <w:rPr>
          <w:sz w:val="28"/>
          <w:szCs w:val="28"/>
        </w:rPr>
        <w:t> </w:t>
      </w:r>
      <w:hyperlink r:id="rId1078" w:tooltip="Мазер" w:history="1">
        <w:r w:rsidRPr="00974346">
          <w:rPr>
            <w:rStyle w:val="a8"/>
            <w:color w:val="auto"/>
            <w:sz w:val="28"/>
            <w:szCs w:val="28"/>
            <w:u w:val="none"/>
          </w:rPr>
          <w:t>мазер</w:t>
        </w:r>
      </w:hyperlink>
      <w:r w:rsidRPr="00557274">
        <w:rPr>
          <w:sz w:val="28"/>
          <w:szCs w:val="28"/>
        </w:rPr>
        <w:t> на молекулах </w:t>
      </w:r>
      <w:hyperlink r:id="rId1079" w:tooltip="Аммиак" w:history="1">
        <w:r w:rsidRPr="00974346">
          <w:rPr>
            <w:rStyle w:val="a8"/>
            <w:color w:val="auto"/>
            <w:sz w:val="28"/>
            <w:szCs w:val="28"/>
            <w:u w:val="none"/>
          </w:rPr>
          <w:t>аммиака</w:t>
        </w:r>
      </w:hyperlink>
      <w:r w:rsidRPr="00557274">
        <w:rPr>
          <w:sz w:val="28"/>
          <w:szCs w:val="28"/>
        </w:rPr>
        <w:t> был сделан в </w:t>
      </w:r>
      <w:hyperlink r:id="rId1080" w:tooltip="1954 год" w:history="1">
        <w:r w:rsidRPr="00974346">
          <w:rPr>
            <w:rStyle w:val="a8"/>
            <w:b/>
            <w:color w:val="auto"/>
            <w:sz w:val="28"/>
            <w:szCs w:val="28"/>
            <w:u w:val="none"/>
          </w:rPr>
          <w:t>1954</w:t>
        </w:r>
        <w:r w:rsidRPr="00974346">
          <w:rPr>
            <w:rStyle w:val="a8"/>
            <w:color w:val="auto"/>
            <w:sz w:val="28"/>
            <w:szCs w:val="28"/>
            <w:u w:val="none"/>
          </w:rPr>
          <w:t xml:space="preserve"> году</w:t>
        </w:r>
      </w:hyperlink>
      <w:r w:rsidRPr="00557274">
        <w:rPr>
          <w:sz w:val="28"/>
          <w:szCs w:val="28"/>
        </w:rPr>
        <w:t xml:space="preserve"> одновременно и независимо в Физическом институте Академии наук СССР </w:t>
      </w:r>
      <w:hyperlink r:id="rId1081" w:tooltip="Басов, Николай Геннадиевич" w:history="1">
        <w:r w:rsidRPr="00974346">
          <w:rPr>
            <w:rStyle w:val="a8"/>
            <w:b/>
            <w:color w:val="auto"/>
            <w:sz w:val="28"/>
            <w:szCs w:val="28"/>
            <w:u w:val="none"/>
          </w:rPr>
          <w:t>Н.Г. Басовым</w:t>
        </w:r>
      </w:hyperlink>
      <w:r w:rsidRPr="00557274">
        <w:rPr>
          <w:b/>
          <w:sz w:val="28"/>
          <w:szCs w:val="28"/>
        </w:rPr>
        <w:t xml:space="preserve"> и </w:t>
      </w:r>
      <w:hyperlink r:id="rId1082" w:tooltip="Прохоров, Александр Михайлович" w:history="1">
        <w:r w:rsidRPr="00974346">
          <w:rPr>
            <w:rStyle w:val="a8"/>
            <w:b/>
            <w:color w:val="auto"/>
            <w:sz w:val="28"/>
            <w:szCs w:val="28"/>
            <w:u w:val="none"/>
          </w:rPr>
          <w:t>А.М. Прохоровым</w:t>
        </w:r>
      </w:hyperlink>
      <w:r w:rsidRPr="00557274">
        <w:rPr>
          <w:sz w:val="28"/>
          <w:szCs w:val="28"/>
        </w:rPr>
        <w:t> и в Колумбийском университете </w:t>
      </w:r>
      <w:hyperlink r:id="rId1083" w:tooltip="Таунс, Чарлз Хард" w:history="1">
        <w:r w:rsidRPr="00974346">
          <w:rPr>
            <w:rStyle w:val="a8"/>
            <w:b/>
            <w:color w:val="auto"/>
            <w:sz w:val="28"/>
            <w:szCs w:val="28"/>
            <w:u w:val="none"/>
          </w:rPr>
          <w:t>Ч. Таунсом</w:t>
        </w:r>
      </w:hyperlink>
      <w:r w:rsidRPr="00557274">
        <w:rPr>
          <w:sz w:val="28"/>
          <w:szCs w:val="28"/>
        </w:rPr>
        <w:t> с сотрудниками. В </w:t>
      </w:r>
      <w:hyperlink r:id="rId1084" w:tooltip="1964 год" w:history="1">
        <w:r w:rsidRPr="00974346">
          <w:rPr>
            <w:rStyle w:val="a8"/>
            <w:b/>
            <w:color w:val="auto"/>
            <w:sz w:val="28"/>
            <w:szCs w:val="28"/>
            <w:u w:val="none"/>
          </w:rPr>
          <w:t>1964</w:t>
        </w:r>
        <w:r w:rsidRPr="00974346">
          <w:rPr>
            <w:rStyle w:val="a8"/>
            <w:color w:val="auto"/>
            <w:sz w:val="28"/>
            <w:szCs w:val="28"/>
            <w:u w:val="none"/>
          </w:rPr>
          <w:t xml:space="preserve"> году</w:t>
        </w:r>
      </w:hyperlink>
      <w:r w:rsidRPr="00557274">
        <w:rPr>
          <w:sz w:val="28"/>
          <w:szCs w:val="28"/>
        </w:rPr>
        <w:t> за эту работу им была присуждена </w:t>
      </w:r>
      <w:hyperlink r:id="rId1085" w:tooltip="Нобелевская премия по физике" w:history="1">
        <w:r w:rsidRPr="00974346">
          <w:rPr>
            <w:rStyle w:val="a8"/>
            <w:color w:val="auto"/>
            <w:sz w:val="28"/>
            <w:szCs w:val="28"/>
            <w:u w:val="none"/>
          </w:rPr>
          <w:t>Нобелевская премия по физике</w:t>
        </w:r>
      </w:hyperlink>
      <w:r w:rsidRPr="00557274">
        <w:rPr>
          <w:sz w:val="28"/>
          <w:szCs w:val="28"/>
        </w:rPr>
        <w:t>.</w:t>
      </w:r>
    </w:p>
    <w:p w:rsidR="00893AF8" w:rsidRPr="00557274" w:rsidRDefault="00893AF8" w:rsidP="00893AF8">
      <w:pPr>
        <w:spacing w:after="0" w:line="240" w:lineRule="auto"/>
        <w:ind w:firstLine="567"/>
        <w:jc w:val="both"/>
        <w:rPr>
          <w:rFonts w:ascii="Times New Roman" w:hAnsi="Times New Roman" w:cs="Times New Roman"/>
          <w:sz w:val="28"/>
          <w:szCs w:val="28"/>
        </w:rPr>
      </w:pPr>
      <w:r w:rsidRPr="00557274">
        <w:rPr>
          <w:rFonts w:ascii="Times New Roman" w:hAnsi="Times New Roman" w:cs="Times New Roman"/>
          <w:sz w:val="28"/>
          <w:szCs w:val="28"/>
        </w:rPr>
        <w:lastRenderedPageBreak/>
        <w:t xml:space="preserve">Первый квантовый генератор, работающий в оптическом диапазоне длин волн – лазер, был создан в </w:t>
      </w:r>
      <w:r w:rsidRPr="00557274">
        <w:rPr>
          <w:rFonts w:ascii="Times New Roman" w:hAnsi="Times New Roman" w:cs="Times New Roman"/>
          <w:b/>
          <w:sz w:val="28"/>
          <w:szCs w:val="28"/>
        </w:rPr>
        <w:t>1960</w:t>
      </w:r>
      <w:r w:rsidRPr="00557274">
        <w:rPr>
          <w:rFonts w:ascii="Times New Roman" w:hAnsi="Times New Roman" w:cs="Times New Roman"/>
          <w:sz w:val="28"/>
          <w:szCs w:val="28"/>
        </w:rPr>
        <w:t xml:space="preserve"> году американским физиком </w:t>
      </w:r>
      <w:r w:rsidRPr="00557274">
        <w:rPr>
          <w:rFonts w:ascii="Times New Roman" w:hAnsi="Times New Roman" w:cs="Times New Roman"/>
          <w:b/>
          <w:sz w:val="28"/>
          <w:szCs w:val="28"/>
        </w:rPr>
        <w:t>Т. Мейманом</w:t>
      </w:r>
      <w:r w:rsidRPr="00557274">
        <w:rPr>
          <w:rFonts w:ascii="Times New Roman" w:hAnsi="Times New Roman" w:cs="Times New Roman"/>
          <w:sz w:val="28"/>
          <w:szCs w:val="28"/>
        </w:rPr>
        <w:t xml:space="preserve"> на рубине. Рубин – это твёрдый кристалл, основой которого является корунд, т.е. кристалл окиси алюминия (</w:t>
      </w:r>
      <w:r w:rsidRPr="00557274">
        <w:rPr>
          <w:rFonts w:ascii="Times New Roman" w:hAnsi="Times New Roman" w:cs="Times New Roman"/>
          <w:b/>
          <w:sz w:val="28"/>
          <w:szCs w:val="28"/>
          <w:lang w:val="en-US"/>
        </w:rPr>
        <w:t>Al</w:t>
      </w:r>
      <w:r w:rsidRPr="00557274">
        <w:rPr>
          <w:rFonts w:ascii="Times New Roman" w:hAnsi="Times New Roman" w:cs="Times New Roman"/>
          <w:b/>
          <w:sz w:val="28"/>
          <w:szCs w:val="28"/>
          <w:vertAlign w:val="subscript"/>
        </w:rPr>
        <w:t>2</w:t>
      </w:r>
      <w:r w:rsidRPr="00557274">
        <w:rPr>
          <w:rFonts w:ascii="Times New Roman" w:hAnsi="Times New Roman" w:cs="Times New Roman"/>
          <w:b/>
          <w:sz w:val="28"/>
          <w:szCs w:val="28"/>
          <w:lang w:val="en-US"/>
        </w:rPr>
        <w:t>O</w:t>
      </w:r>
      <w:r w:rsidRPr="00557274">
        <w:rPr>
          <w:rFonts w:ascii="Times New Roman" w:hAnsi="Times New Roman" w:cs="Times New Roman"/>
          <w:b/>
          <w:sz w:val="28"/>
          <w:szCs w:val="28"/>
          <w:vertAlign w:val="subscript"/>
        </w:rPr>
        <w:t>3</w:t>
      </w:r>
      <w:r w:rsidRPr="00557274">
        <w:rPr>
          <w:rFonts w:ascii="Times New Roman" w:hAnsi="Times New Roman" w:cs="Times New Roman"/>
          <w:sz w:val="28"/>
          <w:szCs w:val="28"/>
        </w:rPr>
        <w:t xml:space="preserve">), в котором небольшая часть атомов алюминия (около 0,05%) замещена ионами хрома </w:t>
      </w:r>
      <w:r w:rsidRPr="00557274">
        <w:rPr>
          <w:rFonts w:ascii="Times New Roman" w:hAnsi="Times New Roman" w:cs="Times New Roman"/>
          <w:b/>
          <w:sz w:val="28"/>
          <w:szCs w:val="28"/>
          <w:lang w:val="en-US"/>
        </w:rPr>
        <w:t>Cr</w:t>
      </w:r>
      <w:r w:rsidRPr="00557274">
        <w:rPr>
          <w:rFonts w:ascii="Times New Roman" w:hAnsi="Times New Roman" w:cs="Times New Roman"/>
          <w:b/>
          <w:sz w:val="28"/>
          <w:szCs w:val="28"/>
          <w:vertAlign w:val="superscript"/>
        </w:rPr>
        <w:t>3</w:t>
      </w:r>
      <w:r w:rsidRPr="00557274">
        <w:rPr>
          <w:rFonts w:ascii="Times New Roman" w:hAnsi="Times New Roman" w:cs="Times New Roman"/>
          <w:sz w:val="28"/>
          <w:szCs w:val="28"/>
        </w:rPr>
        <w:t xml:space="preserve">. Рубин имеет цилиндрическую форму, его торцы тщательно отполированы, посеребрены и служат зеркалами для лазера. Для освещения рубинового стержня (накачки) применена импульсная ксеноновая газоразрядная лампа-вспышка, через которую разряжается батарея высоковольтных конденсаторов. Лампа-вспышка имеет форму спиральной трубки, обвивающейся вокруг рубинового стержня. </w:t>
      </w:r>
    </w:p>
    <w:p w:rsidR="00893AF8" w:rsidRPr="00557274" w:rsidRDefault="00893AF8" w:rsidP="00893AF8">
      <w:pPr>
        <w:spacing w:after="0" w:line="240" w:lineRule="auto"/>
        <w:ind w:firstLine="567"/>
        <w:jc w:val="both"/>
        <w:rPr>
          <w:rFonts w:ascii="Times New Roman" w:hAnsi="Times New Roman" w:cs="Times New Roman"/>
          <w:sz w:val="28"/>
          <w:szCs w:val="28"/>
        </w:rPr>
      </w:pPr>
      <w:r w:rsidRPr="00557274">
        <w:rPr>
          <w:rFonts w:ascii="Times New Roman" w:hAnsi="Times New Roman" w:cs="Times New Roman"/>
          <w:sz w:val="28"/>
          <w:szCs w:val="28"/>
        </w:rPr>
        <w:t>Лазер преобразует энергию накачки (световую, электрическую, тепловую, химическую и др.) в энергию когерентного, монохроматического, поляризованного и узконаправленного потока излучения.</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21A2FB32" wp14:editId="048B74F3">
            <wp:extent cx="4572638" cy="3429479"/>
            <wp:effectExtent l="19050" t="19050" r="18415" b="1905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6"/>
                    <a:stretch>
                      <a:fillRect/>
                    </a:stretch>
                  </pic:blipFill>
                  <pic:spPr>
                    <a:xfrm>
                      <a:off x="0" y="0"/>
                      <a:ext cx="4572638" cy="3429479"/>
                    </a:xfrm>
                    <a:prstGeom prst="rect">
                      <a:avLst/>
                    </a:prstGeom>
                    <a:ln>
                      <a:solidFill>
                        <a:schemeClr val="accent1"/>
                      </a:solidFill>
                    </a:ln>
                  </pic:spPr>
                </pic:pic>
              </a:graphicData>
            </a:graphic>
          </wp:inline>
        </w:drawing>
      </w:r>
    </w:p>
    <w:p w:rsidR="00591B45" w:rsidRDefault="00591B4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D92193" w:rsidRPr="00B9441B" w:rsidRDefault="00D92193" w:rsidP="00D92193">
      <w:pPr>
        <w:spacing w:after="0" w:line="240" w:lineRule="auto"/>
        <w:rPr>
          <w:rFonts w:ascii="Times New Roman" w:hAnsi="Times New Roman" w:cs="Times New Roman"/>
          <w:b/>
          <w:sz w:val="28"/>
          <w:szCs w:val="28"/>
        </w:rPr>
      </w:pPr>
      <w:r w:rsidRPr="00B9441B">
        <w:rPr>
          <w:rFonts w:ascii="Times New Roman" w:hAnsi="Times New Roman" w:cs="Times New Roman"/>
          <w:b/>
          <w:sz w:val="28"/>
          <w:szCs w:val="28"/>
        </w:rPr>
        <w:lastRenderedPageBreak/>
        <w:t>Слайд 1</w:t>
      </w:r>
    </w:p>
    <w:p w:rsidR="00D92193" w:rsidRPr="00B9441B" w:rsidRDefault="00D92193" w:rsidP="00D92193">
      <w:pPr>
        <w:spacing w:after="0" w:line="240" w:lineRule="auto"/>
        <w:rPr>
          <w:rFonts w:ascii="Times New Roman" w:hAnsi="Times New Roman" w:cs="Times New Roman"/>
          <w:b/>
          <w:sz w:val="28"/>
          <w:szCs w:val="28"/>
        </w:rPr>
      </w:pPr>
    </w:p>
    <w:p w:rsidR="00D92193" w:rsidRPr="00B9441B" w:rsidRDefault="00D92193" w:rsidP="00D92193">
      <w:pPr>
        <w:spacing w:after="0" w:line="240" w:lineRule="auto"/>
        <w:rPr>
          <w:rFonts w:ascii="Times New Roman" w:hAnsi="Times New Roman" w:cs="Times New Roman"/>
          <w:b/>
          <w:sz w:val="28"/>
          <w:szCs w:val="28"/>
        </w:rPr>
      </w:pPr>
      <w:r w:rsidRPr="00B9441B">
        <w:rPr>
          <w:rFonts w:ascii="Times New Roman" w:hAnsi="Times New Roman" w:cs="Times New Roman"/>
          <w:b/>
          <w:sz w:val="28"/>
          <w:szCs w:val="28"/>
        </w:rPr>
        <w:t>ВВЕДЕНИЕ В СПЕЦИАЛЬНОСТЬ</w:t>
      </w:r>
    </w:p>
    <w:p w:rsidR="00D92193" w:rsidRPr="00B9441B" w:rsidRDefault="00D92193" w:rsidP="00D92193">
      <w:pPr>
        <w:spacing w:after="0" w:line="240" w:lineRule="auto"/>
        <w:rPr>
          <w:rFonts w:ascii="Times New Roman" w:hAnsi="Times New Roman" w:cs="Times New Roman"/>
          <w:b/>
          <w:sz w:val="28"/>
          <w:szCs w:val="28"/>
        </w:rPr>
      </w:pPr>
    </w:p>
    <w:p w:rsidR="00D92193" w:rsidRPr="00B9441B" w:rsidRDefault="00D92193" w:rsidP="00D92193">
      <w:pPr>
        <w:spacing w:after="0" w:line="240" w:lineRule="auto"/>
        <w:rPr>
          <w:rFonts w:ascii="Times New Roman" w:hAnsi="Times New Roman" w:cs="Times New Roman"/>
          <w:b/>
          <w:sz w:val="28"/>
          <w:szCs w:val="28"/>
        </w:rPr>
      </w:pPr>
      <w:r w:rsidRPr="00B9441B">
        <w:rPr>
          <w:rFonts w:ascii="Times New Roman" w:hAnsi="Times New Roman" w:cs="Times New Roman"/>
          <w:b/>
          <w:sz w:val="28"/>
          <w:szCs w:val="28"/>
        </w:rPr>
        <w:t>ЛЕКЦИЯ 4</w:t>
      </w:r>
    </w:p>
    <w:p w:rsidR="00D92193" w:rsidRPr="00B9441B" w:rsidRDefault="00D92193" w:rsidP="00D92193">
      <w:pPr>
        <w:spacing w:after="0" w:line="240" w:lineRule="auto"/>
        <w:rPr>
          <w:rFonts w:ascii="Times New Roman" w:eastAsia="Times New Roman" w:hAnsi="Times New Roman" w:cs="Times New Roman"/>
          <w:b/>
          <w:sz w:val="28"/>
          <w:szCs w:val="28"/>
          <w:lang w:eastAsia="ru-RU"/>
        </w:rPr>
      </w:pPr>
      <w:r w:rsidRPr="00B9441B">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D92193" w:rsidRPr="00B9441B" w:rsidRDefault="00D92193" w:rsidP="00D92193">
      <w:pPr>
        <w:spacing w:after="0" w:line="240" w:lineRule="auto"/>
        <w:rPr>
          <w:rFonts w:ascii="Times New Roman" w:hAnsi="Times New Roman" w:cs="Times New Roman"/>
          <w:b/>
          <w:sz w:val="28"/>
          <w:szCs w:val="28"/>
        </w:rPr>
      </w:pPr>
      <w:r w:rsidRPr="00B9441B">
        <w:rPr>
          <w:rFonts w:ascii="Times New Roman" w:eastAsia="Times New Roman" w:hAnsi="Times New Roman" w:cs="Times New Roman"/>
          <w:b/>
          <w:sz w:val="28"/>
          <w:szCs w:val="28"/>
          <w:lang w:eastAsia="ru-RU"/>
        </w:rPr>
        <w:t>Раздел 4.</w:t>
      </w:r>
      <w:r w:rsidRPr="00B9441B">
        <w:rPr>
          <w:rFonts w:ascii="Times New Roman" w:hAnsi="Times New Roman" w:cs="Times New Roman"/>
          <w:b/>
          <w:sz w:val="28"/>
          <w:szCs w:val="28"/>
        </w:rPr>
        <w:t xml:space="preserve"> ПЕРИОД СОВРЕМЕННОЙ ФИЗИКИ (с 1905 г.)</w:t>
      </w:r>
    </w:p>
    <w:p w:rsidR="00591B45" w:rsidRDefault="00D92193" w:rsidP="00D92193">
      <w:pPr>
        <w:jc w:val="both"/>
        <w:rPr>
          <w:rFonts w:ascii="Times New Roman" w:hAnsi="Times New Roman" w:cs="Times New Roman"/>
          <w:b/>
          <w:sz w:val="28"/>
          <w:szCs w:val="28"/>
        </w:rPr>
      </w:pPr>
      <w:r w:rsidRPr="00B9441B">
        <w:rPr>
          <w:rFonts w:ascii="Times New Roman" w:hAnsi="Times New Roman" w:cs="Times New Roman"/>
          <w:b/>
          <w:sz w:val="28"/>
          <w:szCs w:val="28"/>
        </w:rPr>
        <w:t>Третий этап (с 1955 г. по н.в.)</w:t>
      </w:r>
    </w:p>
    <w:p w:rsidR="00D92193" w:rsidRDefault="00D92193" w:rsidP="00D92193">
      <w:pPr>
        <w:jc w:val="center"/>
        <w:rPr>
          <w:rFonts w:ascii="Times New Roman" w:eastAsia="Times New Roman" w:hAnsi="Times New Roman" w:cs="Times New Roman"/>
          <w:sz w:val="28"/>
          <w:szCs w:val="28"/>
          <w:lang w:eastAsia="ru-RU"/>
        </w:rPr>
      </w:pPr>
      <w:r w:rsidRPr="00D92193">
        <w:rPr>
          <w:rFonts w:ascii="Times New Roman" w:eastAsia="Times New Roman" w:hAnsi="Times New Roman" w:cs="Times New Roman"/>
          <w:noProof/>
          <w:sz w:val="28"/>
          <w:szCs w:val="28"/>
          <w:lang w:eastAsia="ru-RU"/>
        </w:rPr>
        <w:drawing>
          <wp:inline distT="0" distB="0" distL="0" distR="0" wp14:anchorId="36E3EFE0" wp14:editId="6176403C">
            <wp:extent cx="4572638" cy="3429479"/>
            <wp:effectExtent l="19050" t="19050" r="18415" b="190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7"/>
                    <a:stretch>
                      <a:fillRect/>
                    </a:stretch>
                  </pic:blipFill>
                  <pic:spPr>
                    <a:xfrm>
                      <a:off x="0" y="0"/>
                      <a:ext cx="4572638" cy="3429479"/>
                    </a:xfrm>
                    <a:prstGeom prst="rect">
                      <a:avLst/>
                    </a:prstGeom>
                    <a:ln>
                      <a:solidFill>
                        <a:schemeClr val="accent1"/>
                      </a:solidFill>
                    </a:ln>
                  </pic:spPr>
                </pic:pic>
              </a:graphicData>
            </a:graphic>
          </wp:inline>
        </w:drawing>
      </w:r>
    </w:p>
    <w:p w:rsidR="00D92193" w:rsidRPr="00B9441B" w:rsidRDefault="00D92193" w:rsidP="00D92193">
      <w:pPr>
        <w:spacing w:after="0" w:line="240" w:lineRule="auto"/>
        <w:jc w:val="both"/>
        <w:rPr>
          <w:rFonts w:ascii="Times New Roman" w:eastAsia="Times New Roman" w:hAnsi="Times New Roman" w:cs="Times New Roman"/>
          <w:b/>
          <w:sz w:val="28"/>
          <w:szCs w:val="28"/>
          <w:lang w:eastAsia="ru-RU"/>
        </w:rPr>
      </w:pPr>
      <w:r w:rsidRPr="00B9441B">
        <w:rPr>
          <w:rFonts w:ascii="Times New Roman" w:eastAsia="Times New Roman" w:hAnsi="Times New Roman" w:cs="Times New Roman"/>
          <w:b/>
          <w:sz w:val="28"/>
          <w:szCs w:val="28"/>
          <w:lang w:eastAsia="ru-RU"/>
        </w:rPr>
        <w:t>Слайд 2</w:t>
      </w:r>
    </w:p>
    <w:p w:rsidR="00D92193" w:rsidRPr="00B9441B" w:rsidRDefault="00D92193" w:rsidP="00D92193">
      <w:pPr>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 xml:space="preserve">При изучении β-распада еще в 30-х годах прошлого столетия стало очевидно, что должна присутствовать третья частица. Но по причине того, что частица, названная нейтрино, не имела заряда, её было очень трудно обнаружить детектором. В середине </w:t>
      </w:r>
      <w:r w:rsidRPr="00B9441B">
        <w:rPr>
          <w:rFonts w:ascii="Times New Roman" w:eastAsia="Times New Roman" w:hAnsi="Times New Roman" w:cs="Times New Roman"/>
          <w:b/>
          <w:sz w:val="28"/>
          <w:szCs w:val="28"/>
          <w:lang w:eastAsia="ru-RU"/>
        </w:rPr>
        <w:t>1950-х</w:t>
      </w:r>
      <w:r w:rsidRPr="00B9441B">
        <w:rPr>
          <w:rFonts w:ascii="Times New Roman" w:eastAsia="Times New Roman" w:hAnsi="Times New Roman" w:cs="Times New Roman"/>
          <w:sz w:val="28"/>
          <w:szCs w:val="28"/>
          <w:lang w:eastAsia="ru-RU"/>
        </w:rPr>
        <w:t xml:space="preserve"> годов</w:t>
      </w:r>
      <w:r w:rsidRPr="00B9441B">
        <w:rPr>
          <w:rFonts w:ascii="Times New Roman" w:eastAsia="Times New Roman" w:hAnsi="Times New Roman" w:cs="Times New Roman"/>
          <w:b/>
          <w:sz w:val="28"/>
          <w:szCs w:val="28"/>
          <w:lang w:eastAsia="ru-RU"/>
        </w:rPr>
        <w:t xml:space="preserve"> Фредерик Райнес </w:t>
      </w:r>
      <w:r w:rsidRPr="00B9441B">
        <w:rPr>
          <w:rFonts w:ascii="Times New Roman" w:eastAsia="Times New Roman" w:hAnsi="Times New Roman" w:cs="Times New Roman"/>
          <w:sz w:val="28"/>
          <w:szCs w:val="28"/>
          <w:lang w:eastAsia="ru-RU"/>
        </w:rPr>
        <w:t>и</w:t>
      </w:r>
      <w:r w:rsidRPr="00B9441B">
        <w:rPr>
          <w:rFonts w:ascii="Times New Roman" w:eastAsia="Times New Roman" w:hAnsi="Times New Roman" w:cs="Times New Roman"/>
          <w:b/>
          <w:sz w:val="28"/>
          <w:szCs w:val="28"/>
          <w:lang w:eastAsia="ru-RU"/>
        </w:rPr>
        <w:t xml:space="preserve"> Клайд Коуэн</w:t>
      </w:r>
      <w:r w:rsidRPr="00B9441B">
        <w:rPr>
          <w:rFonts w:ascii="Times New Roman" w:eastAsia="Times New Roman" w:hAnsi="Times New Roman" w:cs="Times New Roman"/>
          <w:sz w:val="28"/>
          <w:szCs w:val="28"/>
          <w:lang w:eastAsia="ru-RU"/>
        </w:rPr>
        <w:t xml:space="preserve"> предложили эксперимент проверки существования нейтрино. Источниками нейтрино являются ядерные реакторы, которые должны вырабатывать потоки нейтрино порядка 10</w:t>
      </w:r>
      <w:r w:rsidRPr="00B9441B">
        <w:rPr>
          <w:rFonts w:ascii="Times New Roman" w:eastAsia="Times New Roman" w:hAnsi="Times New Roman" w:cs="Times New Roman"/>
          <w:sz w:val="28"/>
          <w:szCs w:val="28"/>
          <w:vertAlign w:val="superscript"/>
          <w:lang w:eastAsia="ru-RU"/>
        </w:rPr>
        <w:t>12</w:t>
      </w:r>
      <w:r w:rsidRPr="00B9441B">
        <w:rPr>
          <w:rFonts w:ascii="Times New Roman" w:eastAsia="Times New Roman" w:hAnsi="Times New Roman" w:cs="Times New Roman"/>
          <w:sz w:val="28"/>
          <w:szCs w:val="28"/>
          <w:lang w:eastAsia="ru-RU"/>
        </w:rPr>
        <w:t>-10</w:t>
      </w:r>
      <w:r w:rsidRPr="00B9441B">
        <w:rPr>
          <w:rFonts w:ascii="Times New Roman" w:eastAsia="Times New Roman" w:hAnsi="Times New Roman" w:cs="Times New Roman"/>
          <w:sz w:val="28"/>
          <w:szCs w:val="28"/>
          <w:vertAlign w:val="superscript"/>
          <w:lang w:eastAsia="ru-RU"/>
        </w:rPr>
        <w:t>13</w:t>
      </w:r>
      <w:r w:rsidRPr="00B9441B">
        <w:rPr>
          <w:rFonts w:ascii="Times New Roman" w:eastAsia="Times New Roman" w:hAnsi="Times New Roman" w:cs="Times New Roman"/>
          <w:sz w:val="28"/>
          <w:szCs w:val="28"/>
          <w:lang w:eastAsia="ru-RU"/>
        </w:rPr>
        <w:t> нейтрино/сек·см</w:t>
      </w:r>
      <w:r w:rsidRPr="00B9441B">
        <w:rPr>
          <w:rFonts w:ascii="Times New Roman" w:eastAsia="Times New Roman" w:hAnsi="Times New Roman" w:cs="Times New Roman"/>
          <w:sz w:val="28"/>
          <w:szCs w:val="28"/>
          <w:vertAlign w:val="superscript"/>
          <w:lang w:eastAsia="ru-RU"/>
        </w:rPr>
        <w:t>2</w:t>
      </w:r>
      <w:r w:rsidRPr="00B9441B">
        <w:rPr>
          <w:rFonts w:ascii="Times New Roman" w:eastAsia="Times New Roman" w:hAnsi="Times New Roman" w:cs="Times New Roman"/>
          <w:sz w:val="28"/>
          <w:szCs w:val="28"/>
          <w:lang w:eastAsia="ru-RU"/>
        </w:rPr>
        <w:t xml:space="preserve">. </w:t>
      </w:r>
    </w:p>
    <w:p w:rsidR="00D92193" w:rsidRPr="00B9441B" w:rsidRDefault="00D92193" w:rsidP="00D92193">
      <w:pPr>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В результате распада нейтронов и других видов β-распада образуются электронные антинейтрино. При их взаимодействии с протонами должны появляться нейтроны и позитроны.</w:t>
      </w:r>
    </w:p>
    <w:p w:rsidR="00D92193" w:rsidRPr="00B9441B" w:rsidRDefault="00D92193" w:rsidP="00D92193">
      <w:pPr>
        <w:spacing w:before="100" w:beforeAutospacing="1" w:after="100" w:afterAutospacing="1" w:line="240" w:lineRule="auto"/>
        <w:jc w:val="center"/>
        <w:rPr>
          <w:rFonts w:ascii="Times New Roman" w:eastAsia="Times New Roman" w:hAnsi="Times New Roman" w:cs="Times New Roman"/>
          <w:sz w:val="27"/>
          <w:szCs w:val="27"/>
          <w:lang w:eastAsia="ru-RU"/>
        </w:rPr>
      </w:pPr>
      <w:r w:rsidRPr="00B9441B">
        <w:rPr>
          <w:rFonts w:ascii="Times New Roman" w:eastAsia="Times New Roman" w:hAnsi="Times New Roman" w:cs="Times New Roman"/>
          <w:noProof/>
          <w:sz w:val="27"/>
          <w:szCs w:val="27"/>
          <w:lang w:eastAsia="ru-RU"/>
        </w:rPr>
        <w:drawing>
          <wp:inline distT="0" distB="0" distL="0" distR="0" wp14:anchorId="32EF1369" wp14:editId="18C88467">
            <wp:extent cx="104775" cy="133350"/>
            <wp:effectExtent l="0" t="0" r="9525" b="0"/>
            <wp:docPr id="7" name="Рисунок 7" descr="aneutr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eutrino"/>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104775" cy="133350"/>
                    </a:xfrm>
                    <a:prstGeom prst="rect">
                      <a:avLst/>
                    </a:prstGeom>
                    <a:noFill/>
                    <a:ln>
                      <a:noFill/>
                    </a:ln>
                  </pic:spPr>
                </pic:pic>
              </a:graphicData>
            </a:graphic>
          </wp:inline>
        </w:drawing>
      </w:r>
      <w:r w:rsidRPr="00B9441B">
        <w:rPr>
          <w:rFonts w:ascii="Times New Roman" w:eastAsia="Times New Roman" w:hAnsi="Times New Roman" w:cs="Times New Roman"/>
          <w:sz w:val="27"/>
          <w:szCs w:val="27"/>
          <w:vertAlign w:val="subscript"/>
          <w:lang w:eastAsia="ru-RU"/>
        </w:rPr>
        <w:t>e</w:t>
      </w:r>
      <w:r w:rsidRPr="00B9441B">
        <w:rPr>
          <w:rFonts w:ascii="Times New Roman" w:eastAsia="Times New Roman" w:hAnsi="Times New Roman" w:cs="Times New Roman"/>
          <w:sz w:val="27"/>
          <w:szCs w:val="27"/>
          <w:lang w:eastAsia="ru-RU"/>
        </w:rPr>
        <w:t> + p </w:t>
      </w:r>
      <w:r w:rsidRPr="00B9441B">
        <w:rPr>
          <w:rFonts w:ascii="Times New Roman" w:eastAsia="Times New Roman" w:hAnsi="Times New Roman" w:cs="Times New Roman"/>
          <w:noProof/>
          <w:sz w:val="27"/>
          <w:szCs w:val="27"/>
          <w:lang w:eastAsia="ru-RU"/>
        </w:rPr>
        <w:drawing>
          <wp:inline distT="0" distB="0" distL="0" distR="0" wp14:anchorId="5F8C346A" wp14:editId="20C3ADE9">
            <wp:extent cx="200025" cy="161925"/>
            <wp:effectExtent l="0" t="0" r="9525" b="9525"/>
            <wp:docPr id="6" name="Рисунок 6" descr="-----&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200025" cy="161925"/>
                    </a:xfrm>
                    <a:prstGeom prst="rect">
                      <a:avLst/>
                    </a:prstGeom>
                    <a:noFill/>
                    <a:ln>
                      <a:noFill/>
                    </a:ln>
                  </pic:spPr>
                </pic:pic>
              </a:graphicData>
            </a:graphic>
          </wp:inline>
        </w:drawing>
      </w:r>
      <w:r w:rsidRPr="00B9441B">
        <w:rPr>
          <w:rFonts w:ascii="Times New Roman" w:eastAsia="Times New Roman" w:hAnsi="Times New Roman" w:cs="Times New Roman"/>
          <w:sz w:val="27"/>
          <w:szCs w:val="27"/>
          <w:lang w:eastAsia="ru-RU"/>
        </w:rPr>
        <w:t>  n + e</w:t>
      </w:r>
      <w:r w:rsidRPr="00B9441B">
        <w:rPr>
          <w:rFonts w:ascii="Times New Roman" w:eastAsia="Times New Roman" w:hAnsi="Times New Roman" w:cs="Times New Roman"/>
          <w:sz w:val="27"/>
          <w:szCs w:val="27"/>
          <w:vertAlign w:val="superscript"/>
          <w:lang w:eastAsia="ru-RU"/>
        </w:rPr>
        <w:t>+</w:t>
      </w:r>
      <w:r w:rsidRPr="00B9441B">
        <w:rPr>
          <w:rFonts w:ascii="Times New Roman" w:eastAsia="Times New Roman" w:hAnsi="Times New Roman" w:cs="Times New Roman"/>
          <w:sz w:val="27"/>
          <w:szCs w:val="27"/>
          <w:lang w:eastAsia="ru-RU"/>
        </w:rPr>
        <w:t>.                   (1)</w:t>
      </w:r>
    </w:p>
    <w:p w:rsidR="00D92193" w:rsidRPr="00B9441B" w:rsidRDefault="00D92193" w:rsidP="00D92193">
      <w:pPr>
        <w:spacing w:after="0" w:line="315" w:lineRule="atLeast"/>
        <w:ind w:firstLine="567"/>
        <w:jc w:val="both"/>
        <w:rPr>
          <w:rFonts w:ascii="Times New Roman" w:hAnsi="Times New Roman" w:cs="Times New Roman"/>
          <w:sz w:val="28"/>
          <w:szCs w:val="28"/>
        </w:rPr>
      </w:pPr>
      <w:r w:rsidRPr="00B9441B">
        <w:rPr>
          <w:rFonts w:ascii="Times New Roman" w:eastAsia="Times New Roman" w:hAnsi="Times New Roman" w:cs="Times New Roman"/>
          <w:sz w:val="27"/>
          <w:szCs w:val="27"/>
          <w:lang w:eastAsia="ru-RU"/>
        </w:rPr>
        <w:t>Позитроны и электроны быстро аннигилируют, в результате чего высвечиваются 2 γ-кванта. Можно зафиксировать эту вспышку (E</w:t>
      </w:r>
      <w:r w:rsidRPr="00B9441B">
        <w:rPr>
          <w:rFonts w:ascii="Times New Roman" w:eastAsia="Times New Roman" w:hAnsi="Times New Roman" w:cs="Times New Roman"/>
          <w:sz w:val="27"/>
          <w:szCs w:val="27"/>
          <w:vertAlign w:val="subscript"/>
          <w:lang w:eastAsia="ru-RU"/>
        </w:rPr>
        <w:t>γ</w:t>
      </w:r>
      <w:r w:rsidRPr="00B9441B">
        <w:rPr>
          <w:rFonts w:ascii="Times New Roman" w:eastAsia="Times New Roman" w:hAnsi="Times New Roman" w:cs="Times New Roman"/>
          <w:sz w:val="27"/>
          <w:szCs w:val="27"/>
          <w:lang w:eastAsia="ru-RU"/>
        </w:rPr>
        <w:t xml:space="preserve"> = 0.5 МэВ) в расположенных друг напротив друга детекторах. Но Райнес и Коуэн понимали, что простая фиксация γ-лучей еще не дает 100-процентной уверенности в правильности интерпретации опыта. В своем эксперименте они дополнительно детектировали </w:t>
      </w:r>
      <w:r w:rsidRPr="00B9441B">
        <w:rPr>
          <w:rFonts w:ascii="Times New Roman" w:eastAsia="Times New Roman" w:hAnsi="Times New Roman" w:cs="Times New Roman"/>
          <w:sz w:val="27"/>
          <w:szCs w:val="27"/>
          <w:lang w:eastAsia="ru-RU"/>
        </w:rPr>
        <w:lastRenderedPageBreak/>
        <w:t>нейтроны, продукт реакции (1). Детектирование гамма квантов происходило путем помещения водородсодержащего сцинциллятора в большой резервуар с водой (</w:t>
      </w:r>
      <w:r w:rsidRPr="00B9441B">
        <w:rPr>
          <w:rFonts w:ascii="Times New Roman" w:hAnsi="Times New Roman" w:cs="Times New Roman"/>
          <w:i/>
          <w:iCs/>
          <w:sz w:val="28"/>
          <w:szCs w:val="28"/>
        </w:rPr>
        <w:t>сцинтиллятор</w:t>
      </w:r>
      <w:r w:rsidRPr="00B9441B">
        <w:rPr>
          <w:rFonts w:ascii="Times New Roman" w:hAnsi="Times New Roman" w:cs="Times New Roman"/>
          <w:i/>
          <w:sz w:val="28"/>
          <w:szCs w:val="28"/>
        </w:rPr>
        <w:t> - вещество, используемое для регистрации заряженных частиц. При прохождении заряженных частиц через сцинтиллятор часть энергии, теряемой частицей на ионизацию, достаточно эффективно преобразуется в свет</w:t>
      </w:r>
      <w:r w:rsidRPr="00B9441B">
        <w:rPr>
          <w:rFonts w:ascii="Times New Roman" w:hAnsi="Times New Roman" w:cs="Times New Roman"/>
          <w:sz w:val="28"/>
          <w:szCs w:val="28"/>
        </w:rPr>
        <w:t>)</w:t>
      </w:r>
      <w:r w:rsidRPr="00B9441B">
        <w:rPr>
          <w:rFonts w:ascii="Times New Roman" w:eastAsia="Times New Roman" w:hAnsi="Times New Roman" w:cs="Times New Roman"/>
          <w:sz w:val="27"/>
          <w:szCs w:val="27"/>
          <w:lang w:eastAsia="ru-RU"/>
        </w:rPr>
        <w:t>. В ответ на взаимодействие вещества сцинциллятора с гамма-лучами появлялись вспышки видимого света, которые попадали на фотоумножители. Нейтроны регистрировались при добавлении хлорида кадмия в резервуар детектора. Кадмий является сильным нейтронным поглотителем и используется в управляющих стержнях ядерных реакторов. Поглотив нейтрон, </w:t>
      </w:r>
      <w:r w:rsidRPr="00B9441B">
        <w:rPr>
          <w:rFonts w:ascii="Times New Roman" w:eastAsia="Times New Roman" w:hAnsi="Times New Roman" w:cs="Times New Roman"/>
          <w:sz w:val="27"/>
          <w:szCs w:val="27"/>
          <w:vertAlign w:val="superscript"/>
          <w:lang w:eastAsia="ru-RU"/>
        </w:rPr>
        <w:t>108</w:t>
      </w:r>
      <w:r w:rsidRPr="00B9441B">
        <w:rPr>
          <w:rFonts w:ascii="Times New Roman" w:eastAsia="Times New Roman" w:hAnsi="Times New Roman" w:cs="Times New Roman"/>
          <w:sz w:val="27"/>
          <w:szCs w:val="27"/>
          <w:lang w:eastAsia="ru-RU"/>
        </w:rPr>
        <w:t>Cd образует возбужденное состояние </w:t>
      </w:r>
      <w:r w:rsidRPr="00B9441B">
        <w:rPr>
          <w:rFonts w:ascii="Times New Roman" w:eastAsia="Times New Roman" w:hAnsi="Times New Roman" w:cs="Times New Roman"/>
          <w:sz w:val="27"/>
          <w:szCs w:val="27"/>
          <w:vertAlign w:val="superscript"/>
          <w:lang w:eastAsia="ru-RU"/>
        </w:rPr>
        <w:t>109</w:t>
      </w:r>
      <w:r w:rsidRPr="00B9441B">
        <w:rPr>
          <w:rFonts w:ascii="Times New Roman" w:eastAsia="Times New Roman" w:hAnsi="Times New Roman" w:cs="Times New Roman"/>
          <w:sz w:val="27"/>
          <w:szCs w:val="27"/>
          <w:lang w:eastAsia="ru-RU"/>
        </w:rPr>
        <w:t>Cd, который затем испускает </w:t>
      </w:r>
      <w:r w:rsidRPr="00B9441B">
        <w:rPr>
          <w:rFonts w:ascii="Times New Roman" w:eastAsia="Times New Roman" w:hAnsi="Times New Roman" w:cs="Times New Roman"/>
          <w:noProof/>
          <w:sz w:val="27"/>
          <w:szCs w:val="27"/>
          <w:lang w:eastAsia="ru-RU"/>
        </w:rPr>
        <w:drawing>
          <wp:inline distT="0" distB="0" distL="0" distR="0" wp14:anchorId="0DF39099" wp14:editId="53FF05F6">
            <wp:extent cx="66675" cy="190500"/>
            <wp:effectExtent l="0" t="0" r="9525" b="0"/>
            <wp:docPr id="5" name="Рисунок 5" descr="г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амма"/>
                    <pic:cNvPicPr>
                      <a:picLocks noChangeAspect="1" noChangeArrowheads="1"/>
                    </pic:cNvPicPr>
                  </pic:nvPicPr>
                  <pic:blipFill>
                    <a:blip r:embed="rId1090">
                      <a:extLst>
                        <a:ext uri="{28A0092B-C50C-407E-A947-70E740481C1C}">
                          <a14:useLocalDpi xmlns:a14="http://schemas.microsoft.com/office/drawing/2010/main" val="0"/>
                        </a:ext>
                      </a:extLst>
                    </a:blip>
                    <a:srcRect/>
                    <a:stretch>
                      <a:fillRect/>
                    </a:stretch>
                  </pic:blipFill>
                  <pic:spPr bwMode="auto">
                    <a:xfrm>
                      <a:off x="0" y="0"/>
                      <a:ext cx="66675" cy="190500"/>
                    </a:xfrm>
                    <a:prstGeom prst="rect">
                      <a:avLst/>
                    </a:prstGeom>
                    <a:noFill/>
                    <a:ln>
                      <a:noFill/>
                    </a:ln>
                  </pic:spPr>
                </pic:pic>
              </a:graphicData>
            </a:graphic>
          </wp:inline>
        </w:drawing>
      </w:r>
      <w:r w:rsidRPr="00B9441B">
        <w:rPr>
          <w:rFonts w:ascii="Times New Roman" w:eastAsia="Times New Roman" w:hAnsi="Times New Roman" w:cs="Times New Roman"/>
          <w:sz w:val="27"/>
          <w:szCs w:val="27"/>
          <w:lang w:eastAsia="ru-RU"/>
        </w:rPr>
        <w:t> -квант с энергией 3-10 МэВ.</w:t>
      </w:r>
    </w:p>
    <w:p w:rsidR="00D92193" w:rsidRPr="00B9441B" w:rsidRDefault="00D92193" w:rsidP="00D92193">
      <w:pPr>
        <w:spacing w:before="100" w:beforeAutospacing="1" w:after="100" w:afterAutospacing="1" w:line="240" w:lineRule="auto"/>
        <w:jc w:val="center"/>
        <w:rPr>
          <w:rFonts w:ascii="Times New Roman" w:eastAsia="Times New Roman" w:hAnsi="Times New Roman" w:cs="Times New Roman"/>
          <w:sz w:val="27"/>
          <w:szCs w:val="27"/>
          <w:lang w:eastAsia="ru-RU"/>
        </w:rPr>
      </w:pPr>
      <w:r w:rsidRPr="00B9441B">
        <w:rPr>
          <w:rFonts w:ascii="Times New Roman" w:eastAsia="Times New Roman" w:hAnsi="Times New Roman" w:cs="Times New Roman"/>
          <w:sz w:val="27"/>
          <w:szCs w:val="27"/>
          <w:lang w:eastAsia="ru-RU"/>
        </w:rPr>
        <w:t>n +</w:t>
      </w:r>
      <w:r w:rsidRPr="00B9441B">
        <w:rPr>
          <w:rFonts w:ascii="Times New Roman" w:eastAsia="Times New Roman" w:hAnsi="Times New Roman" w:cs="Times New Roman"/>
          <w:sz w:val="27"/>
          <w:szCs w:val="27"/>
          <w:vertAlign w:val="superscript"/>
          <w:lang w:eastAsia="ru-RU"/>
        </w:rPr>
        <w:t> 108</w:t>
      </w:r>
      <w:r w:rsidRPr="00B9441B">
        <w:rPr>
          <w:rFonts w:ascii="Times New Roman" w:eastAsia="Times New Roman" w:hAnsi="Times New Roman" w:cs="Times New Roman"/>
          <w:sz w:val="27"/>
          <w:szCs w:val="27"/>
          <w:lang w:eastAsia="ru-RU"/>
        </w:rPr>
        <w:t>Cd </w:t>
      </w:r>
      <w:r w:rsidRPr="00B9441B">
        <w:rPr>
          <w:rFonts w:ascii="Times New Roman" w:eastAsia="Times New Roman" w:hAnsi="Times New Roman" w:cs="Times New Roman"/>
          <w:noProof/>
          <w:sz w:val="27"/>
          <w:szCs w:val="27"/>
          <w:lang w:eastAsia="ru-RU"/>
        </w:rPr>
        <w:drawing>
          <wp:inline distT="0" distB="0" distL="0" distR="0" wp14:anchorId="79949A09" wp14:editId="54E64C25">
            <wp:extent cx="200025" cy="161925"/>
            <wp:effectExtent l="0" t="0" r="9525" b="9525"/>
            <wp:docPr id="4" name="Рисунок 4" descr="-----&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200025" cy="161925"/>
                    </a:xfrm>
                    <a:prstGeom prst="rect">
                      <a:avLst/>
                    </a:prstGeom>
                    <a:noFill/>
                    <a:ln>
                      <a:noFill/>
                    </a:ln>
                  </pic:spPr>
                </pic:pic>
              </a:graphicData>
            </a:graphic>
          </wp:inline>
        </w:drawing>
      </w:r>
      <w:r w:rsidRPr="00B9441B">
        <w:rPr>
          <w:rFonts w:ascii="Times New Roman" w:eastAsia="Times New Roman" w:hAnsi="Times New Roman" w:cs="Times New Roman"/>
          <w:sz w:val="27"/>
          <w:szCs w:val="27"/>
          <w:vertAlign w:val="superscript"/>
          <w:lang w:eastAsia="ru-RU"/>
        </w:rPr>
        <w:t> 109</w:t>
      </w:r>
      <w:r w:rsidRPr="00B9441B">
        <w:rPr>
          <w:rFonts w:ascii="Times New Roman" w:eastAsia="Times New Roman" w:hAnsi="Times New Roman" w:cs="Times New Roman"/>
          <w:sz w:val="27"/>
          <w:szCs w:val="27"/>
          <w:lang w:eastAsia="ru-RU"/>
        </w:rPr>
        <w:t>Cd* </w:t>
      </w:r>
      <w:r w:rsidRPr="00B9441B">
        <w:rPr>
          <w:rFonts w:ascii="Times New Roman" w:eastAsia="Times New Roman" w:hAnsi="Times New Roman" w:cs="Times New Roman"/>
          <w:noProof/>
          <w:sz w:val="27"/>
          <w:szCs w:val="27"/>
          <w:lang w:eastAsia="ru-RU"/>
        </w:rPr>
        <w:drawing>
          <wp:inline distT="0" distB="0" distL="0" distR="0" wp14:anchorId="22041178" wp14:editId="111EDCE6">
            <wp:extent cx="200025" cy="161925"/>
            <wp:effectExtent l="0" t="0" r="9525" b="9525"/>
            <wp:docPr id="3" name="Рисунок 3" descr="-----&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t;"/>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200025" cy="161925"/>
                    </a:xfrm>
                    <a:prstGeom prst="rect">
                      <a:avLst/>
                    </a:prstGeom>
                    <a:noFill/>
                    <a:ln>
                      <a:noFill/>
                    </a:ln>
                  </pic:spPr>
                </pic:pic>
              </a:graphicData>
            </a:graphic>
          </wp:inline>
        </w:drawing>
      </w:r>
      <w:r w:rsidRPr="00B9441B">
        <w:rPr>
          <w:rFonts w:ascii="Times New Roman" w:eastAsia="Times New Roman" w:hAnsi="Times New Roman" w:cs="Times New Roman"/>
          <w:sz w:val="27"/>
          <w:szCs w:val="27"/>
          <w:vertAlign w:val="superscript"/>
          <w:lang w:eastAsia="ru-RU"/>
        </w:rPr>
        <w:t> 109</w:t>
      </w:r>
      <w:r w:rsidRPr="00B9441B">
        <w:rPr>
          <w:rFonts w:ascii="Times New Roman" w:eastAsia="Times New Roman" w:hAnsi="Times New Roman" w:cs="Times New Roman"/>
          <w:sz w:val="27"/>
          <w:szCs w:val="27"/>
          <w:lang w:eastAsia="ru-RU"/>
        </w:rPr>
        <w:t>Cd + γ                     (2)   </w:t>
      </w:r>
    </w:p>
    <w:p w:rsidR="00D92193" w:rsidRPr="00B9441B" w:rsidRDefault="00D92193" w:rsidP="00D92193">
      <w:pPr>
        <w:spacing w:after="0" w:line="240" w:lineRule="auto"/>
        <w:ind w:firstLine="567"/>
        <w:jc w:val="both"/>
        <w:rPr>
          <w:rFonts w:ascii="Times New Roman" w:eastAsia="Times New Roman" w:hAnsi="Times New Roman" w:cs="Times New Roman"/>
          <w:sz w:val="27"/>
          <w:szCs w:val="27"/>
          <w:lang w:eastAsia="ru-RU"/>
        </w:rPr>
      </w:pPr>
      <w:r w:rsidRPr="00B9441B">
        <w:rPr>
          <w:rFonts w:ascii="Times New Roman" w:eastAsia="Times New Roman" w:hAnsi="Times New Roman" w:cs="Times New Roman"/>
          <w:sz w:val="27"/>
          <w:szCs w:val="27"/>
          <w:lang w:eastAsia="ru-RU"/>
        </w:rPr>
        <w:t>Эксперимент строился таким образом, что дополнительный гамма квант реакции (2) регистрировался через 5·10</w:t>
      </w:r>
      <w:r w:rsidRPr="00B9441B">
        <w:rPr>
          <w:rFonts w:ascii="Times New Roman" w:eastAsia="Times New Roman" w:hAnsi="Times New Roman" w:cs="Times New Roman"/>
          <w:sz w:val="27"/>
          <w:szCs w:val="27"/>
          <w:vertAlign w:val="superscript"/>
          <w:lang w:eastAsia="ru-RU"/>
        </w:rPr>
        <w:t>-6</w:t>
      </w:r>
      <w:r w:rsidRPr="00B9441B">
        <w:rPr>
          <w:rFonts w:ascii="Times New Roman" w:eastAsia="Times New Roman" w:hAnsi="Times New Roman" w:cs="Times New Roman"/>
          <w:sz w:val="27"/>
          <w:szCs w:val="27"/>
          <w:lang w:eastAsia="ru-RU"/>
        </w:rPr>
        <w:t> секунды (время торможения нейтрона при рассеянии на водороде) после двух фотонов аннигиляции электрон-позитронной пары. Это увеличило достоверность опыта.</w:t>
      </w:r>
    </w:p>
    <w:p w:rsidR="00D92193" w:rsidRPr="00B9441B" w:rsidRDefault="00D92193" w:rsidP="00D92193">
      <w:pPr>
        <w:spacing w:after="0" w:line="240" w:lineRule="auto"/>
        <w:ind w:firstLine="567"/>
        <w:jc w:val="both"/>
        <w:rPr>
          <w:rFonts w:ascii="Times New Roman" w:eastAsia="Times New Roman" w:hAnsi="Times New Roman" w:cs="Times New Roman"/>
          <w:sz w:val="27"/>
          <w:szCs w:val="27"/>
          <w:lang w:eastAsia="ru-RU"/>
        </w:rPr>
      </w:pPr>
      <w:r w:rsidRPr="00B9441B">
        <w:rPr>
          <w:rFonts w:ascii="Times New Roman" w:eastAsia="Times New Roman" w:hAnsi="Times New Roman" w:cs="Times New Roman"/>
          <w:sz w:val="27"/>
          <w:szCs w:val="27"/>
          <w:lang w:eastAsia="ru-RU"/>
        </w:rPr>
        <w:t>После первых экспериментов в Хэндфорде, Райнес и Коуэн собрали установку поблизости от реактра в городе Августа, штат Джорджия, где были лучшие условия для экранирования космических лучей. Экспериментальное помещение находилось в 11 м от реактора и под землей на глубине 12 м. В эксперименте 1956 года ученые использовали 2 резервуара с 200 литрами воды и 40 килограммов растворенного в ней СdCl</w:t>
      </w:r>
      <w:r w:rsidRPr="00B9441B">
        <w:rPr>
          <w:rFonts w:ascii="Times New Roman" w:eastAsia="Times New Roman" w:hAnsi="Times New Roman" w:cs="Times New Roman"/>
          <w:sz w:val="27"/>
          <w:szCs w:val="27"/>
          <w:vertAlign w:val="subscript"/>
          <w:lang w:eastAsia="ru-RU"/>
        </w:rPr>
        <w:t>2</w:t>
      </w:r>
      <w:r w:rsidRPr="00B9441B">
        <w:rPr>
          <w:rFonts w:ascii="Times New Roman" w:eastAsia="Times New Roman" w:hAnsi="Times New Roman" w:cs="Times New Roman"/>
          <w:sz w:val="27"/>
          <w:szCs w:val="27"/>
          <w:lang w:eastAsia="ru-RU"/>
        </w:rPr>
        <w:t>. Резервуары были помещены между 3 слоями сцинциллятора, которые содержали в себе 110 фотоумножителей диаметром 12 см каждый. После месяца сбора данных оказалось, что частота нейтринных событий в детекторе составляет 3 в час. В качестве дополнительного подтверждения, Райнес и Коуэн предложили заглушить реактор и посмотреть, будет ли изменение числа событий. Теоретически предсказанное ими сечение реакции (1) около 6·10</w:t>
      </w:r>
      <w:r w:rsidRPr="00B9441B">
        <w:rPr>
          <w:rFonts w:ascii="Times New Roman" w:eastAsia="Times New Roman" w:hAnsi="Times New Roman" w:cs="Times New Roman"/>
          <w:sz w:val="27"/>
          <w:szCs w:val="27"/>
          <w:vertAlign w:val="superscript"/>
          <w:lang w:eastAsia="ru-RU"/>
        </w:rPr>
        <w:t>-44</w:t>
      </w:r>
      <w:r w:rsidRPr="00B9441B">
        <w:rPr>
          <w:rFonts w:ascii="Times New Roman" w:eastAsia="Times New Roman" w:hAnsi="Times New Roman" w:cs="Times New Roman"/>
          <w:sz w:val="27"/>
          <w:szCs w:val="27"/>
          <w:lang w:eastAsia="ru-RU"/>
        </w:rPr>
        <w:t> см</w:t>
      </w:r>
      <w:r w:rsidRPr="00B9441B">
        <w:rPr>
          <w:rFonts w:ascii="Times New Roman" w:eastAsia="Times New Roman" w:hAnsi="Times New Roman" w:cs="Times New Roman"/>
          <w:sz w:val="27"/>
          <w:szCs w:val="27"/>
          <w:vertAlign w:val="superscript"/>
          <w:lang w:eastAsia="ru-RU"/>
        </w:rPr>
        <w:t>2</w:t>
      </w:r>
      <w:r w:rsidRPr="00B9441B">
        <w:rPr>
          <w:rFonts w:ascii="Times New Roman" w:eastAsia="Times New Roman" w:hAnsi="Times New Roman" w:cs="Times New Roman"/>
          <w:sz w:val="27"/>
          <w:szCs w:val="27"/>
          <w:lang w:eastAsia="ru-RU"/>
        </w:rPr>
        <w:t>, а измеренное в эксперименте 6,3·10</w:t>
      </w:r>
      <w:r w:rsidRPr="00B9441B">
        <w:rPr>
          <w:rFonts w:ascii="Times New Roman" w:eastAsia="Times New Roman" w:hAnsi="Times New Roman" w:cs="Times New Roman"/>
          <w:sz w:val="27"/>
          <w:szCs w:val="27"/>
          <w:vertAlign w:val="superscript"/>
          <w:lang w:eastAsia="ru-RU"/>
        </w:rPr>
        <w:t>-44</w:t>
      </w:r>
      <w:r w:rsidRPr="00B9441B">
        <w:rPr>
          <w:rFonts w:ascii="Times New Roman" w:eastAsia="Times New Roman" w:hAnsi="Times New Roman" w:cs="Times New Roman"/>
          <w:sz w:val="27"/>
          <w:szCs w:val="27"/>
          <w:lang w:eastAsia="ru-RU"/>
        </w:rPr>
        <w:t> см</w:t>
      </w:r>
      <w:r w:rsidRPr="00B9441B">
        <w:rPr>
          <w:rFonts w:ascii="Times New Roman" w:eastAsia="Times New Roman" w:hAnsi="Times New Roman" w:cs="Times New Roman"/>
          <w:sz w:val="27"/>
          <w:szCs w:val="27"/>
          <w:vertAlign w:val="superscript"/>
          <w:lang w:eastAsia="ru-RU"/>
        </w:rPr>
        <w:t>2</w:t>
      </w:r>
      <w:r w:rsidRPr="00B9441B">
        <w:rPr>
          <w:rFonts w:ascii="Times New Roman" w:eastAsia="Times New Roman" w:hAnsi="Times New Roman" w:cs="Times New Roman"/>
          <w:sz w:val="27"/>
          <w:szCs w:val="27"/>
          <w:lang w:eastAsia="ru-RU"/>
        </w:rPr>
        <w:t> , что соответствует тому, что нейтрино с энергией в несколько МэВ, чтобы испытать хотя бы одно взаимодействие, должно пройти расстояние в 100 св. лет в веществе с плотностью воды. Их результаты были опубликованы в 1956 году. Фредерик Райнес был удостоен нобелевской премии в 1995 году за работы в области физики нейтрино.</w:t>
      </w:r>
    </w:p>
    <w:p w:rsidR="00D92193" w:rsidRDefault="00D92193" w:rsidP="00D92193">
      <w:pPr>
        <w:jc w:val="center"/>
        <w:rPr>
          <w:rFonts w:ascii="Times New Roman" w:eastAsia="Times New Roman" w:hAnsi="Times New Roman" w:cs="Times New Roman"/>
          <w:sz w:val="28"/>
          <w:szCs w:val="28"/>
          <w:lang w:eastAsia="ru-RU"/>
        </w:rPr>
      </w:pPr>
      <w:r w:rsidRPr="00D92193">
        <w:rPr>
          <w:rFonts w:ascii="Times New Roman" w:eastAsia="Times New Roman" w:hAnsi="Times New Roman" w:cs="Times New Roman"/>
          <w:noProof/>
          <w:sz w:val="28"/>
          <w:szCs w:val="28"/>
          <w:lang w:eastAsia="ru-RU"/>
        </w:rPr>
        <w:lastRenderedPageBreak/>
        <w:drawing>
          <wp:inline distT="0" distB="0" distL="0" distR="0" wp14:anchorId="093A7875" wp14:editId="232BC9A4">
            <wp:extent cx="4572638" cy="3429479"/>
            <wp:effectExtent l="19050" t="19050" r="18415" b="190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1"/>
                    <a:stretch>
                      <a:fillRect/>
                    </a:stretch>
                  </pic:blipFill>
                  <pic:spPr>
                    <a:xfrm>
                      <a:off x="0" y="0"/>
                      <a:ext cx="4572638" cy="3429479"/>
                    </a:xfrm>
                    <a:prstGeom prst="rect">
                      <a:avLst/>
                    </a:prstGeom>
                    <a:ln>
                      <a:solidFill>
                        <a:schemeClr val="accent1"/>
                      </a:solidFill>
                    </a:ln>
                  </pic:spPr>
                </pic:pic>
              </a:graphicData>
            </a:graphic>
          </wp:inline>
        </w:drawing>
      </w:r>
    </w:p>
    <w:p w:rsidR="00D92193" w:rsidRPr="00B9441B" w:rsidRDefault="00D92193" w:rsidP="00D92193">
      <w:pPr>
        <w:spacing w:after="0" w:line="240" w:lineRule="auto"/>
        <w:jc w:val="both"/>
        <w:rPr>
          <w:rFonts w:ascii="Times New Roman" w:eastAsia="Times New Roman" w:hAnsi="Times New Roman" w:cs="Times New Roman"/>
          <w:b/>
          <w:sz w:val="28"/>
          <w:szCs w:val="28"/>
          <w:lang w:eastAsia="ru-RU"/>
        </w:rPr>
      </w:pPr>
      <w:r w:rsidRPr="00B9441B">
        <w:rPr>
          <w:rFonts w:ascii="Times New Roman" w:eastAsia="Times New Roman" w:hAnsi="Times New Roman" w:cs="Times New Roman"/>
          <w:b/>
          <w:sz w:val="28"/>
          <w:szCs w:val="28"/>
          <w:lang w:eastAsia="ru-RU"/>
        </w:rPr>
        <w:t>Слайд3</w:t>
      </w:r>
    </w:p>
    <w:p w:rsidR="00D92193" w:rsidRPr="00B9441B" w:rsidRDefault="00D92193" w:rsidP="00D92193">
      <w:pPr>
        <w:pStyle w:val="article-renderblock"/>
        <w:shd w:val="clear" w:color="auto" w:fill="FFFFFF"/>
        <w:spacing w:before="0" w:beforeAutospacing="0" w:after="0" w:afterAutospacing="0"/>
        <w:ind w:firstLine="567"/>
        <w:jc w:val="both"/>
        <w:rPr>
          <w:sz w:val="28"/>
          <w:szCs w:val="28"/>
        </w:rPr>
      </w:pPr>
      <w:r w:rsidRPr="00B9441B">
        <w:rPr>
          <w:sz w:val="28"/>
          <w:szCs w:val="28"/>
        </w:rPr>
        <w:t>Природа построена по принципу матрешки. Каждый раз открывая каждую последующую матрешку, мы обнаруживаем что-то новое.</w:t>
      </w:r>
    </w:p>
    <w:p w:rsidR="00D92193" w:rsidRPr="00B9441B" w:rsidRDefault="00D92193" w:rsidP="00D92193">
      <w:pPr>
        <w:pStyle w:val="article-renderblock"/>
        <w:shd w:val="clear" w:color="auto" w:fill="FFFFFF"/>
        <w:spacing w:before="0" w:beforeAutospacing="0" w:after="0" w:afterAutospacing="0"/>
        <w:ind w:firstLine="567"/>
        <w:jc w:val="both"/>
        <w:rPr>
          <w:sz w:val="28"/>
          <w:szCs w:val="28"/>
        </w:rPr>
      </w:pPr>
      <w:r w:rsidRPr="00B9441B">
        <w:rPr>
          <w:sz w:val="28"/>
          <w:szCs w:val="28"/>
        </w:rPr>
        <w:t>Имеются молекулы. Молекулы состоят из атомов. Атомы состоят из электронов и атомного ядра. Ядро состоит из протонов и нейтронов.</w:t>
      </w:r>
    </w:p>
    <w:p w:rsidR="00D92193" w:rsidRPr="00B9441B" w:rsidRDefault="00D92193" w:rsidP="00D92193">
      <w:pPr>
        <w:pStyle w:val="article-renderblock"/>
        <w:shd w:val="clear" w:color="auto" w:fill="FFFFFF"/>
        <w:spacing w:before="0" w:beforeAutospacing="0" w:after="0" w:afterAutospacing="0"/>
        <w:ind w:firstLine="567"/>
        <w:jc w:val="both"/>
        <w:rPr>
          <w:sz w:val="28"/>
          <w:szCs w:val="28"/>
        </w:rPr>
      </w:pPr>
      <w:r w:rsidRPr="00B9441B">
        <w:rPr>
          <w:sz w:val="28"/>
          <w:szCs w:val="28"/>
        </w:rPr>
        <w:t>Примерно 100 лет назад считалось, что протоны и нейтроны являются элементарными частицами. Потом оказалось, что таких частиц как протоны и нейтроны намного больше. Сначала в космических лучах, а потом и на ускорителях стали открывать все новые и новые частицы. В итоге таких частиц образовалось несколько десятков.</w:t>
      </w:r>
    </w:p>
    <w:p w:rsidR="00D92193" w:rsidRPr="00B9441B" w:rsidRDefault="00D92193" w:rsidP="00D92193">
      <w:pPr>
        <w:pStyle w:val="article-renderblock"/>
        <w:shd w:val="clear" w:color="auto" w:fill="FFFFFF"/>
        <w:spacing w:before="0" w:beforeAutospacing="0" w:after="0" w:afterAutospacing="0"/>
        <w:ind w:firstLine="567"/>
        <w:jc w:val="both"/>
        <w:rPr>
          <w:sz w:val="28"/>
          <w:szCs w:val="28"/>
        </w:rPr>
      </w:pPr>
      <w:r w:rsidRPr="00B9441B">
        <w:rPr>
          <w:sz w:val="28"/>
          <w:szCs w:val="28"/>
        </w:rPr>
        <w:t>Такое большое количество новых частиц необходимо было проклассифицировать. Чтобы провести правильную классификацию, ученые предположили, что эти частицы состоят из неких других составляющих. То есть было предположено, что протоны, нейтроны и прочие частицы состоят из еще каких-то более мелких частиц.</w:t>
      </w:r>
    </w:p>
    <w:p w:rsidR="00D92193" w:rsidRPr="00B9441B" w:rsidRDefault="00D92193" w:rsidP="00D92193">
      <w:pPr>
        <w:pStyle w:val="article-renderblock"/>
        <w:shd w:val="clear" w:color="auto" w:fill="FFFFFF"/>
        <w:spacing w:before="0" w:beforeAutospacing="0" w:after="0" w:afterAutospacing="0"/>
        <w:ind w:firstLine="567"/>
        <w:jc w:val="both"/>
        <w:rPr>
          <w:sz w:val="28"/>
          <w:szCs w:val="28"/>
        </w:rPr>
      </w:pPr>
      <w:r w:rsidRPr="00B9441B">
        <w:rPr>
          <w:sz w:val="28"/>
          <w:szCs w:val="28"/>
        </w:rPr>
        <w:t>Этими более мелкими частицами и оказались </w:t>
      </w:r>
      <w:r w:rsidRPr="00B9441B">
        <w:rPr>
          <w:b/>
          <w:bCs/>
          <w:sz w:val="28"/>
          <w:szCs w:val="28"/>
        </w:rPr>
        <w:t>кварки</w:t>
      </w:r>
      <w:r w:rsidRPr="00B9441B">
        <w:rPr>
          <w:sz w:val="28"/>
          <w:szCs w:val="28"/>
        </w:rPr>
        <w:t xml:space="preserve">. </w:t>
      </w:r>
    </w:p>
    <w:p w:rsidR="00D92193" w:rsidRPr="00B9441B" w:rsidRDefault="00D92193" w:rsidP="00D92193">
      <w:pPr>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Гипотеза о том, что адроны построены из специфических субъединиц, была впервые выдвинута </w:t>
      </w:r>
      <w:r w:rsidRPr="00B9441B">
        <w:rPr>
          <w:rFonts w:ascii="Times New Roman" w:eastAsia="Times New Roman" w:hAnsi="Times New Roman" w:cs="Times New Roman"/>
          <w:b/>
          <w:sz w:val="28"/>
          <w:szCs w:val="28"/>
          <w:lang w:eastAsia="ru-RU"/>
        </w:rPr>
        <w:t>М. Гелл-Манном</w:t>
      </w:r>
      <w:r w:rsidRPr="00B9441B">
        <w:rPr>
          <w:rFonts w:ascii="Times New Roman" w:eastAsia="Times New Roman" w:hAnsi="Times New Roman" w:cs="Times New Roman"/>
          <w:sz w:val="28"/>
          <w:szCs w:val="28"/>
          <w:lang w:eastAsia="ru-RU"/>
        </w:rPr>
        <w:t> и, независимо от него, </w:t>
      </w:r>
      <w:r w:rsidRPr="00B9441B">
        <w:rPr>
          <w:rFonts w:ascii="Times New Roman" w:eastAsia="Times New Roman" w:hAnsi="Times New Roman" w:cs="Times New Roman"/>
          <w:b/>
          <w:sz w:val="28"/>
          <w:szCs w:val="28"/>
          <w:lang w:eastAsia="ru-RU"/>
        </w:rPr>
        <w:t>Дж. Цвейгом</w:t>
      </w:r>
      <w:r w:rsidRPr="00B9441B">
        <w:rPr>
          <w:rFonts w:ascii="Times New Roman" w:eastAsia="Times New Roman" w:hAnsi="Times New Roman" w:cs="Times New Roman"/>
          <w:sz w:val="28"/>
          <w:szCs w:val="28"/>
          <w:lang w:eastAsia="ru-RU"/>
        </w:rPr>
        <w:t> в </w:t>
      </w:r>
      <w:r w:rsidRPr="00B9441B">
        <w:rPr>
          <w:rFonts w:ascii="Times New Roman" w:eastAsia="Times New Roman" w:hAnsi="Times New Roman" w:cs="Times New Roman"/>
          <w:b/>
          <w:sz w:val="28"/>
          <w:szCs w:val="28"/>
          <w:lang w:eastAsia="ru-RU"/>
        </w:rPr>
        <w:t>1964</w:t>
      </w:r>
      <w:r w:rsidRPr="00B9441B">
        <w:rPr>
          <w:rFonts w:ascii="Times New Roman" w:eastAsia="Times New Roman" w:hAnsi="Times New Roman" w:cs="Times New Roman"/>
          <w:sz w:val="28"/>
          <w:szCs w:val="28"/>
          <w:lang w:eastAsia="ru-RU"/>
        </w:rPr>
        <w:t xml:space="preserve"> году.</w:t>
      </w:r>
    </w:p>
    <w:p w:rsidR="00D92193" w:rsidRPr="00B9441B" w:rsidRDefault="00D92193" w:rsidP="00D92193">
      <w:pPr>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b/>
          <w:bCs/>
          <w:sz w:val="28"/>
          <w:szCs w:val="28"/>
          <w:lang w:eastAsia="ru-RU"/>
        </w:rPr>
        <w:t>Кварк</w:t>
      </w:r>
      <w:r w:rsidRPr="00B9441B">
        <w:rPr>
          <w:rFonts w:ascii="Times New Roman" w:eastAsia="Times New Roman" w:hAnsi="Times New Roman" w:cs="Times New Roman"/>
          <w:sz w:val="28"/>
          <w:szCs w:val="28"/>
          <w:lang w:eastAsia="ru-RU"/>
        </w:rPr>
        <w:t> - фундаментальная частица в Стандартной модели, обладающая электрическим зарядом кратным </w:t>
      </w:r>
      <w:r w:rsidRPr="00B9441B">
        <w:rPr>
          <w:rFonts w:ascii="Times New Roman" w:eastAsia="Times New Roman" w:hAnsi="Times New Roman" w:cs="Times New Roman"/>
          <w:b/>
          <w:i/>
          <w:iCs/>
          <w:sz w:val="28"/>
          <w:szCs w:val="28"/>
          <w:lang w:eastAsia="ru-RU"/>
        </w:rPr>
        <w:t>e</w:t>
      </w:r>
      <w:r w:rsidRPr="00B9441B">
        <w:rPr>
          <w:rFonts w:ascii="Times New Roman" w:eastAsia="Times New Roman" w:hAnsi="Times New Roman" w:cs="Times New Roman"/>
          <w:b/>
          <w:sz w:val="28"/>
          <w:szCs w:val="28"/>
          <w:lang w:eastAsia="ru-RU"/>
        </w:rPr>
        <w:t>/3</w:t>
      </w:r>
      <w:r w:rsidRPr="00B9441B">
        <w:rPr>
          <w:rFonts w:ascii="Times New Roman" w:eastAsia="Times New Roman" w:hAnsi="Times New Roman" w:cs="Times New Roman"/>
          <w:sz w:val="28"/>
          <w:szCs w:val="28"/>
          <w:lang w:eastAsia="ru-RU"/>
        </w:rPr>
        <w:t xml:space="preserve">, и не наблюдаемая в свободном состоянии, но входящая в состав адронов (сильно взаимодействующих частиц, таких как протоны и нейтроны). Кварки являются бесструктурными, точечными частицами; это проверено вплоть до масштаба примерно </w:t>
      </w:r>
      <w:r w:rsidRPr="00B9441B">
        <w:rPr>
          <w:rFonts w:ascii="Times New Roman" w:eastAsia="Times New Roman" w:hAnsi="Times New Roman" w:cs="Times New Roman"/>
          <w:b/>
          <w:sz w:val="28"/>
          <w:szCs w:val="28"/>
          <w:lang w:eastAsia="ru-RU"/>
        </w:rPr>
        <w:t>10</w:t>
      </w:r>
      <w:r w:rsidRPr="00B9441B">
        <w:rPr>
          <w:rFonts w:ascii="Times New Roman" w:eastAsia="Times New Roman" w:hAnsi="Times New Roman" w:cs="Times New Roman"/>
          <w:b/>
          <w:sz w:val="28"/>
          <w:szCs w:val="28"/>
          <w:vertAlign w:val="superscript"/>
          <w:lang w:eastAsia="ru-RU"/>
        </w:rPr>
        <w:t>−16</w:t>
      </w:r>
      <w:r w:rsidRPr="00B9441B">
        <w:rPr>
          <w:rFonts w:ascii="Times New Roman" w:eastAsia="Times New Roman" w:hAnsi="Times New Roman" w:cs="Times New Roman"/>
          <w:b/>
          <w:sz w:val="28"/>
          <w:szCs w:val="28"/>
          <w:lang w:eastAsia="ru-RU"/>
        </w:rPr>
        <w:t> см</w:t>
      </w:r>
      <w:r w:rsidRPr="00B9441B">
        <w:rPr>
          <w:rFonts w:ascii="Times New Roman" w:eastAsia="Times New Roman" w:hAnsi="Times New Roman" w:cs="Times New Roman"/>
          <w:sz w:val="28"/>
          <w:szCs w:val="28"/>
          <w:lang w:eastAsia="ru-RU"/>
        </w:rPr>
        <w:t>, что примерно в тысячу раз меньше размера протона.</w:t>
      </w:r>
    </w:p>
    <w:p w:rsidR="00D92193" w:rsidRPr="00B9441B" w:rsidRDefault="00D92193" w:rsidP="00D92193">
      <w:pPr>
        <w:pStyle w:val="article-renderblock"/>
        <w:shd w:val="clear" w:color="auto" w:fill="FFFFFF"/>
        <w:spacing w:before="0" w:beforeAutospacing="0" w:after="0" w:afterAutospacing="0"/>
        <w:ind w:firstLine="567"/>
        <w:jc w:val="both"/>
        <w:rPr>
          <w:sz w:val="28"/>
          <w:szCs w:val="28"/>
        </w:rPr>
      </w:pPr>
      <w:r w:rsidRPr="00B9441B">
        <w:rPr>
          <w:sz w:val="28"/>
          <w:szCs w:val="28"/>
        </w:rPr>
        <w:t>Чтобы описать все новые частицы, ученые ввели понятия о </w:t>
      </w:r>
      <w:r w:rsidRPr="00B9441B">
        <w:rPr>
          <w:b/>
          <w:bCs/>
          <w:sz w:val="28"/>
          <w:szCs w:val="28"/>
        </w:rPr>
        <w:t>верхних</w:t>
      </w:r>
      <w:r w:rsidRPr="00B9441B">
        <w:rPr>
          <w:sz w:val="28"/>
          <w:szCs w:val="28"/>
        </w:rPr>
        <w:t>, </w:t>
      </w:r>
      <w:r w:rsidRPr="00B9441B">
        <w:rPr>
          <w:b/>
          <w:bCs/>
          <w:sz w:val="28"/>
          <w:szCs w:val="28"/>
        </w:rPr>
        <w:t>нижних</w:t>
      </w:r>
      <w:r w:rsidRPr="00B9441B">
        <w:rPr>
          <w:sz w:val="28"/>
          <w:szCs w:val="28"/>
        </w:rPr>
        <w:t> и </w:t>
      </w:r>
      <w:r w:rsidRPr="00B9441B">
        <w:rPr>
          <w:b/>
          <w:bCs/>
          <w:sz w:val="28"/>
          <w:szCs w:val="28"/>
        </w:rPr>
        <w:t>странных</w:t>
      </w:r>
      <w:r w:rsidRPr="00B9441B">
        <w:rPr>
          <w:sz w:val="28"/>
          <w:szCs w:val="28"/>
        </w:rPr>
        <w:t> кварках или по-другому </w:t>
      </w:r>
      <w:r w:rsidRPr="00B9441B">
        <w:rPr>
          <w:b/>
          <w:bCs/>
          <w:sz w:val="28"/>
          <w:szCs w:val="28"/>
        </w:rPr>
        <w:t>u-кварк</w:t>
      </w:r>
      <w:r w:rsidRPr="00B9441B">
        <w:rPr>
          <w:sz w:val="28"/>
          <w:szCs w:val="28"/>
        </w:rPr>
        <w:t>, </w:t>
      </w:r>
      <w:r w:rsidRPr="00B9441B">
        <w:rPr>
          <w:b/>
          <w:bCs/>
          <w:sz w:val="28"/>
          <w:szCs w:val="28"/>
        </w:rPr>
        <w:t>d-кварк</w:t>
      </w:r>
      <w:r w:rsidRPr="00B9441B">
        <w:rPr>
          <w:sz w:val="28"/>
          <w:szCs w:val="28"/>
        </w:rPr>
        <w:t> и </w:t>
      </w:r>
      <w:r w:rsidRPr="00B9441B">
        <w:rPr>
          <w:b/>
          <w:bCs/>
          <w:sz w:val="28"/>
          <w:szCs w:val="28"/>
        </w:rPr>
        <w:t>s-кварк</w:t>
      </w:r>
      <w:r w:rsidRPr="00B9441B">
        <w:rPr>
          <w:sz w:val="28"/>
          <w:szCs w:val="28"/>
        </w:rPr>
        <w:t>.</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lastRenderedPageBreak/>
        <w:t>Протон и нейтрон состоят из трех кварков. Например протон состоит из двух u-кварков и одного d-кварка. Нейтрон состоит из одного u-кварка и двух d-кварков.</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При помощи комбинации трех кварков, будь то uus, dds, uuu и так далее, мы можем получить ту или иную частицу. То есть все то разнообразие частиц, которое было открыто в середине XX века на ускорителях и в космических лучах, можно описать при помощи трех кварков.</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p>
    <w:p w:rsidR="00D92193" w:rsidRPr="00B9441B" w:rsidRDefault="00D92193" w:rsidP="00D92193">
      <w:pPr>
        <w:shd w:val="clear" w:color="auto" w:fill="FFFFFF"/>
        <w:spacing w:after="0" w:line="240" w:lineRule="auto"/>
        <w:outlineLvl w:val="2"/>
        <w:rPr>
          <w:rFonts w:ascii="Times New Roman" w:eastAsia="Times New Roman" w:hAnsi="Times New Roman" w:cs="Times New Roman"/>
          <w:b/>
          <w:bCs/>
          <w:sz w:val="28"/>
          <w:szCs w:val="28"/>
          <w:lang w:eastAsia="ru-RU"/>
        </w:rPr>
      </w:pPr>
      <w:r w:rsidRPr="00B9441B">
        <w:rPr>
          <w:rFonts w:ascii="Times New Roman" w:eastAsia="Times New Roman" w:hAnsi="Times New Roman" w:cs="Times New Roman"/>
          <w:b/>
          <w:bCs/>
          <w:sz w:val="28"/>
          <w:szCs w:val="28"/>
          <w:lang w:eastAsia="ru-RU"/>
        </w:rPr>
        <w:t>Новые кварки</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Безусловно за этой идеей стояла мощная математическая конструкция под названием </w:t>
      </w:r>
      <w:r w:rsidRPr="00B9441B">
        <w:rPr>
          <w:rFonts w:ascii="Times New Roman" w:eastAsia="Times New Roman" w:hAnsi="Times New Roman" w:cs="Times New Roman"/>
          <w:b/>
          <w:bCs/>
          <w:sz w:val="28"/>
          <w:szCs w:val="28"/>
          <w:lang w:eastAsia="ru-RU"/>
        </w:rPr>
        <w:t>теория групп</w:t>
      </w:r>
      <w:r w:rsidRPr="00B9441B">
        <w:rPr>
          <w:rFonts w:ascii="Times New Roman" w:eastAsia="Times New Roman" w:hAnsi="Times New Roman" w:cs="Times New Roman"/>
          <w:sz w:val="28"/>
          <w:szCs w:val="28"/>
          <w:lang w:eastAsia="ru-RU"/>
        </w:rPr>
        <w:t>. Эта теория говорит о том, что все частицы должны образовывать некие семейства. И все те открытые элементарные частицы отлично укладывались в эти семейства при помощи кварков. Также при помощи этой теории получились некоторые незанятые места в семействах, которые впоследствии были заняты в ходе открытия новых частиц.</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В 1974 году была открыта частица джей-пси-мезон, которая не вписывалась ни в какое семейство. Поэтому для этой частицы был введен новый </w:t>
      </w:r>
      <w:r w:rsidRPr="00B9441B">
        <w:rPr>
          <w:rFonts w:ascii="Times New Roman" w:eastAsia="Times New Roman" w:hAnsi="Times New Roman" w:cs="Times New Roman"/>
          <w:b/>
          <w:bCs/>
          <w:sz w:val="28"/>
          <w:szCs w:val="28"/>
          <w:lang w:eastAsia="ru-RU"/>
        </w:rPr>
        <w:t>очарованный кварк</w:t>
      </w:r>
      <w:r w:rsidRPr="00B9441B">
        <w:rPr>
          <w:rFonts w:ascii="Times New Roman" w:eastAsia="Times New Roman" w:hAnsi="Times New Roman" w:cs="Times New Roman"/>
          <w:sz w:val="28"/>
          <w:szCs w:val="28"/>
          <w:lang w:eastAsia="ru-RU"/>
        </w:rPr>
        <w:t> или </w:t>
      </w:r>
      <w:r w:rsidRPr="00B9441B">
        <w:rPr>
          <w:rFonts w:ascii="Times New Roman" w:eastAsia="Times New Roman" w:hAnsi="Times New Roman" w:cs="Times New Roman"/>
          <w:b/>
          <w:bCs/>
          <w:sz w:val="28"/>
          <w:szCs w:val="28"/>
          <w:lang w:eastAsia="ru-RU"/>
        </w:rPr>
        <w:t>c-кварк</w:t>
      </w:r>
      <w:r w:rsidRPr="00B9441B">
        <w:rPr>
          <w:rFonts w:ascii="Times New Roman" w:eastAsia="Times New Roman" w:hAnsi="Times New Roman" w:cs="Times New Roman"/>
          <w:sz w:val="28"/>
          <w:szCs w:val="28"/>
          <w:lang w:eastAsia="ru-RU"/>
        </w:rPr>
        <w:t>.</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Об этом четвертом кварке говорили и раньше в 1970 году, поскольку теория трех кварков предсказывала распады, которые не происходят в природе, а четное количество кварков как раз исключает эти ненаблюдаемые распады.</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В 1977 году в лаборатории Фермилаб был обнаружен пятый </w:t>
      </w:r>
      <w:r w:rsidRPr="00B9441B">
        <w:rPr>
          <w:rFonts w:ascii="Times New Roman" w:eastAsia="Times New Roman" w:hAnsi="Times New Roman" w:cs="Times New Roman"/>
          <w:b/>
          <w:bCs/>
          <w:sz w:val="28"/>
          <w:szCs w:val="28"/>
          <w:lang w:eastAsia="ru-RU"/>
        </w:rPr>
        <w:t>b-кварк</w:t>
      </w:r>
      <w:r w:rsidRPr="00B9441B">
        <w:rPr>
          <w:rFonts w:ascii="Times New Roman" w:eastAsia="Times New Roman" w:hAnsi="Times New Roman" w:cs="Times New Roman"/>
          <w:sz w:val="28"/>
          <w:szCs w:val="28"/>
          <w:lang w:eastAsia="ru-RU"/>
        </w:rPr>
        <w:t>. Наличие пяти известных кварков означало, что должен быть и шестой.</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Поиски шестого кварка продолжались почти 20 лет, пока в 1995 году не были обнародованы результаты об обнаружении нового и на данный момент последнего </w:t>
      </w:r>
      <w:r w:rsidRPr="00B9441B">
        <w:rPr>
          <w:rFonts w:ascii="Times New Roman" w:eastAsia="Times New Roman" w:hAnsi="Times New Roman" w:cs="Times New Roman"/>
          <w:b/>
          <w:bCs/>
          <w:sz w:val="28"/>
          <w:szCs w:val="28"/>
          <w:lang w:eastAsia="ru-RU"/>
        </w:rPr>
        <w:t>t-кварка</w:t>
      </w:r>
      <w:r w:rsidRPr="00B9441B">
        <w:rPr>
          <w:rFonts w:ascii="Times New Roman" w:eastAsia="Times New Roman" w:hAnsi="Times New Roman" w:cs="Times New Roman"/>
          <w:sz w:val="28"/>
          <w:szCs w:val="28"/>
          <w:lang w:eastAsia="ru-RU"/>
        </w:rPr>
        <w:t>.</w:t>
      </w:r>
    </w:p>
    <w:p w:rsidR="00D92193" w:rsidRPr="00B9441B" w:rsidRDefault="00D92193" w:rsidP="00D92193">
      <w:pPr>
        <w:shd w:val="clear" w:color="auto" w:fill="FFFFFF"/>
        <w:spacing w:after="0" w:line="240" w:lineRule="auto"/>
        <w:jc w:val="both"/>
        <w:rPr>
          <w:rFonts w:ascii="Times New Roman" w:eastAsia="Times New Roman" w:hAnsi="Times New Roman" w:cs="Times New Roman"/>
          <w:sz w:val="28"/>
          <w:szCs w:val="28"/>
          <w:lang w:eastAsia="ru-RU"/>
        </w:rPr>
      </w:pPr>
    </w:p>
    <w:p w:rsidR="00D92193" w:rsidRPr="00B9441B" w:rsidRDefault="00D92193" w:rsidP="00D92193">
      <w:pPr>
        <w:shd w:val="clear" w:color="auto" w:fill="FFFFFF"/>
        <w:spacing w:after="0" w:line="240" w:lineRule="auto"/>
        <w:outlineLvl w:val="2"/>
        <w:rPr>
          <w:rFonts w:ascii="Times New Roman" w:eastAsia="Times New Roman" w:hAnsi="Times New Roman" w:cs="Times New Roman"/>
          <w:b/>
          <w:bCs/>
          <w:sz w:val="28"/>
          <w:szCs w:val="28"/>
          <w:lang w:eastAsia="ru-RU"/>
        </w:rPr>
      </w:pPr>
      <w:r w:rsidRPr="00B9441B">
        <w:rPr>
          <w:rFonts w:ascii="Times New Roman" w:eastAsia="Times New Roman" w:hAnsi="Times New Roman" w:cs="Times New Roman"/>
          <w:b/>
          <w:bCs/>
          <w:sz w:val="28"/>
          <w:szCs w:val="28"/>
          <w:lang w:eastAsia="ru-RU"/>
        </w:rPr>
        <w:t>Классификация кварков</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Когда было выяснено, что всего существует 6 кварков, то возникла необходимость проклассифицировать их. Оказалось что кварки группируются парами. Первую пару составляют u- и d-кварки, вторую c- и s-кварк и третью соответственно t- и b-кварк.</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Оказалось что каждая пара кварков обладает идентичными свойствами относительно друг друга. Единственное отличие пар заключалось в том, что каждая следующая пара тяжелее предыдущей. Таким образом эти пары кварков были распределены в три семейства или в три поколения частиц.</w:t>
      </w:r>
    </w:p>
    <w:p w:rsidR="00D92193" w:rsidRDefault="00D92193" w:rsidP="00D92193">
      <w:pPr>
        <w:jc w:val="center"/>
        <w:rPr>
          <w:rFonts w:ascii="Times New Roman" w:eastAsia="Times New Roman" w:hAnsi="Times New Roman" w:cs="Times New Roman"/>
          <w:sz w:val="28"/>
          <w:szCs w:val="28"/>
          <w:lang w:eastAsia="ru-RU"/>
        </w:rPr>
      </w:pPr>
      <w:r w:rsidRPr="00D92193">
        <w:rPr>
          <w:rFonts w:ascii="Times New Roman" w:eastAsia="Times New Roman" w:hAnsi="Times New Roman" w:cs="Times New Roman"/>
          <w:noProof/>
          <w:sz w:val="28"/>
          <w:szCs w:val="28"/>
          <w:lang w:eastAsia="ru-RU"/>
        </w:rPr>
        <w:lastRenderedPageBreak/>
        <w:drawing>
          <wp:inline distT="0" distB="0" distL="0" distR="0" wp14:anchorId="207F2364" wp14:editId="487D86CC">
            <wp:extent cx="4572638" cy="3429479"/>
            <wp:effectExtent l="19050" t="19050" r="18415" b="190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2"/>
                    <a:stretch>
                      <a:fillRect/>
                    </a:stretch>
                  </pic:blipFill>
                  <pic:spPr>
                    <a:xfrm>
                      <a:off x="0" y="0"/>
                      <a:ext cx="4572638" cy="3429479"/>
                    </a:xfrm>
                    <a:prstGeom prst="rect">
                      <a:avLst/>
                    </a:prstGeom>
                    <a:ln>
                      <a:solidFill>
                        <a:schemeClr val="accent1"/>
                      </a:solidFill>
                    </a:ln>
                  </pic:spPr>
                </pic:pic>
              </a:graphicData>
            </a:graphic>
          </wp:inline>
        </w:drawing>
      </w:r>
    </w:p>
    <w:p w:rsidR="00D92193" w:rsidRPr="00B9441B" w:rsidRDefault="00D92193" w:rsidP="00D92193">
      <w:pPr>
        <w:spacing w:after="0" w:line="240" w:lineRule="auto"/>
        <w:jc w:val="both"/>
        <w:rPr>
          <w:rFonts w:ascii="Times New Roman" w:eastAsia="Times New Roman" w:hAnsi="Times New Roman" w:cs="Times New Roman"/>
          <w:b/>
          <w:sz w:val="28"/>
          <w:szCs w:val="28"/>
          <w:lang w:eastAsia="ru-RU"/>
        </w:rPr>
      </w:pPr>
      <w:r w:rsidRPr="00B9441B">
        <w:rPr>
          <w:rFonts w:ascii="Times New Roman" w:eastAsia="Times New Roman" w:hAnsi="Times New Roman" w:cs="Times New Roman"/>
          <w:b/>
          <w:sz w:val="28"/>
          <w:szCs w:val="28"/>
          <w:lang w:eastAsia="ru-RU"/>
        </w:rPr>
        <w:t>Слайд4</w:t>
      </w:r>
    </w:p>
    <w:p w:rsidR="00D92193" w:rsidRPr="00B9441B" w:rsidRDefault="00D92193" w:rsidP="00D92193">
      <w:pPr>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b/>
          <w:sz w:val="28"/>
          <w:szCs w:val="28"/>
          <w:lang w:eastAsia="ru-RU"/>
        </w:rPr>
        <w:t>В 1967 году </w:t>
      </w:r>
      <w:hyperlink r:id="rId1093" w:tooltip="Стивен Вайнберг" w:history="1">
        <w:r w:rsidRPr="00B9441B">
          <w:rPr>
            <w:rFonts w:ascii="Times New Roman" w:eastAsia="Times New Roman" w:hAnsi="Times New Roman" w:cs="Times New Roman"/>
            <w:b/>
            <w:sz w:val="28"/>
            <w:szCs w:val="28"/>
            <w:lang w:eastAsia="ru-RU"/>
          </w:rPr>
          <w:t>Стивен Вайнберг</w:t>
        </w:r>
      </w:hyperlink>
      <w:r w:rsidRPr="00B9441B">
        <w:rPr>
          <w:rFonts w:ascii="Times New Roman" w:eastAsia="Times New Roman" w:hAnsi="Times New Roman" w:cs="Times New Roman"/>
          <w:b/>
          <w:sz w:val="28"/>
          <w:szCs w:val="28"/>
          <w:lang w:eastAsia="ru-RU"/>
        </w:rPr>
        <w:t> и </w:t>
      </w:r>
      <w:hyperlink r:id="rId1094" w:tooltip="Абдус Салам" w:history="1">
        <w:r w:rsidRPr="00B9441B">
          <w:rPr>
            <w:rFonts w:ascii="Times New Roman" w:eastAsia="Times New Roman" w:hAnsi="Times New Roman" w:cs="Times New Roman"/>
            <w:b/>
            <w:sz w:val="28"/>
            <w:szCs w:val="28"/>
            <w:lang w:eastAsia="ru-RU"/>
          </w:rPr>
          <w:t>Абдус Салам</w:t>
        </w:r>
      </w:hyperlink>
      <w:r w:rsidRPr="00B9441B">
        <w:rPr>
          <w:rFonts w:ascii="Times New Roman" w:eastAsia="Times New Roman" w:hAnsi="Times New Roman" w:cs="Times New Roman"/>
          <w:sz w:val="28"/>
          <w:szCs w:val="28"/>
          <w:lang w:eastAsia="ru-RU"/>
        </w:rPr>
        <w:t xml:space="preserve">, использовав ранее опубликованную </w:t>
      </w:r>
      <w:r w:rsidRPr="00B9441B">
        <w:rPr>
          <w:rFonts w:ascii="Times New Roman" w:eastAsia="Times New Roman" w:hAnsi="Times New Roman" w:cs="Times New Roman"/>
          <w:b/>
          <w:sz w:val="28"/>
          <w:szCs w:val="28"/>
          <w:lang w:eastAsia="ru-RU"/>
        </w:rPr>
        <w:t>«</w:t>
      </w:r>
      <w:hyperlink r:id="rId1095" w:tooltip="Электрослабое взаимодействие" w:history="1">
        <w:r w:rsidRPr="00B9441B">
          <w:rPr>
            <w:rFonts w:ascii="Times New Roman" w:eastAsia="Times New Roman" w:hAnsi="Times New Roman" w:cs="Times New Roman"/>
            <w:b/>
            <w:sz w:val="28"/>
            <w:szCs w:val="28"/>
            <w:lang w:eastAsia="ru-RU"/>
          </w:rPr>
          <w:t>электрослабую</w:t>
        </w:r>
      </w:hyperlink>
      <w:r w:rsidRPr="00B9441B">
        <w:rPr>
          <w:rFonts w:ascii="Times New Roman" w:eastAsia="Times New Roman" w:hAnsi="Times New Roman" w:cs="Times New Roman"/>
          <w:b/>
          <w:sz w:val="28"/>
          <w:szCs w:val="28"/>
          <w:lang w:eastAsia="ru-RU"/>
        </w:rPr>
        <w:t>» модель </w:t>
      </w:r>
      <w:hyperlink r:id="rId1096" w:tooltip="Шелдон Ли Глэшоу" w:history="1">
        <w:r w:rsidRPr="00B9441B">
          <w:rPr>
            <w:rFonts w:ascii="Times New Roman" w:eastAsia="Times New Roman" w:hAnsi="Times New Roman" w:cs="Times New Roman"/>
            <w:b/>
            <w:sz w:val="28"/>
            <w:szCs w:val="28"/>
            <w:lang w:eastAsia="ru-RU"/>
          </w:rPr>
          <w:t>Шелдона Ли Глэшоу</w:t>
        </w:r>
      </w:hyperlink>
      <w:r w:rsidRPr="00B9441B">
        <w:rPr>
          <w:rFonts w:ascii="Times New Roman" w:eastAsia="Times New Roman" w:hAnsi="Times New Roman" w:cs="Times New Roman"/>
          <w:sz w:val="28"/>
          <w:szCs w:val="28"/>
          <w:lang w:eastAsia="ru-RU"/>
        </w:rPr>
        <w:t xml:space="preserve">, разработали так называемую </w:t>
      </w:r>
      <w:r w:rsidRPr="00B9441B">
        <w:rPr>
          <w:rFonts w:ascii="Times New Roman" w:eastAsia="Times New Roman" w:hAnsi="Times New Roman" w:cs="Times New Roman"/>
          <w:b/>
          <w:sz w:val="28"/>
          <w:szCs w:val="28"/>
          <w:lang w:eastAsia="ru-RU"/>
        </w:rPr>
        <w:t>«</w:t>
      </w:r>
      <w:hyperlink r:id="rId1097" w:tooltip="Стандартная модель" w:history="1">
        <w:r w:rsidRPr="00B9441B">
          <w:rPr>
            <w:rFonts w:ascii="Times New Roman" w:eastAsia="Times New Roman" w:hAnsi="Times New Roman" w:cs="Times New Roman"/>
            <w:b/>
            <w:sz w:val="28"/>
            <w:szCs w:val="28"/>
            <w:lang w:eastAsia="ru-RU"/>
          </w:rPr>
          <w:t>стандартную модель</w:t>
        </w:r>
      </w:hyperlink>
      <w:r w:rsidRPr="00B9441B">
        <w:rPr>
          <w:rFonts w:ascii="Times New Roman" w:eastAsia="Times New Roman" w:hAnsi="Times New Roman" w:cs="Times New Roman"/>
          <w:b/>
          <w:sz w:val="28"/>
          <w:szCs w:val="28"/>
          <w:lang w:eastAsia="ru-RU"/>
        </w:rPr>
        <w:t>»</w:t>
      </w:r>
      <w:r w:rsidRPr="00B9441B">
        <w:rPr>
          <w:rFonts w:ascii="Times New Roman" w:eastAsia="Times New Roman" w:hAnsi="Times New Roman" w:cs="Times New Roman"/>
          <w:sz w:val="28"/>
          <w:szCs w:val="28"/>
          <w:lang w:eastAsia="ru-RU"/>
        </w:rPr>
        <w:t xml:space="preserve">, объединяющую три из четырёх фундаментальных взаимодействий (гравитация в неё не вошла). После открытия предсказанного стандартной моделью </w:t>
      </w:r>
      <w:r w:rsidRPr="00B9441B">
        <w:rPr>
          <w:rFonts w:ascii="Times New Roman" w:eastAsia="Times New Roman" w:hAnsi="Times New Roman" w:cs="Times New Roman"/>
          <w:b/>
          <w:sz w:val="28"/>
          <w:szCs w:val="28"/>
          <w:lang w:eastAsia="ru-RU"/>
        </w:rPr>
        <w:t>бозона Хиггса</w:t>
      </w:r>
      <w:r w:rsidRPr="00B9441B">
        <w:rPr>
          <w:rFonts w:ascii="Times New Roman" w:eastAsia="Times New Roman" w:hAnsi="Times New Roman" w:cs="Times New Roman"/>
          <w:sz w:val="28"/>
          <w:szCs w:val="28"/>
          <w:lang w:eastAsia="ru-RU"/>
        </w:rPr>
        <w:t xml:space="preserve"> она считается основой современных представлений о микромире (хотя эксперименты по её проверке и поиску границ применимости продолжаются).</w:t>
      </w:r>
    </w:p>
    <w:p w:rsidR="00D92193" w:rsidRDefault="00D92193" w:rsidP="00D92193">
      <w:pPr>
        <w:jc w:val="center"/>
        <w:rPr>
          <w:rFonts w:ascii="Times New Roman" w:eastAsia="Times New Roman" w:hAnsi="Times New Roman" w:cs="Times New Roman"/>
          <w:sz w:val="28"/>
          <w:szCs w:val="28"/>
          <w:lang w:eastAsia="ru-RU"/>
        </w:rPr>
      </w:pPr>
      <w:r w:rsidRPr="00D92193">
        <w:rPr>
          <w:rFonts w:ascii="Times New Roman" w:eastAsia="Times New Roman" w:hAnsi="Times New Roman" w:cs="Times New Roman"/>
          <w:noProof/>
          <w:sz w:val="28"/>
          <w:szCs w:val="28"/>
          <w:lang w:eastAsia="ru-RU"/>
        </w:rPr>
        <w:drawing>
          <wp:inline distT="0" distB="0" distL="0" distR="0" wp14:anchorId="4C7D19B3" wp14:editId="764FB49A">
            <wp:extent cx="4572638" cy="3429479"/>
            <wp:effectExtent l="19050" t="19050" r="18415" b="190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8"/>
                    <a:stretch>
                      <a:fillRect/>
                    </a:stretch>
                  </pic:blipFill>
                  <pic:spPr>
                    <a:xfrm>
                      <a:off x="0" y="0"/>
                      <a:ext cx="4572638" cy="3429479"/>
                    </a:xfrm>
                    <a:prstGeom prst="rect">
                      <a:avLst/>
                    </a:prstGeom>
                    <a:ln>
                      <a:solidFill>
                        <a:schemeClr val="accent1"/>
                      </a:solidFill>
                    </a:ln>
                  </pic:spPr>
                </pic:pic>
              </a:graphicData>
            </a:graphic>
          </wp:inline>
        </w:drawing>
      </w:r>
    </w:p>
    <w:p w:rsidR="00D92193" w:rsidRDefault="00D92193" w:rsidP="00D92193">
      <w:pPr>
        <w:spacing w:after="0" w:line="240" w:lineRule="auto"/>
        <w:jc w:val="both"/>
        <w:rPr>
          <w:rFonts w:ascii="Times New Roman" w:eastAsia="Times New Roman" w:hAnsi="Times New Roman" w:cs="Times New Roman"/>
          <w:b/>
          <w:sz w:val="28"/>
          <w:szCs w:val="28"/>
          <w:lang w:eastAsia="ru-RU"/>
        </w:rPr>
      </w:pPr>
    </w:p>
    <w:p w:rsidR="00D92193" w:rsidRDefault="00D92193" w:rsidP="00D92193">
      <w:pPr>
        <w:spacing w:after="0" w:line="240" w:lineRule="auto"/>
        <w:jc w:val="both"/>
        <w:rPr>
          <w:rFonts w:ascii="Times New Roman" w:eastAsia="Times New Roman" w:hAnsi="Times New Roman" w:cs="Times New Roman"/>
          <w:b/>
          <w:sz w:val="28"/>
          <w:szCs w:val="28"/>
          <w:lang w:eastAsia="ru-RU"/>
        </w:rPr>
      </w:pPr>
    </w:p>
    <w:p w:rsidR="00D92193" w:rsidRDefault="00D92193" w:rsidP="00D92193">
      <w:pPr>
        <w:spacing w:after="0" w:line="240" w:lineRule="auto"/>
        <w:jc w:val="both"/>
        <w:rPr>
          <w:rFonts w:ascii="Times New Roman" w:eastAsia="Times New Roman" w:hAnsi="Times New Roman" w:cs="Times New Roman"/>
          <w:b/>
          <w:sz w:val="28"/>
          <w:szCs w:val="28"/>
          <w:lang w:eastAsia="ru-RU"/>
        </w:rPr>
      </w:pPr>
    </w:p>
    <w:p w:rsidR="00D92193" w:rsidRPr="00B9441B" w:rsidRDefault="00D92193" w:rsidP="00D92193">
      <w:pPr>
        <w:spacing w:after="0" w:line="240" w:lineRule="auto"/>
        <w:jc w:val="both"/>
        <w:rPr>
          <w:rFonts w:ascii="Times New Roman" w:eastAsia="Times New Roman" w:hAnsi="Times New Roman" w:cs="Times New Roman"/>
          <w:b/>
          <w:sz w:val="28"/>
          <w:szCs w:val="28"/>
          <w:lang w:eastAsia="ru-RU"/>
        </w:rPr>
      </w:pPr>
      <w:r w:rsidRPr="00B9441B">
        <w:rPr>
          <w:rFonts w:ascii="Times New Roman" w:eastAsia="Times New Roman" w:hAnsi="Times New Roman" w:cs="Times New Roman"/>
          <w:b/>
          <w:sz w:val="28"/>
          <w:szCs w:val="28"/>
          <w:lang w:eastAsia="ru-RU"/>
        </w:rPr>
        <w:lastRenderedPageBreak/>
        <w:t>Слад 5</w:t>
      </w:r>
    </w:p>
    <w:p w:rsidR="00D92193" w:rsidRPr="00B9441B" w:rsidRDefault="00D92193" w:rsidP="00D92193">
      <w:pPr>
        <w:spacing w:after="0" w:line="240" w:lineRule="auto"/>
        <w:jc w:val="both"/>
        <w:outlineLvl w:val="2"/>
        <w:rPr>
          <w:rFonts w:ascii="Times New Roman" w:eastAsia="Times New Roman" w:hAnsi="Times New Roman" w:cs="Times New Roman"/>
          <w:b/>
          <w:bCs/>
          <w:sz w:val="28"/>
          <w:szCs w:val="28"/>
          <w:lang w:eastAsia="ru-RU"/>
        </w:rPr>
      </w:pPr>
      <w:r w:rsidRPr="00B9441B">
        <w:rPr>
          <w:rFonts w:ascii="Times New Roman" w:eastAsia="Times New Roman" w:hAnsi="Times New Roman" w:cs="Times New Roman"/>
          <w:b/>
          <w:bCs/>
          <w:sz w:val="28"/>
          <w:szCs w:val="28"/>
          <w:lang w:eastAsia="ru-RU"/>
        </w:rPr>
        <w:t>Другие достижения</w:t>
      </w:r>
    </w:p>
    <w:p w:rsidR="00D92193" w:rsidRPr="00B9441B" w:rsidRDefault="00D92193" w:rsidP="00D92193">
      <w:pPr>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 xml:space="preserve">Из других достижений физики </w:t>
      </w:r>
      <w:r w:rsidRPr="00B9441B">
        <w:rPr>
          <w:rFonts w:ascii="Times New Roman" w:eastAsia="Times New Roman" w:hAnsi="Times New Roman" w:cs="Times New Roman"/>
          <w:b/>
          <w:sz w:val="28"/>
          <w:szCs w:val="28"/>
          <w:lang w:eastAsia="ru-RU"/>
        </w:rPr>
        <w:t xml:space="preserve">конца XX — начала XXI века следует упомянуть открытие </w:t>
      </w:r>
      <w:hyperlink r:id="rId1099" w:tooltip="Высокотемпературная сверхпроводимость" w:history="1">
        <w:r w:rsidRPr="00B9441B">
          <w:rPr>
            <w:rFonts w:ascii="Times New Roman" w:eastAsia="Times New Roman" w:hAnsi="Times New Roman" w:cs="Times New Roman"/>
            <w:b/>
            <w:sz w:val="28"/>
            <w:szCs w:val="28"/>
            <w:lang w:eastAsia="ru-RU"/>
          </w:rPr>
          <w:t>высокотемпературной сверхпроводимости</w:t>
        </w:r>
      </w:hyperlink>
      <w:r w:rsidRPr="00B9441B">
        <w:rPr>
          <w:rFonts w:ascii="Times New Roman" w:eastAsia="Times New Roman" w:hAnsi="Times New Roman" w:cs="Times New Roman"/>
          <w:b/>
          <w:sz w:val="28"/>
          <w:szCs w:val="28"/>
          <w:lang w:eastAsia="ru-RU"/>
        </w:rPr>
        <w:t xml:space="preserve"> (Карл Мюллер и Георг Беднорц, 1986 год) и технологии</w:t>
      </w:r>
      <w:r>
        <w:rPr>
          <w:rFonts w:ascii="Times New Roman" w:eastAsia="Times New Roman" w:hAnsi="Times New Roman" w:cs="Times New Roman"/>
          <w:b/>
          <w:sz w:val="28"/>
          <w:szCs w:val="28"/>
          <w:lang w:eastAsia="ru-RU"/>
        </w:rPr>
        <w:t xml:space="preserve"> получения </w:t>
      </w:r>
      <w:hyperlink r:id="rId1100" w:tooltip="Графен" w:history="1">
        <w:r w:rsidRPr="00B9441B">
          <w:rPr>
            <w:rFonts w:ascii="Times New Roman" w:eastAsia="Times New Roman" w:hAnsi="Times New Roman" w:cs="Times New Roman"/>
            <w:b/>
            <w:sz w:val="28"/>
            <w:szCs w:val="28"/>
            <w:lang w:eastAsia="ru-RU"/>
          </w:rPr>
          <w:t>графена</w:t>
        </w:r>
      </w:hyperlink>
      <w:r w:rsidRPr="00B9441B">
        <w:rPr>
          <w:rFonts w:ascii="Times New Roman" w:eastAsia="Times New Roman" w:hAnsi="Times New Roman" w:cs="Times New Roman"/>
          <w:b/>
          <w:sz w:val="28"/>
          <w:szCs w:val="28"/>
          <w:lang w:eastAsia="ru-RU"/>
        </w:rPr>
        <w:t> (</w:t>
      </w:r>
      <w:r>
        <w:rPr>
          <w:rFonts w:ascii="Times New Roman" w:eastAsia="Times New Roman" w:hAnsi="Times New Roman" w:cs="Times New Roman"/>
          <w:b/>
          <w:sz w:val="28"/>
          <w:szCs w:val="28"/>
          <w:lang w:eastAsia="ru-RU"/>
        </w:rPr>
        <w:t xml:space="preserve">Константин Новосёлов и Андрей Гейм, </w:t>
      </w:r>
      <w:r w:rsidRPr="00B9441B">
        <w:rPr>
          <w:rFonts w:ascii="Times New Roman" w:eastAsia="Times New Roman" w:hAnsi="Times New Roman" w:cs="Times New Roman"/>
          <w:b/>
          <w:sz w:val="28"/>
          <w:szCs w:val="28"/>
          <w:lang w:eastAsia="ru-RU"/>
        </w:rPr>
        <w:t>20</w:t>
      </w:r>
      <w:r>
        <w:rPr>
          <w:rFonts w:ascii="Times New Roman" w:eastAsia="Times New Roman" w:hAnsi="Times New Roman" w:cs="Times New Roman"/>
          <w:b/>
          <w:sz w:val="28"/>
          <w:szCs w:val="28"/>
          <w:lang w:eastAsia="ru-RU"/>
        </w:rPr>
        <w:t>04</w:t>
      </w:r>
      <w:r w:rsidRPr="00B9441B">
        <w:rPr>
          <w:rFonts w:ascii="Times New Roman" w:eastAsia="Times New Roman" w:hAnsi="Times New Roman" w:cs="Times New Roman"/>
          <w:b/>
          <w:sz w:val="28"/>
          <w:szCs w:val="28"/>
          <w:lang w:eastAsia="ru-RU"/>
        </w:rPr>
        <w:t xml:space="preserve"> год) </w:t>
      </w:r>
      <w:r w:rsidRPr="00B9441B">
        <w:rPr>
          <w:rFonts w:ascii="Times New Roman" w:eastAsia="Times New Roman" w:hAnsi="Times New Roman" w:cs="Times New Roman"/>
          <w:sz w:val="28"/>
          <w:szCs w:val="28"/>
          <w:lang w:eastAsia="ru-RU"/>
        </w:rPr>
        <w:t>и других </w:t>
      </w:r>
      <w:hyperlink r:id="rId1101" w:tooltip="Двумерный кристалл" w:history="1">
        <w:r w:rsidRPr="00B9441B">
          <w:rPr>
            <w:rFonts w:ascii="Times New Roman" w:eastAsia="Times New Roman" w:hAnsi="Times New Roman" w:cs="Times New Roman"/>
            <w:sz w:val="28"/>
            <w:szCs w:val="28"/>
            <w:lang w:eastAsia="ru-RU"/>
          </w:rPr>
          <w:t>двумерных кристаллов</w:t>
        </w:r>
      </w:hyperlink>
      <w:r w:rsidRPr="00B9441B">
        <w:rPr>
          <w:rFonts w:ascii="Times New Roman" w:eastAsia="Times New Roman" w:hAnsi="Times New Roman" w:cs="Times New Roman"/>
          <w:sz w:val="28"/>
          <w:szCs w:val="28"/>
          <w:lang w:eastAsia="ru-RU"/>
        </w:rPr>
        <w:t xml:space="preserve">; оба эти направления исследований расцениваются как </w:t>
      </w:r>
      <w:r>
        <w:rPr>
          <w:rFonts w:ascii="Times New Roman" w:eastAsia="Times New Roman" w:hAnsi="Times New Roman" w:cs="Times New Roman"/>
          <w:sz w:val="28"/>
          <w:szCs w:val="28"/>
          <w:lang w:eastAsia="ru-RU"/>
        </w:rPr>
        <w:t>перспективные</w:t>
      </w:r>
      <w:r w:rsidRPr="00B9441B">
        <w:rPr>
          <w:rFonts w:ascii="Times New Roman" w:eastAsia="Times New Roman" w:hAnsi="Times New Roman" w:cs="Times New Roman"/>
          <w:sz w:val="28"/>
          <w:szCs w:val="28"/>
          <w:lang w:eastAsia="ru-RU"/>
        </w:rPr>
        <w:t>.</w:t>
      </w:r>
    </w:p>
    <w:p w:rsidR="00D92193" w:rsidRPr="00B9441B" w:rsidRDefault="00D92193" w:rsidP="00D92193">
      <w:pPr>
        <w:spacing w:after="0" w:line="240" w:lineRule="auto"/>
        <w:ind w:firstLine="567"/>
        <w:jc w:val="both"/>
        <w:rPr>
          <w:rFonts w:ascii="Times New Roman" w:hAnsi="Times New Roman" w:cs="Times New Roman"/>
          <w:sz w:val="28"/>
          <w:szCs w:val="28"/>
        </w:rPr>
      </w:pPr>
      <w:r w:rsidRPr="00B9441B">
        <w:rPr>
          <w:rFonts w:ascii="Times New Roman" w:hAnsi="Times New Roman" w:cs="Times New Roman"/>
          <w:sz w:val="28"/>
          <w:szCs w:val="28"/>
        </w:rPr>
        <w:t xml:space="preserve">Явление сверхпроводимости заключается в полной утрате материалом электрического сопротивления при охлаждении ниже характерной для данного материала критической температуры. Особое значение высокотемпературной сверхпроводимости заключается в возможности практического использования без сильного охлаждения или с более дешевыми и удобными охладителями (жидким водородом, азотом, метаном), чем необходимый для классических сверхпроводников жидкий гелий под давлением. </w:t>
      </w:r>
    </w:p>
    <w:p w:rsidR="00D92193" w:rsidRPr="00B9441B" w:rsidRDefault="00D92193" w:rsidP="00D92193">
      <w:pPr>
        <w:spacing w:after="0" w:line="240" w:lineRule="auto"/>
        <w:ind w:firstLine="567"/>
        <w:jc w:val="both"/>
        <w:rPr>
          <w:rFonts w:ascii="Times New Roman" w:hAnsi="Times New Roman" w:cs="Times New Roman"/>
          <w:sz w:val="28"/>
          <w:szCs w:val="28"/>
        </w:rPr>
      </w:pPr>
      <w:r w:rsidRPr="00B9441B">
        <w:rPr>
          <w:rFonts w:ascii="Times New Roman" w:hAnsi="Times New Roman" w:cs="Times New Roman"/>
          <w:sz w:val="28"/>
          <w:szCs w:val="28"/>
        </w:rPr>
        <w:t xml:space="preserve">В </w:t>
      </w:r>
      <w:r w:rsidRPr="006C5F1D">
        <w:rPr>
          <w:rFonts w:ascii="Times New Roman" w:hAnsi="Times New Roman" w:cs="Times New Roman"/>
          <w:b/>
          <w:sz w:val="28"/>
          <w:szCs w:val="28"/>
        </w:rPr>
        <w:t>1986</w:t>
      </w:r>
      <w:r w:rsidR="006C5F1D">
        <w:rPr>
          <w:rFonts w:ascii="Times New Roman" w:hAnsi="Times New Roman" w:cs="Times New Roman"/>
          <w:sz w:val="28"/>
          <w:szCs w:val="28"/>
        </w:rPr>
        <w:t xml:space="preserve"> </w:t>
      </w:r>
      <w:r w:rsidRPr="00B9441B">
        <w:rPr>
          <w:rFonts w:ascii="Times New Roman" w:hAnsi="Times New Roman" w:cs="Times New Roman"/>
          <w:sz w:val="28"/>
          <w:szCs w:val="28"/>
        </w:rPr>
        <w:t xml:space="preserve">г. швейцарский физик </w:t>
      </w:r>
      <w:r w:rsidRPr="00B9441B">
        <w:rPr>
          <w:rFonts w:ascii="Times New Roman" w:hAnsi="Times New Roman" w:cs="Times New Roman"/>
          <w:b/>
          <w:sz w:val="28"/>
          <w:szCs w:val="28"/>
        </w:rPr>
        <w:t>Карл Александр Мюллер</w:t>
      </w:r>
      <w:r w:rsidRPr="00B9441B">
        <w:rPr>
          <w:rFonts w:ascii="Times New Roman" w:hAnsi="Times New Roman" w:cs="Times New Roman"/>
          <w:sz w:val="28"/>
          <w:szCs w:val="28"/>
        </w:rPr>
        <w:t xml:space="preserve"> и немецкий физик </w:t>
      </w:r>
      <w:r w:rsidRPr="00B9441B">
        <w:rPr>
          <w:rFonts w:ascii="Times New Roman" w:hAnsi="Times New Roman" w:cs="Times New Roman"/>
          <w:b/>
          <w:sz w:val="28"/>
          <w:szCs w:val="28"/>
        </w:rPr>
        <w:t>Йоханес Георг Беднорц</w:t>
      </w:r>
      <w:r w:rsidRPr="00B9441B">
        <w:rPr>
          <w:rFonts w:ascii="Times New Roman" w:hAnsi="Times New Roman" w:cs="Times New Roman"/>
          <w:sz w:val="28"/>
          <w:szCs w:val="28"/>
        </w:rPr>
        <w:t>, работавшие в Цюрихской исследовательской лаборатории IBM, получили металлооксидные сверхпроводники. Полученные ими соединения — барий–стронциевые купраты (</w:t>
      </w:r>
      <w:r w:rsidRPr="006C5F1D">
        <w:rPr>
          <w:rFonts w:ascii="Times New Roman" w:hAnsi="Times New Roman" w:cs="Times New Roman"/>
          <w:b/>
          <w:sz w:val="28"/>
          <w:szCs w:val="28"/>
        </w:rPr>
        <w:t>Ba-Sr-Cu-O</w:t>
      </w:r>
      <w:r w:rsidRPr="00B9441B">
        <w:rPr>
          <w:rFonts w:ascii="Times New Roman" w:hAnsi="Times New Roman" w:cs="Times New Roman"/>
          <w:sz w:val="28"/>
          <w:szCs w:val="28"/>
        </w:rPr>
        <w:t>) — переходят в сверхпроводящее состояние при температуре (</w:t>
      </w:r>
      <w:r w:rsidRPr="006C5F1D">
        <w:rPr>
          <w:rFonts w:ascii="Times New Roman" w:hAnsi="Times New Roman" w:cs="Times New Roman"/>
          <w:b/>
          <w:sz w:val="28"/>
          <w:szCs w:val="28"/>
        </w:rPr>
        <w:t>Тс ≈ 90 K</w:t>
      </w:r>
      <w:r w:rsidRPr="00B9441B">
        <w:rPr>
          <w:rFonts w:ascii="Times New Roman" w:hAnsi="Times New Roman" w:cs="Times New Roman"/>
          <w:sz w:val="28"/>
          <w:szCs w:val="28"/>
        </w:rPr>
        <w:t>) выше нормальной температуры кипения жидкого азота (</w:t>
      </w:r>
      <w:r w:rsidRPr="006C5F1D">
        <w:rPr>
          <w:rFonts w:ascii="Times New Roman" w:hAnsi="Times New Roman" w:cs="Times New Roman"/>
          <w:b/>
          <w:sz w:val="28"/>
          <w:szCs w:val="28"/>
        </w:rPr>
        <w:t>77,36</w:t>
      </w:r>
      <w:r w:rsidR="006C5F1D">
        <w:rPr>
          <w:rFonts w:ascii="Times New Roman" w:hAnsi="Times New Roman" w:cs="Times New Roman"/>
          <w:b/>
          <w:sz w:val="28"/>
          <w:szCs w:val="28"/>
        </w:rPr>
        <w:t xml:space="preserve"> </w:t>
      </w:r>
      <w:r w:rsidRPr="006C5F1D">
        <w:rPr>
          <w:rFonts w:ascii="Times New Roman" w:hAnsi="Times New Roman" w:cs="Times New Roman"/>
          <w:b/>
          <w:sz w:val="28"/>
          <w:szCs w:val="28"/>
        </w:rPr>
        <w:t>K</w:t>
      </w:r>
      <w:r w:rsidRPr="00B9441B">
        <w:rPr>
          <w:rFonts w:ascii="Times New Roman" w:hAnsi="Times New Roman" w:cs="Times New Roman"/>
          <w:sz w:val="28"/>
          <w:szCs w:val="28"/>
        </w:rPr>
        <w:t xml:space="preserve">). В </w:t>
      </w:r>
      <w:r w:rsidRPr="006C5F1D">
        <w:rPr>
          <w:rFonts w:ascii="Times New Roman" w:hAnsi="Times New Roman" w:cs="Times New Roman"/>
          <w:b/>
          <w:sz w:val="28"/>
          <w:szCs w:val="28"/>
        </w:rPr>
        <w:t>1987</w:t>
      </w:r>
      <w:r w:rsidR="006C5F1D">
        <w:rPr>
          <w:rFonts w:ascii="Times New Roman" w:hAnsi="Times New Roman" w:cs="Times New Roman"/>
          <w:sz w:val="28"/>
          <w:szCs w:val="28"/>
        </w:rPr>
        <w:t xml:space="preserve"> </w:t>
      </w:r>
      <w:r w:rsidRPr="00B9441B">
        <w:rPr>
          <w:rFonts w:ascii="Times New Roman" w:hAnsi="Times New Roman" w:cs="Times New Roman"/>
          <w:sz w:val="28"/>
          <w:szCs w:val="28"/>
        </w:rPr>
        <w:t>г. за свое открытие Мюллер и Беднорц были удостоены Нобелевской премии. Новые материалы получили название высокотемпературных сверхпроводников (ВТСП), поскольку температуры их перехода в сверхпроводящее состояние существенно выше, чем у предшествующих им типов сверхпроводящих материалов. Революционный характер открытия высокотемпературной сверхпроводимости в том, что оно показало путь к созданию сверхпроводящих проводов, работающих при таких температурах, которые можно получить с помощью жидкого азота — безопасной и относительно дешевой криогенной жидкости.</w:t>
      </w:r>
    </w:p>
    <w:p w:rsidR="00D92193" w:rsidRPr="00B9441B" w:rsidRDefault="00D92193" w:rsidP="00D92193">
      <w:pPr>
        <w:spacing w:after="0" w:line="240" w:lineRule="auto"/>
        <w:ind w:firstLine="567"/>
        <w:jc w:val="both"/>
        <w:rPr>
          <w:rFonts w:ascii="Times New Roman" w:hAnsi="Times New Roman" w:cs="Times New Roman"/>
          <w:sz w:val="28"/>
          <w:szCs w:val="28"/>
        </w:rPr>
      </w:pPr>
      <w:r w:rsidRPr="00B9441B">
        <w:rPr>
          <w:rFonts w:ascii="Times New Roman" w:hAnsi="Times New Roman" w:cs="Times New Roman"/>
          <w:sz w:val="28"/>
          <w:szCs w:val="28"/>
        </w:rPr>
        <w:t xml:space="preserve">Современные ВТСП представляют собой сложные керамические структуры. Такой тип сверхпроводников состоит из металлических оксидов (например, оксидов бария </w:t>
      </w:r>
      <w:r w:rsidRPr="006C5F1D">
        <w:rPr>
          <w:rFonts w:ascii="Times New Roman" w:hAnsi="Times New Roman" w:cs="Times New Roman"/>
          <w:b/>
          <w:sz w:val="28"/>
          <w:szCs w:val="28"/>
        </w:rPr>
        <w:t>BaO</w:t>
      </w:r>
      <w:r w:rsidRPr="00B9441B">
        <w:rPr>
          <w:rFonts w:ascii="Times New Roman" w:hAnsi="Times New Roman" w:cs="Times New Roman"/>
          <w:sz w:val="28"/>
          <w:szCs w:val="28"/>
        </w:rPr>
        <w:t xml:space="preserve">, иттрия </w:t>
      </w:r>
      <w:r w:rsidRPr="006C5F1D">
        <w:rPr>
          <w:rFonts w:ascii="Times New Roman" w:hAnsi="Times New Roman" w:cs="Times New Roman"/>
          <w:b/>
          <w:sz w:val="28"/>
          <w:szCs w:val="28"/>
        </w:rPr>
        <w:t>Y</w:t>
      </w:r>
      <w:r w:rsidRPr="006C5F1D">
        <w:rPr>
          <w:rFonts w:ascii="Times New Roman" w:hAnsi="Times New Roman" w:cs="Times New Roman"/>
          <w:b/>
          <w:sz w:val="28"/>
          <w:szCs w:val="28"/>
          <w:vertAlign w:val="subscript"/>
        </w:rPr>
        <w:t>2</w:t>
      </w:r>
      <w:r w:rsidRPr="006C5F1D">
        <w:rPr>
          <w:rFonts w:ascii="Times New Roman" w:hAnsi="Times New Roman" w:cs="Times New Roman"/>
          <w:b/>
          <w:sz w:val="28"/>
          <w:szCs w:val="28"/>
        </w:rPr>
        <w:t>O</w:t>
      </w:r>
      <w:r w:rsidRPr="006C5F1D">
        <w:rPr>
          <w:rFonts w:ascii="Times New Roman" w:hAnsi="Times New Roman" w:cs="Times New Roman"/>
          <w:b/>
          <w:sz w:val="28"/>
          <w:szCs w:val="28"/>
          <w:vertAlign w:val="subscript"/>
        </w:rPr>
        <w:t>3</w:t>
      </w:r>
      <w:r w:rsidRPr="00B9441B">
        <w:rPr>
          <w:rFonts w:ascii="Times New Roman" w:hAnsi="Times New Roman" w:cs="Times New Roman"/>
          <w:sz w:val="28"/>
          <w:szCs w:val="28"/>
        </w:rPr>
        <w:t xml:space="preserve"> и меди </w:t>
      </w:r>
      <w:r w:rsidRPr="006C5F1D">
        <w:rPr>
          <w:rFonts w:ascii="Times New Roman" w:hAnsi="Times New Roman" w:cs="Times New Roman"/>
          <w:b/>
          <w:sz w:val="28"/>
          <w:szCs w:val="28"/>
        </w:rPr>
        <w:t>CuO</w:t>
      </w:r>
      <w:r w:rsidRPr="00B9441B">
        <w:rPr>
          <w:rFonts w:ascii="Times New Roman" w:hAnsi="Times New Roman" w:cs="Times New Roman"/>
          <w:sz w:val="28"/>
          <w:szCs w:val="28"/>
        </w:rPr>
        <w:t xml:space="preserve">). Как и керамика из глины </w:t>
      </w:r>
      <w:r w:rsidRPr="00B9441B">
        <w:rPr>
          <w:rFonts w:ascii="Times New Roman" w:hAnsi="Times New Roman" w:cs="Times New Roman"/>
          <w:i/>
          <w:sz w:val="28"/>
          <w:szCs w:val="28"/>
        </w:rPr>
        <w:t xml:space="preserve">(Глина состоит из мельчайших кристаллов горных пород, преобладают: каолинит </w:t>
      </w:r>
      <w:r w:rsidRPr="006C5F1D">
        <w:rPr>
          <w:rFonts w:ascii="Times New Roman" w:hAnsi="Times New Roman" w:cs="Times New Roman"/>
          <w:b/>
          <w:i/>
          <w:sz w:val="28"/>
          <w:szCs w:val="28"/>
        </w:rPr>
        <w:t>Al</w:t>
      </w:r>
      <w:r w:rsidRPr="006C5F1D">
        <w:rPr>
          <w:rFonts w:ascii="Times New Roman" w:hAnsi="Times New Roman" w:cs="Times New Roman"/>
          <w:b/>
          <w:i/>
          <w:sz w:val="28"/>
          <w:szCs w:val="28"/>
          <w:vertAlign w:val="subscript"/>
        </w:rPr>
        <w:t>4</w:t>
      </w:r>
      <w:r w:rsidRPr="006C5F1D">
        <w:rPr>
          <w:rFonts w:ascii="Times New Roman" w:hAnsi="Times New Roman" w:cs="Times New Roman"/>
          <w:b/>
          <w:i/>
          <w:sz w:val="28"/>
          <w:szCs w:val="28"/>
        </w:rPr>
        <w:t>[Si</w:t>
      </w:r>
      <w:r w:rsidRPr="006C5F1D">
        <w:rPr>
          <w:rFonts w:ascii="Times New Roman" w:hAnsi="Times New Roman" w:cs="Times New Roman"/>
          <w:b/>
          <w:i/>
          <w:sz w:val="28"/>
          <w:szCs w:val="28"/>
          <w:vertAlign w:val="subscript"/>
        </w:rPr>
        <w:t>4</w:t>
      </w:r>
      <w:r w:rsidRPr="006C5F1D">
        <w:rPr>
          <w:rFonts w:ascii="Times New Roman" w:hAnsi="Times New Roman" w:cs="Times New Roman"/>
          <w:b/>
          <w:i/>
          <w:sz w:val="28"/>
          <w:szCs w:val="28"/>
        </w:rPr>
        <w:t>O</w:t>
      </w:r>
      <w:r w:rsidRPr="006C5F1D">
        <w:rPr>
          <w:rFonts w:ascii="Times New Roman" w:hAnsi="Times New Roman" w:cs="Times New Roman"/>
          <w:b/>
          <w:i/>
          <w:sz w:val="28"/>
          <w:szCs w:val="28"/>
          <w:vertAlign w:val="subscript"/>
        </w:rPr>
        <w:t>10</w:t>
      </w:r>
      <w:r w:rsidRPr="006C5F1D">
        <w:rPr>
          <w:rFonts w:ascii="Times New Roman" w:hAnsi="Times New Roman" w:cs="Times New Roman"/>
          <w:b/>
          <w:i/>
          <w:sz w:val="28"/>
          <w:szCs w:val="28"/>
        </w:rPr>
        <w:t>](OH)</w:t>
      </w:r>
      <w:r w:rsidRPr="006C5F1D">
        <w:rPr>
          <w:rFonts w:ascii="Times New Roman" w:hAnsi="Times New Roman" w:cs="Times New Roman"/>
          <w:b/>
          <w:i/>
          <w:sz w:val="28"/>
          <w:szCs w:val="28"/>
          <w:vertAlign w:val="subscript"/>
        </w:rPr>
        <w:t>8</w:t>
      </w:r>
      <w:r w:rsidRPr="00B9441B">
        <w:rPr>
          <w:rFonts w:ascii="Times New Roman" w:hAnsi="Times New Roman" w:cs="Times New Roman"/>
          <w:i/>
          <w:sz w:val="28"/>
          <w:szCs w:val="28"/>
        </w:rPr>
        <w:t xml:space="preserve">, оксид кремния </w:t>
      </w:r>
      <w:r w:rsidRPr="006C5F1D">
        <w:rPr>
          <w:rFonts w:ascii="Times New Roman" w:hAnsi="Times New Roman" w:cs="Times New Roman"/>
          <w:b/>
          <w:i/>
          <w:sz w:val="28"/>
          <w:szCs w:val="28"/>
        </w:rPr>
        <w:t>SiO</w:t>
      </w:r>
      <w:r w:rsidRPr="006C5F1D">
        <w:rPr>
          <w:rFonts w:ascii="Times New Roman" w:hAnsi="Times New Roman" w:cs="Times New Roman"/>
          <w:b/>
          <w:i/>
          <w:sz w:val="28"/>
          <w:szCs w:val="28"/>
          <w:vertAlign w:val="subscript"/>
        </w:rPr>
        <w:t>2</w:t>
      </w:r>
      <w:r w:rsidRPr="00B9441B">
        <w:rPr>
          <w:rFonts w:ascii="Times New Roman" w:hAnsi="Times New Roman" w:cs="Times New Roman"/>
          <w:i/>
          <w:sz w:val="28"/>
          <w:szCs w:val="28"/>
        </w:rPr>
        <w:t xml:space="preserve"> и оксид алюминия </w:t>
      </w:r>
      <w:r w:rsidRPr="006C5F1D">
        <w:rPr>
          <w:rFonts w:ascii="Times New Roman" w:hAnsi="Times New Roman" w:cs="Times New Roman"/>
          <w:b/>
          <w:i/>
          <w:sz w:val="28"/>
          <w:szCs w:val="28"/>
        </w:rPr>
        <w:t>Al</w:t>
      </w:r>
      <w:r w:rsidRPr="006C5F1D">
        <w:rPr>
          <w:rFonts w:ascii="Times New Roman" w:hAnsi="Times New Roman" w:cs="Times New Roman"/>
          <w:b/>
          <w:i/>
          <w:sz w:val="28"/>
          <w:szCs w:val="28"/>
          <w:vertAlign w:val="subscript"/>
        </w:rPr>
        <w:t>2</w:t>
      </w:r>
      <w:r w:rsidRPr="006C5F1D">
        <w:rPr>
          <w:rFonts w:ascii="Times New Roman" w:hAnsi="Times New Roman" w:cs="Times New Roman"/>
          <w:b/>
          <w:i/>
          <w:sz w:val="28"/>
          <w:szCs w:val="28"/>
        </w:rPr>
        <w:t>О</w:t>
      </w:r>
      <w:r w:rsidRPr="006C5F1D">
        <w:rPr>
          <w:rFonts w:ascii="Times New Roman" w:hAnsi="Times New Roman" w:cs="Times New Roman"/>
          <w:b/>
          <w:i/>
          <w:sz w:val="28"/>
          <w:szCs w:val="28"/>
          <w:vertAlign w:val="subscript"/>
        </w:rPr>
        <w:t>3</w:t>
      </w:r>
      <w:r w:rsidRPr="00B9441B">
        <w:rPr>
          <w:rFonts w:ascii="Times New Roman" w:hAnsi="Times New Roman" w:cs="Times New Roman"/>
          <w:sz w:val="28"/>
          <w:szCs w:val="28"/>
        </w:rPr>
        <w:t>), высокотемпературная керамика получается в результате смешения кристаллов металлических оксидов. Для закрепления соединения полученную смесь прессуют и обжигают на воздухе или в кислородной атмосфере. В результате получается керамический образец — поликристалл, который состоит из отдельных монокристаллических сверхпроводящих гранул — кристаллитов (</w:t>
      </w:r>
      <w:r w:rsidRPr="00B9441B">
        <w:rPr>
          <w:rFonts w:ascii="Times New Roman" w:hAnsi="Times New Roman" w:cs="Times New Roman"/>
          <w:i/>
          <w:sz w:val="28"/>
          <w:szCs w:val="28"/>
        </w:rPr>
        <w:t>кристаллит — это минимальный объем кристалла, окруженный высокодефектными высокоугловыми границами, в поликристаллическом материале</w:t>
      </w:r>
      <w:r w:rsidRPr="00B9441B">
        <w:rPr>
          <w:rFonts w:ascii="Times New Roman" w:hAnsi="Times New Roman" w:cs="Times New Roman"/>
          <w:sz w:val="28"/>
          <w:szCs w:val="28"/>
        </w:rPr>
        <w:t>) с характерными размерами от 1 до 10</w:t>
      </w:r>
      <w:r w:rsidR="006C5F1D">
        <w:rPr>
          <w:rFonts w:ascii="Times New Roman" w:hAnsi="Times New Roman" w:cs="Times New Roman"/>
          <w:sz w:val="28"/>
          <w:szCs w:val="28"/>
        </w:rPr>
        <w:t xml:space="preserve"> </w:t>
      </w:r>
      <w:r w:rsidRPr="00B9441B">
        <w:rPr>
          <w:rFonts w:ascii="Times New Roman" w:hAnsi="Times New Roman" w:cs="Times New Roman"/>
          <w:sz w:val="28"/>
          <w:szCs w:val="28"/>
        </w:rPr>
        <w:t>мкм, ориентированных случайным образом относительно друг друга.</w:t>
      </w:r>
    </w:p>
    <w:p w:rsidR="00D92193" w:rsidRPr="00B9441B" w:rsidRDefault="00D92193" w:rsidP="00D92193">
      <w:pPr>
        <w:spacing w:after="0" w:line="240" w:lineRule="auto"/>
        <w:ind w:firstLine="567"/>
        <w:jc w:val="both"/>
        <w:rPr>
          <w:rFonts w:ascii="Times New Roman" w:hAnsi="Times New Roman" w:cs="Times New Roman"/>
          <w:sz w:val="28"/>
          <w:szCs w:val="28"/>
        </w:rPr>
      </w:pPr>
      <w:r w:rsidRPr="00B9441B">
        <w:rPr>
          <w:rFonts w:ascii="Times New Roman" w:hAnsi="Times New Roman" w:cs="Times New Roman"/>
          <w:sz w:val="28"/>
          <w:szCs w:val="28"/>
        </w:rPr>
        <w:t xml:space="preserve">В настоящее время при создании ВТСП-проводов совмещают термическую и механическую обработку керамики при нанесении ее на подложку из проводящего материала. Такая обработка приводит к тому, что ориентация и форма монокристаллических сверхпроводящих гранул, из которых состоит </w:t>
      </w:r>
      <w:r w:rsidRPr="00B9441B">
        <w:rPr>
          <w:rFonts w:ascii="Times New Roman" w:hAnsi="Times New Roman" w:cs="Times New Roman"/>
          <w:sz w:val="28"/>
          <w:szCs w:val="28"/>
        </w:rPr>
        <w:lastRenderedPageBreak/>
        <w:t>материал, уже не случайны — большая их часть представляет собой тонкие пластинки размером примерно 10</w:t>
      </w:r>
      <w:r w:rsidRPr="00B9441B">
        <w:rPr>
          <w:rFonts w:ascii="Times New Roman" w:hAnsi="Times New Roman" w:cs="Times New Roman"/>
          <w:sz w:val="28"/>
          <w:szCs w:val="28"/>
        </w:rPr>
        <w:sym w:font="Symbol" w:char="F0B4"/>
      </w:r>
      <w:r w:rsidRPr="00B9441B">
        <w:rPr>
          <w:rFonts w:ascii="Times New Roman" w:hAnsi="Times New Roman" w:cs="Times New Roman"/>
          <w:sz w:val="28"/>
          <w:szCs w:val="28"/>
        </w:rPr>
        <w:t>10</w:t>
      </w:r>
      <w:r w:rsidR="006C5F1D">
        <w:rPr>
          <w:rFonts w:ascii="Times New Roman" w:hAnsi="Times New Roman" w:cs="Times New Roman"/>
          <w:sz w:val="28"/>
          <w:szCs w:val="28"/>
        </w:rPr>
        <w:t xml:space="preserve"> </w:t>
      </w:r>
      <w:r w:rsidRPr="00B9441B">
        <w:rPr>
          <w:rFonts w:ascii="Times New Roman" w:hAnsi="Times New Roman" w:cs="Times New Roman"/>
          <w:sz w:val="28"/>
          <w:szCs w:val="28"/>
        </w:rPr>
        <w:t>м, расположенные практически параллельно плоскости получаемой сверхпроводящей ленты. Такой материал называют текстурированным.</w:t>
      </w:r>
    </w:p>
    <w:p w:rsidR="00D92193" w:rsidRDefault="00D92193" w:rsidP="00D92193">
      <w:pPr>
        <w:pStyle w:val="a6"/>
        <w:shd w:val="clear" w:color="auto" w:fill="FFFFFF"/>
        <w:spacing w:before="0" w:beforeAutospacing="0" w:after="0" w:afterAutospacing="0"/>
        <w:ind w:firstLine="567"/>
        <w:jc w:val="both"/>
        <w:rPr>
          <w:sz w:val="28"/>
          <w:szCs w:val="28"/>
        </w:rPr>
      </w:pPr>
      <w:r w:rsidRPr="002A0B34">
        <w:rPr>
          <w:sz w:val="28"/>
          <w:szCs w:val="28"/>
        </w:rPr>
        <w:t>Графен представляет собой одиночный слой атомов углерода, соединенных между собой структурой химических связей, напоминающих по своей геометрии структуру пчелиных сот.</w:t>
      </w:r>
    </w:p>
    <w:p w:rsidR="006C5F1D" w:rsidRPr="002A0B34" w:rsidRDefault="006C5F1D" w:rsidP="006C5F1D">
      <w:pPr>
        <w:pStyle w:val="a6"/>
        <w:shd w:val="clear" w:color="auto" w:fill="FFFFFF"/>
        <w:spacing w:before="0" w:beforeAutospacing="0" w:after="0" w:afterAutospacing="0"/>
        <w:ind w:firstLine="567"/>
        <w:jc w:val="both"/>
        <w:rPr>
          <w:sz w:val="28"/>
          <w:szCs w:val="28"/>
        </w:rPr>
      </w:pPr>
      <w:r w:rsidRPr="00545BA6">
        <w:rPr>
          <w:color w:val="000000"/>
          <w:sz w:val="28"/>
          <w:szCs w:val="28"/>
        </w:rPr>
        <w:t>Главный из существующих в настоящее время способов получения графена основан на механическом отщеплении или отшелушивании слоев графита. Он позволяет получать наиболее качественные образцы с высокой подвижностью носителей.</w:t>
      </w:r>
    </w:p>
    <w:p w:rsidR="00D92193" w:rsidRPr="002A0B34" w:rsidRDefault="00947876" w:rsidP="00D92193">
      <w:pPr>
        <w:pStyle w:val="a6"/>
        <w:shd w:val="clear" w:color="auto" w:fill="FFFFFF"/>
        <w:spacing w:before="0" w:beforeAutospacing="0" w:after="0" w:afterAutospacing="0"/>
        <w:ind w:firstLine="567"/>
        <w:jc w:val="both"/>
        <w:rPr>
          <w:sz w:val="28"/>
          <w:szCs w:val="28"/>
        </w:rPr>
      </w:pPr>
      <w:hyperlink r:id="rId1102" w:tgtFrame="_blank" w:history="1">
        <w:r w:rsidR="00D92193" w:rsidRPr="002A0B34">
          <w:rPr>
            <w:rStyle w:val="a8"/>
            <w:color w:val="auto"/>
            <w:sz w:val="28"/>
            <w:szCs w:val="28"/>
          </w:rPr>
          <w:t>Графен</w:t>
        </w:r>
      </w:hyperlink>
      <w:r w:rsidR="00D92193" w:rsidRPr="002A0B34">
        <w:rPr>
          <w:sz w:val="28"/>
          <w:szCs w:val="28"/>
        </w:rPr>
        <w:t> обладает высокой прочностью, он прозрачен в силу своей чрезвычайно малой толщины. Кроме того, графен является прекрасным проводником электрического тока, что делает его очень привлекательными для использования в качестве прозрачных электродов солнечных батарей или сенсорных дисплеев.</w:t>
      </w:r>
    </w:p>
    <w:p w:rsidR="00D92193" w:rsidRPr="002A0B34" w:rsidRDefault="00D92193" w:rsidP="00D92193">
      <w:pPr>
        <w:pStyle w:val="a6"/>
        <w:shd w:val="clear" w:color="auto" w:fill="FFFFFF"/>
        <w:spacing w:before="0" w:beforeAutospacing="0" w:after="0" w:afterAutospacing="0"/>
        <w:ind w:firstLine="567"/>
        <w:jc w:val="both"/>
        <w:rPr>
          <w:sz w:val="28"/>
          <w:szCs w:val="28"/>
        </w:rPr>
      </w:pPr>
      <w:r w:rsidRPr="002A0B34">
        <w:rPr>
          <w:sz w:val="28"/>
          <w:szCs w:val="28"/>
        </w:rPr>
        <w:t xml:space="preserve">Будучи открытым всего несколько лет назад (в </w:t>
      </w:r>
      <w:r w:rsidRPr="006C5F1D">
        <w:rPr>
          <w:b/>
          <w:sz w:val="28"/>
          <w:szCs w:val="28"/>
        </w:rPr>
        <w:t>2004</w:t>
      </w:r>
      <w:r w:rsidRPr="002A0B34">
        <w:rPr>
          <w:sz w:val="28"/>
          <w:szCs w:val="28"/>
        </w:rPr>
        <w:t xml:space="preserve"> г.) учеными </w:t>
      </w:r>
      <w:hyperlink r:id="rId1103" w:tgtFrame="_blank" w:history="1">
        <w:r w:rsidRPr="001F480B">
          <w:rPr>
            <w:rStyle w:val="a8"/>
            <w:color w:val="auto"/>
            <w:sz w:val="28"/>
            <w:szCs w:val="28"/>
            <w:u w:val="none"/>
          </w:rPr>
          <w:t>Константином Новоселовым и Андреем Геймом</w:t>
        </w:r>
      </w:hyperlink>
      <w:r w:rsidRPr="002A0B34">
        <w:rPr>
          <w:sz w:val="28"/>
          <w:szCs w:val="28"/>
        </w:rPr>
        <w:t>, работающими ныне в Манчестерском университете, графен быстро завоевал право называться материалом - преемником кремния, так как вскоре после начала его интенсивного изучения стало понятно, что по многим параметрам он превосходит наиболее широко используемый полупроводник.</w:t>
      </w:r>
    </w:p>
    <w:p w:rsidR="00D92193" w:rsidRPr="002A0B34" w:rsidRDefault="00D92193" w:rsidP="00D92193">
      <w:pPr>
        <w:pStyle w:val="a6"/>
        <w:shd w:val="clear" w:color="auto" w:fill="FFFFFF"/>
        <w:spacing w:before="0" w:beforeAutospacing="0" w:after="0" w:afterAutospacing="0"/>
        <w:ind w:firstLine="567"/>
        <w:jc w:val="both"/>
        <w:rPr>
          <w:sz w:val="28"/>
          <w:szCs w:val="28"/>
        </w:rPr>
      </w:pPr>
      <w:r w:rsidRPr="002A0B34">
        <w:rPr>
          <w:sz w:val="28"/>
          <w:szCs w:val="28"/>
        </w:rPr>
        <w:t>Благодаря своим свойствам, графен считается следующим поколением материалов, которые найдут свое применение в наноэлекронике. Он позволит существенно повысить скорость работы вычислительных машин, снизить их энергопотребление и нагревание в ходе работы, сделать их легкими. Графен также может быть использован в качестве замены тяжелых медных проводов в авиационной и космической индустрии, а также в широком наборе гибких электронных устройств, прототипы которых разрабатываются в наши дни.</w:t>
      </w:r>
    </w:p>
    <w:p w:rsidR="00D92193" w:rsidRDefault="00D92193" w:rsidP="00D92193">
      <w:pPr>
        <w:jc w:val="center"/>
        <w:rPr>
          <w:rFonts w:ascii="Times New Roman" w:eastAsia="Times New Roman" w:hAnsi="Times New Roman" w:cs="Times New Roman"/>
          <w:sz w:val="28"/>
          <w:szCs w:val="28"/>
          <w:lang w:eastAsia="ru-RU"/>
        </w:rPr>
      </w:pPr>
      <w:r w:rsidRPr="00D92193">
        <w:rPr>
          <w:rFonts w:ascii="Times New Roman" w:eastAsia="Times New Roman" w:hAnsi="Times New Roman" w:cs="Times New Roman"/>
          <w:noProof/>
          <w:sz w:val="28"/>
          <w:szCs w:val="28"/>
          <w:lang w:eastAsia="ru-RU"/>
        </w:rPr>
        <w:drawing>
          <wp:inline distT="0" distB="0" distL="0" distR="0" wp14:anchorId="5064323F" wp14:editId="2EE87BEC">
            <wp:extent cx="4572638" cy="3429479"/>
            <wp:effectExtent l="19050" t="19050" r="18415" b="190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4"/>
                    <a:stretch>
                      <a:fillRect/>
                    </a:stretch>
                  </pic:blipFill>
                  <pic:spPr>
                    <a:xfrm>
                      <a:off x="0" y="0"/>
                      <a:ext cx="4572638" cy="3429479"/>
                    </a:xfrm>
                    <a:prstGeom prst="rect">
                      <a:avLst/>
                    </a:prstGeom>
                    <a:ln>
                      <a:solidFill>
                        <a:schemeClr val="accent1"/>
                      </a:solidFill>
                    </a:ln>
                  </pic:spPr>
                </pic:pic>
              </a:graphicData>
            </a:graphic>
          </wp:inline>
        </w:drawing>
      </w:r>
    </w:p>
    <w:p w:rsidR="006C5F1D" w:rsidRPr="006C5F1D" w:rsidRDefault="006C5F1D" w:rsidP="006C5F1D">
      <w:pPr>
        <w:pStyle w:val="1"/>
        <w:spacing w:before="0"/>
        <w:rPr>
          <w:bCs w:val="0"/>
          <w:sz w:val="28"/>
          <w:szCs w:val="28"/>
        </w:rPr>
      </w:pPr>
      <w:r w:rsidRPr="006C5F1D">
        <w:rPr>
          <w:bCs w:val="0"/>
          <w:sz w:val="28"/>
          <w:szCs w:val="28"/>
        </w:rPr>
        <w:lastRenderedPageBreak/>
        <w:t>Слайд 1</w:t>
      </w:r>
    </w:p>
    <w:p w:rsidR="006C5F1D" w:rsidRPr="006C5F1D" w:rsidRDefault="006C5F1D" w:rsidP="006C5F1D">
      <w:pPr>
        <w:pStyle w:val="1"/>
        <w:spacing w:before="0"/>
        <w:rPr>
          <w:bCs w:val="0"/>
          <w:sz w:val="28"/>
          <w:szCs w:val="28"/>
        </w:rPr>
      </w:pPr>
      <w:r w:rsidRPr="006C5F1D">
        <w:rPr>
          <w:bCs w:val="0"/>
          <w:sz w:val="28"/>
          <w:szCs w:val="28"/>
        </w:rPr>
        <w:t>КАФЕДРА СПЕЦИАЛЬНОГО ПРИБОРОСТРОЕНИЯ</w:t>
      </w:r>
    </w:p>
    <w:p w:rsidR="006C5F1D" w:rsidRPr="006C5F1D" w:rsidRDefault="006C5F1D" w:rsidP="006C5F1D">
      <w:pPr>
        <w:autoSpaceDE w:val="0"/>
        <w:autoSpaceDN w:val="0"/>
        <w:adjustRightInd w:val="0"/>
        <w:spacing w:after="0" w:line="240" w:lineRule="auto"/>
        <w:jc w:val="both"/>
        <w:rPr>
          <w:rFonts w:ascii="Times New Roman" w:hAnsi="Times New Roman" w:cs="Times New Roman"/>
          <w:b/>
          <w:bCs/>
          <w:sz w:val="28"/>
          <w:szCs w:val="28"/>
        </w:rPr>
      </w:pPr>
      <w:r w:rsidRPr="006C5F1D">
        <w:rPr>
          <w:rFonts w:ascii="Times New Roman" w:hAnsi="Times New Roman" w:cs="Times New Roman"/>
          <w:b/>
          <w:sz w:val="28"/>
          <w:szCs w:val="28"/>
        </w:rPr>
        <w:t>ВВЕДЕНИЕ В СПЕЦИАЛЬНОСТЬ</w:t>
      </w:r>
    </w:p>
    <w:p w:rsidR="006C5F1D" w:rsidRPr="006C5F1D" w:rsidRDefault="006C5F1D" w:rsidP="006C5F1D">
      <w:pPr>
        <w:autoSpaceDE w:val="0"/>
        <w:autoSpaceDN w:val="0"/>
        <w:adjustRightInd w:val="0"/>
        <w:spacing w:after="0" w:line="240" w:lineRule="auto"/>
        <w:jc w:val="both"/>
        <w:rPr>
          <w:rFonts w:ascii="Times New Roman" w:hAnsi="Times New Roman" w:cs="Times New Roman"/>
          <w:b/>
          <w:bCs/>
          <w:sz w:val="28"/>
          <w:szCs w:val="28"/>
        </w:rPr>
      </w:pPr>
    </w:p>
    <w:p w:rsidR="006C5F1D" w:rsidRPr="006C5F1D" w:rsidRDefault="006C5F1D" w:rsidP="006C5F1D">
      <w:pPr>
        <w:autoSpaceDE w:val="0"/>
        <w:autoSpaceDN w:val="0"/>
        <w:adjustRightInd w:val="0"/>
        <w:spacing w:after="0" w:line="240" w:lineRule="auto"/>
        <w:jc w:val="both"/>
        <w:rPr>
          <w:rFonts w:ascii="Times New Roman" w:hAnsi="Times New Roman" w:cs="Times New Roman"/>
          <w:b/>
          <w:bCs/>
          <w:sz w:val="28"/>
          <w:szCs w:val="28"/>
        </w:rPr>
      </w:pPr>
      <w:r w:rsidRPr="006C5F1D">
        <w:rPr>
          <w:rFonts w:ascii="Times New Roman" w:hAnsi="Times New Roman" w:cs="Times New Roman"/>
          <w:b/>
          <w:bCs/>
          <w:sz w:val="28"/>
          <w:szCs w:val="28"/>
        </w:rPr>
        <w:t>ЛЕКЦИЯ 5</w:t>
      </w:r>
    </w:p>
    <w:p w:rsidR="006C5F1D" w:rsidRPr="006C5F1D" w:rsidRDefault="006C5F1D" w:rsidP="006C5F1D">
      <w:pPr>
        <w:autoSpaceDE w:val="0"/>
        <w:autoSpaceDN w:val="0"/>
        <w:adjustRightInd w:val="0"/>
        <w:spacing w:after="0" w:line="240" w:lineRule="auto"/>
        <w:jc w:val="both"/>
        <w:rPr>
          <w:rFonts w:ascii="Times New Roman" w:hAnsi="Times New Roman" w:cs="Times New Roman"/>
          <w:b/>
          <w:bCs/>
          <w:sz w:val="28"/>
          <w:szCs w:val="28"/>
        </w:rPr>
      </w:pPr>
      <w:r w:rsidRPr="006C5F1D">
        <w:rPr>
          <w:rFonts w:ascii="Times New Roman" w:hAnsi="Times New Roman" w:cs="Times New Roman"/>
          <w:b/>
          <w:bCs/>
          <w:sz w:val="28"/>
          <w:szCs w:val="28"/>
        </w:rPr>
        <w:t>Тема 4. ИСТОРИЯ РАДИОСВЯЗИ</w:t>
      </w:r>
    </w:p>
    <w:p w:rsidR="006C5F1D" w:rsidRDefault="00D20E4B" w:rsidP="006C5F1D">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drawing>
          <wp:inline distT="0" distB="0" distL="0" distR="0" wp14:anchorId="76B44D29" wp14:editId="7E011BC5">
            <wp:extent cx="4572638" cy="3429479"/>
            <wp:effectExtent l="19050" t="19050" r="18415" b="190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5"/>
                    <a:stretch>
                      <a:fillRect/>
                    </a:stretch>
                  </pic:blipFill>
                  <pic:spPr>
                    <a:xfrm>
                      <a:off x="0" y="0"/>
                      <a:ext cx="4572638" cy="3429479"/>
                    </a:xfrm>
                    <a:prstGeom prst="rect">
                      <a:avLst/>
                    </a:prstGeom>
                    <a:ln>
                      <a:solidFill>
                        <a:schemeClr val="accent1"/>
                      </a:solidFill>
                    </a:ln>
                  </pic:spPr>
                </pic:pic>
              </a:graphicData>
            </a:graphic>
          </wp:inline>
        </w:drawing>
      </w:r>
    </w:p>
    <w:p w:rsidR="006C5F1D" w:rsidRPr="00D20E4B" w:rsidRDefault="006C5F1D" w:rsidP="00D20E4B">
      <w:pPr>
        <w:pStyle w:val="1"/>
        <w:spacing w:before="0" w:after="0" w:afterAutospacing="0"/>
        <w:rPr>
          <w:bCs w:val="0"/>
          <w:sz w:val="28"/>
          <w:szCs w:val="28"/>
        </w:rPr>
      </w:pPr>
      <w:r w:rsidRPr="00D20E4B">
        <w:rPr>
          <w:bCs w:val="0"/>
          <w:sz w:val="28"/>
          <w:szCs w:val="28"/>
        </w:rPr>
        <w:t>Слайд 2</w:t>
      </w:r>
    </w:p>
    <w:p w:rsidR="006C5F1D" w:rsidRPr="003A0E99" w:rsidRDefault="006C5F1D" w:rsidP="006C5F1D">
      <w:pPr>
        <w:autoSpaceDE w:val="0"/>
        <w:autoSpaceDN w:val="0"/>
        <w:adjustRightInd w:val="0"/>
        <w:spacing w:after="0" w:line="240" w:lineRule="auto"/>
        <w:jc w:val="both"/>
        <w:rPr>
          <w:rFonts w:ascii="Times New Roman" w:hAnsi="Times New Roman" w:cs="Times New Roman"/>
          <w:sz w:val="28"/>
          <w:szCs w:val="28"/>
        </w:rPr>
      </w:pPr>
      <w:r w:rsidRPr="003A0E99">
        <w:rPr>
          <w:rFonts w:ascii="Times New Roman" w:hAnsi="Times New Roman" w:cs="Times New Roman"/>
          <w:b/>
          <w:bCs/>
          <w:sz w:val="28"/>
          <w:szCs w:val="28"/>
        </w:rPr>
        <w:t xml:space="preserve">Научно-технические предпосылки для изобретения радио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Почему мы сегодня обсуждаем эту тему? Когда я вам буду читать лекцию об истории развития специального приборостроения в КБ-2 РФЯЦ-ВНИИЭФ вам отчетливо станет понятно, какую важную роль играет радиосвязь в системе летной отработки боеприпасов, разработка которых ведется в КБ-2.</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Радиосвязь как способ передачи информации на большие расстояния без проводов с помощью радиосигналов имеет огромное значение. Особенно это важно при осуществлении связи с подвижными объектами (коими являются и изделия, разрабатываемые в КБ-2), когда проводные или оптические каналы вообще не могут быть реализованы.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История радио связана с именами многих ученых и инженеров. До начала XX в. термин «радио» как средство связи еще не применялся. Использовались другие, в частности «беспроволочная телеграфия», «сигнализация без проводов» и т. п.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Начальные этапы в истории изобретения радио мы с вами рассмотрели в лекциях об истории физики.</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Напомню основные события:</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1 </w:t>
      </w:r>
      <w:r w:rsidRPr="003A0E99">
        <w:rPr>
          <w:rFonts w:ascii="Times New Roman" w:hAnsi="Times New Roman" w:cs="Times New Roman"/>
          <w:b/>
          <w:bCs/>
          <w:sz w:val="28"/>
          <w:szCs w:val="28"/>
        </w:rPr>
        <w:t xml:space="preserve">Электромагнитная индукция. </w:t>
      </w:r>
      <w:r w:rsidRPr="003A0E99">
        <w:rPr>
          <w:rFonts w:ascii="Times New Roman" w:hAnsi="Times New Roman" w:cs="Times New Roman"/>
          <w:sz w:val="28"/>
          <w:szCs w:val="28"/>
        </w:rPr>
        <w:t xml:space="preserve">В начале XIX в. английский физик </w:t>
      </w:r>
      <w:r w:rsidRPr="003A0E99">
        <w:rPr>
          <w:rFonts w:ascii="Times New Roman" w:hAnsi="Times New Roman" w:cs="Times New Roman"/>
          <w:i/>
          <w:iCs/>
          <w:sz w:val="28"/>
          <w:szCs w:val="28"/>
        </w:rPr>
        <w:t xml:space="preserve">Майкл Фарадей </w:t>
      </w:r>
      <w:r w:rsidRPr="003A0E99">
        <w:rPr>
          <w:rFonts w:ascii="Times New Roman" w:hAnsi="Times New Roman" w:cs="Times New Roman"/>
          <w:sz w:val="28"/>
          <w:szCs w:val="28"/>
        </w:rPr>
        <w:t xml:space="preserve">открыл связь электрических и магнитных явлений – </w:t>
      </w:r>
      <w:r w:rsidRPr="003A0E99">
        <w:rPr>
          <w:rFonts w:ascii="Times New Roman" w:hAnsi="Times New Roman" w:cs="Times New Roman"/>
          <w:i/>
          <w:iCs/>
          <w:sz w:val="28"/>
          <w:szCs w:val="28"/>
        </w:rPr>
        <w:t xml:space="preserve">электромагнитную </w:t>
      </w:r>
      <w:r w:rsidRPr="003A0E99">
        <w:rPr>
          <w:rFonts w:ascii="Times New Roman" w:hAnsi="Times New Roman" w:cs="Times New Roman"/>
          <w:i/>
          <w:iCs/>
          <w:sz w:val="28"/>
          <w:szCs w:val="28"/>
        </w:rPr>
        <w:lastRenderedPageBreak/>
        <w:t xml:space="preserve">индукцию – </w:t>
      </w:r>
      <w:r w:rsidRPr="003A0E99">
        <w:rPr>
          <w:rFonts w:ascii="Times New Roman" w:hAnsi="Times New Roman" w:cs="Times New Roman"/>
          <w:sz w:val="28"/>
          <w:szCs w:val="28"/>
        </w:rPr>
        <w:t xml:space="preserve">и предсказал наличие в природе </w:t>
      </w:r>
      <w:r w:rsidRPr="003A0E99">
        <w:rPr>
          <w:rFonts w:ascii="Times New Roman" w:hAnsi="Times New Roman" w:cs="Times New Roman"/>
          <w:i/>
          <w:iCs/>
          <w:sz w:val="28"/>
          <w:szCs w:val="28"/>
        </w:rPr>
        <w:t>электромагнитных волн</w:t>
      </w:r>
      <w:r w:rsidRPr="003A0E99">
        <w:rPr>
          <w:rFonts w:ascii="Times New Roman" w:hAnsi="Times New Roman" w:cs="Times New Roman"/>
          <w:sz w:val="28"/>
          <w:szCs w:val="28"/>
        </w:rPr>
        <w:t>, которые распространяются в пространстве.</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2 </w:t>
      </w:r>
      <w:r w:rsidRPr="003A0E99">
        <w:rPr>
          <w:rFonts w:ascii="Times New Roman" w:hAnsi="Times New Roman" w:cs="Times New Roman"/>
          <w:b/>
          <w:bCs/>
          <w:sz w:val="28"/>
          <w:szCs w:val="28"/>
        </w:rPr>
        <w:t xml:space="preserve">Колебательный контур. </w:t>
      </w:r>
      <w:r w:rsidRPr="003A0E99">
        <w:rPr>
          <w:rFonts w:ascii="Times New Roman" w:hAnsi="Times New Roman" w:cs="Times New Roman"/>
          <w:sz w:val="28"/>
          <w:szCs w:val="28"/>
        </w:rPr>
        <w:t xml:space="preserve">В 1853 г. английский физик </w:t>
      </w:r>
      <w:r w:rsidRPr="003A0E99">
        <w:rPr>
          <w:rFonts w:ascii="Times New Roman" w:hAnsi="Times New Roman" w:cs="Times New Roman"/>
          <w:i/>
          <w:iCs/>
          <w:sz w:val="28"/>
          <w:szCs w:val="28"/>
        </w:rPr>
        <w:t xml:space="preserve">Уильям Томсон (лорд Кельвин) </w:t>
      </w:r>
      <w:r w:rsidRPr="003A0E99">
        <w:rPr>
          <w:rFonts w:ascii="Times New Roman" w:hAnsi="Times New Roman" w:cs="Times New Roman"/>
          <w:sz w:val="28"/>
          <w:szCs w:val="28"/>
        </w:rPr>
        <w:t xml:space="preserve">показал, что электрическая цепь, состоящая из емкости и индуктивности, имеет резонансную частоту </w:t>
      </w:r>
      <w:r w:rsidRPr="003A0E99">
        <w:rPr>
          <w:rFonts w:ascii="Times New Roman" w:hAnsi="Times New Roman" w:cs="Times New Roman"/>
          <w:i/>
          <w:iCs/>
          <w:sz w:val="28"/>
          <w:szCs w:val="28"/>
        </w:rPr>
        <w:t>F</w:t>
      </w:r>
      <w:r w:rsidRPr="003A0E99">
        <w:rPr>
          <w:rFonts w:ascii="Times New Roman" w:hAnsi="Times New Roman" w:cs="Times New Roman"/>
          <w:sz w:val="28"/>
          <w:szCs w:val="28"/>
        </w:rPr>
        <w:t>, на которой при параллельном соединении сопротивление переменному току максимально, а при последовательном – минимально.</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Впоследствии колебательный контур стал использоваться для настройки радиопередатчиков или радиоприемников на заданную частоту, что позволило исключить взаимные помехи различных радиостанций.</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3 </w:t>
      </w:r>
      <w:r w:rsidRPr="003A0E99">
        <w:rPr>
          <w:rFonts w:ascii="Times New Roman" w:hAnsi="Times New Roman" w:cs="Times New Roman"/>
          <w:b/>
          <w:bCs/>
          <w:sz w:val="28"/>
          <w:szCs w:val="28"/>
        </w:rPr>
        <w:t xml:space="preserve">Теория электромагнитного поля. </w:t>
      </w:r>
      <w:r w:rsidRPr="003A0E99">
        <w:rPr>
          <w:rFonts w:ascii="Times New Roman" w:hAnsi="Times New Roman" w:cs="Times New Roman"/>
          <w:sz w:val="28"/>
          <w:szCs w:val="28"/>
        </w:rPr>
        <w:t xml:space="preserve">Английский физик </w:t>
      </w:r>
      <w:r w:rsidRPr="003A0E99">
        <w:rPr>
          <w:rFonts w:ascii="Times New Roman" w:hAnsi="Times New Roman" w:cs="Times New Roman"/>
          <w:i/>
          <w:iCs/>
          <w:sz w:val="28"/>
          <w:szCs w:val="28"/>
        </w:rPr>
        <w:t xml:space="preserve">Джеймс Клерк Максвелл </w:t>
      </w:r>
      <w:r w:rsidRPr="003A0E99">
        <w:rPr>
          <w:rFonts w:ascii="Times New Roman" w:hAnsi="Times New Roman" w:cs="Times New Roman"/>
          <w:sz w:val="28"/>
          <w:szCs w:val="28"/>
        </w:rPr>
        <w:t xml:space="preserve">в 1865 г. высказал гипотезу о том, что свет имеет электромагнитную природу.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4 </w:t>
      </w:r>
      <w:r w:rsidRPr="003A0E99">
        <w:rPr>
          <w:rFonts w:ascii="Times New Roman" w:hAnsi="Times New Roman" w:cs="Times New Roman"/>
          <w:b/>
          <w:bCs/>
          <w:sz w:val="28"/>
          <w:szCs w:val="28"/>
        </w:rPr>
        <w:t xml:space="preserve">Машинный радиотелеграф. </w:t>
      </w:r>
      <w:r w:rsidRPr="003A0E99">
        <w:rPr>
          <w:rFonts w:ascii="Times New Roman" w:hAnsi="Times New Roman" w:cs="Times New Roman"/>
          <w:sz w:val="28"/>
          <w:szCs w:val="28"/>
        </w:rPr>
        <w:t xml:space="preserve">В 1885 г. известный изобретатель </w:t>
      </w:r>
      <w:r w:rsidRPr="003A0E99">
        <w:rPr>
          <w:rFonts w:ascii="Times New Roman" w:hAnsi="Times New Roman" w:cs="Times New Roman"/>
          <w:i/>
          <w:iCs/>
          <w:sz w:val="28"/>
          <w:szCs w:val="28"/>
        </w:rPr>
        <w:t xml:space="preserve">Томас Элва Эдисон </w:t>
      </w:r>
      <w:r w:rsidRPr="003A0E99">
        <w:rPr>
          <w:rFonts w:ascii="Times New Roman" w:hAnsi="Times New Roman" w:cs="Times New Roman"/>
          <w:sz w:val="28"/>
          <w:szCs w:val="28"/>
        </w:rPr>
        <w:t xml:space="preserve">получил патент США на беспроводной телеграф (радиотелеграф) для связи с кораблями на море.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По сути это было первое официально оформленное изобретение способа и устройства беспроводного телеграфирования, появившееся до опубликования работ Герца и Попова и получившее значительное распространение в первой трети XX в. Из-за ограниченной скорости вращения прерывателя радиосигнал имел низкую частоту, лежащую в звуковом диапазоне (длинные и сверхдлинные радиоволны) с длиной волны десятки км.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Тем не менее, связь была без проводов, и впоследствии в 1903 г. Г. Маркони был вынужден приобрести патент Эдисона для того, чтобы получить право на деятельность в США его Компании беспроводных телеграфов.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Предложенный Эдисоном вариант конструкции генератора переменного тока (прерывателя) не позволял получить большие мощности и освоить достаточно высокие частоты радиодиапазона.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Первые генераторы со сравнительно высокими частотами, имевшие роторы с обмотками, разработал Н. Тесла в США в 1889 г. Частота несущей волны достигла 15 кГц, но все равно была весьма низкой.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В России передатчики с машинными генераторами разрабатывались В.П. Вологдиным и С.М. Айзенштейном с 1912 г., гораздо позже изобретения высокочастотного искрового радио А.С. Поповым. На основе машинных генераторов высокой частоты, сконструированных В.П. Вологдиным, был построен ряд мощных длинноволновых радиостанций. Машинные передатчики действовали до 1937 г. В дальнейшем машины были вытеснены электронными лампами.</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5 </w:t>
      </w:r>
      <w:r w:rsidRPr="003A0E99">
        <w:rPr>
          <w:rFonts w:ascii="Times New Roman" w:hAnsi="Times New Roman" w:cs="Times New Roman"/>
          <w:b/>
          <w:bCs/>
          <w:sz w:val="28"/>
          <w:szCs w:val="28"/>
        </w:rPr>
        <w:t>Вибратор Герца. Н</w:t>
      </w:r>
      <w:r w:rsidRPr="003A0E99">
        <w:rPr>
          <w:rFonts w:ascii="Times New Roman" w:hAnsi="Times New Roman" w:cs="Times New Roman"/>
          <w:sz w:val="28"/>
          <w:szCs w:val="28"/>
        </w:rPr>
        <w:t xml:space="preserve">емецкий физик </w:t>
      </w:r>
      <w:r w:rsidRPr="003A0E99">
        <w:rPr>
          <w:rFonts w:ascii="Times New Roman" w:hAnsi="Times New Roman" w:cs="Times New Roman"/>
          <w:i/>
          <w:iCs/>
          <w:sz w:val="28"/>
          <w:szCs w:val="28"/>
        </w:rPr>
        <w:t>Генрих Герц</w:t>
      </w:r>
      <w:r w:rsidRPr="003A0E99">
        <w:rPr>
          <w:rFonts w:ascii="Times New Roman" w:hAnsi="Times New Roman" w:cs="Times New Roman"/>
          <w:sz w:val="28"/>
          <w:szCs w:val="28"/>
        </w:rPr>
        <w:t xml:space="preserve"> продемонстрировал, что радиоизлучение обладает всеми свойствами волн, которые стали называть </w:t>
      </w:r>
      <w:r w:rsidRPr="003A0E99">
        <w:rPr>
          <w:rFonts w:ascii="Times New Roman" w:hAnsi="Times New Roman" w:cs="Times New Roman"/>
          <w:i/>
          <w:iCs/>
          <w:sz w:val="28"/>
          <w:szCs w:val="28"/>
        </w:rPr>
        <w:t xml:space="preserve">радиоволнами. </w:t>
      </w:r>
      <w:r w:rsidRPr="003A0E99">
        <w:rPr>
          <w:rFonts w:ascii="Times New Roman" w:hAnsi="Times New Roman" w:cs="Times New Roman"/>
          <w:sz w:val="28"/>
          <w:szCs w:val="28"/>
        </w:rPr>
        <w:t xml:space="preserve">Он впервые использовал отражающие металлические параболические зеркала для концентрации излучения радиоволн в определенном направлении. В качестве антенн Герц использовал </w:t>
      </w:r>
      <w:r w:rsidRPr="003A0E99">
        <w:rPr>
          <w:rFonts w:ascii="Times New Roman" w:hAnsi="Times New Roman" w:cs="Times New Roman"/>
          <w:i/>
          <w:iCs/>
          <w:sz w:val="28"/>
          <w:szCs w:val="28"/>
        </w:rPr>
        <w:t xml:space="preserve">рамочный резонатор </w:t>
      </w:r>
      <w:r w:rsidRPr="003A0E99">
        <w:rPr>
          <w:rFonts w:ascii="Times New Roman" w:hAnsi="Times New Roman" w:cs="Times New Roman"/>
          <w:sz w:val="28"/>
          <w:szCs w:val="28"/>
        </w:rPr>
        <w:t xml:space="preserve">и </w:t>
      </w:r>
      <w:r w:rsidRPr="003A0E99">
        <w:rPr>
          <w:rFonts w:ascii="Times New Roman" w:hAnsi="Times New Roman" w:cs="Times New Roman"/>
          <w:i/>
          <w:iCs/>
          <w:sz w:val="28"/>
          <w:szCs w:val="28"/>
        </w:rPr>
        <w:t xml:space="preserve">линейный вибратор </w:t>
      </w:r>
      <w:r w:rsidRPr="003A0E99">
        <w:rPr>
          <w:rFonts w:ascii="Times New Roman" w:hAnsi="Times New Roman" w:cs="Times New Roman"/>
          <w:sz w:val="28"/>
          <w:szCs w:val="28"/>
        </w:rPr>
        <w:t xml:space="preserve">с искровыми промежутками.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6 </w:t>
      </w:r>
      <w:r w:rsidRPr="003A0E99">
        <w:rPr>
          <w:rFonts w:ascii="Times New Roman" w:hAnsi="Times New Roman" w:cs="Times New Roman"/>
          <w:b/>
          <w:bCs/>
          <w:sz w:val="28"/>
          <w:szCs w:val="28"/>
        </w:rPr>
        <w:t xml:space="preserve">Когерер. </w:t>
      </w:r>
      <w:r w:rsidRPr="003A0E99">
        <w:rPr>
          <w:rFonts w:ascii="Times New Roman" w:hAnsi="Times New Roman" w:cs="Times New Roman"/>
          <w:sz w:val="28"/>
          <w:szCs w:val="28"/>
        </w:rPr>
        <w:t xml:space="preserve">В начале 90-х годов XIX в. французским физиком </w:t>
      </w:r>
      <w:r w:rsidRPr="003A0E99">
        <w:rPr>
          <w:rFonts w:ascii="Times New Roman" w:hAnsi="Times New Roman" w:cs="Times New Roman"/>
          <w:i/>
          <w:iCs/>
          <w:sz w:val="28"/>
          <w:szCs w:val="28"/>
        </w:rPr>
        <w:t xml:space="preserve">Эдуардом Бранли </w:t>
      </w:r>
      <w:r w:rsidRPr="003A0E99">
        <w:rPr>
          <w:rFonts w:ascii="Times New Roman" w:hAnsi="Times New Roman" w:cs="Times New Roman"/>
          <w:sz w:val="28"/>
          <w:szCs w:val="28"/>
        </w:rPr>
        <w:t xml:space="preserve">было обнаружено, что электропроводность металлического порошка увеличивается при воздействии электромагнитных волн. Металлическим </w:t>
      </w:r>
      <w:r w:rsidRPr="003A0E99">
        <w:rPr>
          <w:rFonts w:ascii="Times New Roman" w:hAnsi="Times New Roman" w:cs="Times New Roman"/>
          <w:sz w:val="28"/>
          <w:szCs w:val="28"/>
        </w:rPr>
        <w:lastRenderedPageBreak/>
        <w:t xml:space="preserve">порошком наполовину заполнялась горизонтальная стеклянная трубочка с двумя электродами на концах. После встряхивания порошка его сопротивление электрическому току было большим. Под действием электромагнитных волн сопротивление порошка резко уменьшалось из-за «склеивания» («спекания») его частиц. Для восстановления исходного большого сопротивления порошок требовалось встряхнуть вновь.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Используя этот эффект, английский физик </w:t>
      </w:r>
      <w:r w:rsidRPr="003A0E99">
        <w:rPr>
          <w:rFonts w:ascii="Times New Roman" w:hAnsi="Times New Roman" w:cs="Times New Roman"/>
          <w:i/>
          <w:iCs/>
          <w:sz w:val="28"/>
          <w:szCs w:val="28"/>
        </w:rPr>
        <w:t xml:space="preserve">Оливер Лодж </w:t>
      </w:r>
      <w:r w:rsidRPr="003A0E99">
        <w:rPr>
          <w:rFonts w:ascii="Times New Roman" w:hAnsi="Times New Roman" w:cs="Times New Roman"/>
          <w:sz w:val="28"/>
          <w:szCs w:val="28"/>
        </w:rPr>
        <w:t>в 1889–1990 гг. создал индикатор электромагнитного излучения, заменив название «трубка Бранли» на «</w:t>
      </w:r>
      <w:r w:rsidRPr="003A0E99">
        <w:rPr>
          <w:rFonts w:ascii="Times New Roman" w:hAnsi="Times New Roman" w:cs="Times New Roman"/>
          <w:i/>
          <w:iCs/>
          <w:sz w:val="28"/>
          <w:szCs w:val="28"/>
        </w:rPr>
        <w:t xml:space="preserve">когерер» </w:t>
      </w:r>
      <w:r w:rsidRPr="003A0E99">
        <w:rPr>
          <w:rFonts w:ascii="Times New Roman" w:hAnsi="Times New Roman" w:cs="Times New Roman"/>
          <w:sz w:val="28"/>
          <w:szCs w:val="28"/>
        </w:rPr>
        <w:t>(</w:t>
      </w:r>
      <w:r w:rsidRPr="003A0E99">
        <w:rPr>
          <w:rFonts w:ascii="Times New Roman" w:hAnsi="Times New Roman" w:cs="Times New Roman"/>
          <w:i/>
          <w:iCs/>
          <w:sz w:val="28"/>
          <w:szCs w:val="28"/>
        </w:rPr>
        <w:t>дословно – сцеплятель, спекатель</w:t>
      </w:r>
      <w:r w:rsidRPr="003A0E99">
        <w:rPr>
          <w:rFonts w:ascii="Times New Roman" w:hAnsi="Times New Roman" w:cs="Times New Roman"/>
          <w:sz w:val="28"/>
          <w:szCs w:val="28"/>
        </w:rPr>
        <w:t>).</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b/>
          <w:bCs/>
          <w:sz w:val="28"/>
          <w:szCs w:val="28"/>
        </w:rPr>
      </w:pPr>
      <w:r w:rsidRPr="003A0E99">
        <w:rPr>
          <w:rFonts w:ascii="Times New Roman" w:hAnsi="Times New Roman" w:cs="Times New Roman"/>
          <w:sz w:val="28"/>
          <w:szCs w:val="28"/>
        </w:rPr>
        <w:t xml:space="preserve">Подробнее рассмотрим </w:t>
      </w:r>
      <w:r w:rsidRPr="003A0E99">
        <w:rPr>
          <w:rFonts w:ascii="Times New Roman" w:hAnsi="Times New Roman" w:cs="Times New Roman"/>
          <w:b/>
          <w:bCs/>
          <w:sz w:val="28"/>
          <w:szCs w:val="28"/>
        </w:rPr>
        <w:t>изобретения А.С. Попова, Г. Маркони и Н. Теслы.</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b/>
          <w:bCs/>
          <w:sz w:val="28"/>
          <w:szCs w:val="28"/>
        </w:rPr>
        <w:t>Изобретение А.С. Попова</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7 мая 1895 г. русский физик и электротехник, профессор </w:t>
      </w:r>
      <w:r w:rsidRPr="003A0E99">
        <w:rPr>
          <w:i/>
          <w:iCs/>
          <w:color w:val="auto"/>
          <w:sz w:val="28"/>
          <w:szCs w:val="28"/>
        </w:rPr>
        <w:t xml:space="preserve">Александр Степанович Попов </w:t>
      </w:r>
      <w:r w:rsidRPr="003A0E99">
        <w:rPr>
          <w:color w:val="auto"/>
          <w:sz w:val="28"/>
          <w:szCs w:val="28"/>
        </w:rPr>
        <w:t xml:space="preserve">на заседании Русского физико-химического общества продемонстрировал работу устройства, предназначенного для приёма и регистрации электромагнитных волн. Прибор реагировал электрическим звонком на посылки электромагнитных колебаний, которые генерировались вибратором Герца. </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По сравнению с прибором Лоджа Попов внёс в конструкцию принципиальные усовершенствования. В радиоприёмнике Попова молоточек, встряхивавший когерер (трубку Бранли), работал не от часового механизма, а от принимаемых радиоимпульсов, точнее, это был молоточек электрического звонка. </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Созданный А. С. Поповым прибор был вполне пригоден для использования в качестве </w:t>
      </w:r>
      <w:r w:rsidRPr="003A0E99">
        <w:rPr>
          <w:i/>
          <w:iCs/>
          <w:color w:val="auto"/>
          <w:sz w:val="28"/>
          <w:szCs w:val="28"/>
        </w:rPr>
        <w:t xml:space="preserve">радиоприемного устройства для практической беспроводной телеграфии. </w:t>
      </w:r>
      <w:r w:rsidRPr="003A0E99">
        <w:rPr>
          <w:color w:val="auto"/>
          <w:sz w:val="28"/>
          <w:szCs w:val="28"/>
        </w:rPr>
        <w:t xml:space="preserve">Сам Попов вначале приспособил прибор для улавливания атмосферных электромагнитных волн, назвав его </w:t>
      </w:r>
      <w:r w:rsidRPr="003A0E99">
        <w:rPr>
          <w:i/>
          <w:iCs/>
          <w:color w:val="auto"/>
          <w:sz w:val="28"/>
          <w:szCs w:val="28"/>
        </w:rPr>
        <w:t xml:space="preserve">«грозоотметчик». </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7 мая 1895 г. считается в нашей стране днём рождения радио – одного из величайших изобретений XIX века.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В открытой печати доклад А.С. Попова был опубликован в августовском номере журнала Российского физико-химического общества за 1895 г. Полная схема приемника с подробным описанием его работы была опубликована в январском номере этого журнала за 1896 г.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В этой статье А.С. Попов впервые высказал следующую мысль: «</w:t>
      </w:r>
      <w:r w:rsidRPr="003A0E99">
        <w:rPr>
          <w:rFonts w:ascii="Times New Roman" w:hAnsi="Times New Roman" w:cs="Times New Roman"/>
          <w:i/>
          <w:iCs/>
          <w:sz w:val="28"/>
          <w:szCs w:val="28"/>
        </w:rPr>
        <w:t>… мой прибор, при дальнейшем усовершенствовании его, может быть применен в передаче сигналов на расстояния при помощи быстрых электрических колебаний, как только будет найден источник таких колебаний, обладающий достаточной энергией</w:t>
      </w:r>
      <w:r w:rsidRPr="003A0E99">
        <w:rPr>
          <w:rFonts w:ascii="Times New Roman" w:hAnsi="Times New Roman" w:cs="Times New Roman"/>
          <w:sz w:val="28"/>
          <w:szCs w:val="28"/>
        </w:rPr>
        <w:t xml:space="preserve">».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Таким образом, А.С. Попов не только предложил приемник электромагнитных волн, но и указал, что он может быть применен для радиосвязи.</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В свое время во Франции делались попытки приписать Э. Бранли изобретение радио. Но сам Э. Бранли это отрицал и признавал приоритет за А.С. Поповым.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Он писал: «</w:t>
      </w:r>
      <w:r w:rsidRPr="003A0E99">
        <w:rPr>
          <w:rFonts w:ascii="Times New Roman" w:hAnsi="Times New Roman" w:cs="Times New Roman"/>
          <w:i/>
          <w:iCs/>
          <w:sz w:val="28"/>
          <w:szCs w:val="28"/>
        </w:rPr>
        <w:t>… я не имею никаких посягательств на это изобретение, ибо я никогда не думал о передаче сигналов... Телеграфирование без проводов зародилась в действительности из опытов Попова. Русский ученый развил опыт, который я часто осуществлял…</w:t>
      </w:r>
      <w:r w:rsidRPr="003A0E99">
        <w:rPr>
          <w:rFonts w:ascii="Times New Roman" w:hAnsi="Times New Roman" w:cs="Times New Roman"/>
          <w:sz w:val="28"/>
          <w:szCs w:val="28"/>
        </w:rPr>
        <w:t xml:space="preserve">».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lastRenderedPageBreak/>
        <w:t>О. Лодж, создавший на основе усовершенствования трубки Бранли когерер, тоже вплотную подошёл к изобретению радио, но не изобрел. Сам он объяснил так: «…</w:t>
      </w:r>
      <w:r w:rsidRPr="003A0E99">
        <w:rPr>
          <w:rFonts w:ascii="Times New Roman" w:hAnsi="Times New Roman" w:cs="Times New Roman"/>
          <w:i/>
          <w:iCs/>
          <w:sz w:val="28"/>
          <w:szCs w:val="28"/>
        </w:rPr>
        <w:t>У меня не было достаточного понимания того, чтобы почувствовать, насколько это окажется экстраординарно важным для флота, торговли, гражданской и военной связи…. Попов первый заставил сам сигнал приводить в исходное (непроводящее) состояние когерер, и я считаю, что этим нововведением мы обязаны именно ему</w:t>
      </w:r>
      <w:r w:rsidRPr="003A0E99">
        <w:rPr>
          <w:rFonts w:ascii="Times New Roman" w:hAnsi="Times New Roman" w:cs="Times New Roman"/>
          <w:sz w:val="28"/>
          <w:szCs w:val="28"/>
        </w:rPr>
        <w:t xml:space="preserve">».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Так что же нового в приемнике, сконструированном А.С. Поповым? </w:t>
      </w:r>
    </w:p>
    <w:p w:rsidR="006C5F1D" w:rsidRPr="003A0E99" w:rsidRDefault="006C5F1D" w:rsidP="006C5F1D">
      <w:pPr>
        <w:autoSpaceDE w:val="0"/>
        <w:autoSpaceDN w:val="0"/>
        <w:adjustRightInd w:val="0"/>
        <w:spacing w:after="0" w:line="240" w:lineRule="auto"/>
        <w:jc w:val="both"/>
        <w:rPr>
          <w:rFonts w:ascii="Times New Roman" w:hAnsi="Times New Roman" w:cs="Times New Roman"/>
          <w:sz w:val="28"/>
          <w:szCs w:val="28"/>
        </w:rPr>
      </w:pPr>
      <w:r w:rsidRPr="003A0E99">
        <w:rPr>
          <w:rFonts w:ascii="Times New Roman" w:hAnsi="Times New Roman" w:cs="Times New Roman"/>
          <w:sz w:val="28"/>
          <w:szCs w:val="28"/>
        </w:rPr>
        <w:t xml:space="preserve">Он впервые применил два принципиально новых элемента: </w:t>
      </w:r>
    </w:p>
    <w:p w:rsidR="006C5F1D" w:rsidRPr="003A0E99" w:rsidRDefault="006C5F1D" w:rsidP="006C5F1D">
      <w:pPr>
        <w:autoSpaceDE w:val="0"/>
        <w:autoSpaceDN w:val="0"/>
        <w:adjustRightInd w:val="0"/>
        <w:spacing w:after="0" w:line="240" w:lineRule="auto"/>
        <w:jc w:val="both"/>
        <w:rPr>
          <w:rFonts w:ascii="Times New Roman" w:hAnsi="Times New Roman" w:cs="Times New Roman"/>
          <w:sz w:val="28"/>
          <w:szCs w:val="28"/>
        </w:rPr>
      </w:pPr>
      <w:r w:rsidRPr="003A0E99">
        <w:rPr>
          <w:rFonts w:ascii="Times New Roman" w:hAnsi="Times New Roman" w:cs="Times New Roman"/>
          <w:sz w:val="28"/>
          <w:szCs w:val="28"/>
        </w:rPr>
        <w:t xml:space="preserve">1) предварительный усилитель-триггер на базе чувствительного реле; </w:t>
      </w:r>
    </w:p>
    <w:p w:rsidR="006C5F1D" w:rsidRPr="003A0E99" w:rsidRDefault="006C5F1D" w:rsidP="006C5F1D">
      <w:pPr>
        <w:autoSpaceDE w:val="0"/>
        <w:autoSpaceDN w:val="0"/>
        <w:adjustRightInd w:val="0"/>
        <w:spacing w:after="0" w:line="240" w:lineRule="auto"/>
        <w:jc w:val="both"/>
        <w:rPr>
          <w:rFonts w:ascii="Times New Roman" w:hAnsi="Times New Roman" w:cs="Times New Roman"/>
          <w:sz w:val="28"/>
          <w:szCs w:val="28"/>
        </w:rPr>
      </w:pPr>
      <w:r w:rsidRPr="003A0E99">
        <w:rPr>
          <w:rFonts w:ascii="Times New Roman" w:hAnsi="Times New Roman" w:cs="Times New Roman"/>
          <w:sz w:val="28"/>
          <w:szCs w:val="28"/>
        </w:rPr>
        <w:t>2) обратную связь.</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Простое встряхивание когерера молоточком звонка по сути представляло собой полноценную обратную связь. Именно чувствительное реле и обратная связь являются ключевыми элементами приемника А.С. Попова. Особенно значимым является применение обратной связи. Введенная обратная связь позволила электрическому звонку на выходе реагировать именно на приход сигнала. Именно пришедший сигнал управлял всеми компонентами приёмника. Очень скоро выяснилось, что звонок реагировал не только на принятый короткий сигнал, но и на продолжительность сигнала. Короткий сигнал – короткий звонок, длинный сигнал – продолжительный звонок. А это уже азбука Морзе, которая состоит из комбинации точек и тире.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Тем самым А.С. Попов, вольно или невольно, предложил принципиально новый способ приема электромагнитных волн, который в дальнейшем определил развитие радиоэлектроники.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В марте 1896 г. впервые в мире А.С. Попов осуществил радиопередачу осмысленного текста: „</w:t>
      </w:r>
      <w:r w:rsidRPr="003A0E99">
        <w:rPr>
          <w:rFonts w:ascii="Times New Roman" w:hAnsi="Times New Roman" w:cs="Times New Roman"/>
          <w:i/>
          <w:iCs/>
          <w:sz w:val="28"/>
          <w:szCs w:val="28"/>
        </w:rPr>
        <w:t>HEINRICH HERTZ</w:t>
      </w:r>
      <w:r w:rsidRPr="003A0E99">
        <w:rPr>
          <w:rFonts w:ascii="Times New Roman" w:hAnsi="Times New Roman" w:cs="Times New Roman"/>
          <w:sz w:val="28"/>
          <w:szCs w:val="28"/>
        </w:rPr>
        <w:t>“. Таким образом, русский изобретатель отдал должное великому ученому-физику Генриху Герцу, впервые исследовавшему электромагнитные волны. После успешной демонстрации приемника Попов приступил к его усовершенствованию. К сожалению, А.С. Попов не запатентовал свое изобретение. Впоследствии он признавал, что не проявил должной настойчивости в продвижении своего изобретения.</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В 1896 г. в журнале «Журнал РФХО», имевший международную рассылку, увидела свет публикация профессора А.С. Попова «Прибор для обнаружения и регистрации электрических колебаний». Это была </w:t>
      </w:r>
      <w:r w:rsidRPr="003A0E99">
        <w:rPr>
          <w:rFonts w:ascii="Times New Roman" w:hAnsi="Times New Roman" w:cs="Times New Roman"/>
          <w:i/>
          <w:iCs/>
          <w:sz w:val="28"/>
          <w:szCs w:val="28"/>
        </w:rPr>
        <w:t>первая в мире публикация по передаче информации с помощью электромагнитных колебаний</w:t>
      </w:r>
      <w:r w:rsidRPr="003A0E99">
        <w:rPr>
          <w:rFonts w:ascii="Times New Roman" w:hAnsi="Times New Roman" w:cs="Times New Roman"/>
          <w:sz w:val="28"/>
          <w:szCs w:val="28"/>
        </w:rPr>
        <w:t xml:space="preserve">.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Ближайший помощник А.С. Попова П.Н. Рыбкин вспоминает, что Попову было сделано несколько выгодных предложений переехать для работы за границу. Однако А.С. Попов решительно их отверг. Он заявил: «Я – русский человек, и все свои знания, весь свой труд, все свои достижения я имею право отдавать только моей родине. Я горд тем, что родился русским. И если не современники, то, может быть, потомки наши поймут, сколь велика моя преданность нашей родине и как счастлив я, что не за рубежом, а в России открыто новое средство связи».</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b/>
          <w:bCs/>
          <w:sz w:val="28"/>
          <w:szCs w:val="28"/>
        </w:rPr>
        <w:t xml:space="preserve">Изобретение Г. Маркони </w:t>
      </w:r>
    </w:p>
    <w:p w:rsidR="006C5F1D" w:rsidRPr="003A0E99" w:rsidRDefault="006C5F1D" w:rsidP="006C5F1D">
      <w:pPr>
        <w:pStyle w:val="Default"/>
        <w:jc w:val="both"/>
        <w:rPr>
          <w:color w:val="auto"/>
          <w:sz w:val="28"/>
          <w:szCs w:val="28"/>
        </w:rPr>
      </w:pPr>
      <w:r w:rsidRPr="003A0E99">
        <w:rPr>
          <w:color w:val="auto"/>
          <w:sz w:val="28"/>
          <w:szCs w:val="28"/>
        </w:rPr>
        <w:t xml:space="preserve">2 июня 1896 г. спустя 13 месяцев после доклада А.С. Попова итальянец </w:t>
      </w:r>
      <w:r w:rsidRPr="003A0E99">
        <w:rPr>
          <w:i/>
          <w:iCs/>
          <w:color w:val="auto"/>
          <w:sz w:val="28"/>
          <w:szCs w:val="28"/>
        </w:rPr>
        <w:t xml:space="preserve">Гульельмо Маркони </w:t>
      </w:r>
      <w:r w:rsidRPr="003A0E99">
        <w:rPr>
          <w:color w:val="auto"/>
          <w:sz w:val="28"/>
          <w:szCs w:val="28"/>
        </w:rPr>
        <w:t xml:space="preserve">получил британский патент на устройство для «беспроволочного телеграфирования» и лишь после этого ознакомил публику с конструкцией своего изобретения. Главная идея – встряхивать когерер посредством обратной </w:t>
      </w:r>
      <w:r w:rsidRPr="003A0E99">
        <w:rPr>
          <w:color w:val="auto"/>
          <w:sz w:val="28"/>
          <w:szCs w:val="28"/>
        </w:rPr>
        <w:lastRenderedPageBreak/>
        <w:t>электромеханической связи – совпадала с идеей А.С. Попова, поэтому во Франции, Германии и России ему в патенте отказали.</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До 4 июня 1897 г. Попов не мог ничего знать о принципах, использованных Маркони. А когда узнал, поразился, насколько совпали две схемы: схема Маркони и схема Попова. Тот же когерер. То же устройство для встряхивания когерера – молоточек, работающий от реле. Та же схема обратной связи – сам сигнал «встряхивает» когерер, делая его пригодным для принятия следующего импульса. Та же антенна. Однако утверждать, что Маркони «украл» схему приемника у Попова, нет оснований. Скорее всего, это доказательство единого пути развития науки. Но в принципе Маркони вполне мог знать или слышать о трудах Попова. Специальные комиссии, Бранли и Лодж, электротехнические конгрессы полностью признали приоритет Попова. Не признали его Англия, Италия и сам Маркони. Несмотря ни на что, Попов всегда относился к Маркони и его деятельности доброжелательно. </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Одним из свидетельств признания первенства А.С. Попова является то, что Американским Институтом инженеров электротехники и электроники (IEEE) в Санкт-Петербурге установлена бронзовая мемориальная доска Milestone, на которой указано, что определяющий вклад в развитие радиосвязи внес А.С. Попов, </w:t>
      </w:r>
      <w:r w:rsidRPr="003A0E99">
        <w:rPr>
          <w:i/>
          <w:iCs/>
          <w:color w:val="auto"/>
          <w:sz w:val="28"/>
          <w:szCs w:val="28"/>
        </w:rPr>
        <w:t xml:space="preserve">продемонстрировавший </w:t>
      </w:r>
      <w:r w:rsidRPr="003A0E99">
        <w:rPr>
          <w:color w:val="auto"/>
          <w:sz w:val="28"/>
          <w:szCs w:val="28"/>
        </w:rPr>
        <w:t xml:space="preserve">беспроводную передачу сигналов 7 мая 1895 г. Аналогичную доску в честь Г. Маркони IEEE установило в Швейцарии, указав, что он </w:t>
      </w:r>
      <w:r w:rsidRPr="003A0E99">
        <w:rPr>
          <w:i/>
          <w:iCs/>
          <w:color w:val="auto"/>
          <w:sz w:val="28"/>
          <w:szCs w:val="28"/>
        </w:rPr>
        <w:t xml:space="preserve">начал </w:t>
      </w:r>
      <w:r w:rsidRPr="003A0E99">
        <w:rPr>
          <w:color w:val="auto"/>
          <w:sz w:val="28"/>
          <w:szCs w:val="28"/>
        </w:rPr>
        <w:t xml:space="preserve">свои опыты по беспроволочной связи 25 сентября 1895 г.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А.С. Попов изложил свой взгляд на деятельность Г. Маркони следующим образом: «</w:t>
      </w:r>
      <w:r w:rsidRPr="003A0E99">
        <w:rPr>
          <w:rFonts w:ascii="Times New Roman" w:hAnsi="Times New Roman" w:cs="Times New Roman"/>
          <w:i/>
          <w:iCs/>
          <w:sz w:val="28"/>
          <w:szCs w:val="28"/>
        </w:rPr>
        <w:t>Заслуга открытия явлений, послуживших Маркони, принадлежит Герцу и Бранли, затем идет целый ряд предложений многими после них, в том числе и мною, а Маркони первый имел смелость стать на практическую почву и достиг в своих опытах больших расстояний усовершенствованием действующих приборов</w:t>
      </w:r>
      <w:r w:rsidRPr="003A0E99">
        <w:rPr>
          <w:rFonts w:ascii="Times New Roman" w:hAnsi="Times New Roman" w:cs="Times New Roman"/>
          <w:sz w:val="28"/>
          <w:szCs w:val="28"/>
        </w:rPr>
        <w:t xml:space="preserve">».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Таким образом, если быть справедливым, то и Маркони, и Попов, и ряд других физиков являются соавторами изобретения радио, при этом невозможно представить изобретение радио без работ Максвелла, Герца, Лоджа. Вообще параллельные и независимые достижения являются нормальной мировой практикой. </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Действия Г. Маркони на поприще коммерциализации своих идей были вполне успешны. В результате он действительно стал «отцом радио» – но не как изобретения, а как коммерческого продукта. Следуя законам бизнеса, он запатентовал принцип и аппаратуру радиосвязи, провел шумную рекламную кампанию и даже попытался ввести монополию на предоставление услуг радиосвязи, запретив своим операторам устанавливать связь с радиостанциями других производителей, хотя технически она была вполне возможна.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Если А.С. Попов был первым в демонстрации действующего радиоприемника, то широким распространением радиосвязи мир обязан в первую очередь Г. Маркони. За это достижение в 1909 г. ему была присвоена Нобелевская премия (совместно с К.Ф. Брауном). К сожалению, А.С. Попова уже не было в живых, и по установленным правилам ему нельзя было присудить Нобелевскую премию.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Фирмой «Маркони» в конце XIX – начале XX в. была построена обширная сеть береговых станций в странах Европы и Америки, благодаря которой были </w:t>
      </w:r>
      <w:r w:rsidRPr="003A0E99">
        <w:rPr>
          <w:rFonts w:ascii="Times New Roman" w:hAnsi="Times New Roman" w:cs="Times New Roman"/>
          <w:sz w:val="28"/>
          <w:szCs w:val="28"/>
        </w:rPr>
        <w:lastRenderedPageBreak/>
        <w:t>спасены многие человеческие жизни, среди них – пассажиры парохода «Титаник».</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b/>
          <w:sz w:val="28"/>
          <w:szCs w:val="28"/>
        </w:rPr>
      </w:pPr>
      <w:r w:rsidRPr="003A0E99">
        <w:rPr>
          <w:rFonts w:ascii="Times New Roman" w:hAnsi="Times New Roman" w:cs="Times New Roman"/>
          <w:b/>
          <w:sz w:val="28"/>
          <w:szCs w:val="28"/>
        </w:rPr>
        <w:t>Изобретение Н. Теслы</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Одним из изобретателей радио можно также считать сербского ученого-электротехника </w:t>
      </w:r>
      <w:r w:rsidRPr="003A0E99">
        <w:rPr>
          <w:i/>
          <w:iCs/>
          <w:color w:val="auto"/>
          <w:sz w:val="28"/>
          <w:szCs w:val="28"/>
        </w:rPr>
        <w:t>Николу Тесла</w:t>
      </w:r>
      <w:r w:rsidRPr="003A0E99">
        <w:rPr>
          <w:color w:val="auto"/>
          <w:sz w:val="28"/>
          <w:szCs w:val="28"/>
        </w:rPr>
        <w:t xml:space="preserve">, именем которого названа единица магнитной индукции (Тл). В 1893 г., за три года до первых опытов Г. Маркони и за два года до демонстрации А. Поповым своего «грозоотметчика», он разработал основные элементы радиосистемы, в том числе передатчик и приемник, настроенные в резонанс. В 1895 г. Тесла передаёт радиосигналы на расстояние 30 миль. В приемнике Н. Тесла широко использовались резонансные контуры, обеспечивавшие значительное усиление напряжения сигнала перед подачей на когерер, а проблему встряхивания когерера Тесла решил посвоему, предложив </w:t>
      </w:r>
      <w:r w:rsidRPr="003A0E99">
        <w:rPr>
          <w:i/>
          <w:iCs/>
          <w:color w:val="auto"/>
          <w:sz w:val="28"/>
          <w:szCs w:val="28"/>
        </w:rPr>
        <w:t xml:space="preserve">вращающийся </w:t>
      </w:r>
      <w:r w:rsidRPr="003A0E99">
        <w:rPr>
          <w:color w:val="auto"/>
          <w:sz w:val="28"/>
          <w:szCs w:val="28"/>
        </w:rPr>
        <w:t xml:space="preserve">когерер. Пересыпающиеся опилки немедленно разрушали проводящие цепочки, как только прекращался сигнал.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Однако следует заметить, что в приемнике Попова решение этой проблемы было более изящным, так как не надо было вращать когерер постоянно, а его встряхивание происходило за счет применения </w:t>
      </w:r>
      <w:r w:rsidRPr="003A0E99">
        <w:rPr>
          <w:rFonts w:ascii="Times New Roman" w:hAnsi="Times New Roman" w:cs="Times New Roman"/>
          <w:i/>
          <w:iCs/>
          <w:sz w:val="28"/>
          <w:szCs w:val="28"/>
        </w:rPr>
        <w:t xml:space="preserve">обратной связи </w:t>
      </w:r>
      <w:r w:rsidRPr="003A0E99">
        <w:rPr>
          <w:rFonts w:ascii="Times New Roman" w:hAnsi="Times New Roman" w:cs="Times New Roman"/>
          <w:sz w:val="28"/>
          <w:szCs w:val="28"/>
        </w:rPr>
        <w:t>от исполнительного устройства (звонка).</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Н. Тесла четко определил несколько основных «признаков радио»: </w:t>
      </w:r>
      <w:r w:rsidRPr="003A0E99">
        <w:rPr>
          <w:rFonts w:ascii="Times New Roman" w:hAnsi="Times New Roman" w:cs="Times New Roman"/>
          <w:i/>
          <w:iCs/>
          <w:sz w:val="28"/>
          <w:szCs w:val="28"/>
        </w:rPr>
        <w:t>антенна</w:t>
      </w:r>
      <w:r w:rsidRPr="003A0E99">
        <w:rPr>
          <w:rFonts w:ascii="Times New Roman" w:hAnsi="Times New Roman" w:cs="Times New Roman"/>
          <w:sz w:val="28"/>
          <w:szCs w:val="28"/>
        </w:rPr>
        <w:t xml:space="preserve">, </w:t>
      </w:r>
      <w:r w:rsidRPr="003A0E99">
        <w:rPr>
          <w:rFonts w:ascii="Times New Roman" w:hAnsi="Times New Roman" w:cs="Times New Roman"/>
          <w:i/>
          <w:iCs/>
          <w:sz w:val="28"/>
          <w:szCs w:val="28"/>
        </w:rPr>
        <w:t>заземление</w:t>
      </w:r>
      <w:r w:rsidRPr="003A0E99">
        <w:rPr>
          <w:rFonts w:ascii="Times New Roman" w:hAnsi="Times New Roman" w:cs="Times New Roman"/>
          <w:sz w:val="28"/>
          <w:szCs w:val="28"/>
        </w:rPr>
        <w:t xml:space="preserve">, </w:t>
      </w:r>
      <w:r w:rsidRPr="003A0E99">
        <w:rPr>
          <w:rFonts w:ascii="Times New Roman" w:hAnsi="Times New Roman" w:cs="Times New Roman"/>
          <w:i/>
          <w:iCs/>
          <w:sz w:val="28"/>
          <w:szCs w:val="28"/>
        </w:rPr>
        <w:t xml:space="preserve">передатчик </w:t>
      </w:r>
      <w:r w:rsidRPr="003A0E99">
        <w:rPr>
          <w:rFonts w:ascii="Times New Roman" w:hAnsi="Times New Roman" w:cs="Times New Roman"/>
          <w:sz w:val="28"/>
          <w:szCs w:val="28"/>
        </w:rPr>
        <w:t xml:space="preserve">и </w:t>
      </w:r>
      <w:r w:rsidRPr="003A0E99">
        <w:rPr>
          <w:rFonts w:ascii="Times New Roman" w:hAnsi="Times New Roman" w:cs="Times New Roman"/>
          <w:i/>
          <w:iCs/>
          <w:sz w:val="28"/>
          <w:szCs w:val="28"/>
        </w:rPr>
        <w:t>приемник</w:t>
      </w:r>
      <w:r w:rsidRPr="003A0E99">
        <w:rPr>
          <w:rFonts w:ascii="Times New Roman" w:hAnsi="Times New Roman" w:cs="Times New Roman"/>
          <w:sz w:val="28"/>
          <w:szCs w:val="28"/>
        </w:rPr>
        <w:t xml:space="preserve">, настроенные в </w:t>
      </w:r>
      <w:r w:rsidRPr="003A0E99">
        <w:rPr>
          <w:rFonts w:ascii="Times New Roman" w:hAnsi="Times New Roman" w:cs="Times New Roman"/>
          <w:i/>
          <w:iCs/>
          <w:sz w:val="28"/>
          <w:szCs w:val="28"/>
        </w:rPr>
        <w:t>резонанс</w:t>
      </w:r>
      <w:r w:rsidRPr="003A0E99">
        <w:rPr>
          <w:rFonts w:ascii="Times New Roman" w:hAnsi="Times New Roman" w:cs="Times New Roman"/>
          <w:sz w:val="28"/>
          <w:szCs w:val="28"/>
        </w:rPr>
        <w:t>. Ученый указывал, что если высокочастотный сигнал пропустить через катушку и конденсатор, то возникнет «</w:t>
      </w:r>
      <w:r w:rsidRPr="003A0E99">
        <w:rPr>
          <w:rFonts w:ascii="Times New Roman" w:hAnsi="Times New Roman" w:cs="Times New Roman"/>
          <w:i/>
          <w:iCs/>
          <w:sz w:val="28"/>
          <w:szCs w:val="28"/>
        </w:rPr>
        <w:t>резонансный эффект</w:t>
      </w:r>
      <w:r w:rsidRPr="003A0E99">
        <w:rPr>
          <w:rFonts w:ascii="Times New Roman" w:hAnsi="Times New Roman" w:cs="Times New Roman"/>
          <w:sz w:val="28"/>
          <w:szCs w:val="28"/>
        </w:rPr>
        <w:t>»</w:t>
      </w:r>
      <w:r w:rsidRPr="003A0E99">
        <w:rPr>
          <w:rFonts w:ascii="Times New Roman" w:hAnsi="Times New Roman" w:cs="Times New Roman"/>
          <w:i/>
          <w:iCs/>
          <w:sz w:val="28"/>
          <w:szCs w:val="28"/>
        </w:rPr>
        <w:t xml:space="preserve">. </w:t>
      </w:r>
      <w:r w:rsidRPr="003A0E99">
        <w:rPr>
          <w:rFonts w:ascii="Times New Roman" w:hAnsi="Times New Roman" w:cs="Times New Roman"/>
          <w:sz w:val="28"/>
          <w:szCs w:val="28"/>
        </w:rPr>
        <w:t xml:space="preserve">И хотя он запатентовал часть своей радиосистемы с описанием аппаратуры, он никогда не занимался ее коммерческим применением и даже не удосужился объявить об этом в печати.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В 1943 г., через полгода после смерти Н. Теслы, американский суд официально подтвердил его приоритет в изобретении радио.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Н. Тесла указывал, что Г. Маркони заимствовал идеи из 17 (!) его патентов.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Н. Тесла – первооткрыватель </w:t>
      </w:r>
      <w:r w:rsidRPr="003A0E99">
        <w:rPr>
          <w:rFonts w:ascii="Times New Roman" w:hAnsi="Times New Roman" w:cs="Times New Roman"/>
          <w:i/>
          <w:iCs/>
          <w:sz w:val="28"/>
          <w:szCs w:val="28"/>
        </w:rPr>
        <w:t>радиотелемеханики</w:t>
      </w:r>
      <w:r w:rsidRPr="003A0E99">
        <w:rPr>
          <w:rFonts w:ascii="Times New Roman" w:hAnsi="Times New Roman" w:cs="Times New Roman"/>
          <w:sz w:val="28"/>
          <w:szCs w:val="28"/>
        </w:rPr>
        <w:t xml:space="preserve">. Он впервые осуществил управление судном по радио на большом расстоянии.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Он открыл переменный ток, изобрел трансформатор, электрогенератор и электродвигатель.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В 1915 г. двум великим изобретателям Н. Тесле и Т. Эдисону одна на двоих была присуждена Нобелевская премия, но Н. Тесла от нее отказался. Отказ был вызван двумя причинами: он не считал Т. Эдисона ученым и не мог видеть себя рядом с ним. Н. Тесла категорически не разделял взглядов Т. Эдисона на право ученого заниматься коммерцией. С точки зрения Н. Теслы, ученый ни при каких обстоятельствах не должен этого делать.</w:t>
      </w:r>
    </w:p>
    <w:p w:rsidR="006C5F1D" w:rsidRDefault="00D20E4B" w:rsidP="006C5F1D">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lastRenderedPageBreak/>
        <w:drawing>
          <wp:inline distT="0" distB="0" distL="0" distR="0" wp14:anchorId="712391AB" wp14:editId="7C9847A0">
            <wp:extent cx="4572638" cy="3429479"/>
            <wp:effectExtent l="19050" t="19050" r="18415" b="190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6"/>
                    <a:stretch>
                      <a:fillRect/>
                    </a:stretch>
                  </pic:blipFill>
                  <pic:spPr>
                    <a:xfrm>
                      <a:off x="0" y="0"/>
                      <a:ext cx="4572638" cy="3429479"/>
                    </a:xfrm>
                    <a:prstGeom prst="rect">
                      <a:avLst/>
                    </a:prstGeom>
                    <a:ln>
                      <a:solidFill>
                        <a:schemeClr val="accent1"/>
                      </a:solidFill>
                    </a:ln>
                  </pic:spPr>
                </pic:pic>
              </a:graphicData>
            </a:graphic>
          </wp:inline>
        </w:drawing>
      </w:r>
    </w:p>
    <w:p w:rsidR="006C5F1D" w:rsidRPr="003A0E99" w:rsidRDefault="006C5F1D" w:rsidP="006C5F1D">
      <w:pPr>
        <w:pStyle w:val="Default"/>
        <w:jc w:val="both"/>
        <w:rPr>
          <w:b/>
          <w:bCs/>
          <w:color w:val="auto"/>
          <w:sz w:val="28"/>
          <w:szCs w:val="28"/>
        </w:rPr>
      </w:pPr>
      <w:r w:rsidRPr="003A0E99">
        <w:rPr>
          <w:b/>
          <w:bCs/>
          <w:color w:val="auto"/>
          <w:sz w:val="28"/>
          <w:szCs w:val="28"/>
        </w:rPr>
        <w:t>Слайд 3</w:t>
      </w:r>
    </w:p>
    <w:p w:rsidR="006C5F1D" w:rsidRPr="003A0E99" w:rsidRDefault="006C5F1D" w:rsidP="006C5F1D">
      <w:pPr>
        <w:pStyle w:val="Default"/>
        <w:jc w:val="both"/>
        <w:rPr>
          <w:color w:val="auto"/>
          <w:sz w:val="28"/>
          <w:szCs w:val="28"/>
        </w:rPr>
      </w:pPr>
      <w:r w:rsidRPr="003A0E99">
        <w:rPr>
          <w:b/>
          <w:bCs/>
          <w:color w:val="auto"/>
          <w:sz w:val="28"/>
          <w:szCs w:val="28"/>
        </w:rPr>
        <w:t xml:space="preserve">Основоположники теории связи </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Можно выделить несколько разделов теории связи, оказавших существенное влияние на создание систем радиосвязи и вещания в XX в.: </w:t>
      </w:r>
    </w:p>
    <w:p w:rsidR="006C5F1D" w:rsidRPr="003A0E99" w:rsidRDefault="006C5F1D" w:rsidP="006C5F1D">
      <w:pPr>
        <w:pStyle w:val="Default"/>
        <w:jc w:val="both"/>
        <w:rPr>
          <w:color w:val="auto"/>
          <w:sz w:val="28"/>
          <w:szCs w:val="28"/>
        </w:rPr>
      </w:pPr>
      <w:r w:rsidRPr="003A0E99">
        <w:rPr>
          <w:color w:val="auto"/>
          <w:sz w:val="28"/>
          <w:szCs w:val="28"/>
        </w:rPr>
        <w:t xml:space="preserve">– теория сигналов, к которой относятся спектральный анализ, теория модуляции, теория аналитического сигнала и теорема отсчетов; </w:t>
      </w:r>
    </w:p>
    <w:p w:rsidR="006C5F1D" w:rsidRPr="003A0E99" w:rsidRDefault="006C5F1D" w:rsidP="006C5F1D">
      <w:pPr>
        <w:pStyle w:val="Default"/>
        <w:jc w:val="both"/>
        <w:rPr>
          <w:color w:val="auto"/>
          <w:sz w:val="28"/>
          <w:szCs w:val="28"/>
        </w:rPr>
      </w:pPr>
      <w:r w:rsidRPr="003A0E99">
        <w:rPr>
          <w:color w:val="auto"/>
          <w:sz w:val="28"/>
          <w:szCs w:val="28"/>
        </w:rPr>
        <w:t xml:space="preserve">– статистическая радиотехника; </w:t>
      </w:r>
    </w:p>
    <w:p w:rsidR="006C5F1D" w:rsidRPr="003A0E99" w:rsidRDefault="006C5F1D" w:rsidP="006C5F1D">
      <w:pPr>
        <w:pStyle w:val="Default"/>
        <w:jc w:val="both"/>
        <w:rPr>
          <w:color w:val="auto"/>
          <w:sz w:val="28"/>
          <w:szCs w:val="28"/>
        </w:rPr>
      </w:pPr>
      <w:r w:rsidRPr="003A0E99">
        <w:rPr>
          <w:color w:val="auto"/>
          <w:sz w:val="28"/>
          <w:szCs w:val="28"/>
        </w:rPr>
        <w:t xml:space="preserve">– теория потенциальной помехоустойчивости; </w:t>
      </w:r>
    </w:p>
    <w:p w:rsidR="006C5F1D" w:rsidRPr="003A0E99" w:rsidRDefault="006C5F1D" w:rsidP="006C5F1D">
      <w:pPr>
        <w:pStyle w:val="Default"/>
        <w:jc w:val="both"/>
        <w:rPr>
          <w:color w:val="auto"/>
          <w:sz w:val="28"/>
          <w:szCs w:val="28"/>
        </w:rPr>
      </w:pPr>
      <w:r w:rsidRPr="003A0E99">
        <w:rPr>
          <w:color w:val="auto"/>
          <w:sz w:val="28"/>
          <w:szCs w:val="28"/>
        </w:rPr>
        <w:t xml:space="preserve">– теория информации. </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Эти разделы определяют фундаментальные законы передачи и приема аналоговых и цифровых сигналов в различных каналах связи и дают адекватный математический язык для описания этих законов. </w:t>
      </w:r>
    </w:p>
    <w:p w:rsidR="006C5F1D" w:rsidRPr="003A0E99" w:rsidRDefault="006C5F1D" w:rsidP="006C5F1D">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Фундаментальные идеи теории связи были выдвинуты крупнейшими учеными ХХ в. – академиком Владимиром Александровичем Котельниковым и Клодом Элвудом Шенноном. Эти идеи в значительной степени определили бурное развитие в XX в. цифровых систем телекоммуникаций и обработки данных.</w:t>
      </w:r>
    </w:p>
    <w:p w:rsidR="006C5F1D" w:rsidRPr="003A0E99" w:rsidRDefault="006C5F1D" w:rsidP="006C5F1D">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b/>
          <w:sz w:val="28"/>
          <w:szCs w:val="28"/>
        </w:rPr>
        <w:t>В.А. Котельниковым</w:t>
      </w:r>
      <w:r w:rsidRPr="003A0E99">
        <w:rPr>
          <w:rFonts w:ascii="Times New Roman" w:hAnsi="Times New Roman" w:cs="Times New Roman"/>
          <w:sz w:val="28"/>
          <w:szCs w:val="28"/>
        </w:rPr>
        <w:t xml:space="preserve"> были выдвинуты основополагающие теоретические идеи, в значительной степени определившие развитие в ХХ в. электросвязи во всем мире. В 1933 г. он доказал знаменитую, носящую ныне его имя, теорему отсчетов, показавшую, что любой сигнал с ограниченным спектром может быть представлен своими отсчетами, взятыми через определенный интервал времени.</w:t>
      </w:r>
    </w:p>
    <w:p w:rsidR="006C5F1D" w:rsidRPr="003A0E99" w:rsidRDefault="006C5F1D" w:rsidP="006C5F1D">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b/>
          <w:sz w:val="28"/>
          <w:szCs w:val="28"/>
        </w:rPr>
        <w:t>Клод Шеннон</w:t>
      </w:r>
      <w:r w:rsidRPr="003A0E99">
        <w:rPr>
          <w:rFonts w:ascii="Times New Roman" w:hAnsi="Times New Roman" w:cs="Times New Roman"/>
          <w:sz w:val="28"/>
          <w:szCs w:val="28"/>
        </w:rPr>
        <w:t xml:space="preserve"> (1916–2001) – в первую очередь основатель теории информации. Мировую известность ему принесли разработки теории связи и кодирования. Он первым ввёл понятие «бит» – единицы измерения количества информации. Результаты его работ в области передачи информации по каналам связи стали основой многочисленных исследований по всему миру.</w:t>
      </w:r>
    </w:p>
    <w:p w:rsidR="006C5F1D" w:rsidRDefault="00D20E4B" w:rsidP="006C5F1D">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lastRenderedPageBreak/>
        <w:drawing>
          <wp:inline distT="0" distB="0" distL="0" distR="0" wp14:anchorId="2AD2BD9C" wp14:editId="71C0E083">
            <wp:extent cx="4572638" cy="3429479"/>
            <wp:effectExtent l="19050" t="19050" r="18415" b="190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7"/>
                    <a:stretch>
                      <a:fillRect/>
                    </a:stretch>
                  </pic:blipFill>
                  <pic:spPr>
                    <a:xfrm>
                      <a:off x="0" y="0"/>
                      <a:ext cx="4572638" cy="3429479"/>
                    </a:xfrm>
                    <a:prstGeom prst="rect">
                      <a:avLst/>
                    </a:prstGeom>
                    <a:ln>
                      <a:solidFill>
                        <a:schemeClr val="accent1"/>
                      </a:solidFill>
                    </a:ln>
                  </pic:spPr>
                </pic:pic>
              </a:graphicData>
            </a:graphic>
          </wp:inline>
        </w:drawing>
      </w:r>
    </w:p>
    <w:p w:rsidR="006C5F1D" w:rsidRPr="003A0E99" w:rsidRDefault="006C5F1D" w:rsidP="006C5F1D">
      <w:pPr>
        <w:pStyle w:val="Default"/>
        <w:jc w:val="both"/>
        <w:rPr>
          <w:b/>
          <w:bCs/>
          <w:color w:val="auto"/>
          <w:sz w:val="28"/>
          <w:szCs w:val="28"/>
        </w:rPr>
      </w:pPr>
      <w:r w:rsidRPr="003A0E99">
        <w:rPr>
          <w:b/>
          <w:bCs/>
          <w:color w:val="auto"/>
          <w:sz w:val="28"/>
          <w:szCs w:val="28"/>
        </w:rPr>
        <w:t>Слайд 4</w:t>
      </w:r>
    </w:p>
    <w:p w:rsidR="006C5F1D" w:rsidRPr="003A0E99" w:rsidRDefault="006C5F1D" w:rsidP="006C5F1D">
      <w:pPr>
        <w:pStyle w:val="Default"/>
        <w:jc w:val="both"/>
        <w:rPr>
          <w:color w:val="auto"/>
          <w:sz w:val="28"/>
          <w:szCs w:val="28"/>
        </w:rPr>
      </w:pPr>
      <w:r w:rsidRPr="003A0E99">
        <w:rPr>
          <w:b/>
          <w:bCs/>
          <w:color w:val="auto"/>
          <w:sz w:val="28"/>
          <w:szCs w:val="28"/>
        </w:rPr>
        <w:t xml:space="preserve">Структурная схема системы связи </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Беспроводные каналы связи, использующие в качестве среды передачи радио- или инфракрасные волны, не осуществляют физический контакт с передающими и принимающими устройствами. На сегодняшний день такие каналы связи являются главной альтернативой контактным способам передачи данных на основе телефонных линий, витой пары и оптоволокна. Наиболее часто использующиеся современные устройства беспроводной передачи данных – радиостанции, радиорелейные линии связи, системы спутниковой связи, системы сотовой связи. </w:t>
      </w:r>
    </w:p>
    <w:p w:rsidR="006C5F1D" w:rsidRPr="003A0E99" w:rsidRDefault="006C5F1D" w:rsidP="006C5F1D">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i/>
          <w:iCs/>
          <w:sz w:val="28"/>
          <w:szCs w:val="28"/>
        </w:rPr>
        <w:t xml:space="preserve">Система связи </w:t>
      </w:r>
      <w:r w:rsidRPr="003A0E99">
        <w:rPr>
          <w:rFonts w:ascii="Times New Roman" w:hAnsi="Times New Roman" w:cs="Times New Roman"/>
          <w:sz w:val="28"/>
          <w:szCs w:val="28"/>
        </w:rPr>
        <w:t>– совокупность технических средств, предназначенных для передачи сообщений от источника к потребителю. Независимо от вида используемой линии связи (среды передачи сигнала) и конкретной технической реализации системы связи ее структурная схема включает одинаковые блоки, приведенные на слайде.</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i/>
          <w:iCs/>
          <w:sz w:val="28"/>
          <w:szCs w:val="28"/>
        </w:rPr>
        <w:t xml:space="preserve">Источник и получатель сообщений </w:t>
      </w:r>
      <w:r w:rsidRPr="003A0E99">
        <w:rPr>
          <w:rFonts w:ascii="Times New Roman" w:hAnsi="Times New Roman" w:cs="Times New Roman"/>
          <w:sz w:val="28"/>
          <w:szCs w:val="28"/>
        </w:rPr>
        <w:t xml:space="preserve">в системах связи – человек или различного рода устройства.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i/>
          <w:iCs/>
          <w:sz w:val="28"/>
          <w:szCs w:val="28"/>
        </w:rPr>
        <w:t>Преобразователь сообщения в сигнал</w:t>
      </w:r>
      <w:r w:rsidRPr="003A0E99">
        <w:rPr>
          <w:rFonts w:ascii="Times New Roman" w:hAnsi="Times New Roman" w:cs="Times New Roman"/>
          <w:sz w:val="28"/>
          <w:szCs w:val="28"/>
        </w:rPr>
        <w:t xml:space="preserve">: в телефонии – это микрофон, в телеграфии – телеграфный аппарат, в телевидении – передающая трубка (ПЗС-матрица).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i/>
          <w:iCs/>
          <w:sz w:val="28"/>
          <w:szCs w:val="28"/>
        </w:rPr>
        <w:t xml:space="preserve">Передатчик </w:t>
      </w:r>
      <w:r w:rsidRPr="003A0E99">
        <w:rPr>
          <w:rFonts w:ascii="Times New Roman" w:hAnsi="Times New Roman" w:cs="Times New Roman"/>
          <w:sz w:val="28"/>
          <w:szCs w:val="28"/>
        </w:rPr>
        <w:t xml:space="preserve">преобразует первичный сигнал </w:t>
      </w:r>
      <w:r w:rsidRPr="003A0E99">
        <w:rPr>
          <w:rFonts w:ascii="Times New Roman" w:hAnsi="Times New Roman" w:cs="Times New Roman"/>
          <w:i/>
          <w:iCs/>
          <w:sz w:val="28"/>
          <w:szCs w:val="28"/>
        </w:rPr>
        <w:t>u</w:t>
      </w:r>
      <w:r w:rsidRPr="003A0E99">
        <w:rPr>
          <w:rFonts w:ascii="Times New Roman" w:hAnsi="Times New Roman" w:cs="Times New Roman"/>
          <w:sz w:val="28"/>
          <w:szCs w:val="28"/>
        </w:rPr>
        <w:t>(</w:t>
      </w:r>
      <w:r w:rsidRPr="003A0E99">
        <w:rPr>
          <w:rFonts w:ascii="Times New Roman" w:hAnsi="Times New Roman" w:cs="Times New Roman"/>
          <w:i/>
          <w:iCs/>
          <w:sz w:val="28"/>
          <w:szCs w:val="28"/>
        </w:rPr>
        <w:t>t</w:t>
      </w:r>
      <w:r w:rsidRPr="003A0E99">
        <w:rPr>
          <w:rFonts w:ascii="Times New Roman" w:hAnsi="Times New Roman" w:cs="Times New Roman"/>
          <w:sz w:val="28"/>
          <w:szCs w:val="28"/>
        </w:rPr>
        <w:t xml:space="preserve">) (обычно низкочастотный) во вторичный (высокочастотный) сигнал </w:t>
      </w:r>
      <w:r w:rsidRPr="003A0E99">
        <w:rPr>
          <w:rFonts w:ascii="Times New Roman" w:hAnsi="Times New Roman" w:cs="Times New Roman"/>
          <w:i/>
          <w:iCs/>
          <w:sz w:val="28"/>
          <w:szCs w:val="28"/>
        </w:rPr>
        <w:t>s</w:t>
      </w:r>
      <w:r w:rsidRPr="003A0E99">
        <w:rPr>
          <w:rFonts w:ascii="Times New Roman" w:hAnsi="Times New Roman" w:cs="Times New Roman"/>
          <w:sz w:val="28"/>
          <w:szCs w:val="28"/>
        </w:rPr>
        <w:t>(</w:t>
      </w:r>
      <w:r w:rsidRPr="003A0E99">
        <w:rPr>
          <w:rFonts w:ascii="Times New Roman" w:hAnsi="Times New Roman" w:cs="Times New Roman"/>
          <w:i/>
          <w:iCs/>
          <w:sz w:val="28"/>
          <w:szCs w:val="28"/>
        </w:rPr>
        <w:t>u</w:t>
      </w:r>
      <w:r w:rsidRPr="003A0E99">
        <w:rPr>
          <w:rFonts w:ascii="Times New Roman" w:hAnsi="Times New Roman" w:cs="Times New Roman"/>
          <w:sz w:val="28"/>
          <w:szCs w:val="28"/>
        </w:rPr>
        <w:t xml:space="preserve">, </w:t>
      </w:r>
      <w:r w:rsidRPr="003A0E99">
        <w:rPr>
          <w:rFonts w:ascii="Times New Roman" w:hAnsi="Times New Roman" w:cs="Times New Roman"/>
          <w:i/>
          <w:iCs/>
          <w:sz w:val="28"/>
          <w:szCs w:val="28"/>
        </w:rPr>
        <w:t>t</w:t>
      </w:r>
      <w:r w:rsidRPr="003A0E99">
        <w:rPr>
          <w:rFonts w:ascii="Times New Roman" w:hAnsi="Times New Roman" w:cs="Times New Roman"/>
          <w:sz w:val="28"/>
          <w:szCs w:val="28"/>
        </w:rPr>
        <w:t xml:space="preserve">) на </w:t>
      </w:r>
      <w:r w:rsidRPr="003A0E99">
        <w:rPr>
          <w:rFonts w:ascii="Times New Roman" w:hAnsi="Times New Roman" w:cs="Times New Roman"/>
          <w:i/>
          <w:iCs/>
          <w:sz w:val="28"/>
          <w:szCs w:val="28"/>
        </w:rPr>
        <w:t xml:space="preserve">несущей </w:t>
      </w:r>
      <w:r w:rsidRPr="003A0E99">
        <w:rPr>
          <w:rFonts w:ascii="Times New Roman" w:hAnsi="Times New Roman" w:cs="Times New Roman"/>
          <w:sz w:val="28"/>
          <w:szCs w:val="28"/>
        </w:rPr>
        <w:t xml:space="preserve">частоте, пригодный для передачи по линии связи. Это осуществляется посредством </w:t>
      </w:r>
      <w:r w:rsidRPr="003A0E99">
        <w:rPr>
          <w:rFonts w:ascii="Times New Roman" w:hAnsi="Times New Roman" w:cs="Times New Roman"/>
          <w:i/>
          <w:iCs/>
          <w:sz w:val="28"/>
          <w:szCs w:val="28"/>
        </w:rPr>
        <w:t>модуляции</w:t>
      </w:r>
      <w:r w:rsidRPr="003A0E99">
        <w:rPr>
          <w:rFonts w:ascii="Times New Roman" w:hAnsi="Times New Roman" w:cs="Times New Roman"/>
          <w:sz w:val="28"/>
          <w:szCs w:val="28"/>
        </w:rPr>
        <w:t xml:space="preserve">, </w:t>
      </w:r>
      <w:r w:rsidRPr="003A0E99">
        <w:rPr>
          <w:rFonts w:ascii="Times New Roman" w:hAnsi="Times New Roman" w:cs="Times New Roman"/>
          <w:i/>
          <w:iCs/>
          <w:sz w:val="28"/>
          <w:szCs w:val="28"/>
        </w:rPr>
        <w:t xml:space="preserve">преобразования частоты </w:t>
      </w:r>
      <w:r w:rsidRPr="003A0E99">
        <w:rPr>
          <w:rFonts w:ascii="Times New Roman" w:hAnsi="Times New Roman" w:cs="Times New Roman"/>
          <w:sz w:val="28"/>
          <w:szCs w:val="28"/>
        </w:rPr>
        <w:t xml:space="preserve">и последующего </w:t>
      </w:r>
      <w:r w:rsidRPr="003A0E99">
        <w:rPr>
          <w:rFonts w:ascii="Times New Roman" w:hAnsi="Times New Roman" w:cs="Times New Roman"/>
          <w:i/>
          <w:iCs/>
          <w:sz w:val="28"/>
          <w:szCs w:val="28"/>
        </w:rPr>
        <w:t>усиления</w:t>
      </w:r>
      <w:r w:rsidRPr="003A0E99">
        <w:rPr>
          <w:rFonts w:ascii="Times New Roman" w:hAnsi="Times New Roman" w:cs="Times New Roman"/>
          <w:sz w:val="28"/>
          <w:szCs w:val="28"/>
        </w:rPr>
        <w:t xml:space="preserve">. </w:t>
      </w:r>
    </w:p>
    <w:p w:rsidR="006C5F1D" w:rsidRPr="003A0E99" w:rsidRDefault="006C5F1D" w:rsidP="006C5F1D">
      <w:pPr>
        <w:spacing w:after="0" w:line="240" w:lineRule="auto"/>
        <w:ind w:firstLine="567"/>
        <w:jc w:val="both"/>
        <w:rPr>
          <w:rFonts w:ascii="Times New Roman" w:hAnsi="Times New Roman" w:cs="Times New Roman"/>
          <w:i/>
          <w:iCs/>
          <w:sz w:val="28"/>
          <w:szCs w:val="28"/>
        </w:rPr>
      </w:pPr>
      <w:r w:rsidRPr="003A0E99">
        <w:rPr>
          <w:rFonts w:ascii="Times New Roman" w:hAnsi="Times New Roman" w:cs="Times New Roman"/>
          <w:i/>
          <w:iCs/>
          <w:sz w:val="28"/>
          <w:szCs w:val="28"/>
        </w:rPr>
        <w:t xml:space="preserve">Линией связи (каналом связи) </w:t>
      </w:r>
      <w:r w:rsidRPr="003A0E99">
        <w:rPr>
          <w:rFonts w:ascii="Times New Roman" w:hAnsi="Times New Roman" w:cs="Times New Roman"/>
          <w:sz w:val="28"/>
          <w:szCs w:val="28"/>
        </w:rPr>
        <w:t xml:space="preserve">называется </w:t>
      </w:r>
      <w:r w:rsidRPr="003A0E99">
        <w:rPr>
          <w:rFonts w:ascii="Times New Roman" w:hAnsi="Times New Roman" w:cs="Times New Roman"/>
          <w:i/>
          <w:iCs/>
          <w:sz w:val="28"/>
          <w:szCs w:val="28"/>
        </w:rPr>
        <w:t xml:space="preserve">физическая среда </w:t>
      </w:r>
      <w:r w:rsidRPr="003A0E99">
        <w:rPr>
          <w:rFonts w:ascii="Times New Roman" w:hAnsi="Times New Roman" w:cs="Times New Roman"/>
          <w:sz w:val="28"/>
          <w:szCs w:val="28"/>
        </w:rPr>
        <w:t xml:space="preserve">и совокупность аппаратных средств, используемых для передачи сигналов от передатчика к приёмнику. Физическая среда – это, прежде всего, кабель, или волновод, в системах радиосвязи – область пространства, в котором распространяются </w:t>
      </w:r>
      <w:r w:rsidRPr="003A0E99">
        <w:rPr>
          <w:rFonts w:ascii="Times New Roman" w:hAnsi="Times New Roman" w:cs="Times New Roman"/>
          <w:sz w:val="28"/>
          <w:szCs w:val="28"/>
        </w:rPr>
        <w:lastRenderedPageBreak/>
        <w:t xml:space="preserve">электромагнитные волны от передатчика к приёмнику. При передаче канальный сигнал </w:t>
      </w:r>
      <w:r w:rsidRPr="003A0E99">
        <w:rPr>
          <w:rFonts w:ascii="Times New Roman" w:hAnsi="Times New Roman" w:cs="Times New Roman"/>
          <w:i/>
          <w:iCs/>
          <w:sz w:val="28"/>
          <w:szCs w:val="28"/>
        </w:rPr>
        <w:t>s</w:t>
      </w:r>
      <w:r w:rsidRPr="003A0E99">
        <w:rPr>
          <w:rFonts w:ascii="Times New Roman" w:hAnsi="Times New Roman" w:cs="Times New Roman"/>
          <w:sz w:val="28"/>
          <w:szCs w:val="28"/>
        </w:rPr>
        <w:t>(</w:t>
      </w:r>
      <w:r w:rsidRPr="003A0E99">
        <w:rPr>
          <w:rFonts w:ascii="Times New Roman" w:hAnsi="Times New Roman" w:cs="Times New Roman"/>
          <w:i/>
          <w:iCs/>
          <w:sz w:val="28"/>
          <w:szCs w:val="28"/>
        </w:rPr>
        <w:t>u</w:t>
      </w:r>
      <w:r w:rsidRPr="003A0E99">
        <w:rPr>
          <w:rFonts w:ascii="Times New Roman" w:hAnsi="Times New Roman" w:cs="Times New Roman"/>
          <w:sz w:val="28"/>
          <w:szCs w:val="28"/>
        </w:rPr>
        <w:t xml:space="preserve">, </w:t>
      </w:r>
      <w:r w:rsidRPr="003A0E99">
        <w:rPr>
          <w:rFonts w:ascii="Times New Roman" w:hAnsi="Times New Roman" w:cs="Times New Roman"/>
          <w:i/>
          <w:iCs/>
          <w:sz w:val="28"/>
          <w:szCs w:val="28"/>
        </w:rPr>
        <w:t>t</w:t>
      </w:r>
      <w:r w:rsidRPr="003A0E99">
        <w:rPr>
          <w:rFonts w:ascii="Times New Roman" w:hAnsi="Times New Roman" w:cs="Times New Roman"/>
          <w:sz w:val="28"/>
          <w:szCs w:val="28"/>
        </w:rPr>
        <w:t xml:space="preserve">) может искажаться и на него могут накладываться </w:t>
      </w:r>
      <w:r w:rsidRPr="003A0E99">
        <w:rPr>
          <w:rFonts w:ascii="Times New Roman" w:hAnsi="Times New Roman" w:cs="Times New Roman"/>
          <w:i/>
          <w:iCs/>
          <w:sz w:val="28"/>
          <w:szCs w:val="28"/>
        </w:rPr>
        <w:t>помехи n</w:t>
      </w:r>
      <w:r w:rsidRPr="003A0E99">
        <w:rPr>
          <w:rFonts w:ascii="Times New Roman" w:hAnsi="Times New Roman" w:cs="Times New Roman"/>
          <w:sz w:val="28"/>
          <w:szCs w:val="28"/>
        </w:rPr>
        <w:t>(</w:t>
      </w:r>
      <w:r w:rsidRPr="003A0E99">
        <w:rPr>
          <w:rFonts w:ascii="Times New Roman" w:hAnsi="Times New Roman" w:cs="Times New Roman"/>
          <w:i/>
          <w:iCs/>
          <w:sz w:val="28"/>
          <w:szCs w:val="28"/>
        </w:rPr>
        <w:t>t</w:t>
      </w:r>
      <w:r w:rsidRPr="003A0E99">
        <w:rPr>
          <w:rFonts w:ascii="Times New Roman" w:hAnsi="Times New Roman" w:cs="Times New Roman"/>
          <w:sz w:val="28"/>
          <w:szCs w:val="28"/>
        </w:rPr>
        <w:t>)</w:t>
      </w:r>
      <w:r w:rsidRPr="003A0E99">
        <w:rPr>
          <w:rFonts w:ascii="Times New Roman" w:hAnsi="Times New Roman" w:cs="Times New Roman"/>
          <w:i/>
          <w:iCs/>
          <w:sz w:val="28"/>
          <w:szCs w:val="28"/>
        </w:rPr>
        <w:t>.</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i/>
          <w:iCs/>
          <w:sz w:val="28"/>
          <w:szCs w:val="28"/>
        </w:rPr>
        <w:t xml:space="preserve">Приёмник </w:t>
      </w:r>
      <w:r w:rsidRPr="003A0E99">
        <w:rPr>
          <w:rFonts w:ascii="Times New Roman" w:hAnsi="Times New Roman" w:cs="Times New Roman"/>
          <w:sz w:val="28"/>
          <w:szCs w:val="28"/>
        </w:rPr>
        <w:t xml:space="preserve">обрабатывает (усиливает, преобразует по частоте, фильтрует от внеполосных помех, </w:t>
      </w:r>
      <w:r w:rsidRPr="003A0E99">
        <w:rPr>
          <w:rFonts w:ascii="Times New Roman" w:hAnsi="Times New Roman" w:cs="Times New Roman"/>
          <w:i/>
          <w:iCs/>
          <w:sz w:val="28"/>
          <w:szCs w:val="28"/>
        </w:rPr>
        <w:t>демодулирует</w:t>
      </w:r>
      <w:r w:rsidRPr="003A0E99">
        <w:rPr>
          <w:rFonts w:ascii="Times New Roman" w:hAnsi="Times New Roman" w:cs="Times New Roman"/>
          <w:sz w:val="28"/>
          <w:szCs w:val="28"/>
        </w:rPr>
        <w:t xml:space="preserve">) принятое колебание </w:t>
      </w:r>
      <w:r w:rsidRPr="003A0E99">
        <w:rPr>
          <w:rFonts w:ascii="Times New Roman" w:hAnsi="Times New Roman" w:cs="Times New Roman"/>
          <w:i/>
          <w:iCs/>
          <w:sz w:val="28"/>
          <w:szCs w:val="28"/>
        </w:rPr>
        <w:t>z</w:t>
      </w:r>
      <w:r w:rsidRPr="003A0E99">
        <w:rPr>
          <w:rFonts w:ascii="Times New Roman" w:hAnsi="Times New Roman" w:cs="Times New Roman"/>
          <w:sz w:val="28"/>
          <w:szCs w:val="28"/>
        </w:rPr>
        <w:t>(</w:t>
      </w:r>
      <w:r w:rsidRPr="003A0E99">
        <w:rPr>
          <w:rFonts w:ascii="Times New Roman" w:hAnsi="Times New Roman" w:cs="Times New Roman"/>
          <w:i/>
          <w:iCs/>
          <w:sz w:val="28"/>
          <w:szCs w:val="28"/>
        </w:rPr>
        <w:t>t</w:t>
      </w:r>
      <w:r w:rsidRPr="003A0E99">
        <w:rPr>
          <w:rFonts w:ascii="Times New Roman" w:hAnsi="Times New Roman" w:cs="Times New Roman"/>
          <w:sz w:val="28"/>
          <w:szCs w:val="28"/>
        </w:rPr>
        <w:t xml:space="preserve">) </w:t>
      </w:r>
      <w:r w:rsidRPr="003A0E99">
        <w:rPr>
          <w:rFonts w:ascii="Times New Roman" w:hAnsi="Times New Roman" w:cs="Times New Roman"/>
          <w:i/>
          <w:iCs/>
          <w:sz w:val="28"/>
          <w:szCs w:val="28"/>
        </w:rPr>
        <w:t>= s</w:t>
      </w:r>
      <w:r w:rsidRPr="003A0E99">
        <w:rPr>
          <w:rFonts w:ascii="Times New Roman" w:hAnsi="Times New Roman" w:cs="Times New Roman"/>
          <w:sz w:val="28"/>
          <w:szCs w:val="28"/>
        </w:rPr>
        <w:t>(</w:t>
      </w:r>
      <w:r w:rsidRPr="003A0E99">
        <w:rPr>
          <w:rFonts w:ascii="Times New Roman" w:hAnsi="Times New Roman" w:cs="Times New Roman"/>
          <w:i/>
          <w:iCs/>
          <w:sz w:val="28"/>
          <w:szCs w:val="28"/>
        </w:rPr>
        <w:t>t</w:t>
      </w:r>
      <w:r w:rsidRPr="003A0E99">
        <w:rPr>
          <w:rFonts w:ascii="Times New Roman" w:hAnsi="Times New Roman" w:cs="Times New Roman"/>
          <w:sz w:val="28"/>
          <w:szCs w:val="28"/>
        </w:rPr>
        <w:t xml:space="preserve">) </w:t>
      </w:r>
      <w:r w:rsidRPr="003A0E99">
        <w:rPr>
          <w:rFonts w:ascii="Times New Roman" w:hAnsi="Times New Roman" w:cs="Times New Roman"/>
          <w:i/>
          <w:iCs/>
          <w:sz w:val="28"/>
          <w:szCs w:val="28"/>
        </w:rPr>
        <w:t>+ n</w:t>
      </w:r>
      <w:r w:rsidRPr="003A0E99">
        <w:rPr>
          <w:rFonts w:ascii="Times New Roman" w:hAnsi="Times New Roman" w:cs="Times New Roman"/>
          <w:sz w:val="28"/>
          <w:szCs w:val="28"/>
        </w:rPr>
        <w:t>(</w:t>
      </w:r>
      <w:r w:rsidRPr="003A0E99">
        <w:rPr>
          <w:rFonts w:ascii="Times New Roman" w:hAnsi="Times New Roman" w:cs="Times New Roman"/>
          <w:i/>
          <w:iCs/>
          <w:sz w:val="28"/>
          <w:szCs w:val="28"/>
        </w:rPr>
        <w:t>t</w:t>
      </w:r>
      <w:r w:rsidRPr="003A0E99">
        <w:rPr>
          <w:rFonts w:ascii="Times New Roman" w:hAnsi="Times New Roman" w:cs="Times New Roman"/>
          <w:sz w:val="28"/>
          <w:szCs w:val="28"/>
        </w:rPr>
        <w:t xml:space="preserve">), представляющее собой сумму пришедшего искажённого сигнала </w:t>
      </w:r>
      <w:r w:rsidRPr="003A0E99">
        <w:rPr>
          <w:rFonts w:ascii="Times New Roman" w:hAnsi="Times New Roman" w:cs="Times New Roman"/>
          <w:i/>
          <w:iCs/>
          <w:sz w:val="28"/>
          <w:szCs w:val="28"/>
        </w:rPr>
        <w:t>s</w:t>
      </w:r>
      <w:r w:rsidRPr="003A0E99">
        <w:rPr>
          <w:rFonts w:ascii="Times New Roman" w:hAnsi="Times New Roman" w:cs="Times New Roman"/>
          <w:sz w:val="28"/>
          <w:szCs w:val="28"/>
        </w:rPr>
        <w:t>(</w:t>
      </w:r>
      <w:r w:rsidRPr="003A0E99">
        <w:rPr>
          <w:rFonts w:ascii="Times New Roman" w:hAnsi="Times New Roman" w:cs="Times New Roman"/>
          <w:i/>
          <w:iCs/>
          <w:sz w:val="28"/>
          <w:szCs w:val="28"/>
        </w:rPr>
        <w:t>t</w:t>
      </w:r>
      <w:r w:rsidRPr="003A0E99">
        <w:rPr>
          <w:rFonts w:ascii="Times New Roman" w:hAnsi="Times New Roman" w:cs="Times New Roman"/>
          <w:sz w:val="28"/>
          <w:szCs w:val="28"/>
        </w:rPr>
        <w:t xml:space="preserve">) и помехи </w:t>
      </w:r>
      <w:r w:rsidRPr="003A0E99">
        <w:rPr>
          <w:rFonts w:ascii="Times New Roman" w:hAnsi="Times New Roman" w:cs="Times New Roman"/>
          <w:i/>
          <w:iCs/>
          <w:sz w:val="28"/>
          <w:szCs w:val="28"/>
        </w:rPr>
        <w:t>n</w:t>
      </w:r>
      <w:r w:rsidRPr="003A0E99">
        <w:rPr>
          <w:rFonts w:ascii="Times New Roman" w:hAnsi="Times New Roman" w:cs="Times New Roman"/>
          <w:sz w:val="28"/>
          <w:szCs w:val="28"/>
        </w:rPr>
        <w:t>(</w:t>
      </w:r>
      <w:r w:rsidRPr="003A0E99">
        <w:rPr>
          <w:rFonts w:ascii="Times New Roman" w:hAnsi="Times New Roman" w:cs="Times New Roman"/>
          <w:i/>
          <w:iCs/>
          <w:sz w:val="28"/>
          <w:szCs w:val="28"/>
        </w:rPr>
        <w:t>t</w:t>
      </w:r>
      <w:r w:rsidRPr="003A0E99">
        <w:rPr>
          <w:rFonts w:ascii="Times New Roman" w:hAnsi="Times New Roman" w:cs="Times New Roman"/>
          <w:sz w:val="28"/>
          <w:szCs w:val="28"/>
        </w:rPr>
        <w:t xml:space="preserve">), а </w:t>
      </w:r>
      <w:r w:rsidRPr="003A0E99">
        <w:rPr>
          <w:rFonts w:ascii="Times New Roman" w:hAnsi="Times New Roman" w:cs="Times New Roman"/>
          <w:i/>
          <w:iCs/>
          <w:sz w:val="28"/>
          <w:szCs w:val="28"/>
        </w:rPr>
        <w:t xml:space="preserve">преобразователь сообщения в сигнал </w:t>
      </w:r>
      <w:r w:rsidRPr="003A0E99">
        <w:rPr>
          <w:rFonts w:ascii="Times New Roman" w:hAnsi="Times New Roman" w:cs="Times New Roman"/>
          <w:sz w:val="28"/>
          <w:szCs w:val="28"/>
        </w:rPr>
        <w:t xml:space="preserve">восстанавливает по нему сообщение </w:t>
      </w:r>
      <w:r w:rsidRPr="003A0E99">
        <w:rPr>
          <w:rFonts w:ascii="Times New Roman" w:hAnsi="Times New Roman" w:cs="Times New Roman"/>
          <w:i/>
          <w:iCs/>
          <w:sz w:val="28"/>
          <w:szCs w:val="28"/>
        </w:rPr>
        <w:t>а</w:t>
      </w:r>
      <w:r w:rsidRPr="003A0E99">
        <w:rPr>
          <w:rFonts w:ascii="Times New Roman" w:hAnsi="Times New Roman" w:cs="Times New Roman"/>
          <w:i/>
          <w:iCs/>
          <w:sz w:val="28"/>
          <w:szCs w:val="28"/>
          <w:vertAlign w:val="subscript"/>
        </w:rPr>
        <w:t>пр</w:t>
      </w:r>
      <w:r w:rsidRPr="003A0E99">
        <w:rPr>
          <w:rFonts w:ascii="Times New Roman" w:hAnsi="Times New Roman" w:cs="Times New Roman"/>
          <w:sz w:val="28"/>
          <w:szCs w:val="28"/>
        </w:rPr>
        <w:t xml:space="preserve">, которое с некоторой </w:t>
      </w:r>
      <w:r w:rsidRPr="003A0E99">
        <w:rPr>
          <w:rFonts w:ascii="Times New Roman" w:hAnsi="Times New Roman" w:cs="Times New Roman"/>
          <w:i/>
          <w:iCs/>
          <w:sz w:val="28"/>
          <w:szCs w:val="28"/>
        </w:rPr>
        <w:t xml:space="preserve">погрешностью </w:t>
      </w:r>
      <w:r w:rsidRPr="003A0E99">
        <w:rPr>
          <w:rFonts w:ascii="Times New Roman" w:hAnsi="Times New Roman" w:cs="Times New Roman"/>
          <w:sz w:val="28"/>
          <w:szCs w:val="28"/>
        </w:rPr>
        <w:t xml:space="preserve">отображает переданное сообщение </w:t>
      </w:r>
      <w:r w:rsidRPr="003A0E99">
        <w:rPr>
          <w:rFonts w:ascii="Times New Roman" w:hAnsi="Times New Roman" w:cs="Times New Roman"/>
          <w:i/>
          <w:iCs/>
          <w:sz w:val="28"/>
          <w:szCs w:val="28"/>
        </w:rPr>
        <w:t>а</w:t>
      </w:r>
      <w:r w:rsidRPr="003A0E99">
        <w:rPr>
          <w:rFonts w:ascii="Times New Roman" w:hAnsi="Times New Roman" w:cs="Times New Roman"/>
          <w:i/>
          <w:iCs/>
          <w:sz w:val="28"/>
          <w:szCs w:val="28"/>
          <w:vertAlign w:val="subscript"/>
        </w:rPr>
        <w:t>п</w:t>
      </w:r>
      <w:r w:rsidRPr="003A0E99">
        <w:rPr>
          <w:rFonts w:ascii="Times New Roman" w:hAnsi="Times New Roman" w:cs="Times New Roman"/>
          <w:sz w:val="28"/>
          <w:szCs w:val="28"/>
        </w:rPr>
        <w:t xml:space="preserve">.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Зачем для передачи низкочастотных сигналов нужна несущая частота? Дело в том, что передачу электромагнитного колебания на расстояние выполняют с помощью антенн, размер которых зависит от длины волны λ. Для мобильных телефонов размер антенны обычно равен λ/4, а длина волны определяется как </w:t>
      </w:r>
    </w:p>
    <w:p w:rsidR="006C5F1D" w:rsidRPr="003A0E99" w:rsidRDefault="006C5F1D" w:rsidP="006C5F1D">
      <w:pPr>
        <w:autoSpaceDE w:val="0"/>
        <w:autoSpaceDN w:val="0"/>
        <w:adjustRightInd w:val="0"/>
        <w:spacing w:after="0" w:line="240" w:lineRule="auto"/>
        <w:jc w:val="center"/>
        <w:rPr>
          <w:rFonts w:ascii="Times New Roman" w:hAnsi="Times New Roman" w:cs="Times New Roman"/>
          <w:sz w:val="28"/>
          <w:szCs w:val="28"/>
        </w:rPr>
      </w:pPr>
      <w:r w:rsidRPr="003A0E99">
        <w:rPr>
          <w:rFonts w:ascii="Times New Roman" w:hAnsi="Times New Roman" w:cs="Times New Roman"/>
          <w:i/>
          <w:iCs/>
          <w:sz w:val="28"/>
          <w:szCs w:val="28"/>
        </w:rPr>
        <w:t>λ = c/f</w:t>
      </w:r>
      <w:r w:rsidRPr="003A0E99">
        <w:rPr>
          <w:rFonts w:ascii="Times New Roman" w:hAnsi="Times New Roman" w:cs="Times New Roman"/>
          <w:sz w:val="28"/>
          <w:szCs w:val="28"/>
        </w:rPr>
        <w:t>,</w:t>
      </w:r>
    </w:p>
    <w:p w:rsidR="006C5F1D" w:rsidRPr="003A0E99" w:rsidRDefault="006C5F1D" w:rsidP="006C5F1D">
      <w:pPr>
        <w:spacing w:line="240" w:lineRule="auto"/>
        <w:jc w:val="both"/>
        <w:rPr>
          <w:rFonts w:ascii="Times New Roman" w:hAnsi="Times New Roman" w:cs="Times New Roman"/>
          <w:sz w:val="28"/>
          <w:szCs w:val="28"/>
        </w:rPr>
      </w:pPr>
      <w:r w:rsidRPr="003A0E99">
        <w:rPr>
          <w:rFonts w:ascii="Times New Roman" w:hAnsi="Times New Roman" w:cs="Times New Roman"/>
          <w:sz w:val="28"/>
          <w:szCs w:val="28"/>
        </w:rPr>
        <w:t xml:space="preserve">где с ≈ 300 000 км/с – скорость света в свободном пространстве; </w:t>
      </w:r>
      <w:r w:rsidRPr="003A0E99">
        <w:rPr>
          <w:rFonts w:ascii="Times New Roman" w:hAnsi="Times New Roman" w:cs="Times New Roman"/>
          <w:i/>
          <w:iCs/>
          <w:sz w:val="28"/>
          <w:szCs w:val="28"/>
        </w:rPr>
        <w:t xml:space="preserve">f </w:t>
      </w:r>
      <w:r w:rsidRPr="003A0E99">
        <w:rPr>
          <w:rFonts w:ascii="Times New Roman" w:hAnsi="Times New Roman" w:cs="Times New Roman"/>
          <w:sz w:val="28"/>
          <w:szCs w:val="28"/>
        </w:rPr>
        <w:t>– циклическая частота несущей волны в герцах (герц – частота, при которой происходит одно колебание в секунду).</w:t>
      </w:r>
    </w:p>
    <w:p w:rsidR="006C5F1D" w:rsidRPr="003A0E99" w:rsidRDefault="006C5F1D" w:rsidP="006C5F1D">
      <w:pPr>
        <w:spacing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Развитие радиотехники – это постоянное освоение все более высоких частот электромагнитных волн и применение сигналов с широким спектром.</w:t>
      </w:r>
    </w:p>
    <w:p w:rsidR="006C5F1D" w:rsidRDefault="00D20E4B" w:rsidP="006C5F1D">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drawing>
          <wp:inline distT="0" distB="0" distL="0" distR="0" wp14:anchorId="61D5F9E9" wp14:editId="68E158F4">
            <wp:extent cx="4572638" cy="3429479"/>
            <wp:effectExtent l="19050" t="19050" r="18415" b="190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8"/>
                    <a:stretch>
                      <a:fillRect/>
                    </a:stretch>
                  </pic:blipFill>
                  <pic:spPr>
                    <a:xfrm>
                      <a:off x="0" y="0"/>
                      <a:ext cx="4572638" cy="3429479"/>
                    </a:xfrm>
                    <a:prstGeom prst="rect">
                      <a:avLst/>
                    </a:prstGeom>
                    <a:ln>
                      <a:solidFill>
                        <a:schemeClr val="accent1"/>
                      </a:solidFill>
                    </a:ln>
                  </pic:spPr>
                </pic:pic>
              </a:graphicData>
            </a:graphic>
          </wp:inline>
        </w:drawing>
      </w:r>
    </w:p>
    <w:p w:rsidR="006C5F1D" w:rsidRPr="003A0E99" w:rsidRDefault="006C5F1D" w:rsidP="006C5F1D">
      <w:pPr>
        <w:pStyle w:val="Default"/>
        <w:jc w:val="both"/>
        <w:rPr>
          <w:b/>
          <w:bCs/>
          <w:color w:val="auto"/>
          <w:sz w:val="28"/>
          <w:szCs w:val="28"/>
        </w:rPr>
      </w:pPr>
      <w:r w:rsidRPr="003A0E99">
        <w:rPr>
          <w:b/>
          <w:bCs/>
          <w:color w:val="auto"/>
          <w:sz w:val="28"/>
          <w:szCs w:val="28"/>
        </w:rPr>
        <w:t>Слайд 5</w:t>
      </w:r>
    </w:p>
    <w:p w:rsidR="006C5F1D" w:rsidRPr="003A0E99" w:rsidRDefault="006C5F1D" w:rsidP="006C5F1D">
      <w:pPr>
        <w:pStyle w:val="Default"/>
        <w:jc w:val="both"/>
        <w:rPr>
          <w:color w:val="auto"/>
          <w:sz w:val="28"/>
          <w:szCs w:val="28"/>
        </w:rPr>
      </w:pPr>
      <w:r w:rsidRPr="003A0E99">
        <w:rPr>
          <w:b/>
          <w:bCs/>
          <w:color w:val="auto"/>
          <w:sz w:val="28"/>
          <w:szCs w:val="28"/>
        </w:rPr>
        <w:t xml:space="preserve">Прямая радиосвязь </w:t>
      </w:r>
    </w:p>
    <w:p w:rsidR="006C5F1D" w:rsidRPr="003A0E99" w:rsidRDefault="006C5F1D" w:rsidP="006C5F1D">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Системами прямой радиосвязи являются такие системы, в которых сигнал от источника к получателю проходит по радиоканалу без промежуточных ретрансляций, или, как говорят, «от точки к точке». Исторически такие системы связи появились первыми. Они использовали такое свойство дальнего распространения радиоволн от крайне низких частот до декаметровых (коротких) волн, как распространение в «волноводе» между поверхностью Земли и ионосферой (ионизированный под воздействием Солнца слой земной атмосферы).</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Примером систем прямой радиосвязи являются декаметровые (коротковолновые) системы радиосвязи. Диапазон частот этих систем составляет </w:t>
      </w:r>
      <w:r w:rsidRPr="003A0E99">
        <w:rPr>
          <w:rFonts w:ascii="Times New Roman" w:hAnsi="Times New Roman" w:cs="Times New Roman"/>
          <w:sz w:val="28"/>
          <w:szCs w:val="28"/>
        </w:rPr>
        <w:lastRenderedPageBreak/>
        <w:t xml:space="preserve">3–30 МГц. Связь осуществляется как в пределах прямой видимости, так и за счет отражения от ионосферных слоев и Земли. КВ-связь допускает связь на очень большие (глобальные) расстояния, мобильна, проста в организации (особенно в районах с низкой плотностью населения). Декаметровый диапазон радиоволн широко используется в различных гражданских и военных сферах для решения задач передачи сообщений на дальние рас-стояния. Системы связи этого диапазона являются наиболее экономичными и наименее уязвимыми, например, по сравнению со спутниковыми системами связи с точки зрения возможности их физического уничтожения.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Характеристики систем связи с целью обеспечения их электромагнитной совместимости регламентируются международными и российскими стандартами. Так, например, характеристики КВ-систем морской связи определены в Российском морском регистре судоходства, являющемся членом Международной ассоциации классификационных обществ (МАКО). </w:t>
      </w:r>
    </w:p>
    <w:p w:rsidR="006C5F1D" w:rsidRPr="003A0E99" w:rsidRDefault="006C5F1D" w:rsidP="006C5F1D">
      <w:pPr>
        <w:spacing w:after="0" w:line="240" w:lineRule="auto"/>
        <w:ind w:firstLine="567"/>
        <w:jc w:val="both"/>
        <w:rPr>
          <w:rFonts w:ascii="Times New Roman" w:hAnsi="Times New Roman" w:cs="Times New Roman"/>
          <w:b/>
          <w:i/>
          <w:iCs/>
          <w:sz w:val="28"/>
          <w:szCs w:val="28"/>
        </w:rPr>
      </w:pPr>
      <w:r w:rsidRPr="003A0E99">
        <w:rPr>
          <w:rFonts w:ascii="Times New Roman" w:hAnsi="Times New Roman" w:cs="Times New Roman"/>
          <w:sz w:val="28"/>
          <w:szCs w:val="28"/>
        </w:rPr>
        <w:t xml:space="preserve">Прямая радиосвязь в УКВ (ОВЧ) диапазоне (30–300 МГц) осуществляется в пределах прямой видимости. Расстояние прямой видимости </w:t>
      </w:r>
      <w:r w:rsidRPr="003A0E99">
        <w:rPr>
          <w:rFonts w:ascii="Times New Roman" w:hAnsi="Times New Roman" w:cs="Times New Roman"/>
          <w:i/>
          <w:iCs/>
          <w:sz w:val="28"/>
          <w:szCs w:val="28"/>
        </w:rPr>
        <w:t>D</w:t>
      </w:r>
      <w:r w:rsidRPr="003A0E99">
        <w:rPr>
          <w:rFonts w:ascii="Times New Roman" w:hAnsi="Times New Roman" w:cs="Times New Roman"/>
          <w:sz w:val="28"/>
          <w:szCs w:val="28"/>
        </w:rPr>
        <w:t xml:space="preserve">в в километрах между двумя мачтами антенн с высотами </w:t>
      </w:r>
      <w:r w:rsidRPr="003A0E99">
        <w:rPr>
          <w:rFonts w:ascii="Times New Roman" w:hAnsi="Times New Roman" w:cs="Times New Roman"/>
          <w:i/>
          <w:iCs/>
          <w:sz w:val="28"/>
          <w:szCs w:val="28"/>
        </w:rPr>
        <w:t>h</w:t>
      </w:r>
      <w:r w:rsidRPr="003A0E99">
        <w:rPr>
          <w:rFonts w:ascii="Times New Roman" w:hAnsi="Times New Roman" w:cs="Times New Roman"/>
          <w:sz w:val="28"/>
          <w:szCs w:val="28"/>
          <w:vertAlign w:val="subscript"/>
        </w:rPr>
        <w:t>1</w:t>
      </w:r>
      <w:r w:rsidRPr="003A0E99">
        <w:rPr>
          <w:rFonts w:ascii="Times New Roman" w:hAnsi="Times New Roman" w:cs="Times New Roman"/>
          <w:sz w:val="28"/>
          <w:szCs w:val="28"/>
        </w:rPr>
        <w:t xml:space="preserve"> и </w:t>
      </w:r>
      <w:r w:rsidRPr="003A0E99">
        <w:rPr>
          <w:rFonts w:ascii="Times New Roman" w:hAnsi="Times New Roman" w:cs="Times New Roman"/>
          <w:i/>
          <w:iCs/>
          <w:sz w:val="28"/>
          <w:szCs w:val="28"/>
        </w:rPr>
        <w:t>h</w:t>
      </w:r>
      <w:r w:rsidRPr="003A0E99">
        <w:rPr>
          <w:rFonts w:ascii="Times New Roman" w:hAnsi="Times New Roman" w:cs="Times New Roman"/>
          <w:sz w:val="28"/>
          <w:szCs w:val="28"/>
          <w:vertAlign w:val="subscript"/>
        </w:rPr>
        <w:t>2</w:t>
      </w:r>
      <w:r w:rsidRPr="003A0E99">
        <w:rPr>
          <w:rFonts w:ascii="Times New Roman" w:hAnsi="Times New Roman" w:cs="Times New Roman"/>
          <w:sz w:val="28"/>
          <w:szCs w:val="28"/>
        </w:rPr>
        <w:t xml:space="preserve"> (в метрах) можно вычислить по формуле.</w:t>
      </w:r>
      <w:r w:rsidRPr="003A0E99">
        <w:rPr>
          <w:rFonts w:ascii="Times New Roman" w:hAnsi="Times New Roman" w:cs="Times New Roman"/>
          <w:b/>
          <w:i/>
          <w:iCs/>
          <w:sz w:val="28"/>
          <w:szCs w:val="28"/>
        </w:rPr>
        <w:t xml:space="preserve"> </w:t>
      </w:r>
    </w:p>
    <w:p w:rsidR="006C5F1D" w:rsidRPr="003A0E99" w:rsidRDefault="006C5F1D" w:rsidP="006C5F1D">
      <w:pPr>
        <w:spacing w:after="0" w:line="240" w:lineRule="auto"/>
        <w:ind w:firstLine="567"/>
        <w:jc w:val="center"/>
        <w:rPr>
          <w:rFonts w:ascii="Times New Roman" w:hAnsi="Times New Roman" w:cs="Times New Roman"/>
          <w:sz w:val="28"/>
          <w:szCs w:val="28"/>
        </w:rPr>
      </w:pPr>
      <w:r w:rsidRPr="003A0E99">
        <w:rPr>
          <w:rFonts w:ascii="Times New Roman" w:hAnsi="Times New Roman" w:cs="Times New Roman"/>
          <w:b/>
          <w:i/>
          <w:iCs/>
          <w:sz w:val="28"/>
          <w:szCs w:val="28"/>
        </w:rPr>
        <w:t xml:space="preserve">D </w:t>
      </w:r>
      <w:r w:rsidRPr="003A0E99">
        <w:rPr>
          <w:rFonts w:ascii="Times New Roman" w:hAnsi="Times New Roman" w:cs="Times New Roman"/>
          <w:b/>
          <w:sz w:val="28"/>
          <w:szCs w:val="28"/>
        </w:rPr>
        <w:t>= 3,57 ∙ √</w:t>
      </w:r>
      <w:r w:rsidRPr="003A0E99">
        <w:rPr>
          <w:rFonts w:ascii="Times New Roman" w:hAnsi="Times New Roman" w:cs="Times New Roman"/>
          <w:i/>
          <w:iCs/>
          <w:sz w:val="28"/>
          <w:szCs w:val="28"/>
        </w:rPr>
        <w:t xml:space="preserve"> h</w:t>
      </w:r>
      <w:r w:rsidRPr="003A0E99">
        <w:rPr>
          <w:rFonts w:ascii="Times New Roman" w:hAnsi="Times New Roman" w:cs="Times New Roman"/>
          <w:sz w:val="28"/>
          <w:szCs w:val="28"/>
          <w:vertAlign w:val="subscript"/>
        </w:rPr>
        <w:t>1</w:t>
      </w:r>
      <w:r w:rsidRPr="003A0E99">
        <w:rPr>
          <w:rFonts w:ascii="Times New Roman" w:hAnsi="Times New Roman" w:cs="Times New Roman"/>
          <w:sz w:val="28"/>
          <w:szCs w:val="28"/>
        </w:rPr>
        <w:t xml:space="preserve"> + </w:t>
      </w:r>
      <w:r w:rsidRPr="003A0E99">
        <w:rPr>
          <w:rFonts w:ascii="Times New Roman" w:hAnsi="Times New Roman" w:cs="Times New Roman"/>
          <w:b/>
          <w:sz w:val="28"/>
          <w:szCs w:val="28"/>
        </w:rPr>
        <w:t>√</w:t>
      </w:r>
      <w:r w:rsidRPr="003A0E99">
        <w:rPr>
          <w:rFonts w:ascii="Times New Roman" w:hAnsi="Times New Roman" w:cs="Times New Roman"/>
          <w:i/>
          <w:iCs/>
          <w:sz w:val="28"/>
          <w:szCs w:val="28"/>
        </w:rPr>
        <w:t xml:space="preserve"> h</w:t>
      </w:r>
      <w:r w:rsidRPr="003A0E99">
        <w:rPr>
          <w:rFonts w:ascii="Times New Roman" w:hAnsi="Times New Roman" w:cs="Times New Roman"/>
          <w:sz w:val="28"/>
          <w:szCs w:val="28"/>
          <w:vertAlign w:val="subscript"/>
        </w:rPr>
        <w:t>2</w:t>
      </w:r>
    </w:p>
    <w:p w:rsidR="006C5F1D" w:rsidRPr="003A0E99" w:rsidRDefault="006C5F1D" w:rsidP="006C5F1D">
      <w:pPr>
        <w:autoSpaceDE w:val="0"/>
        <w:autoSpaceDN w:val="0"/>
        <w:adjustRightInd w:val="0"/>
        <w:spacing w:after="0" w:line="240" w:lineRule="auto"/>
        <w:ind w:firstLine="567"/>
        <w:rPr>
          <w:rFonts w:ascii="Times New Roman" w:hAnsi="Times New Roman" w:cs="Times New Roman"/>
          <w:sz w:val="28"/>
          <w:szCs w:val="28"/>
        </w:rPr>
      </w:pPr>
      <w:r w:rsidRPr="003A0E99">
        <w:rPr>
          <w:rFonts w:ascii="Times New Roman" w:hAnsi="Times New Roman" w:cs="Times New Roman"/>
          <w:sz w:val="28"/>
          <w:szCs w:val="28"/>
        </w:rPr>
        <w:t xml:space="preserve">Из вышеприведенной формулы, например, следует, что два человека ростом по 170 см с носимыми УКВ-радиостанциями могут держать связь на расстоянии D, примерно равном </w:t>
      </w:r>
    </w:p>
    <w:p w:rsidR="006C5F1D" w:rsidRPr="003A0E99" w:rsidRDefault="006C5F1D" w:rsidP="006C5F1D">
      <w:pPr>
        <w:autoSpaceDE w:val="0"/>
        <w:autoSpaceDN w:val="0"/>
        <w:adjustRightInd w:val="0"/>
        <w:spacing w:after="0" w:line="240" w:lineRule="auto"/>
        <w:jc w:val="center"/>
        <w:rPr>
          <w:rFonts w:ascii="Times New Roman" w:hAnsi="Times New Roman" w:cs="Times New Roman"/>
          <w:b/>
          <w:sz w:val="28"/>
          <w:szCs w:val="28"/>
        </w:rPr>
      </w:pPr>
      <w:r w:rsidRPr="003A0E99">
        <w:rPr>
          <w:rFonts w:ascii="Times New Roman" w:hAnsi="Times New Roman" w:cs="Times New Roman"/>
          <w:b/>
          <w:i/>
          <w:iCs/>
          <w:sz w:val="28"/>
          <w:szCs w:val="28"/>
        </w:rPr>
        <w:t xml:space="preserve">D </w:t>
      </w:r>
      <w:r w:rsidRPr="003A0E99">
        <w:rPr>
          <w:rFonts w:ascii="Times New Roman" w:hAnsi="Times New Roman" w:cs="Times New Roman"/>
          <w:b/>
          <w:sz w:val="28"/>
          <w:szCs w:val="28"/>
        </w:rPr>
        <w:t>= 3,57 ∙ 2 ∙ √1,7 = 9,3 км</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Ультракороткие радиоволны, в отличие от волн более низких диапазонов, не отражаются от ионосферы, а проходят через нее в пространство Вселенной, что позволяет использовать их, а также еще более короткие волны для связи с космическими объектами.</w:t>
      </w:r>
    </w:p>
    <w:p w:rsidR="006C5F1D" w:rsidRDefault="00D20E4B" w:rsidP="006C5F1D">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drawing>
          <wp:inline distT="0" distB="0" distL="0" distR="0" wp14:anchorId="0283BFAF" wp14:editId="135D506D">
            <wp:extent cx="4572638" cy="3429479"/>
            <wp:effectExtent l="19050" t="19050" r="18415" b="190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9"/>
                    <a:stretch>
                      <a:fillRect/>
                    </a:stretch>
                  </pic:blipFill>
                  <pic:spPr>
                    <a:xfrm>
                      <a:off x="0" y="0"/>
                      <a:ext cx="4572638" cy="3429479"/>
                    </a:xfrm>
                    <a:prstGeom prst="rect">
                      <a:avLst/>
                    </a:prstGeom>
                    <a:ln>
                      <a:solidFill>
                        <a:schemeClr val="accent1"/>
                      </a:solidFill>
                    </a:ln>
                  </pic:spPr>
                </pic:pic>
              </a:graphicData>
            </a:graphic>
          </wp:inline>
        </w:drawing>
      </w:r>
    </w:p>
    <w:p w:rsidR="00D20E4B" w:rsidRDefault="00D20E4B" w:rsidP="006C5F1D">
      <w:pPr>
        <w:pStyle w:val="Default"/>
        <w:jc w:val="both"/>
        <w:rPr>
          <w:b/>
          <w:bCs/>
          <w:color w:val="auto"/>
          <w:sz w:val="28"/>
          <w:szCs w:val="28"/>
        </w:rPr>
      </w:pPr>
    </w:p>
    <w:p w:rsidR="00D20E4B" w:rsidRDefault="00D20E4B" w:rsidP="006C5F1D">
      <w:pPr>
        <w:pStyle w:val="Default"/>
        <w:jc w:val="both"/>
        <w:rPr>
          <w:b/>
          <w:bCs/>
          <w:color w:val="auto"/>
          <w:sz w:val="28"/>
          <w:szCs w:val="28"/>
        </w:rPr>
      </w:pPr>
    </w:p>
    <w:p w:rsidR="006C5F1D" w:rsidRPr="003A0E99" w:rsidRDefault="006C5F1D" w:rsidP="006C5F1D">
      <w:pPr>
        <w:pStyle w:val="Default"/>
        <w:jc w:val="both"/>
        <w:rPr>
          <w:b/>
          <w:bCs/>
          <w:color w:val="auto"/>
          <w:sz w:val="28"/>
          <w:szCs w:val="28"/>
        </w:rPr>
      </w:pPr>
      <w:r w:rsidRPr="003A0E99">
        <w:rPr>
          <w:b/>
          <w:bCs/>
          <w:color w:val="auto"/>
          <w:sz w:val="28"/>
          <w:szCs w:val="28"/>
        </w:rPr>
        <w:lastRenderedPageBreak/>
        <w:t>Слайд 6</w:t>
      </w:r>
    </w:p>
    <w:p w:rsidR="006C5F1D" w:rsidRPr="003A0E99" w:rsidRDefault="006C5F1D" w:rsidP="006C5F1D">
      <w:pPr>
        <w:pStyle w:val="Default"/>
        <w:jc w:val="both"/>
        <w:rPr>
          <w:color w:val="auto"/>
          <w:sz w:val="28"/>
          <w:szCs w:val="28"/>
        </w:rPr>
      </w:pPr>
      <w:r w:rsidRPr="003A0E99">
        <w:rPr>
          <w:b/>
          <w:bCs/>
          <w:color w:val="auto"/>
          <w:sz w:val="28"/>
          <w:szCs w:val="28"/>
        </w:rPr>
        <w:t xml:space="preserve">Радиосвязь с ретрансляцией сигнала </w:t>
      </w:r>
    </w:p>
    <w:p w:rsidR="006C5F1D" w:rsidRPr="003A0E99" w:rsidRDefault="006C5F1D" w:rsidP="006C5F1D">
      <w:pPr>
        <w:pStyle w:val="Default"/>
        <w:jc w:val="both"/>
        <w:rPr>
          <w:color w:val="auto"/>
          <w:sz w:val="28"/>
          <w:szCs w:val="28"/>
        </w:rPr>
      </w:pPr>
      <w:r w:rsidRPr="003A0E99">
        <w:rPr>
          <w:b/>
          <w:bCs/>
          <w:color w:val="auto"/>
          <w:sz w:val="28"/>
          <w:szCs w:val="28"/>
        </w:rPr>
        <w:t xml:space="preserve">1 Радиорелейная связь </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К классу систем радиосвязи с ретрансляцией относятся наземные радиорелейные линии, которые в телекоммуникационных системах используются для передачи больших объемов информации между двумя пунктами. </w:t>
      </w:r>
    </w:p>
    <w:p w:rsidR="006C5F1D" w:rsidRPr="003A0E99" w:rsidRDefault="006C5F1D" w:rsidP="006C5F1D">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Микроволновые сигналы радиорелейных линий распространяются в пространстве по прямой линии, что ограничивает дальность передачи 40–50 километрами из-за кривизны земной поверхности. Еще один недостаток этих систем – зависимость от погодных условий. Для дальней связи в радиорелейных системах используется принцип ретрансляции, при котором через определенные расстояния устанавливаются пункты приема-передачи, что позволяет не только преодолеть проблему ограничения прямой видимости, но также и избежать необходимости в весьма высоких мощностях передатчиков, которые требуются для дальней прямой радио-связи.</w:t>
      </w:r>
    </w:p>
    <w:p w:rsidR="006C5F1D" w:rsidRPr="003A0E99" w:rsidRDefault="006C5F1D" w:rsidP="006C5F1D">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В СССР начало развитию радиорелейной связи способствовала дешевизна радиорелейной связи по сравнению с кабельными линиями, особенно в условиях огромных пространств с неразвитой инфраструктурой и сложной геологией местности.</w:t>
      </w:r>
    </w:p>
    <w:p w:rsidR="006C5F1D" w:rsidRPr="003A0E99" w:rsidRDefault="006C5F1D" w:rsidP="006C5F1D">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К системам с ретрансляцией относятся также спутниковые и сотовые системы связи.</w:t>
      </w:r>
    </w:p>
    <w:p w:rsidR="006C5F1D" w:rsidRDefault="00D20E4B" w:rsidP="006C5F1D">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drawing>
          <wp:inline distT="0" distB="0" distL="0" distR="0" wp14:anchorId="24387E91" wp14:editId="265C4A7B">
            <wp:extent cx="4572638" cy="3429479"/>
            <wp:effectExtent l="19050" t="19050" r="18415" b="190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0"/>
                    <a:stretch>
                      <a:fillRect/>
                    </a:stretch>
                  </pic:blipFill>
                  <pic:spPr>
                    <a:xfrm>
                      <a:off x="0" y="0"/>
                      <a:ext cx="4572638" cy="3429479"/>
                    </a:xfrm>
                    <a:prstGeom prst="rect">
                      <a:avLst/>
                    </a:prstGeom>
                    <a:ln>
                      <a:solidFill>
                        <a:schemeClr val="accent1"/>
                      </a:solidFill>
                    </a:ln>
                  </pic:spPr>
                </pic:pic>
              </a:graphicData>
            </a:graphic>
          </wp:inline>
        </w:drawing>
      </w:r>
    </w:p>
    <w:p w:rsidR="00D20E4B" w:rsidRPr="003A0E99" w:rsidRDefault="00D20E4B" w:rsidP="00D20E4B">
      <w:pPr>
        <w:pStyle w:val="Default"/>
        <w:jc w:val="both"/>
        <w:rPr>
          <w:b/>
          <w:bCs/>
          <w:color w:val="auto"/>
          <w:sz w:val="28"/>
          <w:szCs w:val="28"/>
        </w:rPr>
      </w:pPr>
      <w:r w:rsidRPr="003A0E99">
        <w:rPr>
          <w:b/>
          <w:bCs/>
          <w:color w:val="auto"/>
          <w:sz w:val="28"/>
          <w:szCs w:val="28"/>
        </w:rPr>
        <w:t>Слайд 7</w:t>
      </w:r>
    </w:p>
    <w:p w:rsidR="00D20E4B" w:rsidRPr="003A0E99" w:rsidRDefault="00D20E4B" w:rsidP="00D20E4B">
      <w:pPr>
        <w:pStyle w:val="Default"/>
        <w:jc w:val="both"/>
        <w:rPr>
          <w:color w:val="auto"/>
          <w:sz w:val="28"/>
          <w:szCs w:val="28"/>
        </w:rPr>
      </w:pPr>
      <w:r w:rsidRPr="003A0E99">
        <w:rPr>
          <w:b/>
          <w:bCs/>
          <w:color w:val="auto"/>
          <w:sz w:val="28"/>
          <w:szCs w:val="28"/>
        </w:rPr>
        <w:t xml:space="preserve">2 Спутниковые телекоммуникационные системы </w:t>
      </w:r>
    </w:p>
    <w:p w:rsidR="00D20E4B" w:rsidRPr="003A0E99" w:rsidRDefault="00D20E4B" w:rsidP="00D20E4B">
      <w:pPr>
        <w:pStyle w:val="Default"/>
        <w:ind w:firstLine="567"/>
        <w:jc w:val="both"/>
        <w:rPr>
          <w:color w:val="auto"/>
          <w:sz w:val="28"/>
          <w:szCs w:val="28"/>
        </w:rPr>
      </w:pPr>
      <w:r w:rsidRPr="003A0E99">
        <w:rPr>
          <w:color w:val="auto"/>
          <w:sz w:val="28"/>
          <w:szCs w:val="28"/>
        </w:rPr>
        <w:t xml:space="preserve">Идея создания на Земле глобальных систем спутниковой связи была выдвинута в 1945 г., задолго до появления искусственных спутников Земли, писателем-фантастом </w:t>
      </w:r>
      <w:r w:rsidRPr="003A0E99">
        <w:rPr>
          <w:i/>
          <w:iCs/>
          <w:color w:val="auto"/>
          <w:sz w:val="28"/>
          <w:szCs w:val="28"/>
        </w:rPr>
        <w:t>Артуром Кларком</w:t>
      </w:r>
      <w:r w:rsidRPr="003A0E99">
        <w:rPr>
          <w:color w:val="auto"/>
          <w:sz w:val="28"/>
          <w:szCs w:val="28"/>
        </w:rPr>
        <w:t xml:space="preserve">. Он предложил создать системы спутников связи на геостационарных орбитах, но не запатентовал это изобретение, так как считал, что реализовать подобное на практике невозможно. </w:t>
      </w:r>
    </w:p>
    <w:p w:rsidR="00D20E4B" w:rsidRPr="003A0E99" w:rsidRDefault="00D20E4B" w:rsidP="00D20E4B">
      <w:pPr>
        <w:pStyle w:val="Default"/>
        <w:ind w:firstLine="567"/>
        <w:jc w:val="both"/>
        <w:rPr>
          <w:color w:val="auto"/>
          <w:sz w:val="28"/>
          <w:szCs w:val="28"/>
        </w:rPr>
      </w:pPr>
      <w:r w:rsidRPr="003A0E99">
        <w:rPr>
          <w:color w:val="auto"/>
          <w:sz w:val="28"/>
          <w:szCs w:val="28"/>
        </w:rPr>
        <w:lastRenderedPageBreak/>
        <w:t xml:space="preserve">Однако идея А. Кларка стала реальностью уже через 12 лет, когда появились баллистические ракеты, с помощью которых 4 октября 1957 г. в нашей стране впервые в мире на орбиту был запущен первый искусственный спутник Земли (ИСЗ). Главным конструктором первых космических систем был выдающийся ученый, академик </w:t>
      </w:r>
      <w:r w:rsidRPr="003A0E99">
        <w:rPr>
          <w:i/>
          <w:iCs/>
          <w:color w:val="auto"/>
          <w:sz w:val="28"/>
          <w:szCs w:val="28"/>
        </w:rPr>
        <w:t xml:space="preserve">Сергей Павлович Королев. </w:t>
      </w:r>
    </w:p>
    <w:p w:rsidR="00D20E4B" w:rsidRPr="003A0E99" w:rsidRDefault="00D20E4B" w:rsidP="00D20E4B">
      <w:pPr>
        <w:pStyle w:val="Default"/>
        <w:ind w:firstLine="567"/>
        <w:jc w:val="both"/>
        <w:rPr>
          <w:color w:val="auto"/>
          <w:sz w:val="28"/>
          <w:szCs w:val="28"/>
        </w:rPr>
      </w:pPr>
      <w:r w:rsidRPr="003A0E99">
        <w:rPr>
          <w:color w:val="auto"/>
          <w:sz w:val="28"/>
          <w:szCs w:val="28"/>
        </w:rPr>
        <w:t xml:space="preserve">Для контроля за полетом ИСЗ на нем был размещен малогабаритный радиопередатчик – маяк, работающий в диапазоне 27 МГц. Это была </w:t>
      </w:r>
      <w:r w:rsidRPr="003A0E99">
        <w:rPr>
          <w:i/>
          <w:iCs/>
          <w:color w:val="auto"/>
          <w:sz w:val="28"/>
          <w:szCs w:val="28"/>
        </w:rPr>
        <w:t xml:space="preserve">первая передача радиосигнала из космоса. </w:t>
      </w:r>
    </w:p>
    <w:p w:rsidR="00D20E4B" w:rsidRPr="003A0E99" w:rsidRDefault="00D20E4B" w:rsidP="00D20E4B">
      <w:pPr>
        <w:spacing w:after="0" w:line="240" w:lineRule="auto"/>
        <w:ind w:firstLine="567"/>
        <w:jc w:val="both"/>
        <w:rPr>
          <w:rFonts w:ascii="Times New Roman" w:hAnsi="Times New Roman" w:cs="Times New Roman"/>
          <w:i/>
          <w:iCs/>
          <w:sz w:val="28"/>
          <w:szCs w:val="28"/>
        </w:rPr>
      </w:pPr>
      <w:r w:rsidRPr="003A0E99">
        <w:rPr>
          <w:rFonts w:ascii="Times New Roman" w:hAnsi="Times New Roman" w:cs="Times New Roman"/>
          <w:sz w:val="28"/>
          <w:szCs w:val="28"/>
        </w:rPr>
        <w:t xml:space="preserve">22 апреля 1961 г. впервые в мире на советском космическом корабле «Восток» первый космонавт </w:t>
      </w:r>
      <w:r w:rsidRPr="003A0E99">
        <w:rPr>
          <w:rFonts w:ascii="Times New Roman" w:hAnsi="Times New Roman" w:cs="Times New Roman"/>
          <w:i/>
          <w:iCs/>
          <w:sz w:val="28"/>
          <w:szCs w:val="28"/>
        </w:rPr>
        <w:t xml:space="preserve">Юрий Алексеевич Гагарин </w:t>
      </w:r>
      <w:r w:rsidRPr="003A0E99">
        <w:rPr>
          <w:rFonts w:ascii="Times New Roman" w:hAnsi="Times New Roman" w:cs="Times New Roman"/>
          <w:sz w:val="28"/>
          <w:szCs w:val="28"/>
        </w:rPr>
        <w:t xml:space="preserve">совершил исторический полет вокруг Земли. При этом космонавт имел регулярную связь с центром управления по радио. Это была </w:t>
      </w:r>
      <w:r w:rsidRPr="003A0E99">
        <w:rPr>
          <w:rFonts w:ascii="Times New Roman" w:hAnsi="Times New Roman" w:cs="Times New Roman"/>
          <w:i/>
          <w:iCs/>
          <w:sz w:val="28"/>
          <w:szCs w:val="28"/>
        </w:rPr>
        <w:t>первая двусторонняя радиосвязь между Землей и космическим объектом.</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У истоков создания отечественных спутниковых радиосистем стояли выдающиеся отечественные ученые и инженеры, возглавлявшие крупные научные центры. Решающее значение сыграли космические аппараты и их носители, созданные в НПО «Прикладная механика» (г. Железногорск, Красноярский край), возглавляемом учеником С.П. Королева академиком </w:t>
      </w:r>
      <w:r w:rsidRPr="003A0E99">
        <w:rPr>
          <w:rFonts w:ascii="Times New Roman" w:hAnsi="Times New Roman" w:cs="Times New Roman"/>
          <w:i/>
          <w:iCs/>
          <w:sz w:val="28"/>
          <w:szCs w:val="28"/>
        </w:rPr>
        <w:t>М.Ф. Решетневым</w:t>
      </w:r>
      <w:r w:rsidRPr="003A0E99">
        <w:rPr>
          <w:rFonts w:ascii="Times New Roman" w:hAnsi="Times New Roman" w:cs="Times New Roman"/>
          <w:sz w:val="28"/>
          <w:szCs w:val="28"/>
        </w:rPr>
        <w:t xml:space="preserve">. </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Бортовые ретрансляторы для первых спутников связи разрабатывались в Московском научно-исследовательском институте радиосвязи (МНИИРС). </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На Омском производственном объединении «Полет» производились ракета-носитель «Космос-3М», спутники для навигационно-связной системы «Парус», «Цикада», космические аппараты глобальной навигационной системы ГЛОНАСС.</w:t>
      </w:r>
    </w:p>
    <w:p w:rsidR="006C5F1D" w:rsidRDefault="00D20E4B" w:rsidP="00D20E4B">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drawing>
          <wp:inline distT="0" distB="0" distL="0" distR="0" wp14:anchorId="795640D0" wp14:editId="7D015E59">
            <wp:extent cx="4572638" cy="3429479"/>
            <wp:effectExtent l="19050" t="19050" r="18415" b="190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1"/>
                    <a:stretch>
                      <a:fillRect/>
                    </a:stretch>
                  </pic:blipFill>
                  <pic:spPr>
                    <a:xfrm>
                      <a:off x="0" y="0"/>
                      <a:ext cx="4572638" cy="3429479"/>
                    </a:xfrm>
                    <a:prstGeom prst="rect">
                      <a:avLst/>
                    </a:prstGeom>
                    <a:ln>
                      <a:solidFill>
                        <a:schemeClr val="accent1"/>
                      </a:solidFill>
                    </a:ln>
                  </pic:spPr>
                </pic:pic>
              </a:graphicData>
            </a:graphic>
          </wp:inline>
        </w:drawing>
      </w:r>
    </w:p>
    <w:p w:rsidR="00D20E4B" w:rsidRPr="003A0E99" w:rsidRDefault="00D20E4B" w:rsidP="00D20E4B">
      <w:pPr>
        <w:autoSpaceDE w:val="0"/>
        <w:autoSpaceDN w:val="0"/>
        <w:adjustRightInd w:val="0"/>
        <w:spacing w:after="0" w:line="240" w:lineRule="auto"/>
        <w:jc w:val="both"/>
        <w:rPr>
          <w:rFonts w:ascii="Times New Roman" w:hAnsi="Times New Roman" w:cs="Times New Roman"/>
          <w:b/>
          <w:sz w:val="28"/>
          <w:szCs w:val="28"/>
        </w:rPr>
      </w:pPr>
      <w:r w:rsidRPr="003A0E99">
        <w:rPr>
          <w:rFonts w:ascii="Times New Roman" w:hAnsi="Times New Roman" w:cs="Times New Roman"/>
          <w:b/>
          <w:sz w:val="28"/>
          <w:szCs w:val="28"/>
        </w:rPr>
        <w:t xml:space="preserve">Слайд 8 </w:t>
      </w:r>
    </w:p>
    <w:p w:rsidR="00D20E4B" w:rsidRPr="003A0E99" w:rsidRDefault="00D20E4B" w:rsidP="00D20E4B">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Спутниковую связь можно рассматривать как вариант радиорелейной связи, ретранслятор которой вынесен на очень большую высоту.</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При высоте спутника значительно большей, чем диаметр Земли, достигается площадь покрытия радиолучом почти половины земного шара и необходимость в </w:t>
      </w:r>
      <w:r w:rsidRPr="003A0E99">
        <w:rPr>
          <w:rFonts w:ascii="Times New Roman" w:hAnsi="Times New Roman" w:cs="Times New Roman"/>
          <w:sz w:val="28"/>
          <w:szCs w:val="28"/>
        </w:rPr>
        <w:lastRenderedPageBreak/>
        <w:t xml:space="preserve">цепочке ретрансляторов отпадает. А при низколетящих спутниках их запускают несколько десятков и осуществляют ретрансляцию сигналов между ними. Спутники связи весьма эффективны по стоимости при передаче больших массивов данных на большие расстояния, поэтому системы связи этого типа используются в больших, географически распределенных организациях, а также там, где нельзя применить кабельные или радиорелейные линии связи. </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Главное преимущество спутниковой связи – возможность осуществлять высокоскоростную и высококачественную связь на высоких несущих частотах с покрытием больших территорий на земной поверхности. Для российских условий это особенно актуально, так как в нашей стране наземные телекоммуникационные сети развиты далеко не повсеместно. </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Спутниковый интернет, телефония, корпоративная спутниковая сеть, мобильная спутниковая связь, видео-конференц-связь, аудио-конференц-связь, передача данных различного объема, спутниковые каналы связи и телевидения – далеко не полный список возможностей спутниковой связи. </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Однако при всем развитии технология все же имеет и свои недостатки. Один из ключевых минусов системы – задержка распространения сигнала. Это особенно критично в телефонной связи в реальном времени. Следует также отметить, что на качество спутниковой связи оказывают некоторое влияние и атмосферные явления. </w:t>
      </w:r>
    </w:p>
    <w:p w:rsidR="00D20E4B" w:rsidRDefault="00D20E4B" w:rsidP="00D20E4B">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drawing>
          <wp:inline distT="0" distB="0" distL="0" distR="0" wp14:anchorId="65771B18" wp14:editId="25574C0D">
            <wp:extent cx="4572638" cy="3429479"/>
            <wp:effectExtent l="19050" t="19050" r="18415" b="190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2"/>
                    <a:stretch>
                      <a:fillRect/>
                    </a:stretch>
                  </pic:blipFill>
                  <pic:spPr>
                    <a:xfrm>
                      <a:off x="0" y="0"/>
                      <a:ext cx="4572638" cy="3429479"/>
                    </a:xfrm>
                    <a:prstGeom prst="rect">
                      <a:avLst/>
                    </a:prstGeom>
                    <a:ln>
                      <a:solidFill>
                        <a:schemeClr val="accent1"/>
                      </a:solidFill>
                    </a:ln>
                  </pic:spPr>
                </pic:pic>
              </a:graphicData>
            </a:graphic>
          </wp:inline>
        </w:drawing>
      </w:r>
    </w:p>
    <w:p w:rsidR="00D20E4B" w:rsidRPr="003A0E99" w:rsidRDefault="00D20E4B" w:rsidP="00D20E4B">
      <w:pPr>
        <w:spacing w:after="0" w:line="240" w:lineRule="auto"/>
        <w:jc w:val="both"/>
        <w:rPr>
          <w:rFonts w:ascii="Times New Roman" w:hAnsi="Times New Roman" w:cs="Times New Roman"/>
          <w:b/>
          <w:sz w:val="28"/>
          <w:szCs w:val="28"/>
        </w:rPr>
      </w:pPr>
      <w:r w:rsidRPr="003A0E99">
        <w:rPr>
          <w:rFonts w:ascii="Times New Roman" w:hAnsi="Times New Roman" w:cs="Times New Roman"/>
          <w:b/>
          <w:sz w:val="28"/>
          <w:szCs w:val="28"/>
        </w:rPr>
        <w:t>Слайд 9</w:t>
      </w:r>
    </w:p>
    <w:p w:rsidR="00D20E4B" w:rsidRPr="003A0E99" w:rsidRDefault="00D20E4B" w:rsidP="00D20E4B">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Орбиты, на которых размещаются спутниковые ретрансляторы, подразделяют на три класса: экваториальные, наклонные, полярные.</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Важной разновидностью экваториальной орбиты является </w:t>
      </w:r>
      <w:r w:rsidRPr="003A0E99">
        <w:rPr>
          <w:rFonts w:ascii="Times New Roman" w:hAnsi="Times New Roman" w:cs="Times New Roman"/>
          <w:i/>
          <w:iCs/>
          <w:sz w:val="28"/>
          <w:szCs w:val="28"/>
        </w:rPr>
        <w:t xml:space="preserve">геостационарная орбита </w:t>
      </w:r>
      <w:r w:rsidRPr="003A0E99">
        <w:rPr>
          <w:rFonts w:ascii="Times New Roman" w:hAnsi="Times New Roman" w:cs="Times New Roman"/>
          <w:sz w:val="28"/>
          <w:szCs w:val="28"/>
        </w:rPr>
        <w:t xml:space="preserve">(ГСО) с высотой около 36 000 км, на которой спутник вращается с угловой скоростью, равной угловой скорости Земли (1 оборот за сутки), в направлении, совпадающем с направлением вращения Земли. Очевидным преимуществом геостационарной орбиты является то, что спутник «висит» над </w:t>
      </w:r>
      <w:r w:rsidRPr="003A0E99">
        <w:rPr>
          <w:rFonts w:ascii="Times New Roman" w:hAnsi="Times New Roman" w:cs="Times New Roman"/>
          <w:sz w:val="28"/>
          <w:szCs w:val="28"/>
        </w:rPr>
        <w:lastRenderedPageBreak/>
        <w:t xml:space="preserve">зоной обслуживания постоянно и наземные приемные антенны не нуждаются в системах слежения за положением спутника. </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Современные спутники, работающие на геостационарной орбите, имеют достаточно высокую точность удержания в заданной точке (как правило, не хуже 0,1 градуса по долготе и наклонению). Однако с учётом «интервалов безопасности» между спутниками на геостационарной орбите их число ограничено. Другим её недостатком является большая высота (35 786 км), а значит, и большая цена вывода спутника на орбиту.</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Большая высота ГСО приводит также к большим задержкам передачи информации (время прохождения сигнала от одной наземной станции до другой через геостационарный спутник даже теоретически не может быть менее 240 мс – две высоты орбиты, деленные на скорость света). Кроме того, плотность потока мощности у земной поверхности в точке приема сигнала падает по направлению от экватора к полюсам из-за меньшего угла наклона вектора электромагнитной энергии к земной поверхности, а также из-за увеличивающегося пути прохождения сигнала через атмосферу и связанного с этим поглощением. Поэтому спутник на ГСО практически не способен обслуживать земные станции в приполярных областях. </w:t>
      </w:r>
    </w:p>
    <w:p w:rsidR="00D20E4B" w:rsidRPr="003A0E99" w:rsidRDefault="00D20E4B" w:rsidP="00D20E4B">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В настоящее время на ГСО находятся несколько сотен ИСЗ для связи и вещания, что приводит к необходимости международного регулирования и координации использования этой орбиты во избежание взаимных помех между различными системами связи.</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i/>
          <w:iCs/>
          <w:sz w:val="28"/>
          <w:szCs w:val="28"/>
        </w:rPr>
        <w:t xml:space="preserve">Наклонная орбита </w:t>
      </w:r>
      <w:r w:rsidRPr="003A0E99">
        <w:rPr>
          <w:rFonts w:ascii="Times New Roman" w:hAnsi="Times New Roman" w:cs="Times New Roman"/>
          <w:sz w:val="28"/>
          <w:szCs w:val="28"/>
        </w:rPr>
        <w:t xml:space="preserve">позволяет решить эти проблемы, однако из-за перемещения спутника относительно наземного наблюдателя необходимо </w:t>
      </w:r>
    </w:p>
    <w:p w:rsidR="00D20E4B" w:rsidRPr="003A0E99" w:rsidRDefault="00D20E4B" w:rsidP="00D20E4B">
      <w:pPr>
        <w:autoSpaceDE w:val="0"/>
        <w:autoSpaceDN w:val="0"/>
        <w:adjustRightInd w:val="0"/>
        <w:spacing w:after="0" w:line="240" w:lineRule="auto"/>
        <w:jc w:val="both"/>
        <w:rPr>
          <w:rFonts w:ascii="Times New Roman" w:hAnsi="Times New Roman" w:cs="Times New Roman"/>
          <w:sz w:val="28"/>
          <w:szCs w:val="28"/>
        </w:rPr>
      </w:pPr>
      <w:r w:rsidRPr="003A0E99">
        <w:rPr>
          <w:rFonts w:ascii="Times New Roman" w:hAnsi="Times New Roman" w:cs="Times New Roman"/>
          <w:sz w:val="28"/>
          <w:szCs w:val="28"/>
        </w:rPr>
        <w:t xml:space="preserve">запускать не меньше трёх спутников на одну орбиту, чтобы обеспечить круглосуточный доступ к связи. </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i/>
          <w:iCs/>
          <w:sz w:val="28"/>
          <w:szCs w:val="28"/>
        </w:rPr>
        <w:t xml:space="preserve">Полярная орбита </w:t>
      </w:r>
      <w:r w:rsidRPr="003A0E99">
        <w:rPr>
          <w:rFonts w:ascii="Times New Roman" w:hAnsi="Times New Roman" w:cs="Times New Roman"/>
          <w:sz w:val="28"/>
          <w:szCs w:val="28"/>
        </w:rPr>
        <w:t xml:space="preserve">– предельный случай наклонной (с наклонением 90º). </w:t>
      </w:r>
    </w:p>
    <w:p w:rsidR="00D20E4B" w:rsidRPr="003A0E99" w:rsidRDefault="00D20E4B" w:rsidP="00D20E4B">
      <w:pPr>
        <w:spacing w:line="240" w:lineRule="auto"/>
        <w:jc w:val="both"/>
        <w:rPr>
          <w:rFonts w:ascii="Times New Roman" w:hAnsi="Times New Roman" w:cs="Times New Roman"/>
          <w:sz w:val="28"/>
          <w:szCs w:val="28"/>
        </w:rPr>
      </w:pPr>
      <w:r w:rsidRPr="003A0E99">
        <w:rPr>
          <w:rFonts w:ascii="Times New Roman" w:hAnsi="Times New Roman" w:cs="Times New Roman"/>
          <w:sz w:val="28"/>
          <w:szCs w:val="28"/>
        </w:rPr>
        <w:t>При использовании наклонных орбит земные станции оборудуются системами слежения, осуществляющими наведение антенны на спутник и его сопровождение.</w:t>
      </w:r>
    </w:p>
    <w:p w:rsidR="00D20E4B" w:rsidRDefault="00D20E4B" w:rsidP="00D20E4B">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lastRenderedPageBreak/>
        <w:drawing>
          <wp:inline distT="0" distB="0" distL="0" distR="0" wp14:anchorId="0EF74B46" wp14:editId="400F6F9B">
            <wp:extent cx="4572638" cy="3429479"/>
            <wp:effectExtent l="19050" t="19050" r="18415" b="190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3"/>
                    <a:stretch>
                      <a:fillRect/>
                    </a:stretch>
                  </pic:blipFill>
                  <pic:spPr>
                    <a:xfrm>
                      <a:off x="0" y="0"/>
                      <a:ext cx="4572638" cy="3429479"/>
                    </a:xfrm>
                    <a:prstGeom prst="rect">
                      <a:avLst/>
                    </a:prstGeom>
                    <a:ln>
                      <a:solidFill>
                        <a:schemeClr val="accent1"/>
                      </a:solidFill>
                    </a:ln>
                  </pic:spPr>
                </pic:pic>
              </a:graphicData>
            </a:graphic>
          </wp:inline>
        </w:drawing>
      </w:r>
    </w:p>
    <w:p w:rsidR="00D20E4B" w:rsidRDefault="00D20E4B" w:rsidP="00D20E4B">
      <w:pPr>
        <w:jc w:val="center"/>
        <w:rPr>
          <w:rFonts w:ascii="Times New Roman" w:eastAsia="Times New Roman" w:hAnsi="Times New Roman" w:cs="Times New Roman"/>
          <w:sz w:val="28"/>
          <w:szCs w:val="28"/>
          <w:lang w:eastAsia="ru-RU"/>
        </w:rPr>
      </w:pPr>
    </w:p>
    <w:p w:rsidR="00D20E4B" w:rsidRDefault="00D20E4B" w:rsidP="00D20E4B">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drawing>
          <wp:inline distT="0" distB="0" distL="0" distR="0" wp14:anchorId="5C604E23" wp14:editId="75A2870D">
            <wp:extent cx="4572638" cy="3429479"/>
            <wp:effectExtent l="19050" t="19050" r="18415" b="190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4"/>
                    <a:stretch>
                      <a:fillRect/>
                    </a:stretch>
                  </pic:blipFill>
                  <pic:spPr>
                    <a:xfrm>
                      <a:off x="0" y="0"/>
                      <a:ext cx="4572638" cy="3429479"/>
                    </a:xfrm>
                    <a:prstGeom prst="rect">
                      <a:avLst/>
                    </a:prstGeom>
                    <a:ln>
                      <a:solidFill>
                        <a:schemeClr val="accent1"/>
                      </a:solidFill>
                    </a:ln>
                  </pic:spPr>
                </pic:pic>
              </a:graphicData>
            </a:graphic>
          </wp:inline>
        </w:drawing>
      </w:r>
    </w:p>
    <w:p w:rsidR="00FB6C95" w:rsidRDefault="00FB6C9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AB0895" w:rsidRDefault="00AB0895" w:rsidP="00AB0895">
      <w:pPr>
        <w:pStyle w:val="1"/>
        <w:spacing w:before="0" w:beforeAutospacing="0" w:after="0" w:afterAutospacing="0"/>
        <w:rPr>
          <w:bCs w:val="0"/>
          <w:color w:val="000000"/>
          <w:sz w:val="28"/>
          <w:szCs w:val="28"/>
        </w:rPr>
      </w:pPr>
      <w:r>
        <w:rPr>
          <w:bCs w:val="0"/>
          <w:color w:val="000000"/>
          <w:sz w:val="28"/>
          <w:szCs w:val="28"/>
        </w:rPr>
        <w:lastRenderedPageBreak/>
        <w:t>Слайд 1</w:t>
      </w:r>
    </w:p>
    <w:p w:rsidR="00AB0895" w:rsidRDefault="00AB0895" w:rsidP="00AB0895">
      <w:pPr>
        <w:pStyle w:val="1"/>
        <w:spacing w:before="0" w:beforeAutospacing="0" w:after="0" w:afterAutospacing="0"/>
        <w:rPr>
          <w:bCs w:val="0"/>
          <w:color w:val="000000"/>
          <w:sz w:val="28"/>
          <w:szCs w:val="28"/>
        </w:rPr>
      </w:pPr>
      <w:r>
        <w:rPr>
          <w:bCs w:val="0"/>
          <w:color w:val="000000"/>
          <w:sz w:val="28"/>
          <w:szCs w:val="28"/>
        </w:rPr>
        <w:t>КАФЕДРА СПЕЦИАЛЬНОГО ПРИБОРОСТРОЕНИЯ</w:t>
      </w:r>
    </w:p>
    <w:p w:rsidR="00AB0895" w:rsidRDefault="00AB0895" w:rsidP="00AB0895">
      <w:pPr>
        <w:pStyle w:val="1"/>
        <w:spacing w:before="0" w:beforeAutospacing="0" w:after="0" w:afterAutospacing="0"/>
        <w:rPr>
          <w:bCs w:val="0"/>
          <w:color w:val="000000"/>
          <w:sz w:val="28"/>
          <w:szCs w:val="28"/>
        </w:rPr>
      </w:pPr>
      <w:r>
        <w:rPr>
          <w:bCs w:val="0"/>
          <w:color w:val="000000"/>
          <w:sz w:val="28"/>
          <w:szCs w:val="28"/>
        </w:rPr>
        <w:t>ВВЕДЕНИЕ В СПЕЦИАЛЬНОСТЬ</w:t>
      </w:r>
      <w:r w:rsidRPr="0053213C">
        <w:rPr>
          <w:bCs w:val="0"/>
          <w:color w:val="000000"/>
          <w:sz w:val="28"/>
          <w:szCs w:val="28"/>
        </w:rPr>
        <w:t xml:space="preserve"> </w:t>
      </w:r>
    </w:p>
    <w:p w:rsidR="00AB0895" w:rsidRDefault="00AB0895" w:rsidP="00AB0895">
      <w:pPr>
        <w:pStyle w:val="1"/>
        <w:spacing w:before="0" w:beforeAutospacing="0" w:after="0" w:afterAutospacing="0"/>
        <w:rPr>
          <w:bCs w:val="0"/>
          <w:color w:val="000000"/>
          <w:sz w:val="28"/>
          <w:szCs w:val="28"/>
        </w:rPr>
      </w:pPr>
    </w:p>
    <w:p w:rsidR="00AB0895" w:rsidRDefault="00AB0895" w:rsidP="00AB0895">
      <w:pPr>
        <w:pStyle w:val="1"/>
        <w:spacing w:before="0" w:beforeAutospacing="0" w:after="0" w:afterAutospacing="0"/>
        <w:rPr>
          <w:bCs w:val="0"/>
          <w:color w:val="000000"/>
          <w:sz w:val="28"/>
          <w:szCs w:val="28"/>
        </w:rPr>
      </w:pPr>
      <w:r>
        <w:rPr>
          <w:bCs w:val="0"/>
          <w:color w:val="000000"/>
          <w:sz w:val="28"/>
          <w:szCs w:val="28"/>
        </w:rPr>
        <w:t>ЛЕКЦИЯ 6</w:t>
      </w:r>
    </w:p>
    <w:p w:rsidR="00AB0895" w:rsidRDefault="00AB0895" w:rsidP="00AB0895">
      <w:pPr>
        <w:pStyle w:val="Default"/>
        <w:jc w:val="both"/>
        <w:rPr>
          <w:b/>
          <w:bCs/>
          <w:sz w:val="28"/>
          <w:szCs w:val="28"/>
        </w:rPr>
      </w:pPr>
      <w:r>
        <w:rPr>
          <w:b/>
          <w:bCs/>
          <w:sz w:val="28"/>
          <w:szCs w:val="28"/>
        </w:rPr>
        <w:t>Тема 5. ИСТОРИЯ РАЗВИТИЯ ЭЛЕКТРОНИКИ</w:t>
      </w:r>
    </w:p>
    <w:p w:rsidR="00AB0895" w:rsidRPr="006E68C0" w:rsidRDefault="00AB0895" w:rsidP="00AB0895">
      <w:pPr>
        <w:pStyle w:val="Default"/>
        <w:jc w:val="both"/>
        <w:rPr>
          <w:sz w:val="28"/>
          <w:szCs w:val="28"/>
        </w:rPr>
      </w:pPr>
      <w:r w:rsidRPr="006E68C0">
        <w:rPr>
          <w:b/>
          <w:bCs/>
          <w:sz w:val="28"/>
          <w:szCs w:val="28"/>
        </w:rPr>
        <w:t xml:space="preserve"> </w:t>
      </w:r>
    </w:p>
    <w:p w:rsidR="00AB0895" w:rsidRPr="006E68C0" w:rsidRDefault="00AB0895" w:rsidP="00AB0895">
      <w:pPr>
        <w:pStyle w:val="Default"/>
        <w:ind w:firstLine="567"/>
        <w:jc w:val="both"/>
        <w:rPr>
          <w:sz w:val="28"/>
          <w:szCs w:val="28"/>
        </w:rPr>
      </w:pPr>
      <w:r w:rsidRPr="006E68C0">
        <w:rPr>
          <w:sz w:val="28"/>
          <w:szCs w:val="28"/>
        </w:rPr>
        <w:t>Электроника – это область техники</w:t>
      </w:r>
      <w:r>
        <w:rPr>
          <w:sz w:val="28"/>
          <w:szCs w:val="28"/>
        </w:rPr>
        <w:t>, в которой взаимодействия элек</w:t>
      </w:r>
      <w:r w:rsidRPr="006E68C0">
        <w:rPr>
          <w:sz w:val="28"/>
          <w:szCs w:val="28"/>
        </w:rPr>
        <w:t xml:space="preserve">тронов с электромагнитными полями используются для преобразования электромагнитной энергии, создания электронных приборов, а также устройств передачи, обработки и хранения информации. </w:t>
      </w:r>
    </w:p>
    <w:p w:rsidR="00AB0895" w:rsidRPr="006E68C0" w:rsidRDefault="00AB0895" w:rsidP="00AB0895">
      <w:pPr>
        <w:pStyle w:val="Default"/>
        <w:ind w:firstLine="567"/>
        <w:jc w:val="both"/>
        <w:rPr>
          <w:sz w:val="28"/>
          <w:szCs w:val="28"/>
        </w:rPr>
      </w:pPr>
      <w:r w:rsidRPr="006E68C0">
        <w:rPr>
          <w:sz w:val="28"/>
          <w:szCs w:val="28"/>
        </w:rPr>
        <w:t xml:space="preserve">Электроника исследует эти взаимодействия как в </w:t>
      </w:r>
      <w:r w:rsidRPr="006E68C0">
        <w:rPr>
          <w:i/>
          <w:iCs/>
          <w:sz w:val="28"/>
          <w:szCs w:val="28"/>
        </w:rPr>
        <w:t xml:space="preserve">макрообъемах </w:t>
      </w:r>
      <w:r>
        <w:rPr>
          <w:sz w:val="28"/>
          <w:szCs w:val="28"/>
        </w:rPr>
        <w:t>– ра</w:t>
      </w:r>
      <w:r w:rsidRPr="006E68C0">
        <w:rPr>
          <w:sz w:val="28"/>
          <w:szCs w:val="28"/>
        </w:rPr>
        <w:t xml:space="preserve">бочем пространстве электронных приборов, так и в </w:t>
      </w:r>
      <w:r w:rsidRPr="006E68C0">
        <w:rPr>
          <w:i/>
          <w:iCs/>
          <w:sz w:val="28"/>
          <w:szCs w:val="28"/>
        </w:rPr>
        <w:t xml:space="preserve">микрообъемах </w:t>
      </w:r>
      <w:r>
        <w:rPr>
          <w:sz w:val="28"/>
          <w:szCs w:val="28"/>
        </w:rPr>
        <w:t>– ато</w:t>
      </w:r>
      <w:r w:rsidRPr="006E68C0">
        <w:rPr>
          <w:sz w:val="28"/>
          <w:szCs w:val="28"/>
        </w:rPr>
        <w:t xml:space="preserve">мах, молекулах или кристаллической решетке. </w:t>
      </w:r>
    </w:p>
    <w:p w:rsidR="00AB0895" w:rsidRDefault="00AB0895" w:rsidP="00AB0895">
      <w:pPr>
        <w:pStyle w:val="Default"/>
        <w:ind w:firstLine="567"/>
        <w:jc w:val="both"/>
        <w:rPr>
          <w:sz w:val="28"/>
          <w:szCs w:val="28"/>
        </w:rPr>
      </w:pPr>
      <w:r>
        <w:rPr>
          <w:sz w:val="28"/>
          <w:szCs w:val="28"/>
        </w:rPr>
        <w:t xml:space="preserve">Направление технической электроники, связанное с применением электронных приборов и устройств в различных отраслях промышленности и обеспечением этих отраслей электронными устройствами измерения, контроля, управления, преобразования электрической энергии, а также электронными технологическими установками является </w:t>
      </w:r>
      <w:r w:rsidRPr="00DF5F5F">
        <w:rPr>
          <w:i/>
          <w:sz w:val="28"/>
          <w:szCs w:val="28"/>
        </w:rPr>
        <w:t>промышленной электроникой</w:t>
      </w:r>
      <w:r>
        <w:rPr>
          <w:sz w:val="28"/>
          <w:szCs w:val="28"/>
        </w:rPr>
        <w:t>.</w:t>
      </w:r>
    </w:p>
    <w:p w:rsidR="00AB0895" w:rsidRPr="006E68C0" w:rsidRDefault="00AB0895" w:rsidP="00AB0895">
      <w:pPr>
        <w:pStyle w:val="Default"/>
        <w:ind w:firstLine="567"/>
        <w:jc w:val="both"/>
        <w:rPr>
          <w:sz w:val="28"/>
          <w:szCs w:val="28"/>
        </w:rPr>
      </w:pPr>
      <w:r w:rsidRPr="006E68C0">
        <w:rPr>
          <w:sz w:val="28"/>
          <w:szCs w:val="28"/>
        </w:rPr>
        <w:t>Электроника и радиотехника тесно</w:t>
      </w:r>
      <w:r>
        <w:rPr>
          <w:sz w:val="28"/>
          <w:szCs w:val="28"/>
        </w:rPr>
        <w:t xml:space="preserve"> связаны, поэтому совместную об</w:t>
      </w:r>
      <w:r w:rsidRPr="006E68C0">
        <w:rPr>
          <w:sz w:val="28"/>
          <w:szCs w:val="28"/>
        </w:rPr>
        <w:t xml:space="preserve">ласть техники называют </w:t>
      </w:r>
      <w:r w:rsidRPr="006E68C0">
        <w:rPr>
          <w:i/>
          <w:iCs/>
          <w:sz w:val="28"/>
          <w:szCs w:val="28"/>
        </w:rPr>
        <w:t>радиоэлектроника</w:t>
      </w:r>
      <w:r w:rsidRPr="006E68C0">
        <w:rPr>
          <w:sz w:val="28"/>
          <w:szCs w:val="28"/>
        </w:rPr>
        <w:t xml:space="preserve">. </w:t>
      </w:r>
    </w:p>
    <w:p w:rsidR="00AB0895" w:rsidRPr="006E68C0" w:rsidRDefault="00AB0895" w:rsidP="00AB0895">
      <w:pPr>
        <w:pStyle w:val="Default"/>
        <w:ind w:firstLine="567"/>
        <w:jc w:val="both"/>
        <w:rPr>
          <w:sz w:val="28"/>
          <w:szCs w:val="28"/>
        </w:rPr>
      </w:pPr>
      <w:r w:rsidRPr="006E68C0">
        <w:rPr>
          <w:i/>
          <w:iCs/>
          <w:sz w:val="28"/>
          <w:szCs w:val="28"/>
        </w:rPr>
        <w:t xml:space="preserve">Электронные приборы </w:t>
      </w:r>
      <w:r w:rsidRPr="006E68C0">
        <w:rPr>
          <w:sz w:val="28"/>
          <w:szCs w:val="28"/>
        </w:rPr>
        <w:t>служат ос</w:t>
      </w:r>
      <w:r>
        <w:rPr>
          <w:sz w:val="28"/>
          <w:szCs w:val="28"/>
        </w:rPr>
        <w:t>новными элементами радиотехниче</w:t>
      </w:r>
      <w:r w:rsidRPr="006E68C0">
        <w:rPr>
          <w:sz w:val="28"/>
          <w:szCs w:val="28"/>
        </w:rPr>
        <w:t xml:space="preserve">ских устройств и определяют важнейшие показатели радиоаппаратуры. </w:t>
      </w:r>
    </w:p>
    <w:p w:rsidR="00AB0895" w:rsidRPr="006A520F" w:rsidRDefault="00AB0895" w:rsidP="00AB0895">
      <w:pPr>
        <w:spacing w:after="0" w:line="240" w:lineRule="auto"/>
        <w:ind w:firstLine="567"/>
        <w:jc w:val="both"/>
        <w:rPr>
          <w:rFonts w:ascii="Times New Roman" w:hAnsi="Times New Roman" w:cs="Times New Roman"/>
          <w:sz w:val="28"/>
          <w:szCs w:val="28"/>
        </w:rPr>
      </w:pPr>
      <w:r w:rsidRPr="00132715">
        <w:rPr>
          <w:rFonts w:ascii="Times New Roman" w:hAnsi="Times New Roman" w:cs="Times New Roman"/>
          <w:sz w:val="28"/>
          <w:szCs w:val="28"/>
        </w:rPr>
        <w:t xml:space="preserve">Известно, что многие </w:t>
      </w:r>
      <w:r w:rsidRPr="006E68C0">
        <w:rPr>
          <w:rFonts w:ascii="Times New Roman" w:hAnsi="Times New Roman" w:cs="Times New Roman"/>
          <w:sz w:val="28"/>
          <w:szCs w:val="28"/>
        </w:rPr>
        <w:t xml:space="preserve">проблемы </w:t>
      </w:r>
      <w:r>
        <w:rPr>
          <w:rFonts w:ascii="Times New Roman" w:hAnsi="Times New Roman" w:cs="Times New Roman"/>
          <w:sz w:val="28"/>
          <w:szCs w:val="28"/>
        </w:rPr>
        <w:t>в радиотехнике привели к изобре</w:t>
      </w:r>
      <w:r w:rsidRPr="006E68C0">
        <w:rPr>
          <w:rFonts w:ascii="Times New Roman" w:hAnsi="Times New Roman" w:cs="Times New Roman"/>
          <w:sz w:val="28"/>
          <w:szCs w:val="28"/>
        </w:rPr>
        <w:t>тению новых и совершенствованию действующих электронных приборов.</w:t>
      </w:r>
      <w:r w:rsidRPr="006A520F">
        <w:rPr>
          <w:rFonts w:ascii="Times New Roman" w:hAnsi="Times New Roman" w:cs="Times New Roman"/>
          <w:b/>
          <w:bCs/>
          <w:sz w:val="28"/>
          <w:szCs w:val="28"/>
        </w:rPr>
        <w:t xml:space="preserve"> </w:t>
      </w:r>
    </w:p>
    <w:p w:rsidR="00AB0895" w:rsidRDefault="00AB0895" w:rsidP="00AB0895">
      <w:pPr>
        <w:pStyle w:val="Default"/>
        <w:ind w:firstLine="567"/>
        <w:jc w:val="both"/>
        <w:rPr>
          <w:sz w:val="28"/>
          <w:szCs w:val="28"/>
        </w:rPr>
      </w:pPr>
      <w:r w:rsidRPr="006A520F">
        <w:rPr>
          <w:sz w:val="28"/>
          <w:szCs w:val="28"/>
        </w:rPr>
        <w:t xml:space="preserve">Развитие электроники можно условно разделить на пять этапов. Ниже мы перечислим эти этапы, обозначив </w:t>
      </w:r>
      <w:r>
        <w:rPr>
          <w:sz w:val="28"/>
          <w:szCs w:val="28"/>
        </w:rPr>
        <w:t>наименование каждого этапа клас</w:t>
      </w:r>
      <w:r w:rsidRPr="006A520F">
        <w:rPr>
          <w:sz w:val="28"/>
          <w:szCs w:val="28"/>
        </w:rPr>
        <w:t>сом электронных компонентов, которые были созданы в начале этапа. Это вовсе не означает, что история развития данных компонентов завершилась к началу следующего этапа. Особенность этапов развития электроники состоит в том, что все классы компонентов</w:t>
      </w:r>
      <w:r>
        <w:rPr>
          <w:sz w:val="28"/>
          <w:szCs w:val="28"/>
        </w:rPr>
        <w:t>, начав свое существование в со</w:t>
      </w:r>
      <w:r w:rsidRPr="006A520F">
        <w:rPr>
          <w:sz w:val="28"/>
          <w:szCs w:val="28"/>
        </w:rPr>
        <w:t>ответствующее началу этапа время, продолжают свое технологическое развитие и в настоящее время.</w:t>
      </w:r>
    </w:p>
    <w:p w:rsidR="00FB6C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lastRenderedPageBreak/>
        <w:drawing>
          <wp:inline distT="0" distB="0" distL="0" distR="0" wp14:anchorId="13C9B668" wp14:editId="3C675EF1">
            <wp:extent cx="4572638" cy="3429479"/>
            <wp:effectExtent l="19050" t="19050" r="18415" b="190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5"/>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pStyle w:val="Default"/>
        <w:jc w:val="both"/>
        <w:rPr>
          <w:b/>
          <w:bCs/>
          <w:color w:val="auto"/>
          <w:sz w:val="28"/>
          <w:szCs w:val="28"/>
        </w:rPr>
      </w:pPr>
      <w:r w:rsidRPr="0072080C">
        <w:rPr>
          <w:b/>
          <w:bCs/>
          <w:color w:val="auto"/>
          <w:sz w:val="28"/>
          <w:szCs w:val="28"/>
        </w:rPr>
        <w:t>Слайд 2</w:t>
      </w:r>
    </w:p>
    <w:p w:rsidR="00AB0895" w:rsidRPr="0072080C" w:rsidRDefault="00AB0895" w:rsidP="00AB0895">
      <w:pPr>
        <w:pStyle w:val="Default"/>
        <w:jc w:val="both"/>
        <w:rPr>
          <w:color w:val="auto"/>
          <w:sz w:val="28"/>
          <w:szCs w:val="28"/>
        </w:rPr>
      </w:pPr>
      <w:r w:rsidRPr="0072080C">
        <w:rPr>
          <w:b/>
          <w:bCs/>
          <w:color w:val="auto"/>
          <w:sz w:val="28"/>
          <w:szCs w:val="28"/>
        </w:rPr>
        <w:t xml:space="preserve">Первый этап электроники: пассивные компоненты </w:t>
      </w:r>
    </w:p>
    <w:p w:rsidR="00AB0895" w:rsidRPr="0072080C" w:rsidRDefault="00AB0895" w:rsidP="00AB0895">
      <w:pPr>
        <w:pStyle w:val="Default"/>
        <w:ind w:firstLine="567"/>
        <w:jc w:val="both"/>
        <w:rPr>
          <w:color w:val="auto"/>
          <w:sz w:val="28"/>
          <w:szCs w:val="28"/>
        </w:rPr>
      </w:pPr>
      <w:r w:rsidRPr="0072080C">
        <w:rPr>
          <w:color w:val="auto"/>
          <w:sz w:val="28"/>
          <w:szCs w:val="28"/>
        </w:rPr>
        <w:t xml:space="preserve">Первый этап начался в конце ХIХ века с изобретением радио. Об этом мы говорили ранее. </w:t>
      </w:r>
    </w:p>
    <w:p w:rsidR="00AB0895" w:rsidRPr="0072080C" w:rsidRDefault="00AB0895" w:rsidP="00AB0895">
      <w:pPr>
        <w:pStyle w:val="Default"/>
        <w:ind w:firstLine="567"/>
        <w:jc w:val="both"/>
        <w:rPr>
          <w:color w:val="auto"/>
          <w:sz w:val="28"/>
          <w:szCs w:val="28"/>
        </w:rPr>
      </w:pPr>
      <w:r w:rsidRPr="0072080C">
        <w:rPr>
          <w:color w:val="auto"/>
          <w:sz w:val="28"/>
          <w:szCs w:val="28"/>
        </w:rPr>
        <w:t xml:space="preserve">День радио (7 мая 1895 г.) можно считать также и днем рождения электроники. На первом этапе еще не было ни электронных ламп, ни транзисторов. Электронные компоненты, которые начали применяться в это время, были </w:t>
      </w:r>
      <w:r w:rsidRPr="0072080C">
        <w:rPr>
          <w:i/>
          <w:iCs/>
          <w:color w:val="auto"/>
          <w:sz w:val="28"/>
          <w:szCs w:val="28"/>
        </w:rPr>
        <w:t>пассивными</w:t>
      </w:r>
      <w:r w:rsidRPr="0072080C">
        <w:rPr>
          <w:color w:val="auto"/>
          <w:sz w:val="28"/>
          <w:szCs w:val="28"/>
        </w:rPr>
        <w:t xml:space="preserve">: резисторы, конденсаторы, катушки индуктивности, трансформаторы, а также первые кристаллические диоды. Термин «пассивный» в данном случае означает, что электронный компонент не требует для своего функционирования наличия внешнего источника электропитания. </w:t>
      </w:r>
    </w:p>
    <w:p w:rsidR="00AB0895" w:rsidRPr="0072080C" w:rsidRDefault="00AB0895" w:rsidP="00AB0895">
      <w:pPr>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Однако некоторым элементам радиотехнических устройств того времени электрическое питание было необходимо. В их числе такие электротехнические исполнительные устройства, как электромагнитное реле, электрический звонок, телеграфный аппарат. Когерер, служивший для обнаружения электромагнитного излучения, также требовал питания, чтобы выработать ток для включения исполнительного реле.</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 настоящее время, несмотря на широкое применение активных электронных компонентов – транзисторов и микросхем, пассивные элементы по-прежнему широко используются. Рассмотрим некоторые из них.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b/>
          <w:bCs/>
          <w:sz w:val="28"/>
          <w:szCs w:val="28"/>
        </w:rPr>
        <w:t xml:space="preserve">Резистор </w:t>
      </w:r>
      <w:r w:rsidRPr="0072080C">
        <w:rPr>
          <w:rFonts w:ascii="Times New Roman" w:hAnsi="Times New Roman" w:cs="Times New Roman"/>
          <w:sz w:val="28"/>
          <w:szCs w:val="28"/>
        </w:rPr>
        <w:t xml:space="preserve">– пассивный элемент электрических цепей, обладающий постоянным или переменным значением электрического сопротивления и предназначенный для линейного преобразования тока в напряжение и напряжения в ток, поглощения электрической энергии.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От величины сопротивления резистора </w:t>
      </w:r>
      <w:r w:rsidRPr="0072080C">
        <w:rPr>
          <w:rFonts w:ascii="Times New Roman" w:hAnsi="Times New Roman" w:cs="Times New Roman"/>
          <w:i/>
          <w:iCs/>
          <w:sz w:val="28"/>
          <w:szCs w:val="28"/>
        </w:rPr>
        <w:t xml:space="preserve">R </w:t>
      </w:r>
      <w:r w:rsidRPr="0072080C">
        <w:rPr>
          <w:rFonts w:ascii="Times New Roman" w:hAnsi="Times New Roman" w:cs="Times New Roman"/>
          <w:sz w:val="28"/>
          <w:szCs w:val="28"/>
        </w:rPr>
        <w:t xml:space="preserve">в соответствии с законом Ома зависит величина тока </w:t>
      </w:r>
      <w:r w:rsidRPr="0072080C">
        <w:rPr>
          <w:rFonts w:ascii="Times New Roman" w:hAnsi="Times New Roman" w:cs="Times New Roman"/>
          <w:i/>
          <w:iCs/>
          <w:sz w:val="28"/>
          <w:szCs w:val="28"/>
        </w:rPr>
        <w:t xml:space="preserve">I </w:t>
      </w:r>
      <w:r w:rsidRPr="0072080C">
        <w:rPr>
          <w:rFonts w:ascii="Times New Roman" w:hAnsi="Times New Roman" w:cs="Times New Roman"/>
          <w:sz w:val="28"/>
          <w:szCs w:val="28"/>
        </w:rPr>
        <w:t xml:space="preserve">при воздействии напряжения </w:t>
      </w:r>
      <w:r w:rsidRPr="0072080C">
        <w:rPr>
          <w:rFonts w:ascii="Times New Roman" w:hAnsi="Times New Roman" w:cs="Times New Roman"/>
          <w:i/>
          <w:iCs/>
          <w:sz w:val="28"/>
          <w:szCs w:val="28"/>
        </w:rPr>
        <w:t>U</w:t>
      </w:r>
      <w:r w:rsidRPr="0072080C">
        <w:rPr>
          <w:rFonts w:ascii="Times New Roman" w:hAnsi="Times New Roman" w:cs="Times New Roman"/>
          <w:sz w:val="28"/>
          <w:szCs w:val="28"/>
        </w:rPr>
        <w:t xml:space="preserve">: </w:t>
      </w:r>
    </w:p>
    <w:p w:rsidR="00AB0895" w:rsidRPr="0072080C" w:rsidRDefault="00AB0895" w:rsidP="00AB0895">
      <w:pPr>
        <w:autoSpaceDE w:val="0"/>
        <w:autoSpaceDN w:val="0"/>
        <w:adjustRightInd w:val="0"/>
        <w:spacing w:after="0" w:line="240" w:lineRule="auto"/>
        <w:ind w:firstLine="567"/>
        <w:jc w:val="center"/>
        <w:rPr>
          <w:rFonts w:ascii="Times New Roman" w:hAnsi="Times New Roman" w:cs="Times New Roman"/>
          <w:b/>
          <w:sz w:val="28"/>
          <w:szCs w:val="28"/>
        </w:rPr>
      </w:pPr>
      <w:r w:rsidRPr="0072080C">
        <w:rPr>
          <w:rFonts w:ascii="Times New Roman" w:hAnsi="Times New Roman" w:cs="Times New Roman"/>
          <w:b/>
          <w:i/>
          <w:iCs/>
          <w:sz w:val="28"/>
          <w:szCs w:val="28"/>
        </w:rPr>
        <w:t>I = U/R</w:t>
      </w:r>
      <w:r w:rsidRPr="0072080C">
        <w:rPr>
          <w:rFonts w:ascii="Times New Roman" w:hAnsi="Times New Roman" w:cs="Times New Roman"/>
          <w:b/>
          <w:sz w:val="28"/>
          <w:szCs w:val="28"/>
        </w:rPr>
        <w:t>.</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 свою очередь, </w:t>
      </w:r>
    </w:p>
    <w:p w:rsidR="00AB0895" w:rsidRPr="0072080C" w:rsidRDefault="00AB0895" w:rsidP="00AB0895">
      <w:pPr>
        <w:autoSpaceDE w:val="0"/>
        <w:autoSpaceDN w:val="0"/>
        <w:adjustRightInd w:val="0"/>
        <w:spacing w:after="0" w:line="240" w:lineRule="auto"/>
        <w:ind w:firstLine="567"/>
        <w:jc w:val="center"/>
        <w:rPr>
          <w:rFonts w:ascii="Times New Roman" w:hAnsi="Times New Roman" w:cs="Times New Roman"/>
          <w:b/>
          <w:sz w:val="28"/>
          <w:szCs w:val="28"/>
        </w:rPr>
      </w:pPr>
      <w:r w:rsidRPr="0072080C">
        <w:rPr>
          <w:rFonts w:ascii="Times New Roman" w:hAnsi="Times New Roman" w:cs="Times New Roman"/>
          <w:b/>
          <w:i/>
          <w:iCs/>
          <w:sz w:val="28"/>
          <w:szCs w:val="28"/>
        </w:rPr>
        <w:t xml:space="preserve">U = I·R </w:t>
      </w:r>
      <w:r w:rsidRPr="0072080C">
        <w:rPr>
          <w:rFonts w:ascii="Times New Roman" w:hAnsi="Times New Roman" w:cs="Times New Roman"/>
          <w:b/>
          <w:sz w:val="28"/>
          <w:szCs w:val="28"/>
        </w:rPr>
        <w:t xml:space="preserve">и </w:t>
      </w:r>
      <w:r w:rsidRPr="0072080C">
        <w:rPr>
          <w:rFonts w:ascii="Times New Roman" w:hAnsi="Times New Roman" w:cs="Times New Roman"/>
          <w:b/>
          <w:i/>
          <w:iCs/>
          <w:sz w:val="28"/>
          <w:szCs w:val="28"/>
        </w:rPr>
        <w:t>R = U/I.</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lastRenderedPageBreak/>
        <w:t xml:space="preserve">Мощность, выделяемая на резисторе: </w:t>
      </w:r>
    </w:p>
    <w:p w:rsidR="00AB0895" w:rsidRPr="0072080C" w:rsidRDefault="00AB0895" w:rsidP="00AB0895">
      <w:pPr>
        <w:autoSpaceDE w:val="0"/>
        <w:autoSpaceDN w:val="0"/>
        <w:adjustRightInd w:val="0"/>
        <w:spacing w:after="0" w:line="240" w:lineRule="auto"/>
        <w:ind w:firstLine="567"/>
        <w:jc w:val="center"/>
        <w:rPr>
          <w:rFonts w:ascii="Times New Roman" w:hAnsi="Times New Roman" w:cs="Times New Roman"/>
          <w:b/>
          <w:sz w:val="28"/>
          <w:szCs w:val="28"/>
        </w:rPr>
      </w:pPr>
      <w:r w:rsidRPr="0072080C">
        <w:rPr>
          <w:rFonts w:ascii="Times New Roman" w:hAnsi="Times New Roman" w:cs="Times New Roman"/>
          <w:b/>
          <w:i/>
          <w:iCs/>
          <w:sz w:val="28"/>
          <w:szCs w:val="28"/>
        </w:rPr>
        <w:t xml:space="preserve">P = U·I = U </w:t>
      </w:r>
      <w:r w:rsidRPr="0072080C">
        <w:rPr>
          <w:rFonts w:ascii="Times New Roman" w:hAnsi="Times New Roman" w:cs="Times New Roman"/>
          <w:b/>
          <w:sz w:val="28"/>
          <w:szCs w:val="28"/>
          <w:vertAlign w:val="superscript"/>
        </w:rPr>
        <w:t>2</w:t>
      </w:r>
      <w:r w:rsidR="00105FF0">
        <w:rPr>
          <w:rFonts w:ascii="Times New Roman" w:hAnsi="Times New Roman" w:cs="Times New Roman"/>
          <w:b/>
          <w:i/>
          <w:iCs/>
          <w:sz w:val="28"/>
          <w:szCs w:val="28"/>
        </w:rPr>
        <w:t>/</w:t>
      </w:r>
      <w:r w:rsidRPr="0072080C">
        <w:rPr>
          <w:rFonts w:ascii="Times New Roman" w:hAnsi="Times New Roman" w:cs="Times New Roman"/>
          <w:b/>
          <w:i/>
          <w:iCs/>
          <w:sz w:val="28"/>
          <w:szCs w:val="28"/>
        </w:rPr>
        <w:t xml:space="preserve">R = I </w:t>
      </w:r>
      <w:r w:rsidRPr="0072080C">
        <w:rPr>
          <w:rFonts w:ascii="Times New Roman" w:hAnsi="Times New Roman" w:cs="Times New Roman"/>
          <w:b/>
          <w:sz w:val="28"/>
          <w:szCs w:val="28"/>
          <w:vertAlign w:val="superscript"/>
        </w:rPr>
        <w:t>2</w:t>
      </w:r>
      <w:r w:rsidRPr="0072080C">
        <w:rPr>
          <w:rFonts w:ascii="Times New Roman" w:hAnsi="Times New Roman" w:cs="Times New Roman"/>
          <w:b/>
          <w:i/>
          <w:iCs/>
          <w:sz w:val="28"/>
          <w:szCs w:val="28"/>
        </w:rPr>
        <w:t>·R</w:t>
      </w:r>
      <w:r w:rsidRPr="0072080C">
        <w:rPr>
          <w:rFonts w:ascii="Times New Roman" w:hAnsi="Times New Roman" w:cs="Times New Roman"/>
          <w:b/>
          <w:sz w:val="28"/>
          <w:szCs w:val="28"/>
        </w:rPr>
        <w:t>.</w:t>
      </w:r>
    </w:p>
    <w:p w:rsidR="00AB0895" w:rsidRPr="0072080C" w:rsidRDefault="00AB0895" w:rsidP="00AB0895">
      <w:pPr>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При отсутствии резистора необходимого номинала </w:t>
      </w:r>
      <w:r w:rsidRPr="0072080C">
        <w:rPr>
          <w:rFonts w:ascii="Times New Roman" w:hAnsi="Times New Roman" w:cs="Times New Roman"/>
          <w:i/>
          <w:iCs/>
          <w:sz w:val="28"/>
          <w:szCs w:val="28"/>
        </w:rPr>
        <w:t xml:space="preserve">R </w:t>
      </w:r>
      <w:r w:rsidRPr="0072080C">
        <w:rPr>
          <w:rFonts w:ascii="Times New Roman" w:hAnsi="Times New Roman" w:cs="Times New Roman"/>
          <w:sz w:val="28"/>
          <w:szCs w:val="28"/>
        </w:rPr>
        <w:t xml:space="preserve">его можно заменить, соединив имеющиеся резисторы </w:t>
      </w:r>
      <w:r w:rsidRPr="0072080C">
        <w:rPr>
          <w:rFonts w:ascii="Times New Roman" w:hAnsi="Times New Roman" w:cs="Times New Roman"/>
          <w:i/>
          <w:iCs/>
          <w:sz w:val="28"/>
          <w:szCs w:val="28"/>
        </w:rPr>
        <w:t>R</w:t>
      </w:r>
      <w:r w:rsidRPr="0072080C">
        <w:rPr>
          <w:rFonts w:ascii="Times New Roman" w:hAnsi="Times New Roman" w:cs="Times New Roman"/>
          <w:sz w:val="28"/>
          <w:szCs w:val="28"/>
          <w:vertAlign w:val="subscript"/>
        </w:rPr>
        <w:t>1</w:t>
      </w:r>
      <w:r w:rsidRPr="0072080C">
        <w:rPr>
          <w:rFonts w:ascii="Times New Roman" w:hAnsi="Times New Roman" w:cs="Times New Roman"/>
          <w:sz w:val="28"/>
          <w:szCs w:val="28"/>
        </w:rPr>
        <w:t xml:space="preserve"> и </w:t>
      </w:r>
      <w:r w:rsidRPr="0072080C">
        <w:rPr>
          <w:rFonts w:ascii="Times New Roman" w:hAnsi="Times New Roman" w:cs="Times New Roman"/>
          <w:i/>
          <w:iCs/>
          <w:sz w:val="28"/>
          <w:szCs w:val="28"/>
        </w:rPr>
        <w:t>R</w:t>
      </w:r>
      <w:r w:rsidRPr="0072080C">
        <w:rPr>
          <w:rFonts w:ascii="Times New Roman" w:hAnsi="Times New Roman" w:cs="Times New Roman"/>
          <w:sz w:val="28"/>
          <w:szCs w:val="28"/>
          <w:vertAlign w:val="subscript"/>
        </w:rPr>
        <w:t xml:space="preserve">2 </w:t>
      </w:r>
      <w:r w:rsidRPr="0072080C">
        <w:rPr>
          <w:rFonts w:ascii="Times New Roman" w:hAnsi="Times New Roman" w:cs="Times New Roman"/>
          <w:sz w:val="28"/>
          <w:szCs w:val="28"/>
        </w:rPr>
        <w:t>последовательно либо параллельно, как показано на слайде.</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По возможности регулировки сопротивления резисторы подразделяют на </w:t>
      </w:r>
      <w:r w:rsidRPr="0072080C">
        <w:rPr>
          <w:rFonts w:ascii="Times New Roman" w:hAnsi="Times New Roman" w:cs="Times New Roman"/>
          <w:i/>
          <w:iCs/>
          <w:sz w:val="28"/>
          <w:szCs w:val="28"/>
        </w:rPr>
        <w:t xml:space="preserve">постоянные, подстроечные </w:t>
      </w:r>
      <w:r w:rsidRPr="0072080C">
        <w:rPr>
          <w:rFonts w:ascii="Times New Roman" w:hAnsi="Times New Roman" w:cs="Times New Roman"/>
          <w:sz w:val="28"/>
          <w:szCs w:val="28"/>
        </w:rPr>
        <w:t xml:space="preserve">и </w:t>
      </w:r>
      <w:r w:rsidRPr="0072080C">
        <w:rPr>
          <w:rFonts w:ascii="Times New Roman" w:hAnsi="Times New Roman" w:cs="Times New Roman"/>
          <w:i/>
          <w:iCs/>
          <w:sz w:val="28"/>
          <w:szCs w:val="28"/>
        </w:rPr>
        <w:t>переменные</w:t>
      </w:r>
      <w:r w:rsidRPr="0072080C">
        <w:rPr>
          <w:rFonts w:ascii="Times New Roman" w:hAnsi="Times New Roman" w:cs="Times New Roman"/>
          <w:sz w:val="28"/>
          <w:szCs w:val="28"/>
        </w:rPr>
        <w:t xml:space="preserve">. У постоянных резисторов сопротивление неизменно. У подстроечных резисторов сопротивление можно некоторое число раз изменить, после чего наступит физический износ деталей. Подстройка производится обычно в процессе изготовления изделия, в которое входит резистор. У переменных резисторов сопротивление регулируют большее число раз. Это происходит в процессе текущей эксплуатации изделия. </w:t>
      </w:r>
    </w:p>
    <w:p w:rsidR="00AB0895" w:rsidRDefault="0053567D" w:rsidP="00AB0895">
      <w:pPr>
        <w:jc w:val="center"/>
        <w:rPr>
          <w:rFonts w:ascii="Times New Roman" w:eastAsia="Times New Roman" w:hAnsi="Times New Roman" w:cs="Times New Roman"/>
          <w:sz w:val="28"/>
          <w:szCs w:val="28"/>
          <w:lang w:eastAsia="ru-RU"/>
        </w:rPr>
      </w:pPr>
      <w:r w:rsidRPr="0053567D">
        <w:rPr>
          <w:rFonts w:ascii="Times New Roman" w:eastAsia="Times New Roman" w:hAnsi="Times New Roman" w:cs="Times New Roman"/>
          <w:noProof/>
          <w:sz w:val="28"/>
          <w:szCs w:val="28"/>
          <w:lang w:eastAsia="ru-RU"/>
        </w:rPr>
        <w:drawing>
          <wp:inline distT="0" distB="0" distL="0" distR="0" wp14:anchorId="3D782C9C" wp14:editId="46543A2F">
            <wp:extent cx="4572638" cy="3429479"/>
            <wp:effectExtent l="19050" t="19050" r="18415" b="190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6"/>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autoSpaceDE w:val="0"/>
        <w:autoSpaceDN w:val="0"/>
        <w:adjustRightInd w:val="0"/>
        <w:spacing w:after="0" w:line="240" w:lineRule="auto"/>
        <w:jc w:val="both"/>
        <w:rPr>
          <w:rFonts w:ascii="Times New Roman" w:hAnsi="Times New Roman" w:cs="Times New Roman"/>
          <w:b/>
          <w:sz w:val="28"/>
          <w:szCs w:val="28"/>
        </w:rPr>
      </w:pPr>
      <w:r w:rsidRPr="0072080C">
        <w:rPr>
          <w:rFonts w:ascii="Times New Roman" w:hAnsi="Times New Roman" w:cs="Times New Roman"/>
          <w:b/>
          <w:sz w:val="28"/>
          <w:szCs w:val="28"/>
        </w:rPr>
        <w:t>Слайд 3</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b/>
          <w:bCs/>
          <w:sz w:val="28"/>
          <w:szCs w:val="28"/>
        </w:rPr>
        <w:t xml:space="preserve">Конденсатор </w:t>
      </w:r>
      <w:r w:rsidRPr="0072080C">
        <w:rPr>
          <w:rFonts w:ascii="Times New Roman" w:hAnsi="Times New Roman" w:cs="Times New Roman"/>
          <w:sz w:val="28"/>
          <w:szCs w:val="28"/>
        </w:rPr>
        <w:t xml:space="preserve">– устройство для накопления заряда и энергии электрического поля.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i/>
          <w:iCs/>
          <w:sz w:val="28"/>
          <w:szCs w:val="28"/>
        </w:rPr>
        <w:t xml:space="preserve">Основные характеристики и параметры конденсаторов: </w:t>
      </w:r>
    </w:p>
    <w:p w:rsidR="00AB0895" w:rsidRPr="0072080C" w:rsidRDefault="00AB0895" w:rsidP="00AB0895">
      <w:pPr>
        <w:pStyle w:val="a5"/>
        <w:numPr>
          <w:ilvl w:val="0"/>
          <w:numId w:val="7"/>
        </w:numPr>
        <w:autoSpaceDE w:val="0"/>
        <w:autoSpaceDN w:val="0"/>
        <w:adjustRightInd w:val="0"/>
        <w:spacing w:after="7" w:line="240" w:lineRule="auto"/>
        <w:jc w:val="both"/>
        <w:rPr>
          <w:rFonts w:ascii="Times New Roman" w:hAnsi="Times New Roman" w:cs="Times New Roman"/>
          <w:sz w:val="28"/>
          <w:szCs w:val="28"/>
        </w:rPr>
      </w:pPr>
      <w:r w:rsidRPr="0072080C">
        <w:rPr>
          <w:rFonts w:ascii="Times New Roman" w:hAnsi="Times New Roman" w:cs="Times New Roman"/>
          <w:sz w:val="28"/>
          <w:szCs w:val="28"/>
        </w:rPr>
        <w:t xml:space="preserve">ёмкость – способность конденсатора накапливать электрический заряд; </w:t>
      </w:r>
    </w:p>
    <w:p w:rsidR="00AB0895" w:rsidRPr="0072080C" w:rsidRDefault="00AB0895" w:rsidP="00AB0895">
      <w:pPr>
        <w:autoSpaceDE w:val="0"/>
        <w:autoSpaceDN w:val="0"/>
        <w:adjustRightInd w:val="0"/>
        <w:spacing w:after="7" w:line="240" w:lineRule="auto"/>
        <w:ind w:firstLine="567"/>
        <w:jc w:val="both"/>
        <w:rPr>
          <w:rFonts w:ascii="Times New Roman" w:hAnsi="Times New Roman" w:cs="Times New Roman"/>
          <w:sz w:val="28"/>
          <w:szCs w:val="28"/>
        </w:rPr>
      </w:pPr>
      <w:r w:rsidRPr="0072080C">
        <w:rPr>
          <w:rFonts w:ascii="Times New Roman" w:hAnsi="Times New Roman" w:cs="Times New Roman"/>
          <w:bCs/>
          <w:sz w:val="28"/>
          <w:szCs w:val="28"/>
        </w:rPr>
        <w:t>Емкость конденсатора зависит от:</w:t>
      </w:r>
    </w:p>
    <w:p w:rsidR="00AB0895" w:rsidRPr="0072080C" w:rsidRDefault="00AB0895" w:rsidP="00AB0895">
      <w:pPr>
        <w:numPr>
          <w:ilvl w:val="0"/>
          <w:numId w:val="6"/>
        </w:numPr>
        <w:tabs>
          <w:tab w:val="clear" w:pos="720"/>
        </w:tabs>
        <w:autoSpaceDE w:val="0"/>
        <w:autoSpaceDN w:val="0"/>
        <w:adjustRightInd w:val="0"/>
        <w:spacing w:after="7" w:line="240" w:lineRule="auto"/>
        <w:ind w:left="284" w:hanging="284"/>
        <w:jc w:val="both"/>
        <w:rPr>
          <w:rFonts w:ascii="Times New Roman" w:hAnsi="Times New Roman" w:cs="Times New Roman"/>
          <w:sz w:val="28"/>
          <w:szCs w:val="28"/>
        </w:rPr>
      </w:pPr>
      <w:r w:rsidRPr="0072080C">
        <w:rPr>
          <w:rFonts w:ascii="Times New Roman" w:hAnsi="Times New Roman" w:cs="Times New Roman"/>
          <w:bCs/>
          <w:sz w:val="28"/>
          <w:szCs w:val="28"/>
        </w:rPr>
        <w:t>площади обкладок (S);</w:t>
      </w:r>
    </w:p>
    <w:p w:rsidR="00AB0895" w:rsidRPr="0072080C" w:rsidRDefault="00AB0895" w:rsidP="00AB0895">
      <w:pPr>
        <w:numPr>
          <w:ilvl w:val="0"/>
          <w:numId w:val="6"/>
        </w:numPr>
        <w:tabs>
          <w:tab w:val="clear" w:pos="720"/>
        </w:tabs>
        <w:autoSpaceDE w:val="0"/>
        <w:autoSpaceDN w:val="0"/>
        <w:adjustRightInd w:val="0"/>
        <w:spacing w:after="7" w:line="240" w:lineRule="auto"/>
        <w:ind w:left="284" w:hanging="284"/>
        <w:jc w:val="both"/>
        <w:rPr>
          <w:rFonts w:ascii="Times New Roman" w:hAnsi="Times New Roman" w:cs="Times New Roman"/>
          <w:sz w:val="28"/>
          <w:szCs w:val="28"/>
        </w:rPr>
      </w:pPr>
      <w:r w:rsidRPr="0072080C">
        <w:rPr>
          <w:rFonts w:ascii="Times New Roman" w:hAnsi="Times New Roman" w:cs="Times New Roman"/>
          <w:bCs/>
          <w:sz w:val="28"/>
          <w:szCs w:val="28"/>
        </w:rPr>
        <w:t>расстояния между ними (d);</w:t>
      </w:r>
    </w:p>
    <w:p w:rsidR="00AB0895" w:rsidRPr="0072080C" w:rsidRDefault="00AB0895" w:rsidP="00AB0895">
      <w:pPr>
        <w:numPr>
          <w:ilvl w:val="0"/>
          <w:numId w:val="6"/>
        </w:numPr>
        <w:tabs>
          <w:tab w:val="clear" w:pos="720"/>
        </w:tabs>
        <w:autoSpaceDE w:val="0"/>
        <w:autoSpaceDN w:val="0"/>
        <w:adjustRightInd w:val="0"/>
        <w:spacing w:after="7" w:line="240" w:lineRule="auto"/>
        <w:ind w:left="284" w:hanging="284"/>
        <w:jc w:val="both"/>
        <w:rPr>
          <w:rFonts w:ascii="Times New Roman" w:hAnsi="Times New Roman" w:cs="Times New Roman"/>
          <w:sz w:val="28"/>
          <w:szCs w:val="28"/>
        </w:rPr>
      </w:pPr>
      <w:r w:rsidRPr="0072080C">
        <w:rPr>
          <w:rFonts w:ascii="Times New Roman" w:hAnsi="Times New Roman" w:cs="Times New Roman"/>
          <w:bCs/>
          <w:sz w:val="28"/>
          <w:szCs w:val="28"/>
        </w:rPr>
        <w:t>диэлектрической проницаемости материала диэлектрика между обкладками (ԑ).</w:t>
      </w:r>
    </w:p>
    <w:p w:rsidR="00AB0895" w:rsidRPr="0072080C" w:rsidRDefault="00AB0895" w:rsidP="00AB0895">
      <w:pPr>
        <w:pStyle w:val="a5"/>
        <w:numPr>
          <w:ilvl w:val="0"/>
          <w:numId w:val="7"/>
        </w:numPr>
        <w:autoSpaceDE w:val="0"/>
        <w:autoSpaceDN w:val="0"/>
        <w:adjustRightInd w:val="0"/>
        <w:spacing w:after="7" w:line="240" w:lineRule="auto"/>
        <w:jc w:val="both"/>
        <w:rPr>
          <w:rFonts w:ascii="Times New Roman" w:hAnsi="Times New Roman" w:cs="Times New Roman"/>
          <w:sz w:val="28"/>
          <w:szCs w:val="28"/>
        </w:rPr>
      </w:pPr>
      <w:r w:rsidRPr="0072080C">
        <w:rPr>
          <w:rFonts w:ascii="Times New Roman" w:hAnsi="Times New Roman" w:cs="Times New Roman"/>
          <w:sz w:val="28"/>
          <w:szCs w:val="28"/>
        </w:rPr>
        <w:t>номинальное напряжение – значение напряжения, при котором конденсатор может работать в заданных условиях в течение срока службы с сохранением параметров в допустимых пределах. При эксплуатации напряжение на конденсаторе не должно превышать номинального;</w:t>
      </w:r>
    </w:p>
    <w:p w:rsidR="00AB0895" w:rsidRPr="0072080C" w:rsidRDefault="00AB0895" w:rsidP="00AB0895">
      <w:pPr>
        <w:pStyle w:val="a5"/>
        <w:numPr>
          <w:ilvl w:val="0"/>
          <w:numId w:val="7"/>
        </w:numPr>
        <w:autoSpaceDE w:val="0"/>
        <w:autoSpaceDN w:val="0"/>
        <w:adjustRightInd w:val="0"/>
        <w:spacing w:after="7" w:line="240" w:lineRule="auto"/>
        <w:jc w:val="both"/>
        <w:rPr>
          <w:rFonts w:ascii="Times New Roman" w:hAnsi="Times New Roman" w:cs="Times New Roman"/>
          <w:sz w:val="28"/>
          <w:szCs w:val="28"/>
        </w:rPr>
      </w:pPr>
      <w:r w:rsidRPr="0072080C">
        <w:rPr>
          <w:rFonts w:ascii="Times New Roman" w:hAnsi="Times New Roman" w:cs="Times New Roman"/>
          <w:sz w:val="28"/>
          <w:szCs w:val="28"/>
        </w:rPr>
        <w:t xml:space="preserve"> полярность. Многие конденсаторы с оксидным диэлектриком (электролитические) функционируют только при определенной полярности напряжения из-за химических особенностей взаимодействия электролита с диэлектриком.</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lastRenderedPageBreak/>
        <w:t>При отсутствии конденсатора необходимого номинала С его можно заменить, соединив имеющиеся конденсаторы С</w:t>
      </w:r>
      <w:r w:rsidRPr="0072080C">
        <w:rPr>
          <w:rFonts w:ascii="Times New Roman" w:hAnsi="Times New Roman" w:cs="Times New Roman"/>
          <w:sz w:val="28"/>
          <w:szCs w:val="28"/>
          <w:vertAlign w:val="subscript"/>
        </w:rPr>
        <w:t>1</w:t>
      </w:r>
      <w:r w:rsidRPr="0072080C">
        <w:rPr>
          <w:rFonts w:ascii="Times New Roman" w:hAnsi="Times New Roman" w:cs="Times New Roman"/>
          <w:sz w:val="28"/>
          <w:szCs w:val="28"/>
        </w:rPr>
        <w:t xml:space="preserve"> и С</w:t>
      </w:r>
      <w:r w:rsidRPr="0072080C">
        <w:rPr>
          <w:rFonts w:ascii="Times New Roman" w:hAnsi="Times New Roman" w:cs="Times New Roman"/>
          <w:sz w:val="28"/>
          <w:szCs w:val="28"/>
          <w:vertAlign w:val="subscript"/>
        </w:rPr>
        <w:t>2</w:t>
      </w:r>
      <w:r w:rsidRPr="0072080C">
        <w:rPr>
          <w:rFonts w:ascii="Times New Roman" w:hAnsi="Times New Roman" w:cs="Times New Roman"/>
          <w:sz w:val="28"/>
          <w:szCs w:val="28"/>
        </w:rPr>
        <w:t xml:space="preserve"> последовательно.</w:t>
      </w:r>
    </w:p>
    <w:p w:rsidR="00AB0895" w:rsidRPr="0072080C" w:rsidRDefault="00AB0895" w:rsidP="00AB0895">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72080C">
        <w:rPr>
          <w:rFonts w:ascii="Times New Roman" w:eastAsia="Times New Roman" w:hAnsi="Times New Roman" w:cs="Times New Roman"/>
          <w:b/>
          <w:bCs/>
          <w:sz w:val="28"/>
          <w:szCs w:val="28"/>
          <w:bdr w:val="none" w:sz="0" w:space="0" w:color="auto" w:frame="1"/>
          <w:lang w:eastAsia="ru-RU"/>
        </w:rPr>
        <w:t>Заряд конденсатора. </w:t>
      </w:r>
      <w:r w:rsidRPr="0072080C">
        <w:rPr>
          <w:rFonts w:ascii="Times New Roman" w:eastAsia="Times New Roman" w:hAnsi="Times New Roman" w:cs="Times New Roman"/>
          <w:sz w:val="28"/>
          <w:szCs w:val="28"/>
          <w:lang w:eastAsia="ru-RU"/>
        </w:rPr>
        <w:t>В момент подключения к источнику </w:t>
      </w:r>
      <w:r w:rsidRPr="0072080C">
        <w:rPr>
          <w:rFonts w:ascii="Times New Roman" w:eastAsia="Times New Roman" w:hAnsi="Times New Roman" w:cs="Times New Roman"/>
          <w:sz w:val="28"/>
          <w:szCs w:val="28"/>
          <w:bdr w:val="none" w:sz="0" w:space="0" w:color="auto" w:frame="1"/>
          <w:lang w:eastAsia="ru-RU"/>
        </w:rPr>
        <w:t>постоянного тока</w:t>
      </w:r>
      <w:r w:rsidRPr="0072080C">
        <w:rPr>
          <w:rFonts w:ascii="Times New Roman" w:eastAsia="Times New Roman" w:hAnsi="Times New Roman" w:cs="Times New Roman"/>
          <w:sz w:val="28"/>
          <w:szCs w:val="28"/>
          <w:lang w:eastAsia="ru-RU"/>
        </w:rPr>
        <w:t> через конденсатор начинает протекать ток заряда. Он убывает по мере зарядки конденсатора и в итоге падает до величины тока саморазряда, определяющегося проводимостью материала диэлектрика. Напряжение на конденсаторе плавно нарастает от нуля до напряжения источника питания.</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Конденсатор после заряда до величины приложенного напряжения не пропускает постоянный ток. Сопротивление конденсатора </w:t>
      </w:r>
      <w:r w:rsidRPr="0072080C">
        <w:rPr>
          <w:rFonts w:ascii="Times New Roman" w:hAnsi="Times New Roman" w:cs="Times New Roman"/>
          <w:i/>
          <w:iCs/>
          <w:sz w:val="28"/>
          <w:szCs w:val="28"/>
        </w:rPr>
        <w:t>X</w:t>
      </w:r>
      <w:r w:rsidRPr="0072080C">
        <w:rPr>
          <w:rFonts w:ascii="Times New Roman" w:hAnsi="Times New Roman" w:cs="Times New Roman"/>
          <w:i/>
          <w:iCs/>
          <w:sz w:val="28"/>
          <w:szCs w:val="28"/>
          <w:vertAlign w:val="subscript"/>
        </w:rPr>
        <w:t>C</w:t>
      </w:r>
      <w:r w:rsidRPr="0072080C">
        <w:rPr>
          <w:rFonts w:ascii="Times New Roman" w:hAnsi="Times New Roman" w:cs="Times New Roman"/>
          <w:i/>
          <w:iCs/>
          <w:sz w:val="28"/>
          <w:szCs w:val="28"/>
        </w:rPr>
        <w:t xml:space="preserve"> </w:t>
      </w:r>
      <w:r w:rsidRPr="0072080C">
        <w:rPr>
          <w:rFonts w:ascii="Times New Roman" w:hAnsi="Times New Roman" w:cs="Times New Roman"/>
          <w:sz w:val="28"/>
          <w:szCs w:val="28"/>
        </w:rPr>
        <w:t xml:space="preserve">переменному току уменьшается обратно пропорционально частоте тока </w:t>
      </w:r>
      <w:r w:rsidRPr="0072080C">
        <w:rPr>
          <w:rFonts w:ascii="Times New Roman" w:hAnsi="Times New Roman" w:cs="Times New Roman"/>
          <w:i/>
          <w:iCs/>
          <w:sz w:val="28"/>
          <w:szCs w:val="28"/>
        </w:rPr>
        <w:t xml:space="preserve">f </w:t>
      </w:r>
      <w:r w:rsidRPr="0072080C">
        <w:rPr>
          <w:rFonts w:ascii="Times New Roman" w:hAnsi="Times New Roman" w:cs="Times New Roman"/>
          <w:sz w:val="28"/>
          <w:szCs w:val="28"/>
        </w:rPr>
        <w:t xml:space="preserve">и величине емкости конденсатора </w:t>
      </w:r>
      <w:r w:rsidRPr="0072080C">
        <w:rPr>
          <w:rFonts w:ascii="Times New Roman" w:hAnsi="Times New Roman" w:cs="Times New Roman"/>
          <w:i/>
          <w:iCs/>
          <w:sz w:val="28"/>
          <w:szCs w:val="28"/>
        </w:rPr>
        <w:t>С</w:t>
      </w:r>
      <w:r w:rsidRPr="0072080C">
        <w:rPr>
          <w:rFonts w:ascii="Times New Roman" w:hAnsi="Times New Roman" w:cs="Times New Roman"/>
          <w:sz w:val="28"/>
          <w:szCs w:val="28"/>
        </w:rPr>
        <w:t xml:space="preserve">: </w:t>
      </w:r>
    </w:p>
    <w:p w:rsidR="00AB0895" w:rsidRPr="0072080C" w:rsidRDefault="00AB0895" w:rsidP="00AB0895">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72080C">
        <w:rPr>
          <w:rFonts w:ascii="Times New Roman" w:eastAsia="Times New Roman" w:hAnsi="Times New Roman" w:cs="Times New Roman"/>
          <w:b/>
          <w:bCs/>
          <w:sz w:val="28"/>
          <w:szCs w:val="28"/>
          <w:bdr w:val="none" w:sz="0" w:space="0" w:color="auto" w:frame="1"/>
          <w:lang w:eastAsia="ru-RU"/>
        </w:rPr>
        <w:t>Разряд конденсатора. </w:t>
      </w:r>
      <w:r w:rsidRPr="0072080C">
        <w:rPr>
          <w:rFonts w:ascii="Times New Roman" w:eastAsia="Times New Roman" w:hAnsi="Times New Roman" w:cs="Times New Roman"/>
          <w:sz w:val="28"/>
          <w:szCs w:val="28"/>
          <w:lang w:eastAsia="ru-RU"/>
        </w:rPr>
        <w:t>Если к заряженному конденсатору подключить сопротивление нагрузки, то ток через нее вначале будет максимальным, затем плавно упадет до нуля. Напряжение на его обкладках тоже будет изменяться по экспоненциальному закону.</w:t>
      </w:r>
    </w:p>
    <w:p w:rsidR="00AB0895" w:rsidRDefault="00EA48E9" w:rsidP="00AB0895">
      <w:pPr>
        <w:jc w:val="center"/>
        <w:rPr>
          <w:rFonts w:ascii="Times New Roman" w:eastAsia="Times New Roman" w:hAnsi="Times New Roman" w:cs="Times New Roman"/>
          <w:sz w:val="28"/>
          <w:szCs w:val="28"/>
          <w:lang w:eastAsia="ru-RU"/>
        </w:rPr>
      </w:pPr>
      <w:r w:rsidRPr="00EA48E9">
        <w:rPr>
          <w:rFonts w:ascii="Times New Roman" w:eastAsia="Times New Roman" w:hAnsi="Times New Roman" w:cs="Times New Roman"/>
          <w:noProof/>
          <w:sz w:val="28"/>
          <w:szCs w:val="28"/>
          <w:lang w:eastAsia="ru-RU"/>
        </w:rPr>
        <w:drawing>
          <wp:inline distT="0" distB="0" distL="0" distR="0" wp14:anchorId="4A529CCB" wp14:editId="5E55F1CF">
            <wp:extent cx="4572638" cy="3429479"/>
            <wp:effectExtent l="19050" t="19050" r="18415" b="1905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7"/>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spacing w:after="0" w:line="240" w:lineRule="auto"/>
        <w:jc w:val="both"/>
        <w:rPr>
          <w:rFonts w:ascii="Times New Roman" w:hAnsi="Times New Roman" w:cs="Times New Roman"/>
          <w:b/>
          <w:bCs/>
          <w:sz w:val="28"/>
          <w:szCs w:val="28"/>
        </w:rPr>
      </w:pPr>
      <w:r w:rsidRPr="0072080C">
        <w:rPr>
          <w:rFonts w:ascii="Times New Roman" w:hAnsi="Times New Roman" w:cs="Times New Roman"/>
          <w:b/>
          <w:bCs/>
          <w:sz w:val="28"/>
          <w:szCs w:val="28"/>
        </w:rPr>
        <w:t>Слайд 4</w:t>
      </w:r>
    </w:p>
    <w:p w:rsidR="00AB0895" w:rsidRPr="0072080C" w:rsidRDefault="00AB0895" w:rsidP="00AB0895">
      <w:pPr>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b/>
          <w:bCs/>
          <w:sz w:val="28"/>
          <w:szCs w:val="28"/>
        </w:rPr>
        <w:t xml:space="preserve">Катушки индуктивности </w:t>
      </w:r>
      <w:r w:rsidRPr="0072080C">
        <w:rPr>
          <w:rFonts w:ascii="Times New Roman" w:hAnsi="Times New Roman" w:cs="Times New Roman"/>
          <w:sz w:val="28"/>
          <w:szCs w:val="28"/>
        </w:rPr>
        <w:t>– это компоненты, предназначенные для накопления энергии в магнитном поле и состоящие из проводов, уложенных в обмотки, которые могут содержать, а могут не содержать магнитопроводы. Магнитопроводы из ферромагнетиков задействуют для увеличения индуктивности катушек, а из диамагнетиков – для ее уменьшения. Обмотки катушек индуктивности выполняют проводами круглого или прямоугольного сечения.</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Индуктивность – коэффициент пропорциональности между электрическим током, текущим в замкнутом контуре, и магнитным потоком, создаваемым этим током: </w:t>
      </w:r>
    </w:p>
    <w:p w:rsidR="00AB0895" w:rsidRPr="0072080C" w:rsidRDefault="00AB0895" w:rsidP="00AB0895">
      <w:pPr>
        <w:autoSpaceDE w:val="0"/>
        <w:autoSpaceDN w:val="0"/>
        <w:adjustRightInd w:val="0"/>
        <w:spacing w:after="0" w:line="240" w:lineRule="auto"/>
        <w:jc w:val="center"/>
        <w:rPr>
          <w:rFonts w:ascii="Times New Roman" w:hAnsi="Times New Roman" w:cs="Times New Roman"/>
          <w:b/>
          <w:sz w:val="28"/>
          <w:szCs w:val="28"/>
        </w:rPr>
      </w:pPr>
      <w:r w:rsidRPr="0072080C">
        <w:rPr>
          <w:rFonts w:ascii="Times New Roman" w:hAnsi="Times New Roman" w:cs="Times New Roman"/>
          <w:b/>
          <w:i/>
          <w:iCs/>
          <w:sz w:val="28"/>
          <w:szCs w:val="28"/>
        </w:rPr>
        <w:t xml:space="preserve">Ф </w:t>
      </w:r>
      <w:r w:rsidRPr="0072080C">
        <w:rPr>
          <w:rFonts w:ascii="Times New Roman" w:hAnsi="Times New Roman" w:cs="Times New Roman"/>
          <w:b/>
          <w:sz w:val="28"/>
          <w:szCs w:val="28"/>
        </w:rPr>
        <w:t>=</w:t>
      </w:r>
      <w:r w:rsidRPr="0072080C">
        <w:rPr>
          <w:rFonts w:ascii="Times New Roman" w:hAnsi="Times New Roman" w:cs="Times New Roman"/>
          <w:b/>
          <w:i/>
          <w:iCs/>
          <w:sz w:val="28"/>
          <w:szCs w:val="28"/>
        </w:rPr>
        <w:t>L</w:t>
      </w:r>
      <w:r w:rsidRPr="0072080C">
        <w:rPr>
          <w:rFonts w:ascii="Times New Roman" w:hAnsi="Times New Roman" w:cs="Times New Roman"/>
          <w:b/>
          <w:sz w:val="28"/>
          <w:szCs w:val="28"/>
        </w:rPr>
        <w:t>·</w:t>
      </w:r>
      <w:r w:rsidRPr="0072080C">
        <w:rPr>
          <w:rFonts w:ascii="Times New Roman" w:hAnsi="Times New Roman" w:cs="Times New Roman"/>
          <w:b/>
          <w:i/>
          <w:iCs/>
          <w:sz w:val="28"/>
          <w:szCs w:val="28"/>
        </w:rPr>
        <w:t>I</w:t>
      </w:r>
      <w:r w:rsidRPr="0072080C">
        <w:rPr>
          <w:rFonts w:ascii="Times New Roman" w:hAnsi="Times New Roman" w:cs="Times New Roman"/>
          <w:b/>
          <w:sz w:val="28"/>
          <w:szCs w:val="28"/>
        </w:rPr>
        <w:t>,</w:t>
      </w:r>
    </w:p>
    <w:p w:rsidR="00AB0895" w:rsidRPr="0072080C" w:rsidRDefault="00AB0895" w:rsidP="00AB0895">
      <w:pPr>
        <w:autoSpaceDE w:val="0"/>
        <w:autoSpaceDN w:val="0"/>
        <w:adjustRightInd w:val="0"/>
        <w:spacing w:after="0" w:line="240" w:lineRule="auto"/>
        <w:jc w:val="both"/>
        <w:rPr>
          <w:rFonts w:ascii="Times New Roman" w:hAnsi="Times New Roman" w:cs="Times New Roman"/>
          <w:sz w:val="28"/>
          <w:szCs w:val="28"/>
        </w:rPr>
      </w:pPr>
      <w:r w:rsidRPr="0072080C">
        <w:rPr>
          <w:rFonts w:ascii="Times New Roman" w:hAnsi="Times New Roman" w:cs="Times New Roman"/>
          <w:sz w:val="28"/>
          <w:szCs w:val="28"/>
        </w:rPr>
        <w:t xml:space="preserve">где </w:t>
      </w:r>
      <w:r w:rsidRPr="0072080C">
        <w:rPr>
          <w:rFonts w:ascii="Times New Roman" w:hAnsi="Times New Roman" w:cs="Times New Roman"/>
          <w:i/>
          <w:iCs/>
          <w:sz w:val="28"/>
          <w:szCs w:val="28"/>
        </w:rPr>
        <w:t xml:space="preserve">Ф </w:t>
      </w:r>
      <w:r w:rsidRPr="0072080C">
        <w:rPr>
          <w:rFonts w:ascii="Times New Roman" w:hAnsi="Times New Roman" w:cs="Times New Roman"/>
          <w:sz w:val="28"/>
          <w:szCs w:val="28"/>
        </w:rPr>
        <w:t xml:space="preserve">– магнитный поток; </w:t>
      </w:r>
      <w:r w:rsidRPr="0072080C">
        <w:rPr>
          <w:rFonts w:ascii="Times New Roman" w:hAnsi="Times New Roman" w:cs="Times New Roman"/>
          <w:i/>
          <w:iCs/>
          <w:sz w:val="28"/>
          <w:szCs w:val="28"/>
        </w:rPr>
        <w:t xml:space="preserve">L </w:t>
      </w:r>
      <w:r w:rsidRPr="0072080C">
        <w:rPr>
          <w:rFonts w:ascii="Times New Roman" w:hAnsi="Times New Roman" w:cs="Times New Roman"/>
          <w:sz w:val="28"/>
          <w:szCs w:val="28"/>
        </w:rPr>
        <w:t xml:space="preserve">– индуктивность; </w:t>
      </w:r>
      <w:r w:rsidRPr="0072080C">
        <w:rPr>
          <w:rFonts w:ascii="Times New Roman" w:hAnsi="Times New Roman" w:cs="Times New Roman"/>
          <w:i/>
          <w:iCs/>
          <w:sz w:val="28"/>
          <w:szCs w:val="28"/>
        </w:rPr>
        <w:t xml:space="preserve">I </w:t>
      </w:r>
      <w:r w:rsidRPr="0072080C">
        <w:rPr>
          <w:rFonts w:ascii="Times New Roman" w:hAnsi="Times New Roman" w:cs="Times New Roman"/>
          <w:sz w:val="28"/>
          <w:szCs w:val="28"/>
        </w:rPr>
        <w:t xml:space="preserve">– ток в контуре.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Сопротивление индуктивности переменному току: </w:t>
      </w:r>
    </w:p>
    <w:p w:rsidR="00AB0895" w:rsidRPr="0072080C" w:rsidRDefault="00AB0895" w:rsidP="00AB0895">
      <w:pPr>
        <w:autoSpaceDE w:val="0"/>
        <w:autoSpaceDN w:val="0"/>
        <w:adjustRightInd w:val="0"/>
        <w:spacing w:after="0" w:line="240" w:lineRule="auto"/>
        <w:ind w:firstLine="567"/>
        <w:jc w:val="center"/>
        <w:rPr>
          <w:rFonts w:ascii="Times New Roman" w:hAnsi="Times New Roman" w:cs="Times New Roman"/>
          <w:b/>
          <w:sz w:val="28"/>
          <w:szCs w:val="28"/>
        </w:rPr>
      </w:pPr>
      <w:r w:rsidRPr="0072080C">
        <w:rPr>
          <w:rFonts w:ascii="Times New Roman" w:hAnsi="Times New Roman" w:cs="Times New Roman"/>
          <w:b/>
          <w:i/>
          <w:iCs/>
          <w:sz w:val="28"/>
          <w:szCs w:val="28"/>
        </w:rPr>
        <w:lastRenderedPageBreak/>
        <w:t>X</w:t>
      </w:r>
      <w:r w:rsidRPr="0072080C">
        <w:rPr>
          <w:rFonts w:ascii="Times New Roman" w:hAnsi="Times New Roman" w:cs="Times New Roman"/>
          <w:b/>
          <w:i/>
          <w:iCs/>
          <w:sz w:val="28"/>
          <w:szCs w:val="28"/>
          <w:vertAlign w:val="subscript"/>
        </w:rPr>
        <w:t>L</w:t>
      </w:r>
      <w:r w:rsidRPr="0072080C">
        <w:rPr>
          <w:rFonts w:ascii="Times New Roman" w:hAnsi="Times New Roman" w:cs="Times New Roman"/>
          <w:b/>
          <w:i/>
          <w:iCs/>
          <w:sz w:val="28"/>
          <w:szCs w:val="28"/>
        </w:rPr>
        <w:t xml:space="preserve"> = </w:t>
      </w:r>
      <w:r w:rsidRPr="0072080C">
        <w:rPr>
          <w:rFonts w:ascii="Times New Roman" w:hAnsi="Times New Roman" w:cs="Times New Roman"/>
          <w:b/>
          <w:sz w:val="28"/>
          <w:szCs w:val="28"/>
        </w:rPr>
        <w:t>2</w:t>
      </w:r>
      <w:r w:rsidRPr="0072080C">
        <w:rPr>
          <w:rFonts w:ascii="Times New Roman" w:hAnsi="Times New Roman" w:cs="Times New Roman"/>
          <w:b/>
          <w:i/>
          <w:iCs/>
          <w:sz w:val="28"/>
          <w:szCs w:val="28"/>
        </w:rPr>
        <w:t>π f L</w:t>
      </w:r>
      <w:r w:rsidRPr="0072080C">
        <w:rPr>
          <w:rFonts w:ascii="Times New Roman" w:hAnsi="Times New Roman" w:cs="Times New Roman"/>
          <w:b/>
          <w:sz w:val="28"/>
          <w:szCs w:val="28"/>
        </w:rPr>
        <w:t>.</w:t>
      </w:r>
    </w:p>
    <w:p w:rsidR="00AB0895" w:rsidRPr="0072080C" w:rsidRDefault="00AB0895" w:rsidP="00AB0895">
      <w:pPr>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Параллельное или последовательное соединение индуктивности и конденсатора образует колебательный контур.</w:t>
      </w:r>
    </w:p>
    <w:p w:rsidR="00AB0895" w:rsidRPr="0072080C" w:rsidRDefault="00AB0895" w:rsidP="00AB0895">
      <w:pPr>
        <w:spacing w:after="0" w:line="240" w:lineRule="auto"/>
        <w:rPr>
          <w:rFonts w:ascii="Times New Roman" w:hAnsi="Times New Roman" w:cs="Times New Roman"/>
          <w:sz w:val="28"/>
          <w:szCs w:val="28"/>
        </w:rPr>
      </w:pPr>
      <w:r w:rsidRPr="0072080C">
        <w:rPr>
          <w:rFonts w:ascii="Times New Roman" w:hAnsi="Times New Roman" w:cs="Times New Roman"/>
          <w:sz w:val="28"/>
          <w:szCs w:val="28"/>
        </w:rPr>
        <w:t xml:space="preserve">     Частота, на которой достигается равенство </w:t>
      </w:r>
      <w:r w:rsidRPr="0072080C">
        <w:rPr>
          <w:rFonts w:ascii="Times New Roman" w:hAnsi="Times New Roman" w:cs="Times New Roman"/>
          <w:b/>
          <w:i/>
          <w:iCs/>
          <w:sz w:val="28"/>
          <w:szCs w:val="28"/>
        </w:rPr>
        <w:t>X</w:t>
      </w:r>
      <w:r w:rsidRPr="0072080C">
        <w:rPr>
          <w:rFonts w:ascii="Times New Roman" w:hAnsi="Times New Roman" w:cs="Times New Roman"/>
          <w:b/>
          <w:i/>
          <w:iCs/>
          <w:sz w:val="28"/>
          <w:szCs w:val="28"/>
          <w:vertAlign w:val="subscript"/>
        </w:rPr>
        <w:t>С</w:t>
      </w:r>
      <w:r w:rsidRPr="0072080C">
        <w:rPr>
          <w:rFonts w:ascii="Times New Roman" w:hAnsi="Times New Roman" w:cs="Times New Roman"/>
          <w:b/>
          <w:i/>
          <w:iCs/>
          <w:sz w:val="28"/>
          <w:szCs w:val="28"/>
        </w:rPr>
        <w:t xml:space="preserve"> </w:t>
      </w:r>
      <w:r w:rsidRPr="0072080C">
        <w:rPr>
          <w:rFonts w:ascii="Times New Roman" w:hAnsi="Times New Roman" w:cs="Times New Roman"/>
          <w:b/>
          <w:sz w:val="28"/>
          <w:szCs w:val="28"/>
        </w:rPr>
        <w:t xml:space="preserve">= </w:t>
      </w:r>
      <w:r w:rsidRPr="0072080C">
        <w:rPr>
          <w:rFonts w:ascii="Times New Roman" w:hAnsi="Times New Roman" w:cs="Times New Roman"/>
          <w:b/>
          <w:i/>
          <w:iCs/>
          <w:sz w:val="28"/>
          <w:szCs w:val="28"/>
        </w:rPr>
        <w:t>X</w:t>
      </w:r>
      <w:r w:rsidRPr="0072080C">
        <w:rPr>
          <w:rFonts w:ascii="Times New Roman" w:hAnsi="Times New Roman" w:cs="Times New Roman"/>
          <w:b/>
          <w:i/>
          <w:iCs/>
          <w:sz w:val="28"/>
          <w:szCs w:val="28"/>
          <w:vertAlign w:val="subscript"/>
        </w:rPr>
        <w:t>L</w:t>
      </w:r>
      <w:r w:rsidRPr="0072080C">
        <w:rPr>
          <w:rFonts w:ascii="Times New Roman" w:hAnsi="Times New Roman" w:cs="Times New Roman"/>
          <w:sz w:val="28"/>
          <w:szCs w:val="28"/>
        </w:rPr>
        <w:t xml:space="preserve">, называется резонансной частотой колебательного контура. На резонансной частоте сопротивление параллельного колебательного контура в </w:t>
      </w:r>
      <w:r w:rsidRPr="0072080C">
        <w:rPr>
          <w:rFonts w:ascii="Times New Roman" w:hAnsi="Times New Roman" w:cs="Times New Roman"/>
          <w:i/>
          <w:iCs/>
          <w:sz w:val="28"/>
          <w:szCs w:val="28"/>
        </w:rPr>
        <w:t xml:space="preserve">Q </w:t>
      </w:r>
      <w:r w:rsidRPr="0072080C">
        <w:rPr>
          <w:rFonts w:ascii="Times New Roman" w:hAnsi="Times New Roman" w:cs="Times New Roman"/>
          <w:sz w:val="28"/>
          <w:szCs w:val="28"/>
        </w:rPr>
        <w:t xml:space="preserve">раз больше, чем сопротивление </w:t>
      </w:r>
      <w:r w:rsidRPr="0072080C">
        <w:rPr>
          <w:rFonts w:ascii="Times New Roman" w:hAnsi="Times New Roman" w:cs="Times New Roman"/>
          <w:i/>
          <w:iCs/>
          <w:sz w:val="28"/>
          <w:szCs w:val="28"/>
        </w:rPr>
        <w:t>X</w:t>
      </w:r>
      <w:r w:rsidRPr="0072080C">
        <w:rPr>
          <w:rFonts w:ascii="Times New Roman" w:hAnsi="Times New Roman" w:cs="Times New Roman"/>
          <w:sz w:val="28"/>
          <w:szCs w:val="28"/>
        </w:rPr>
        <w:t xml:space="preserve">, где </w:t>
      </w:r>
      <w:r w:rsidRPr="0072080C">
        <w:rPr>
          <w:rFonts w:ascii="Times New Roman" w:hAnsi="Times New Roman" w:cs="Times New Roman"/>
          <w:b/>
          <w:i/>
          <w:iCs/>
          <w:sz w:val="28"/>
          <w:szCs w:val="28"/>
        </w:rPr>
        <w:t>Q = X / R</w:t>
      </w:r>
      <w:r w:rsidRPr="0072080C">
        <w:rPr>
          <w:rFonts w:ascii="Times New Roman" w:hAnsi="Times New Roman" w:cs="Times New Roman"/>
          <w:b/>
          <w:sz w:val="28"/>
          <w:szCs w:val="28"/>
          <w:vertAlign w:val="subscript"/>
        </w:rPr>
        <w:t>пот</w:t>
      </w:r>
      <w:r w:rsidRPr="0072080C">
        <w:rPr>
          <w:rFonts w:ascii="Times New Roman" w:hAnsi="Times New Roman" w:cs="Times New Roman"/>
          <w:sz w:val="28"/>
          <w:szCs w:val="28"/>
        </w:rPr>
        <w:t xml:space="preserve"> </w:t>
      </w:r>
      <w:r w:rsidRPr="0072080C">
        <w:rPr>
          <w:rFonts w:ascii="Times New Roman" w:hAnsi="Times New Roman" w:cs="Times New Roman"/>
          <w:i/>
          <w:iCs/>
          <w:sz w:val="28"/>
          <w:szCs w:val="28"/>
        </w:rPr>
        <w:t xml:space="preserve">– </w:t>
      </w:r>
      <w:r w:rsidRPr="0072080C">
        <w:rPr>
          <w:rFonts w:ascii="Times New Roman" w:hAnsi="Times New Roman" w:cs="Times New Roman"/>
          <w:sz w:val="28"/>
          <w:szCs w:val="28"/>
        </w:rPr>
        <w:t xml:space="preserve">добротность колебательного контура. Здесь </w:t>
      </w:r>
      <w:r w:rsidRPr="0072080C">
        <w:rPr>
          <w:rFonts w:ascii="Times New Roman" w:hAnsi="Times New Roman" w:cs="Times New Roman"/>
          <w:i/>
          <w:iCs/>
          <w:sz w:val="28"/>
          <w:szCs w:val="28"/>
        </w:rPr>
        <w:t>R</w:t>
      </w:r>
      <w:r w:rsidRPr="0072080C">
        <w:rPr>
          <w:rFonts w:ascii="Times New Roman" w:hAnsi="Times New Roman" w:cs="Times New Roman"/>
          <w:sz w:val="28"/>
          <w:szCs w:val="28"/>
          <w:vertAlign w:val="subscript"/>
        </w:rPr>
        <w:t>пот</w:t>
      </w:r>
      <w:r w:rsidRPr="0072080C">
        <w:rPr>
          <w:rFonts w:ascii="Times New Roman" w:hAnsi="Times New Roman" w:cs="Times New Roman"/>
          <w:sz w:val="28"/>
          <w:szCs w:val="28"/>
        </w:rPr>
        <w:t xml:space="preserve"> – активное сопротивление потерь в цепи контура. Обычно это сопротивление провода катушки индуктивности постоянному току. </w:t>
      </w:r>
    </w:p>
    <w:p w:rsidR="00AB0895" w:rsidRPr="0072080C" w:rsidRDefault="00AB0895" w:rsidP="00AB0895">
      <w:pPr>
        <w:pStyle w:val="Default"/>
        <w:ind w:firstLine="567"/>
        <w:jc w:val="both"/>
        <w:rPr>
          <w:color w:val="auto"/>
          <w:sz w:val="28"/>
          <w:szCs w:val="28"/>
        </w:rPr>
      </w:pPr>
      <w:r w:rsidRPr="0072080C">
        <w:rPr>
          <w:color w:val="auto"/>
          <w:sz w:val="28"/>
          <w:szCs w:val="28"/>
        </w:rPr>
        <w:t xml:space="preserve">Добротность может достигать десятков и сотен единиц, поэтому сопротивление контура на частоте резонанса может быть в десятки и сотни раз больше сопротивления конденсатора или индуктивности. На этом основано использование колебательного контура для выделения сигнала из помех. В последовательном контуре, наоборот, сопротивление на резонансной частоте в </w:t>
      </w:r>
      <w:r w:rsidRPr="0072080C">
        <w:rPr>
          <w:i/>
          <w:iCs/>
          <w:color w:val="auto"/>
          <w:sz w:val="28"/>
          <w:szCs w:val="28"/>
        </w:rPr>
        <w:t xml:space="preserve">Q </w:t>
      </w:r>
      <w:r w:rsidRPr="0072080C">
        <w:rPr>
          <w:color w:val="auto"/>
          <w:sz w:val="28"/>
          <w:szCs w:val="28"/>
        </w:rPr>
        <w:t xml:space="preserve">раз меньше сопротивления конденсатора или индуктивности. Это также может быть использовано для целей селекции сигналов: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Значение резонансной частоты определяется по формуле Томпсона: </w:t>
      </w:r>
    </w:p>
    <w:p w:rsidR="00AB0895" w:rsidRPr="0072080C" w:rsidRDefault="00AB0895" w:rsidP="00AB0895">
      <w:pPr>
        <w:autoSpaceDE w:val="0"/>
        <w:autoSpaceDN w:val="0"/>
        <w:adjustRightInd w:val="0"/>
        <w:spacing w:after="0" w:line="240" w:lineRule="auto"/>
        <w:jc w:val="center"/>
        <w:rPr>
          <w:rFonts w:ascii="Times New Roman" w:hAnsi="Times New Roman" w:cs="Times New Roman"/>
          <w:b/>
          <w:sz w:val="28"/>
          <w:szCs w:val="28"/>
        </w:rPr>
      </w:pPr>
      <w:r w:rsidRPr="0072080C">
        <w:rPr>
          <w:rFonts w:ascii="Times New Roman" w:hAnsi="Times New Roman" w:cs="Times New Roman"/>
          <w:b/>
          <w:i/>
          <w:iCs/>
          <w:sz w:val="28"/>
          <w:szCs w:val="28"/>
        </w:rPr>
        <w:t>f</w:t>
      </w:r>
      <w:r w:rsidRPr="0072080C">
        <w:rPr>
          <w:rFonts w:ascii="Times New Roman" w:hAnsi="Times New Roman" w:cs="Times New Roman"/>
          <w:b/>
          <w:sz w:val="28"/>
          <w:szCs w:val="28"/>
          <w:vertAlign w:val="subscript"/>
        </w:rPr>
        <w:t>0</w:t>
      </w:r>
      <w:r w:rsidRPr="0072080C">
        <w:rPr>
          <w:rFonts w:ascii="Times New Roman" w:hAnsi="Times New Roman" w:cs="Times New Roman"/>
          <w:b/>
          <w:i/>
          <w:iCs/>
          <w:sz w:val="28"/>
          <w:szCs w:val="28"/>
        </w:rPr>
        <w:t xml:space="preserve"> </w:t>
      </w:r>
      <w:r w:rsidRPr="0072080C">
        <w:rPr>
          <w:rFonts w:ascii="Times New Roman" w:hAnsi="Times New Roman" w:cs="Times New Roman"/>
          <w:b/>
          <w:sz w:val="28"/>
          <w:szCs w:val="28"/>
        </w:rPr>
        <w:t>= 1/2π√LC.</w:t>
      </w: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drawing>
          <wp:inline distT="0" distB="0" distL="0" distR="0" wp14:anchorId="2A0D16D4" wp14:editId="53319E34">
            <wp:extent cx="4572638" cy="3429479"/>
            <wp:effectExtent l="19050" t="19050" r="18415" b="190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8"/>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spacing w:line="240" w:lineRule="auto"/>
        <w:jc w:val="both"/>
        <w:rPr>
          <w:rFonts w:ascii="Times New Roman" w:hAnsi="Times New Roman" w:cs="Times New Roman"/>
          <w:b/>
          <w:sz w:val="28"/>
          <w:szCs w:val="28"/>
        </w:rPr>
      </w:pPr>
      <w:r w:rsidRPr="0072080C">
        <w:rPr>
          <w:rFonts w:ascii="Times New Roman" w:hAnsi="Times New Roman" w:cs="Times New Roman"/>
          <w:b/>
          <w:sz w:val="28"/>
          <w:szCs w:val="28"/>
        </w:rPr>
        <w:t>Слайд 5</w:t>
      </w:r>
    </w:p>
    <w:p w:rsidR="00AB0895" w:rsidRPr="0072080C" w:rsidRDefault="00AB0895" w:rsidP="00AB0895">
      <w:pPr>
        <w:spacing w:after="0" w:line="240" w:lineRule="auto"/>
        <w:jc w:val="both"/>
        <w:rPr>
          <w:rFonts w:ascii="Times New Roman" w:hAnsi="Times New Roman" w:cs="Times New Roman"/>
          <w:sz w:val="28"/>
          <w:szCs w:val="28"/>
        </w:rPr>
      </w:pPr>
      <w:r w:rsidRPr="0072080C">
        <w:rPr>
          <w:rFonts w:ascii="Times New Roman" w:hAnsi="Times New Roman" w:cs="Times New Roman"/>
          <w:sz w:val="28"/>
          <w:szCs w:val="28"/>
        </w:rPr>
        <w:t xml:space="preserve">Две или более связанных между собой магнитным полем индуктивности образуют </w:t>
      </w:r>
      <w:r w:rsidRPr="0072080C">
        <w:rPr>
          <w:rFonts w:ascii="Times New Roman" w:hAnsi="Times New Roman" w:cs="Times New Roman"/>
          <w:i/>
          <w:iCs/>
          <w:sz w:val="28"/>
          <w:szCs w:val="28"/>
        </w:rPr>
        <w:t>трансформатор</w:t>
      </w:r>
      <w:r w:rsidRPr="0072080C">
        <w:rPr>
          <w:rFonts w:ascii="Times New Roman" w:hAnsi="Times New Roman" w:cs="Times New Roman"/>
          <w:sz w:val="28"/>
          <w:szCs w:val="28"/>
        </w:rPr>
        <w:t>.</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Различают сигнальные трансформаторы и трансформаторы питания. Сигнальные трансформаторы предназначены для передачи сигналов с минимальными искажениями. Обычно сигнальные трансформаторы применяют для гальванической развязки цепей. Трансформаторы питания нужны для электропитания аппаратуры, которая по каким-либо причинам не может быть подключена непосредственно к сети, например из-за несоответствия величин напряжений.</w:t>
      </w: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lastRenderedPageBreak/>
        <w:drawing>
          <wp:inline distT="0" distB="0" distL="0" distR="0" wp14:anchorId="45343E5F" wp14:editId="0049A4F9">
            <wp:extent cx="4572638" cy="3429479"/>
            <wp:effectExtent l="19050" t="19050" r="18415" b="190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9"/>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autoSpaceDE w:val="0"/>
        <w:autoSpaceDN w:val="0"/>
        <w:adjustRightInd w:val="0"/>
        <w:spacing w:after="0" w:line="240" w:lineRule="auto"/>
        <w:jc w:val="both"/>
        <w:rPr>
          <w:rFonts w:ascii="Times New Roman" w:hAnsi="Times New Roman" w:cs="Times New Roman"/>
          <w:b/>
          <w:bCs/>
          <w:sz w:val="28"/>
          <w:szCs w:val="28"/>
        </w:rPr>
      </w:pPr>
      <w:r w:rsidRPr="0072080C">
        <w:rPr>
          <w:rFonts w:ascii="Times New Roman" w:hAnsi="Times New Roman" w:cs="Times New Roman"/>
          <w:b/>
          <w:bCs/>
          <w:sz w:val="28"/>
          <w:szCs w:val="28"/>
        </w:rPr>
        <w:t>Слайд 6</w:t>
      </w:r>
    </w:p>
    <w:p w:rsidR="00AB0895" w:rsidRPr="0072080C" w:rsidRDefault="00AB0895" w:rsidP="00AB0895">
      <w:pPr>
        <w:autoSpaceDE w:val="0"/>
        <w:autoSpaceDN w:val="0"/>
        <w:adjustRightInd w:val="0"/>
        <w:spacing w:after="0" w:line="240" w:lineRule="auto"/>
        <w:jc w:val="both"/>
        <w:rPr>
          <w:rFonts w:ascii="Times New Roman" w:hAnsi="Times New Roman" w:cs="Times New Roman"/>
          <w:sz w:val="28"/>
          <w:szCs w:val="28"/>
        </w:rPr>
      </w:pPr>
      <w:r w:rsidRPr="0072080C">
        <w:rPr>
          <w:rFonts w:ascii="Times New Roman" w:hAnsi="Times New Roman" w:cs="Times New Roman"/>
          <w:b/>
          <w:bCs/>
          <w:sz w:val="28"/>
          <w:szCs w:val="28"/>
        </w:rPr>
        <w:t xml:space="preserve">Второй этап развития электроники: электронные лампы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«Эра электронных ламп» наступила в начале ХХ в. после изобретения в 1904 г. английским ученым </w:t>
      </w:r>
      <w:r w:rsidRPr="0072080C">
        <w:rPr>
          <w:rFonts w:ascii="Times New Roman" w:hAnsi="Times New Roman" w:cs="Times New Roman"/>
          <w:b/>
          <w:iCs/>
          <w:sz w:val="28"/>
          <w:szCs w:val="28"/>
        </w:rPr>
        <w:t xml:space="preserve">Дж. Э. Флемингом </w:t>
      </w:r>
      <w:r w:rsidRPr="0072080C">
        <w:rPr>
          <w:rFonts w:ascii="Times New Roman" w:hAnsi="Times New Roman" w:cs="Times New Roman"/>
          <w:i/>
          <w:sz w:val="28"/>
          <w:szCs w:val="28"/>
        </w:rPr>
        <w:t xml:space="preserve">вакуумного </w:t>
      </w:r>
      <w:r w:rsidRPr="0072080C">
        <w:rPr>
          <w:rFonts w:ascii="Times New Roman" w:hAnsi="Times New Roman" w:cs="Times New Roman"/>
          <w:i/>
          <w:iCs/>
          <w:sz w:val="28"/>
          <w:szCs w:val="28"/>
        </w:rPr>
        <w:t>диода</w:t>
      </w:r>
      <w:r w:rsidRPr="0072080C">
        <w:rPr>
          <w:rFonts w:ascii="Times New Roman" w:hAnsi="Times New Roman" w:cs="Times New Roman"/>
          <w:sz w:val="28"/>
          <w:szCs w:val="28"/>
        </w:rPr>
        <w:t xml:space="preserve">, который был им применен для детектирования электромагнитных колебаний в радиотелеграфных приемниках.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На слайде приведена схема измерения вольт-амперных характеристик диода – зависимостей тока через диод от величины напряжения на его электродах. Если на анод диода </w:t>
      </w:r>
      <w:r w:rsidRPr="0072080C">
        <w:rPr>
          <w:rFonts w:ascii="Times New Roman" w:hAnsi="Times New Roman" w:cs="Times New Roman"/>
          <w:i/>
          <w:iCs/>
          <w:sz w:val="28"/>
          <w:szCs w:val="28"/>
        </w:rPr>
        <w:t xml:space="preserve">А </w:t>
      </w:r>
      <w:r w:rsidRPr="0072080C">
        <w:rPr>
          <w:rFonts w:ascii="Times New Roman" w:hAnsi="Times New Roman" w:cs="Times New Roman"/>
          <w:sz w:val="28"/>
          <w:szCs w:val="28"/>
        </w:rPr>
        <w:t xml:space="preserve">подать положительное напряжение, то сила тока </w:t>
      </w:r>
      <w:r w:rsidRPr="0072080C">
        <w:rPr>
          <w:rFonts w:ascii="Times New Roman" w:hAnsi="Times New Roman" w:cs="Times New Roman"/>
          <w:i/>
          <w:iCs/>
          <w:sz w:val="28"/>
          <w:szCs w:val="28"/>
        </w:rPr>
        <w:t>I</w:t>
      </w:r>
      <w:r w:rsidRPr="0072080C">
        <w:rPr>
          <w:rFonts w:ascii="Times New Roman" w:hAnsi="Times New Roman" w:cs="Times New Roman"/>
          <w:i/>
          <w:iCs/>
          <w:sz w:val="28"/>
          <w:szCs w:val="28"/>
          <w:vertAlign w:val="subscript"/>
        </w:rPr>
        <w:t>a</w:t>
      </w:r>
      <w:r w:rsidRPr="0072080C">
        <w:rPr>
          <w:rFonts w:ascii="Times New Roman" w:hAnsi="Times New Roman" w:cs="Times New Roman"/>
          <w:i/>
          <w:iCs/>
          <w:sz w:val="28"/>
          <w:szCs w:val="28"/>
        </w:rPr>
        <w:t xml:space="preserve"> </w:t>
      </w:r>
      <w:r w:rsidRPr="0072080C">
        <w:rPr>
          <w:rFonts w:ascii="Times New Roman" w:hAnsi="Times New Roman" w:cs="Times New Roman"/>
          <w:sz w:val="28"/>
          <w:szCs w:val="28"/>
        </w:rPr>
        <w:t xml:space="preserve">зависит от тока в нити накаливания </w:t>
      </w:r>
      <w:r w:rsidRPr="0072080C">
        <w:rPr>
          <w:rFonts w:ascii="Times New Roman" w:hAnsi="Times New Roman" w:cs="Times New Roman"/>
          <w:i/>
          <w:iCs/>
          <w:sz w:val="28"/>
          <w:szCs w:val="28"/>
        </w:rPr>
        <w:t>I</w:t>
      </w:r>
      <w:r w:rsidRPr="0072080C">
        <w:rPr>
          <w:rFonts w:ascii="Times New Roman" w:hAnsi="Times New Roman" w:cs="Times New Roman"/>
          <w:i/>
          <w:iCs/>
          <w:sz w:val="28"/>
          <w:szCs w:val="28"/>
          <w:vertAlign w:val="subscript"/>
        </w:rPr>
        <w:t>н</w:t>
      </w:r>
      <w:r w:rsidRPr="0072080C">
        <w:rPr>
          <w:rFonts w:ascii="Times New Roman" w:hAnsi="Times New Roman" w:cs="Times New Roman"/>
          <w:sz w:val="28"/>
          <w:szCs w:val="28"/>
        </w:rPr>
        <w:t xml:space="preserve">, который определяет температуру </w:t>
      </w:r>
      <w:r w:rsidRPr="0072080C">
        <w:rPr>
          <w:rFonts w:ascii="Times New Roman" w:hAnsi="Times New Roman" w:cs="Times New Roman"/>
          <w:i/>
          <w:iCs/>
          <w:sz w:val="28"/>
          <w:szCs w:val="28"/>
        </w:rPr>
        <w:t xml:space="preserve">T </w:t>
      </w:r>
      <w:r w:rsidRPr="0072080C">
        <w:rPr>
          <w:rFonts w:ascii="Times New Roman" w:hAnsi="Times New Roman" w:cs="Times New Roman"/>
          <w:sz w:val="28"/>
          <w:szCs w:val="28"/>
        </w:rPr>
        <w:t xml:space="preserve">катода, и напряжения на аноде </w:t>
      </w:r>
      <w:r w:rsidRPr="0072080C">
        <w:rPr>
          <w:rFonts w:ascii="Times New Roman" w:hAnsi="Times New Roman" w:cs="Times New Roman"/>
          <w:i/>
          <w:iCs/>
          <w:sz w:val="28"/>
          <w:szCs w:val="28"/>
        </w:rPr>
        <w:t>U</w:t>
      </w:r>
      <w:r w:rsidRPr="0072080C">
        <w:rPr>
          <w:rFonts w:ascii="Times New Roman" w:hAnsi="Times New Roman" w:cs="Times New Roman"/>
          <w:i/>
          <w:iCs/>
          <w:sz w:val="28"/>
          <w:szCs w:val="28"/>
          <w:vertAlign w:val="subscript"/>
        </w:rPr>
        <w:t>a</w:t>
      </w:r>
      <w:r w:rsidRPr="0072080C">
        <w:rPr>
          <w:rFonts w:ascii="Times New Roman" w:hAnsi="Times New Roman" w:cs="Times New Roman"/>
          <w:i/>
          <w:iCs/>
          <w:sz w:val="28"/>
          <w:szCs w:val="28"/>
        </w:rPr>
        <w:t xml:space="preserve">. </w:t>
      </w:r>
      <w:r w:rsidRPr="0072080C">
        <w:rPr>
          <w:rFonts w:ascii="Times New Roman" w:hAnsi="Times New Roman" w:cs="Times New Roman"/>
          <w:sz w:val="28"/>
          <w:szCs w:val="28"/>
        </w:rPr>
        <w:t xml:space="preserve">Причиной этого тока является испускание электронов раскаленной нитью лампочки (явление термоэлектронной эмиссии). Каждому из значений температуры нити накаливания </w:t>
      </w:r>
      <w:r w:rsidRPr="0072080C">
        <w:rPr>
          <w:rFonts w:ascii="Times New Roman" w:hAnsi="Times New Roman" w:cs="Times New Roman"/>
          <w:i/>
          <w:iCs/>
          <w:sz w:val="28"/>
          <w:szCs w:val="28"/>
        </w:rPr>
        <w:t>T</w:t>
      </w:r>
      <w:r w:rsidRPr="0072080C">
        <w:rPr>
          <w:rFonts w:ascii="Times New Roman" w:hAnsi="Times New Roman" w:cs="Times New Roman"/>
          <w:i/>
          <w:iCs/>
          <w:sz w:val="28"/>
          <w:szCs w:val="28"/>
          <w:vertAlign w:val="subscript"/>
        </w:rPr>
        <w:t>i</w:t>
      </w:r>
      <w:r w:rsidRPr="0072080C">
        <w:rPr>
          <w:rFonts w:ascii="Times New Roman" w:hAnsi="Times New Roman" w:cs="Times New Roman"/>
          <w:i/>
          <w:iCs/>
          <w:sz w:val="28"/>
          <w:szCs w:val="28"/>
        </w:rPr>
        <w:t xml:space="preserve"> </w:t>
      </w:r>
      <w:r w:rsidRPr="0072080C">
        <w:rPr>
          <w:rFonts w:ascii="Times New Roman" w:hAnsi="Times New Roman" w:cs="Times New Roman"/>
          <w:sz w:val="28"/>
          <w:szCs w:val="28"/>
        </w:rPr>
        <w:t xml:space="preserve">соответствует свое значение тока насыщения </w:t>
      </w:r>
      <w:r w:rsidRPr="0072080C">
        <w:rPr>
          <w:rFonts w:ascii="Times New Roman" w:hAnsi="Times New Roman" w:cs="Times New Roman"/>
          <w:i/>
          <w:iCs/>
          <w:sz w:val="28"/>
          <w:szCs w:val="28"/>
        </w:rPr>
        <w:t>Iн</w:t>
      </w:r>
      <w:r w:rsidRPr="0072080C">
        <w:rPr>
          <w:rFonts w:ascii="Times New Roman" w:hAnsi="Times New Roman" w:cs="Times New Roman"/>
          <w:i/>
          <w:iCs/>
          <w:sz w:val="28"/>
          <w:szCs w:val="28"/>
          <w:vertAlign w:val="subscript"/>
        </w:rPr>
        <w:t>i</w:t>
      </w:r>
      <w:r w:rsidRPr="0072080C">
        <w:rPr>
          <w:rFonts w:ascii="Times New Roman" w:hAnsi="Times New Roman" w:cs="Times New Roman"/>
          <w:sz w:val="28"/>
          <w:szCs w:val="28"/>
        </w:rPr>
        <w:t xml:space="preserve">, которое тем больше, чем сильнее разогрет катод </w:t>
      </w:r>
      <w:r w:rsidRPr="0072080C">
        <w:rPr>
          <w:rFonts w:ascii="Times New Roman" w:hAnsi="Times New Roman" w:cs="Times New Roman"/>
          <w:i/>
          <w:iCs/>
          <w:sz w:val="28"/>
          <w:szCs w:val="28"/>
        </w:rPr>
        <w:t>K</w:t>
      </w:r>
      <w:r w:rsidRPr="0072080C">
        <w:rPr>
          <w:rFonts w:ascii="Times New Roman" w:hAnsi="Times New Roman" w:cs="Times New Roman"/>
          <w:sz w:val="28"/>
          <w:szCs w:val="28"/>
        </w:rPr>
        <w:t xml:space="preserve">.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 настоящее время вакуумные диоды практически не применяются. Их вытеснили полупроводниковые диоды, не требующие питания нити накала и поэтому являющиеся </w:t>
      </w:r>
      <w:r w:rsidRPr="0072080C">
        <w:rPr>
          <w:rFonts w:ascii="Times New Roman" w:hAnsi="Times New Roman" w:cs="Times New Roman"/>
          <w:i/>
          <w:iCs/>
          <w:sz w:val="28"/>
          <w:szCs w:val="28"/>
        </w:rPr>
        <w:t xml:space="preserve">пассивными </w:t>
      </w:r>
      <w:r w:rsidRPr="0072080C">
        <w:rPr>
          <w:rFonts w:ascii="Times New Roman" w:hAnsi="Times New Roman" w:cs="Times New Roman"/>
          <w:sz w:val="28"/>
          <w:szCs w:val="28"/>
        </w:rPr>
        <w:t xml:space="preserve">элементами электронных схем. </w:t>
      </w: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lastRenderedPageBreak/>
        <w:drawing>
          <wp:inline distT="0" distB="0" distL="0" distR="0" wp14:anchorId="3151D2D4" wp14:editId="2B11EC4E">
            <wp:extent cx="4572638" cy="3429479"/>
            <wp:effectExtent l="19050" t="19050" r="18415" b="190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0"/>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spacing w:after="0" w:line="240" w:lineRule="auto"/>
        <w:jc w:val="both"/>
        <w:rPr>
          <w:rFonts w:ascii="Times New Roman" w:hAnsi="Times New Roman" w:cs="Times New Roman"/>
          <w:b/>
          <w:sz w:val="28"/>
          <w:szCs w:val="28"/>
        </w:rPr>
      </w:pPr>
      <w:r w:rsidRPr="0072080C">
        <w:rPr>
          <w:rFonts w:ascii="Times New Roman" w:hAnsi="Times New Roman" w:cs="Times New Roman"/>
          <w:b/>
          <w:sz w:val="28"/>
          <w:szCs w:val="28"/>
        </w:rPr>
        <w:t>Слайд 7</w:t>
      </w:r>
    </w:p>
    <w:p w:rsidR="00AB0895" w:rsidRPr="0072080C" w:rsidRDefault="00AB0895" w:rsidP="00AB0895">
      <w:pPr>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 1906 г. американский инженер </w:t>
      </w:r>
      <w:r w:rsidRPr="0072080C">
        <w:rPr>
          <w:rFonts w:ascii="Times New Roman" w:hAnsi="Times New Roman" w:cs="Times New Roman"/>
          <w:b/>
          <w:iCs/>
          <w:sz w:val="28"/>
          <w:szCs w:val="28"/>
        </w:rPr>
        <w:t>Ли де Форест</w:t>
      </w:r>
      <w:r w:rsidRPr="0072080C">
        <w:rPr>
          <w:rFonts w:ascii="Times New Roman" w:hAnsi="Times New Roman" w:cs="Times New Roman"/>
          <w:i/>
          <w:iCs/>
          <w:sz w:val="28"/>
          <w:szCs w:val="28"/>
        </w:rPr>
        <w:t xml:space="preserve"> </w:t>
      </w:r>
      <w:r w:rsidRPr="0072080C">
        <w:rPr>
          <w:rFonts w:ascii="Times New Roman" w:hAnsi="Times New Roman" w:cs="Times New Roman"/>
          <w:sz w:val="28"/>
          <w:szCs w:val="28"/>
        </w:rPr>
        <w:t xml:space="preserve">изобрел </w:t>
      </w:r>
      <w:r w:rsidRPr="0072080C">
        <w:rPr>
          <w:rFonts w:ascii="Times New Roman" w:hAnsi="Times New Roman" w:cs="Times New Roman"/>
          <w:i/>
          <w:sz w:val="28"/>
          <w:szCs w:val="28"/>
        </w:rPr>
        <w:t>трехэлектродную вакуумную лампу</w:t>
      </w:r>
      <w:r w:rsidRPr="0072080C">
        <w:rPr>
          <w:rFonts w:ascii="Times New Roman" w:hAnsi="Times New Roman" w:cs="Times New Roman"/>
          <w:sz w:val="28"/>
          <w:szCs w:val="28"/>
        </w:rPr>
        <w:t xml:space="preserve"> – триод </w:t>
      </w:r>
      <w:r w:rsidRPr="0072080C">
        <w:rPr>
          <w:rFonts w:ascii="Times New Roman" w:hAnsi="Times New Roman" w:cs="Times New Roman"/>
          <w:i/>
          <w:sz w:val="28"/>
          <w:szCs w:val="28"/>
        </w:rPr>
        <w:t>(«</w:t>
      </w:r>
      <w:r w:rsidRPr="0072080C">
        <w:rPr>
          <w:rFonts w:ascii="Times New Roman" w:hAnsi="Times New Roman" w:cs="Times New Roman"/>
          <w:i/>
          <w:iCs/>
          <w:sz w:val="28"/>
          <w:szCs w:val="28"/>
        </w:rPr>
        <w:t>аудион Фореста</w:t>
      </w:r>
      <w:r w:rsidRPr="0072080C">
        <w:rPr>
          <w:rFonts w:ascii="Times New Roman" w:hAnsi="Times New Roman" w:cs="Times New Roman"/>
          <w:i/>
          <w:sz w:val="28"/>
          <w:szCs w:val="28"/>
        </w:rPr>
        <w:t>»</w:t>
      </w:r>
      <w:r w:rsidRPr="0072080C">
        <w:rPr>
          <w:rFonts w:ascii="Times New Roman" w:hAnsi="Times New Roman" w:cs="Times New Roman"/>
          <w:sz w:val="28"/>
          <w:szCs w:val="28"/>
        </w:rPr>
        <w:t xml:space="preserve">), который был первым </w:t>
      </w:r>
      <w:r w:rsidRPr="0072080C">
        <w:rPr>
          <w:rFonts w:ascii="Times New Roman" w:hAnsi="Times New Roman" w:cs="Times New Roman"/>
          <w:i/>
          <w:iCs/>
          <w:sz w:val="28"/>
          <w:szCs w:val="28"/>
        </w:rPr>
        <w:t xml:space="preserve">активным </w:t>
      </w:r>
      <w:r w:rsidRPr="0072080C">
        <w:rPr>
          <w:rFonts w:ascii="Times New Roman" w:hAnsi="Times New Roman" w:cs="Times New Roman"/>
          <w:sz w:val="28"/>
          <w:szCs w:val="28"/>
        </w:rPr>
        <w:t>элементом, позволяющим преобразовывать и усиливать электрические сигналы.</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 триоде величина анодного тока управляется напряжением сигнала, подаваемого на сетчатый электрод, расположенный вблизи от катода. Выходная мощность триода значительно больше входной мощности управляющего сигнала. Таким образом достигается эффект усиления. </w:t>
      </w:r>
    </w:p>
    <w:p w:rsidR="00AB0895" w:rsidRPr="0072080C" w:rsidRDefault="00AB0895" w:rsidP="00AB0895">
      <w:pPr>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На слайде приведена схема</w:t>
      </w:r>
      <w:r w:rsidRPr="0072080C">
        <w:rPr>
          <w:rFonts w:ascii="Times New Roman" w:hAnsi="Times New Roman" w:cs="Times New Roman"/>
          <w:sz w:val="26"/>
          <w:szCs w:val="26"/>
        </w:rPr>
        <w:t xml:space="preserve"> усилителя на вакуумном триоде.</w:t>
      </w:r>
    </w:p>
    <w:p w:rsidR="00AB0895" w:rsidRPr="0072080C" w:rsidRDefault="00AB0895" w:rsidP="00AB0895">
      <w:pPr>
        <w:spacing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Однако при решении задачи создания высокочувствительных радиоприемных устройств первые электронные лампы – триоды имели слабый коэффициент усиления. Необходимы были дополнительные изыскания, чтобы создать эффективный усилитель.</w:t>
      </w: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lastRenderedPageBreak/>
        <w:drawing>
          <wp:inline distT="0" distB="0" distL="0" distR="0" wp14:anchorId="243FF028" wp14:editId="43ECE41B">
            <wp:extent cx="4572638" cy="3429479"/>
            <wp:effectExtent l="19050" t="19050" r="18415" b="190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1"/>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autoSpaceDE w:val="0"/>
        <w:autoSpaceDN w:val="0"/>
        <w:adjustRightInd w:val="0"/>
        <w:spacing w:after="0" w:line="240" w:lineRule="auto"/>
        <w:jc w:val="both"/>
        <w:rPr>
          <w:rFonts w:ascii="Times New Roman" w:hAnsi="Times New Roman" w:cs="Times New Roman"/>
          <w:b/>
          <w:sz w:val="28"/>
          <w:szCs w:val="28"/>
        </w:rPr>
      </w:pPr>
      <w:r w:rsidRPr="0072080C">
        <w:rPr>
          <w:rFonts w:ascii="Times New Roman" w:hAnsi="Times New Roman" w:cs="Times New Roman"/>
          <w:b/>
          <w:sz w:val="28"/>
          <w:szCs w:val="28"/>
        </w:rPr>
        <w:t>Слайд 8</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Проблема усиления была решена путем создания многоэлектродных ламп – тетродов </w:t>
      </w: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drawing>
          <wp:inline distT="0" distB="0" distL="0" distR="0" wp14:anchorId="306B083A" wp14:editId="15275A69">
            <wp:extent cx="4572638" cy="3429479"/>
            <wp:effectExtent l="19050" t="19050" r="18415" b="190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2"/>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autoSpaceDE w:val="0"/>
        <w:autoSpaceDN w:val="0"/>
        <w:adjustRightInd w:val="0"/>
        <w:spacing w:after="0" w:line="240" w:lineRule="auto"/>
        <w:jc w:val="both"/>
        <w:rPr>
          <w:rFonts w:ascii="Times New Roman" w:hAnsi="Times New Roman" w:cs="Times New Roman"/>
          <w:b/>
          <w:sz w:val="28"/>
          <w:szCs w:val="28"/>
        </w:rPr>
      </w:pPr>
      <w:r w:rsidRPr="0072080C">
        <w:rPr>
          <w:rFonts w:ascii="Times New Roman" w:hAnsi="Times New Roman" w:cs="Times New Roman"/>
          <w:b/>
          <w:sz w:val="28"/>
          <w:szCs w:val="28"/>
        </w:rPr>
        <w:t>Слайд 9</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и пентодов.</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Электронные лампы используются и в настоящее время. Прежде всего, их область применения – мощные усилители радиопередающих устройств.</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Существует также новое направление, как вакуумные интегральные схемы, где активными элементами являются электронно-вакуумные лампы с размерами, близкими к размерам полупроводниковых транзисторов. Из-за более высокой скорости электронов (10</w:t>
      </w:r>
      <w:r w:rsidRPr="0072080C">
        <w:rPr>
          <w:rFonts w:ascii="Times New Roman" w:hAnsi="Times New Roman" w:cs="Times New Roman"/>
          <w:sz w:val="28"/>
          <w:szCs w:val="28"/>
          <w:vertAlign w:val="superscript"/>
        </w:rPr>
        <w:t>6</w:t>
      </w:r>
      <w:r w:rsidRPr="0072080C">
        <w:rPr>
          <w:rFonts w:ascii="Times New Roman" w:hAnsi="Times New Roman" w:cs="Times New Roman"/>
          <w:sz w:val="28"/>
          <w:szCs w:val="28"/>
        </w:rPr>
        <w:t>–10</w:t>
      </w:r>
      <w:r w:rsidRPr="0072080C">
        <w:rPr>
          <w:rFonts w:ascii="Times New Roman" w:hAnsi="Times New Roman" w:cs="Times New Roman"/>
          <w:sz w:val="28"/>
          <w:szCs w:val="28"/>
          <w:vertAlign w:val="superscript"/>
        </w:rPr>
        <w:t>7</w:t>
      </w:r>
      <w:r w:rsidRPr="0072080C">
        <w:rPr>
          <w:rFonts w:ascii="Times New Roman" w:hAnsi="Times New Roman" w:cs="Times New Roman"/>
          <w:sz w:val="28"/>
          <w:szCs w:val="28"/>
        </w:rPr>
        <w:t xml:space="preserve"> м/с) они обладают лучшими частотными </w:t>
      </w:r>
      <w:r w:rsidRPr="0072080C">
        <w:rPr>
          <w:rFonts w:ascii="Times New Roman" w:hAnsi="Times New Roman" w:cs="Times New Roman"/>
          <w:sz w:val="28"/>
          <w:szCs w:val="28"/>
        </w:rPr>
        <w:lastRenderedPageBreak/>
        <w:t>свойствами, чем кремниевые транзисторы, характеризуются более высокой радиационной стойкостью, что для условий открытого космоса и применения в радиационных объектах является весьма важным преимуществом.</w:t>
      </w: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drawing>
          <wp:inline distT="0" distB="0" distL="0" distR="0" wp14:anchorId="0A071CFA" wp14:editId="4DEF64E8">
            <wp:extent cx="4572638" cy="3429479"/>
            <wp:effectExtent l="19050" t="19050" r="18415" b="190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3"/>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pStyle w:val="Default"/>
        <w:jc w:val="both"/>
        <w:rPr>
          <w:b/>
          <w:bCs/>
          <w:color w:val="auto"/>
          <w:sz w:val="28"/>
          <w:szCs w:val="28"/>
        </w:rPr>
      </w:pPr>
      <w:r w:rsidRPr="0072080C">
        <w:rPr>
          <w:b/>
          <w:bCs/>
          <w:color w:val="auto"/>
          <w:sz w:val="28"/>
          <w:szCs w:val="28"/>
        </w:rPr>
        <w:t>Слайд 10</w:t>
      </w:r>
    </w:p>
    <w:p w:rsidR="00AB0895" w:rsidRPr="0072080C" w:rsidRDefault="00AB0895" w:rsidP="00AB0895">
      <w:pPr>
        <w:pStyle w:val="Default"/>
        <w:jc w:val="both"/>
        <w:rPr>
          <w:color w:val="auto"/>
          <w:sz w:val="28"/>
          <w:szCs w:val="28"/>
        </w:rPr>
      </w:pPr>
      <w:r w:rsidRPr="0072080C">
        <w:rPr>
          <w:b/>
          <w:bCs/>
          <w:color w:val="auto"/>
          <w:sz w:val="28"/>
          <w:szCs w:val="28"/>
        </w:rPr>
        <w:t xml:space="preserve">Третий этап развития электроники: транзисторы </w:t>
      </w:r>
    </w:p>
    <w:p w:rsidR="00AB0895" w:rsidRPr="0072080C" w:rsidRDefault="00AB0895" w:rsidP="00AB0895">
      <w:pPr>
        <w:pStyle w:val="Default"/>
        <w:ind w:firstLine="567"/>
        <w:jc w:val="both"/>
        <w:rPr>
          <w:color w:val="auto"/>
          <w:sz w:val="28"/>
          <w:szCs w:val="28"/>
        </w:rPr>
      </w:pPr>
      <w:r w:rsidRPr="0072080C">
        <w:rPr>
          <w:color w:val="auto"/>
          <w:sz w:val="28"/>
          <w:szCs w:val="28"/>
        </w:rPr>
        <w:t xml:space="preserve">Третий этап начался в 1947 г. с изобретением американскими учеными </w:t>
      </w:r>
      <w:r w:rsidRPr="0072080C">
        <w:rPr>
          <w:b/>
          <w:iCs/>
          <w:color w:val="auto"/>
          <w:sz w:val="28"/>
          <w:szCs w:val="28"/>
        </w:rPr>
        <w:t xml:space="preserve">В.Шокли, Д.Бардином </w:t>
      </w:r>
      <w:r w:rsidRPr="0072080C">
        <w:rPr>
          <w:b/>
          <w:color w:val="auto"/>
          <w:sz w:val="28"/>
          <w:szCs w:val="28"/>
        </w:rPr>
        <w:t xml:space="preserve">и </w:t>
      </w:r>
      <w:r w:rsidRPr="0072080C">
        <w:rPr>
          <w:b/>
          <w:iCs/>
          <w:color w:val="auto"/>
          <w:sz w:val="28"/>
          <w:szCs w:val="28"/>
        </w:rPr>
        <w:t>У.Браттейном</w:t>
      </w:r>
      <w:r w:rsidRPr="0072080C">
        <w:rPr>
          <w:i/>
          <w:iCs/>
          <w:color w:val="auto"/>
          <w:sz w:val="28"/>
          <w:szCs w:val="28"/>
        </w:rPr>
        <w:t xml:space="preserve"> транзистора </w:t>
      </w:r>
      <w:r w:rsidRPr="0072080C">
        <w:rPr>
          <w:color w:val="auto"/>
          <w:sz w:val="28"/>
          <w:szCs w:val="28"/>
        </w:rPr>
        <w:t xml:space="preserve">– полупроводникового прибора, предназначенного для усиления, генерирования и преобразования электрических колебаний различных частот и ставшего основой радиоэлектронной аппаратуры. </w:t>
      </w:r>
    </w:p>
    <w:p w:rsidR="00AB0895" w:rsidRPr="0072080C" w:rsidRDefault="00AB0895" w:rsidP="00AB0895">
      <w:pPr>
        <w:pStyle w:val="Default"/>
        <w:ind w:firstLine="567"/>
        <w:jc w:val="both"/>
        <w:rPr>
          <w:color w:val="auto"/>
          <w:sz w:val="28"/>
          <w:szCs w:val="28"/>
        </w:rPr>
      </w:pPr>
      <w:r w:rsidRPr="0072080C">
        <w:rPr>
          <w:color w:val="auto"/>
          <w:sz w:val="28"/>
          <w:szCs w:val="28"/>
        </w:rPr>
        <w:t xml:space="preserve">Транзистор в большей степени, чем какой-либо другой электронный прибор, обязан своим происхождением научной теории, а не технологическим разработкам. </w:t>
      </w:r>
    </w:p>
    <w:p w:rsidR="00AB0895" w:rsidRPr="0072080C" w:rsidRDefault="00AB0895" w:rsidP="00AB0895">
      <w:pPr>
        <w:pStyle w:val="Default"/>
        <w:ind w:firstLine="567"/>
        <w:jc w:val="both"/>
        <w:rPr>
          <w:color w:val="auto"/>
          <w:sz w:val="28"/>
          <w:szCs w:val="28"/>
        </w:rPr>
      </w:pPr>
      <w:r w:rsidRPr="0072080C">
        <w:rPr>
          <w:color w:val="auto"/>
          <w:sz w:val="28"/>
          <w:szCs w:val="28"/>
        </w:rPr>
        <w:t xml:space="preserve">Биполярный транзистор так же как и вакуумный триод, имеет три электрода. Аналогом катода (не требующим подогрева) является </w:t>
      </w:r>
      <w:r w:rsidRPr="0072080C">
        <w:rPr>
          <w:i/>
          <w:iCs/>
          <w:color w:val="auto"/>
          <w:sz w:val="28"/>
          <w:szCs w:val="28"/>
        </w:rPr>
        <w:t>эмиттер</w:t>
      </w:r>
      <w:r w:rsidRPr="0072080C">
        <w:rPr>
          <w:color w:val="auto"/>
          <w:sz w:val="28"/>
          <w:szCs w:val="28"/>
        </w:rPr>
        <w:t xml:space="preserve">, сетке и аноду соответствуют </w:t>
      </w:r>
      <w:r w:rsidRPr="0072080C">
        <w:rPr>
          <w:i/>
          <w:iCs/>
          <w:color w:val="auto"/>
          <w:sz w:val="28"/>
          <w:szCs w:val="28"/>
        </w:rPr>
        <w:t xml:space="preserve">база </w:t>
      </w:r>
      <w:r w:rsidRPr="0072080C">
        <w:rPr>
          <w:color w:val="auto"/>
          <w:sz w:val="28"/>
          <w:szCs w:val="28"/>
        </w:rPr>
        <w:t xml:space="preserve">и </w:t>
      </w:r>
      <w:r w:rsidRPr="0072080C">
        <w:rPr>
          <w:i/>
          <w:iCs/>
          <w:color w:val="auto"/>
          <w:sz w:val="28"/>
          <w:szCs w:val="28"/>
        </w:rPr>
        <w:t>коллектор</w:t>
      </w:r>
      <w:r w:rsidRPr="0072080C">
        <w:rPr>
          <w:color w:val="auto"/>
          <w:sz w:val="28"/>
          <w:szCs w:val="28"/>
        </w:rPr>
        <w:t xml:space="preserve">. Ток коллектора </w:t>
      </w:r>
      <w:r w:rsidRPr="0072080C">
        <w:rPr>
          <w:i/>
          <w:iCs/>
          <w:color w:val="auto"/>
          <w:sz w:val="28"/>
          <w:szCs w:val="28"/>
        </w:rPr>
        <w:t>I</w:t>
      </w:r>
      <w:r w:rsidRPr="0072080C">
        <w:rPr>
          <w:color w:val="auto"/>
          <w:sz w:val="28"/>
          <w:szCs w:val="28"/>
          <w:vertAlign w:val="subscript"/>
        </w:rPr>
        <w:t>к</w:t>
      </w:r>
      <w:r w:rsidRPr="0072080C">
        <w:rPr>
          <w:color w:val="auto"/>
          <w:sz w:val="28"/>
          <w:szCs w:val="28"/>
        </w:rPr>
        <w:t xml:space="preserve">, в отличие от тока анода вакуумного триода, управляется не напряжением на сетке, а током базы </w:t>
      </w:r>
      <w:r w:rsidRPr="0072080C">
        <w:rPr>
          <w:i/>
          <w:iCs/>
          <w:color w:val="auto"/>
          <w:sz w:val="28"/>
          <w:szCs w:val="28"/>
        </w:rPr>
        <w:t>I</w:t>
      </w:r>
      <w:r w:rsidRPr="0072080C">
        <w:rPr>
          <w:color w:val="auto"/>
          <w:sz w:val="28"/>
          <w:szCs w:val="28"/>
          <w:vertAlign w:val="subscript"/>
        </w:rPr>
        <w:t>б</w:t>
      </w:r>
      <w:r w:rsidRPr="0072080C">
        <w:rPr>
          <w:color w:val="auto"/>
          <w:sz w:val="28"/>
          <w:szCs w:val="28"/>
        </w:rPr>
        <w:t>, протекающим через полупроводниковый переход база-эмиттер. Ток коллектора при этом в β &gt;&gt; 1 раз больше тока базы, что и позволяет достичь больших коэффициентов усиления по току.</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Благодаря малым размерам транзисторов, их небольшому весу и малой величине потребляемой мощности они сразу нашли применение в военной аппаратуре. Другой областью, в которой сразу стали применяться транзисторы, были слуховые аппараты. Затем транзисторы практически полностью вытеснили электронные лампы из большинства радиоэлектронных устройств.</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 1956 г. В. Шокли, Д. Бардину и У. Браттейну за исследование полупроводников и открытие транзисторного эффекта была присуждена Нобелевская премия по физике.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lastRenderedPageBreak/>
        <w:t xml:space="preserve">В 60-е гг. ХХ в. столетия были изобретены и освоены в производстве </w:t>
      </w:r>
      <w:r w:rsidRPr="0072080C">
        <w:rPr>
          <w:rFonts w:ascii="Times New Roman" w:hAnsi="Times New Roman" w:cs="Times New Roman"/>
          <w:i/>
          <w:iCs/>
          <w:sz w:val="28"/>
          <w:szCs w:val="28"/>
        </w:rPr>
        <w:t xml:space="preserve">полевые </w:t>
      </w:r>
      <w:r w:rsidRPr="0072080C">
        <w:rPr>
          <w:rFonts w:ascii="Times New Roman" w:hAnsi="Times New Roman" w:cs="Times New Roman"/>
          <w:sz w:val="28"/>
          <w:szCs w:val="28"/>
        </w:rPr>
        <w:t>транзисторы, которые по аналогии с вакуумными триодами и в отличие от биполярных транзисторов имели очень высокое входное сопротивление и управлялись напряжением. Управляющий электрод полевого транзистора называется затвором. Канал может быть образован полупроводником с любым типом проводимости. В зависимости от этого полярность управляющего напряжения может быть положительной или отрицательной. Поле соответствующего знака вытесняет свободные носители до тех пор, пока перешеек под электродом затвора не опустеет вовсе. Это достигается за счёт воздействия поля либо на p-n-переход, либо на однородный полупроводник. Ток становится равным нулю. Так работает полевой транзистор. На полевых транзисторах, в отличие от биполярных, можно строить логические схемы со сверхмалым потреблением тока, вследствие чего они являются основными «кирпичиками» современных сверхбольших интегральных схем, содержащих сотни тысяч и даже миллионы элементов в составе одного микропроцессора.</w:t>
      </w:r>
    </w:p>
    <w:p w:rsidR="00AB0895" w:rsidRPr="0072080C" w:rsidRDefault="00AB0895" w:rsidP="00AB0895">
      <w:pPr>
        <w:autoSpaceDE w:val="0"/>
        <w:autoSpaceDN w:val="0"/>
        <w:adjustRightInd w:val="0"/>
        <w:spacing w:after="0" w:line="240" w:lineRule="auto"/>
        <w:jc w:val="center"/>
        <w:rPr>
          <w:rFonts w:ascii="Times New Roman" w:hAnsi="Times New Roman" w:cs="Times New Roman"/>
          <w:sz w:val="26"/>
          <w:szCs w:val="26"/>
        </w:rPr>
      </w:pP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drawing>
          <wp:inline distT="0" distB="0" distL="0" distR="0" wp14:anchorId="40B2A850" wp14:editId="20EFDC5B">
            <wp:extent cx="4572638" cy="3429479"/>
            <wp:effectExtent l="19050" t="19050" r="18415" b="190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4"/>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pStyle w:val="Default"/>
        <w:jc w:val="both"/>
        <w:rPr>
          <w:b/>
          <w:bCs/>
          <w:color w:val="auto"/>
          <w:sz w:val="28"/>
          <w:szCs w:val="28"/>
        </w:rPr>
      </w:pPr>
      <w:r w:rsidRPr="0072080C">
        <w:rPr>
          <w:b/>
          <w:bCs/>
          <w:color w:val="auto"/>
          <w:sz w:val="28"/>
          <w:szCs w:val="28"/>
        </w:rPr>
        <w:t>Слайд 11</w:t>
      </w:r>
    </w:p>
    <w:p w:rsidR="00AB0895" w:rsidRPr="0072080C" w:rsidRDefault="00AB0895" w:rsidP="00AB0895">
      <w:pPr>
        <w:pStyle w:val="Default"/>
        <w:jc w:val="both"/>
        <w:rPr>
          <w:color w:val="auto"/>
          <w:sz w:val="28"/>
          <w:szCs w:val="28"/>
        </w:rPr>
      </w:pPr>
      <w:r w:rsidRPr="0072080C">
        <w:rPr>
          <w:b/>
          <w:bCs/>
          <w:color w:val="auto"/>
          <w:sz w:val="28"/>
          <w:szCs w:val="28"/>
        </w:rPr>
        <w:t xml:space="preserve">Четвертый этап развития электроники: микроэлектроника </w:t>
      </w:r>
    </w:p>
    <w:p w:rsidR="00AB0895" w:rsidRPr="0072080C" w:rsidRDefault="00AB0895" w:rsidP="00AB0895">
      <w:pPr>
        <w:pStyle w:val="Default"/>
        <w:ind w:firstLine="567"/>
        <w:jc w:val="both"/>
        <w:rPr>
          <w:color w:val="auto"/>
          <w:sz w:val="28"/>
          <w:szCs w:val="28"/>
        </w:rPr>
      </w:pPr>
      <w:r w:rsidRPr="0072080C">
        <w:rPr>
          <w:i/>
          <w:iCs/>
          <w:color w:val="auto"/>
          <w:sz w:val="28"/>
          <w:szCs w:val="28"/>
        </w:rPr>
        <w:t xml:space="preserve">Микроэлектроника </w:t>
      </w:r>
      <w:r w:rsidRPr="0072080C">
        <w:rPr>
          <w:color w:val="auto"/>
          <w:sz w:val="28"/>
          <w:szCs w:val="28"/>
        </w:rPr>
        <w:t xml:space="preserve">– область электроники, занимающаяся исследованием, конструированием, изготовлением и применением электронных функциональных устройств микроминиатюрного интегрального исполнения. </w:t>
      </w:r>
    </w:p>
    <w:p w:rsidR="00AB0895" w:rsidRPr="0072080C" w:rsidRDefault="00AB0895" w:rsidP="00AB0895">
      <w:pPr>
        <w:pStyle w:val="Default"/>
        <w:ind w:firstLine="567"/>
        <w:jc w:val="both"/>
        <w:rPr>
          <w:color w:val="auto"/>
          <w:sz w:val="28"/>
          <w:szCs w:val="28"/>
        </w:rPr>
      </w:pPr>
      <w:r w:rsidRPr="0072080C">
        <w:rPr>
          <w:color w:val="auto"/>
          <w:sz w:val="28"/>
          <w:szCs w:val="28"/>
        </w:rPr>
        <w:t xml:space="preserve">Микроэлектроника основана на планарной и пленочной технологиях, позволивших значительно уменьшить размеры элементов до единиц микронов и решить проблему надежности межэлементных соединений. </w:t>
      </w:r>
    </w:p>
    <w:p w:rsidR="00AB0895" w:rsidRPr="0072080C" w:rsidRDefault="00AB0895" w:rsidP="00AB0895">
      <w:pPr>
        <w:pStyle w:val="Default"/>
        <w:ind w:firstLine="567"/>
        <w:jc w:val="both"/>
        <w:rPr>
          <w:color w:val="auto"/>
          <w:sz w:val="28"/>
          <w:szCs w:val="28"/>
        </w:rPr>
      </w:pPr>
      <w:r w:rsidRPr="0072080C">
        <w:rPr>
          <w:color w:val="auto"/>
          <w:sz w:val="28"/>
          <w:szCs w:val="28"/>
        </w:rPr>
        <w:t xml:space="preserve">В микросхеме смартфона наших дней содержится больше транзисторов, чем в большом компьютере 30-летней давности. Такой прогресс был бы немыслим без </w:t>
      </w:r>
      <w:r w:rsidRPr="0072080C">
        <w:rPr>
          <w:i/>
          <w:iCs/>
          <w:color w:val="auto"/>
          <w:sz w:val="28"/>
          <w:szCs w:val="28"/>
        </w:rPr>
        <w:t xml:space="preserve">интегральных схем (микросхем). </w:t>
      </w:r>
    </w:p>
    <w:p w:rsidR="00AB0895" w:rsidRPr="0072080C" w:rsidRDefault="00AB0895" w:rsidP="00AB0895">
      <w:pPr>
        <w:pStyle w:val="Default"/>
        <w:ind w:firstLine="567"/>
        <w:jc w:val="both"/>
        <w:rPr>
          <w:color w:val="auto"/>
          <w:sz w:val="28"/>
          <w:szCs w:val="28"/>
        </w:rPr>
      </w:pPr>
      <w:r w:rsidRPr="0072080C">
        <w:rPr>
          <w:color w:val="auto"/>
          <w:sz w:val="28"/>
          <w:szCs w:val="28"/>
        </w:rPr>
        <w:t xml:space="preserve">Интегральная схема (ИС) – это микроэлектронное изделие, выполняющее определенную функцию преобразования (обработки) сигналов и содержащее </w:t>
      </w:r>
      <w:r w:rsidRPr="0072080C">
        <w:rPr>
          <w:color w:val="auto"/>
          <w:sz w:val="28"/>
          <w:szCs w:val="28"/>
        </w:rPr>
        <w:lastRenderedPageBreak/>
        <w:t xml:space="preserve">большое количество элементов – транзисторов, резисторов, конденсаторов и т.д. Термин «интегральная схема» указывает на то, что все элементы изделия объединены (интегрированы) и само изделие является конструктивно единым прибором.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Сложность ИС оценивается степенью интеграции</w:t>
      </w:r>
      <w:r w:rsidRPr="0072080C">
        <w:rPr>
          <w:rFonts w:ascii="Times New Roman" w:hAnsi="Times New Roman" w:cs="Times New Roman"/>
          <w:i/>
          <w:iCs/>
          <w:sz w:val="28"/>
          <w:szCs w:val="28"/>
        </w:rPr>
        <w:t xml:space="preserve">. </w:t>
      </w:r>
      <w:r w:rsidRPr="0072080C">
        <w:rPr>
          <w:rFonts w:ascii="Times New Roman" w:hAnsi="Times New Roman" w:cs="Times New Roman"/>
          <w:sz w:val="28"/>
          <w:szCs w:val="28"/>
        </w:rPr>
        <w:t xml:space="preserve">Она определяется коэффициентом </w:t>
      </w:r>
      <w:r w:rsidRPr="0072080C">
        <w:rPr>
          <w:rFonts w:ascii="Times New Roman" w:hAnsi="Times New Roman" w:cs="Times New Roman"/>
          <w:b/>
          <w:i/>
          <w:iCs/>
          <w:sz w:val="28"/>
          <w:szCs w:val="28"/>
        </w:rPr>
        <w:t xml:space="preserve">К </w:t>
      </w:r>
      <w:r w:rsidRPr="0072080C">
        <w:rPr>
          <w:rFonts w:ascii="Times New Roman" w:hAnsi="Times New Roman" w:cs="Times New Roman"/>
          <w:b/>
          <w:sz w:val="28"/>
          <w:szCs w:val="28"/>
        </w:rPr>
        <w:t>= lg</w:t>
      </w:r>
      <w:r w:rsidRPr="0072080C">
        <w:rPr>
          <w:rFonts w:ascii="Times New Roman" w:hAnsi="Times New Roman" w:cs="Times New Roman"/>
          <w:b/>
          <w:i/>
          <w:iCs/>
          <w:sz w:val="28"/>
          <w:szCs w:val="28"/>
        </w:rPr>
        <w:t>N</w:t>
      </w:r>
      <w:r w:rsidRPr="0072080C">
        <w:rPr>
          <w:rFonts w:ascii="Times New Roman" w:hAnsi="Times New Roman" w:cs="Times New Roman"/>
          <w:sz w:val="28"/>
          <w:szCs w:val="28"/>
        </w:rPr>
        <w:t xml:space="preserve">, значение которого округляется до ближайшего большего целого числа, где </w:t>
      </w:r>
      <w:r w:rsidRPr="0072080C">
        <w:rPr>
          <w:rFonts w:ascii="Times New Roman" w:hAnsi="Times New Roman" w:cs="Times New Roman"/>
          <w:i/>
          <w:iCs/>
          <w:sz w:val="28"/>
          <w:szCs w:val="28"/>
        </w:rPr>
        <w:t xml:space="preserve">N – </w:t>
      </w:r>
      <w:r w:rsidRPr="0072080C">
        <w:rPr>
          <w:rFonts w:ascii="Times New Roman" w:hAnsi="Times New Roman" w:cs="Times New Roman"/>
          <w:sz w:val="28"/>
          <w:szCs w:val="28"/>
        </w:rPr>
        <w:t>число элементов и компонентов, входящих в состав ИС. Интегральные схемы первой степени интеграции (</w:t>
      </w:r>
      <w:r w:rsidRPr="0072080C">
        <w:rPr>
          <w:rFonts w:ascii="Times New Roman" w:hAnsi="Times New Roman" w:cs="Times New Roman"/>
          <w:i/>
          <w:iCs/>
          <w:sz w:val="28"/>
          <w:szCs w:val="28"/>
        </w:rPr>
        <w:t xml:space="preserve">К </w:t>
      </w:r>
      <w:r w:rsidRPr="0072080C">
        <w:rPr>
          <w:rFonts w:ascii="Times New Roman" w:hAnsi="Times New Roman" w:cs="Times New Roman"/>
          <w:sz w:val="28"/>
          <w:szCs w:val="28"/>
        </w:rPr>
        <w:t>= 1) содержат до 10 элементов, второй степени интеграции (</w:t>
      </w:r>
      <w:r w:rsidRPr="0072080C">
        <w:rPr>
          <w:rFonts w:ascii="Times New Roman" w:hAnsi="Times New Roman" w:cs="Times New Roman"/>
          <w:i/>
          <w:iCs/>
          <w:sz w:val="28"/>
          <w:szCs w:val="28"/>
        </w:rPr>
        <w:t xml:space="preserve">К </w:t>
      </w:r>
      <w:r w:rsidRPr="0072080C">
        <w:rPr>
          <w:rFonts w:ascii="Times New Roman" w:hAnsi="Times New Roman" w:cs="Times New Roman"/>
          <w:sz w:val="28"/>
          <w:szCs w:val="28"/>
        </w:rPr>
        <w:t>= 2) от 11 до 100 и т. д. ИС, содержащие 101–1000 элементов, называются большими интегральными схемами (БИС), а ИС с числом элементов более 10 000 – сверхбольшими (СБИС). Современные СБИС содержат несколько миллионов элементов.</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По способу изготовления ИС подразделяются на гибридные и полупроводниковые, а по функциональному назначению – на аналоговые и цифровые</w:t>
      </w:r>
      <w:r w:rsidRPr="0072080C">
        <w:rPr>
          <w:rFonts w:ascii="Times New Roman" w:hAnsi="Times New Roman" w:cs="Times New Roman"/>
          <w:i/>
          <w:iCs/>
          <w:sz w:val="28"/>
          <w:szCs w:val="28"/>
        </w:rPr>
        <w:t xml:space="preserve">.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i/>
          <w:iCs/>
          <w:sz w:val="28"/>
          <w:szCs w:val="28"/>
        </w:rPr>
        <w:t xml:space="preserve">Пленочная технология </w:t>
      </w:r>
      <w:r w:rsidRPr="0072080C">
        <w:rPr>
          <w:rFonts w:ascii="Times New Roman" w:hAnsi="Times New Roman" w:cs="Times New Roman"/>
          <w:sz w:val="28"/>
          <w:szCs w:val="28"/>
        </w:rPr>
        <w:t xml:space="preserve">предусматривает изготовление пассивных электро- и радиоэлементов (резисторов, конденсаторов, индуктивностей) и соединительных проводников на диэлектрической подложке (плате) путем нанесения на нее слоев электропроводящих, резистивных и диэлектрических паст с последующим </w:t>
      </w:r>
      <w:r w:rsidRPr="0072080C">
        <w:rPr>
          <w:rFonts w:ascii="Times New Roman" w:hAnsi="Times New Roman" w:cs="Times New Roman"/>
          <w:i/>
          <w:iCs/>
          <w:sz w:val="28"/>
          <w:szCs w:val="28"/>
        </w:rPr>
        <w:t>травлением</w:t>
      </w:r>
      <w:r w:rsidRPr="0072080C">
        <w:rPr>
          <w:rFonts w:ascii="Times New Roman" w:hAnsi="Times New Roman" w:cs="Times New Roman"/>
          <w:sz w:val="28"/>
          <w:szCs w:val="28"/>
        </w:rPr>
        <w:t xml:space="preserve">, </w:t>
      </w:r>
      <w:r w:rsidRPr="0072080C">
        <w:rPr>
          <w:rFonts w:ascii="Times New Roman" w:hAnsi="Times New Roman" w:cs="Times New Roman"/>
          <w:i/>
          <w:iCs/>
          <w:sz w:val="28"/>
          <w:szCs w:val="28"/>
        </w:rPr>
        <w:t>выжиганием</w:t>
      </w:r>
      <w:r w:rsidRPr="0072080C">
        <w:rPr>
          <w:rFonts w:ascii="Times New Roman" w:hAnsi="Times New Roman" w:cs="Times New Roman"/>
          <w:sz w:val="28"/>
          <w:szCs w:val="28"/>
        </w:rPr>
        <w:t xml:space="preserve">, </w:t>
      </w:r>
      <w:r w:rsidRPr="0072080C">
        <w:rPr>
          <w:rFonts w:ascii="Times New Roman" w:hAnsi="Times New Roman" w:cs="Times New Roman"/>
          <w:i/>
          <w:iCs/>
          <w:sz w:val="28"/>
          <w:szCs w:val="28"/>
        </w:rPr>
        <w:t xml:space="preserve">фотолитографической </w:t>
      </w:r>
      <w:r w:rsidRPr="0072080C">
        <w:rPr>
          <w:rFonts w:ascii="Times New Roman" w:hAnsi="Times New Roman" w:cs="Times New Roman"/>
          <w:sz w:val="28"/>
          <w:szCs w:val="28"/>
        </w:rPr>
        <w:t>или иной обработкой. Варианты конструкций пленочных ИС приведены на слайде.</w:t>
      </w: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drawing>
          <wp:inline distT="0" distB="0" distL="0" distR="0" wp14:anchorId="3B093D0E" wp14:editId="6C78164E">
            <wp:extent cx="4572638" cy="3429479"/>
            <wp:effectExtent l="19050" t="19050" r="18415" b="190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5"/>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pStyle w:val="Default"/>
        <w:jc w:val="both"/>
        <w:rPr>
          <w:b/>
          <w:bCs/>
          <w:color w:val="auto"/>
          <w:sz w:val="28"/>
          <w:szCs w:val="28"/>
        </w:rPr>
      </w:pPr>
      <w:r w:rsidRPr="0072080C">
        <w:rPr>
          <w:b/>
          <w:bCs/>
          <w:color w:val="auto"/>
          <w:sz w:val="28"/>
          <w:szCs w:val="28"/>
        </w:rPr>
        <w:t>Слайд 12</w:t>
      </w:r>
    </w:p>
    <w:p w:rsidR="00AB0895" w:rsidRPr="0072080C" w:rsidRDefault="00AB0895" w:rsidP="00AB0895">
      <w:pPr>
        <w:pStyle w:val="Default"/>
        <w:jc w:val="both"/>
        <w:rPr>
          <w:color w:val="auto"/>
          <w:sz w:val="28"/>
          <w:szCs w:val="28"/>
        </w:rPr>
      </w:pPr>
      <w:r w:rsidRPr="0072080C">
        <w:rPr>
          <w:b/>
          <w:bCs/>
          <w:color w:val="auto"/>
          <w:sz w:val="28"/>
          <w:szCs w:val="28"/>
        </w:rPr>
        <w:t xml:space="preserve">Пятый этап развития электроники: функциональная электроника </w:t>
      </w:r>
    </w:p>
    <w:p w:rsidR="00AB0895" w:rsidRPr="0072080C" w:rsidRDefault="00AB0895" w:rsidP="00AB0895">
      <w:pPr>
        <w:pStyle w:val="Default"/>
        <w:ind w:firstLine="567"/>
        <w:jc w:val="both"/>
        <w:rPr>
          <w:color w:val="auto"/>
          <w:sz w:val="28"/>
          <w:szCs w:val="28"/>
        </w:rPr>
      </w:pPr>
      <w:r w:rsidRPr="0072080C">
        <w:rPr>
          <w:color w:val="auto"/>
          <w:sz w:val="28"/>
          <w:szCs w:val="28"/>
        </w:rPr>
        <w:t xml:space="preserve">Если в интегральных микросхемах объединяется большое количество элементов, то в изделиях функциональной электроники интегрируются элементы, реализующие акустические, магнитные, оптические, термоэлектрические и другие объемные и поверхностные физические эффекты. В функциональных микросхемах трудно или невозможно выделить отдельные элементы, </w:t>
      </w:r>
      <w:r w:rsidRPr="0072080C">
        <w:rPr>
          <w:color w:val="auto"/>
          <w:sz w:val="28"/>
          <w:szCs w:val="28"/>
        </w:rPr>
        <w:lastRenderedPageBreak/>
        <w:t xml:space="preserve">эквивалентные традиционным (транзисторам, диодам, конденсаторам, катушкам индуктивности).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Одним из направлений функциональной электроники является </w:t>
      </w:r>
      <w:r w:rsidRPr="0072080C">
        <w:rPr>
          <w:rFonts w:ascii="Times New Roman" w:hAnsi="Times New Roman" w:cs="Times New Roman"/>
          <w:i/>
          <w:iCs/>
          <w:sz w:val="28"/>
          <w:szCs w:val="28"/>
        </w:rPr>
        <w:t>акустоэлектроника</w:t>
      </w:r>
      <w:r w:rsidRPr="0072080C">
        <w:rPr>
          <w:rFonts w:ascii="Times New Roman" w:hAnsi="Times New Roman" w:cs="Times New Roman"/>
          <w:sz w:val="28"/>
          <w:szCs w:val="28"/>
        </w:rPr>
        <w:t>, в том числе частотные фильтры на поверхностных акустических волнах (ПАВ-фильтры). Пример топологии, частотной характеристики и конструктивного исполнения современного ПАВ-фильтра при-веден на слайде.</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Функциональная микроэлектроника – перспективное направление развития электроники. Технологические процессы изготовления изделий функциональной электроники в значительной степени совместимы с процессами микроэлектроники: механическая и химическая обработка пластин; создание на их поверхности слоев из различных материалов; диффузия и ионная имплантация; литографическая обработка; сборка, герметизация, контроль, испытания и т. п. В функциональной микроэлектронике используются взаимодействие потоков электронов со звуковыми волнами, оптические явления в твёрдом теле, свойства полупроводников, магнетиков и сверхпроводников в магнитных полях и др.</w:t>
      </w: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drawing>
          <wp:inline distT="0" distB="0" distL="0" distR="0" wp14:anchorId="1DC741BE" wp14:editId="0031EA19">
            <wp:extent cx="4572638" cy="3429479"/>
            <wp:effectExtent l="19050" t="19050" r="18415" b="190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6"/>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autoSpaceDE w:val="0"/>
        <w:autoSpaceDN w:val="0"/>
        <w:adjustRightInd w:val="0"/>
        <w:spacing w:after="0" w:line="240" w:lineRule="auto"/>
        <w:jc w:val="both"/>
        <w:rPr>
          <w:rFonts w:ascii="Times New Roman" w:hAnsi="Times New Roman" w:cs="Times New Roman"/>
          <w:b/>
          <w:sz w:val="28"/>
          <w:szCs w:val="28"/>
        </w:rPr>
      </w:pPr>
      <w:r w:rsidRPr="0072080C">
        <w:rPr>
          <w:rFonts w:ascii="Times New Roman" w:hAnsi="Times New Roman" w:cs="Times New Roman"/>
          <w:b/>
          <w:sz w:val="28"/>
          <w:szCs w:val="28"/>
        </w:rPr>
        <w:t>Слайд 13</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Очень важным направлением функциональной электроники является техника </w:t>
      </w:r>
      <w:r w:rsidRPr="0072080C">
        <w:rPr>
          <w:rFonts w:ascii="Times New Roman" w:hAnsi="Times New Roman" w:cs="Times New Roman"/>
          <w:i/>
          <w:iCs/>
          <w:sz w:val="28"/>
          <w:szCs w:val="28"/>
        </w:rPr>
        <w:t>кварцевой стабилизации частот</w:t>
      </w:r>
      <w:r w:rsidRPr="0072080C">
        <w:rPr>
          <w:rFonts w:ascii="Times New Roman" w:hAnsi="Times New Roman" w:cs="Times New Roman"/>
          <w:sz w:val="28"/>
          <w:szCs w:val="28"/>
        </w:rPr>
        <w:t>. Без высокостабильных кварцевых генераторов не может функционировать ни одно средство связи.</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Благодаря развитию микроэлектроники и инновационным решениям массогабаритные характеристики кварцевых генераторов за последние десятилетия многократно уменьшились.</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До недавнего времени считалось, что у кварцевой технологии нет серьезных конкурентов. На сегодняшний день появились серьезные конкуренты со стороны микроэлектромеханических систем (МЭМС) и CSAC-технологий.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Название технологии Chip Scale Atomic Clock (CSAC) дословно переводится как «атомные часы по размеру кристалла». CSAС-генераторы – миниатюрные генераторы на атомных лазерных излучателях с очень высокой стабильностью. </w:t>
      </w:r>
      <w:r w:rsidRPr="0072080C">
        <w:rPr>
          <w:rFonts w:ascii="Times New Roman" w:hAnsi="Times New Roman" w:cs="Times New Roman"/>
          <w:sz w:val="28"/>
          <w:szCs w:val="28"/>
        </w:rPr>
        <w:lastRenderedPageBreak/>
        <w:t xml:space="preserve">Практически все известные фирмы, выпускающие высокостабильные генераторы, имеют в своем активе миниатюрные малопотребляющие CSAC-генераторы.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Однако полное вытеснение одной технологии другой в ближайшем будущем не предвидится, а их конкуренция приведет к дальнейшему повышению качества продукции и разнообразит сегменты рынка.</w:t>
      </w: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drawing>
          <wp:inline distT="0" distB="0" distL="0" distR="0" wp14:anchorId="453F2E69" wp14:editId="23E450C8">
            <wp:extent cx="4572638" cy="3429479"/>
            <wp:effectExtent l="19050" t="19050" r="18415" b="190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7"/>
                    <a:stretch>
                      <a:fillRect/>
                    </a:stretch>
                  </pic:blipFill>
                  <pic:spPr>
                    <a:xfrm>
                      <a:off x="0" y="0"/>
                      <a:ext cx="4572638" cy="3429479"/>
                    </a:xfrm>
                    <a:prstGeom prst="rect">
                      <a:avLst/>
                    </a:prstGeom>
                    <a:ln>
                      <a:solidFill>
                        <a:schemeClr val="accent1"/>
                      </a:solidFill>
                    </a:ln>
                  </pic:spPr>
                </pic:pic>
              </a:graphicData>
            </a:graphic>
          </wp:inline>
        </w:drawing>
      </w:r>
    </w:p>
    <w:p w:rsidR="00072693" w:rsidRPr="0072080C" w:rsidRDefault="00072693" w:rsidP="00072693">
      <w:pPr>
        <w:pStyle w:val="Default"/>
        <w:jc w:val="both"/>
        <w:rPr>
          <w:b/>
          <w:bCs/>
          <w:color w:val="auto"/>
          <w:sz w:val="28"/>
          <w:szCs w:val="28"/>
        </w:rPr>
      </w:pPr>
      <w:r w:rsidRPr="0072080C">
        <w:rPr>
          <w:b/>
          <w:bCs/>
          <w:color w:val="auto"/>
          <w:sz w:val="28"/>
          <w:szCs w:val="28"/>
        </w:rPr>
        <w:t>Слайд 14</w:t>
      </w:r>
    </w:p>
    <w:p w:rsidR="00072693" w:rsidRPr="0072080C" w:rsidRDefault="00072693" w:rsidP="00072693">
      <w:pPr>
        <w:pStyle w:val="Default"/>
        <w:jc w:val="both"/>
        <w:rPr>
          <w:color w:val="auto"/>
          <w:sz w:val="28"/>
          <w:szCs w:val="28"/>
        </w:rPr>
      </w:pPr>
      <w:r w:rsidRPr="0072080C">
        <w:rPr>
          <w:b/>
          <w:bCs/>
          <w:color w:val="auto"/>
          <w:sz w:val="28"/>
          <w:szCs w:val="28"/>
        </w:rPr>
        <w:t xml:space="preserve">Наноэлектроника – современный этап развития электроники </w:t>
      </w:r>
    </w:p>
    <w:p w:rsidR="00072693" w:rsidRPr="0072080C" w:rsidRDefault="00072693" w:rsidP="00072693">
      <w:pPr>
        <w:pStyle w:val="Default"/>
        <w:ind w:firstLine="567"/>
        <w:jc w:val="both"/>
        <w:rPr>
          <w:color w:val="auto"/>
          <w:sz w:val="28"/>
          <w:szCs w:val="28"/>
        </w:rPr>
      </w:pPr>
      <w:r w:rsidRPr="0072080C">
        <w:rPr>
          <w:color w:val="auto"/>
          <w:sz w:val="28"/>
          <w:szCs w:val="28"/>
        </w:rPr>
        <w:t xml:space="preserve">К концу ХХ в. можно отнести шестой этап развития электроники под названием </w:t>
      </w:r>
      <w:r w:rsidRPr="0072080C">
        <w:rPr>
          <w:i/>
          <w:iCs/>
          <w:color w:val="auto"/>
          <w:sz w:val="28"/>
          <w:szCs w:val="28"/>
        </w:rPr>
        <w:t xml:space="preserve">наноэлектроника. </w:t>
      </w:r>
    </w:p>
    <w:p w:rsidR="00072693" w:rsidRPr="0072080C" w:rsidRDefault="00072693" w:rsidP="00072693">
      <w:pPr>
        <w:pStyle w:val="Default"/>
        <w:ind w:firstLine="567"/>
        <w:jc w:val="both"/>
        <w:rPr>
          <w:color w:val="auto"/>
          <w:sz w:val="28"/>
          <w:szCs w:val="28"/>
        </w:rPr>
      </w:pPr>
      <w:r w:rsidRPr="0072080C">
        <w:rPr>
          <w:color w:val="auto"/>
          <w:sz w:val="28"/>
          <w:szCs w:val="28"/>
        </w:rPr>
        <w:t xml:space="preserve">Приставка «нано» означает одну миллиардную часть. Термины «нано-метр», «наночастицы», «наноструктуры», «наноматериалы» и «нанотехнологии» распространились в научной литературе. </w:t>
      </w:r>
    </w:p>
    <w:p w:rsidR="00072693" w:rsidRPr="0072080C" w:rsidRDefault="00072693" w:rsidP="00072693">
      <w:pPr>
        <w:pStyle w:val="Default"/>
        <w:ind w:firstLine="567"/>
        <w:jc w:val="both"/>
        <w:rPr>
          <w:color w:val="auto"/>
          <w:sz w:val="28"/>
          <w:szCs w:val="28"/>
        </w:rPr>
      </w:pPr>
      <w:r w:rsidRPr="0072080C">
        <w:rPr>
          <w:color w:val="auto"/>
          <w:sz w:val="28"/>
          <w:szCs w:val="28"/>
        </w:rPr>
        <w:t xml:space="preserve">Термин «наноэлектроника» пришел на смену традиционному термину «микроэлектроника».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Наноэлектроника связана с разработкой архитектур и технологий производства функциональных устройств электроники с топологическими размерами элементов на порядки меньше – от 1 до 100 нм.</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 развитии нанотехнологий можно выделить три направления: </w:t>
      </w:r>
    </w:p>
    <w:p w:rsidR="00072693" w:rsidRPr="0072080C" w:rsidRDefault="00072693" w:rsidP="00072693">
      <w:pPr>
        <w:autoSpaceDE w:val="0"/>
        <w:autoSpaceDN w:val="0"/>
        <w:adjustRightInd w:val="0"/>
        <w:spacing w:after="0" w:line="240" w:lineRule="auto"/>
        <w:jc w:val="both"/>
        <w:rPr>
          <w:rFonts w:ascii="Times New Roman" w:hAnsi="Times New Roman" w:cs="Times New Roman"/>
          <w:sz w:val="28"/>
          <w:szCs w:val="28"/>
        </w:rPr>
      </w:pPr>
      <w:r w:rsidRPr="0072080C">
        <w:rPr>
          <w:rFonts w:ascii="Times New Roman" w:hAnsi="Times New Roman" w:cs="Times New Roman"/>
          <w:sz w:val="28"/>
          <w:szCs w:val="28"/>
        </w:rPr>
        <w:t xml:space="preserve">1) изготовление устройств и систем с нанотранзисторами и другими активными элементами, размеры которых сравнимы с размерами единичных молекул и атомов; </w:t>
      </w:r>
    </w:p>
    <w:p w:rsidR="00072693" w:rsidRPr="0072080C" w:rsidRDefault="00072693" w:rsidP="00072693">
      <w:pPr>
        <w:autoSpaceDE w:val="0"/>
        <w:autoSpaceDN w:val="0"/>
        <w:adjustRightInd w:val="0"/>
        <w:spacing w:after="0" w:line="240" w:lineRule="auto"/>
        <w:jc w:val="both"/>
        <w:rPr>
          <w:rFonts w:ascii="Times New Roman" w:hAnsi="Times New Roman" w:cs="Times New Roman"/>
          <w:sz w:val="28"/>
          <w:szCs w:val="28"/>
        </w:rPr>
      </w:pPr>
      <w:r w:rsidRPr="0072080C">
        <w:rPr>
          <w:rFonts w:ascii="Times New Roman" w:hAnsi="Times New Roman" w:cs="Times New Roman"/>
          <w:sz w:val="28"/>
          <w:szCs w:val="28"/>
        </w:rPr>
        <w:t xml:space="preserve">2) непосредственное манипулирование атомами и молекулами, сборка из них всевозможных материалов с изначально заданными свойствами («зонная инженерия»); </w:t>
      </w:r>
    </w:p>
    <w:p w:rsidR="00072693" w:rsidRPr="0072080C" w:rsidRDefault="00072693" w:rsidP="00072693">
      <w:pPr>
        <w:autoSpaceDE w:val="0"/>
        <w:autoSpaceDN w:val="0"/>
        <w:adjustRightInd w:val="0"/>
        <w:spacing w:after="0" w:line="240" w:lineRule="auto"/>
        <w:jc w:val="both"/>
        <w:rPr>
          <w:rFonts w:ascii="Times New Roman" w:hAnsi="Times New Roman" w:cs="Times New Roman"/>
          <w:sz w:val="28"/>
          <w:szCs w:val="28"/>
        </w:rPr>
      </w:pPr>
      <w:r w:rsidRPr="0072080C">
        <w:rPr>
          <w:rFonts w:ascii="Times New Roman" w:hAnsi="Times New Roman" w:cs="Times New Roman"/>
          <w:sz w:val="28"/>
          <w:szCs w:val="28"/>
        </w:rPr>
        <w:t xml:space="preserve">3) разработка и изготовление наномашин (механизмов, роботов) величиной с молекулу, способных на принципах самоорганизации воспроизводить себе подобных.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Технологии наноэлектроники не только включают средства и методы, ранее не известные для микроэлектроники, например использование нано-трубок и </w:t>
      </w:r>
      <w:r w:rsidRPr="0072080C">
        <w:rPr>
          <w:rFonts w:ascii="Times New Roman" w:hAnsi="Times New Roman" w:cs="Times New Roman"/>
          <w:sz w:val="28"/>
          <w:szCs w:val="28"/>
        </w:rPr>
        <w:lastRenderedPageBreak/>
        <w:t xml:space="preserve">фуллеренов, но и используют новые методические подходы и разработки, служащие для создания, измерения и анализа параметров наноструктурных объектов.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i/>
          <w:iCs/>
          <w:sz w:val="28"/>
          <w:szCs w:val="28"/>
        </w:rPr>
        <w:t xml:space="preserve">Нанотрубка </w:t>
      </w:r>
      <w:r w:rsidRPr="0072080C">
        <w:rPr>
          <w:rFonts w:ascii="Times New Roman" w:hAnsi="Times New Roman" w:cs="Times New Roman"/>
          <w:sz w:val="28"/>
          <w:szCs w:val="28"/>
        </w:rPr>
        <w:t xml:space="preserve">представляет собой цилиндрическую структуру толщиной в несколько атомов, которая в зависимости от размера и формы может обладать проводящими либо полупроводниковыми свойствами.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Нанотрубки могут придать электронным схемам революционные механические и оптические свойства. Оптические матрицы с интегральными схемами на</w:t>
      </w:r>
      <w:r w:rsidRPr="0072080C">
        <w:rPr>
          <w:sz w:val="30"/>
          <w:szCs w:val="30"/>
        </w:rPr>
        <w:t xml:space="preserve"> </w:t>
      </w:r>
      <w:r w:rsidRPr="0072080C">
        <w:rPr>
          <w:rFonts w:ascii="Times New Roman" w:hAnsi="Times New Roman" w:cs="Times New Roman"/>
          <w:sz w:val="28"/>
          <w:szCs w:val="28"/>
        </w:rPr>
        <w:t xml:space="preserve">основе нанотрубок можно изгибать без потери электронных свойств.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i/>
          <w:iCs/>
          <w:sz w:val="28"/>
          <w:szCs w:val="28"/>
        </w:rPr>
        <w:t xml:space="preserve">Графен </w:t>
      </w:r>
      <w:r w:rsidRPr="0072080C">
        <w:rPr>
          <w:rFonts w:ascii="Times New Roman" w:hAnsi="Times New Roman" w:cs="Times New Roman"/>
          <w:sz w:val="28"/>
          <w:szCs w:val="28"/>
        </w:rPr>
        <w:t xml:space="preserve">– двумерный кристаллический углеродный наноматериал, который можно представить как пластину, состоящую из одного слоя атомов углерода. Графен является самым простым по строению среди других модификаций углерода и может рассматриваться в качестве их структурного блока. Например, если слои графена расположить друг над другом с небольшим смещением по плоскости, то получится обыкновенный графит. Графен можно свернуть в цилиндр, и тогда получится однослойная углеродная нанотрубка. Если же лист графена определенной формы свернуть так, чтобы образовалась сфера, то получится похожий на футбольный мяч фуллерен.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Графен обладает уникальными токопроводящими свойствами, которые позволяют ему служить как очень хорошим проводником, так и полупроводником. Кроме того, графен чрезвычайно прочен и выдерживает огромные нагрузки, как на разрыв, так и на изгиб.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 настоящее время графен получают путем отшелушивания чешуек от частиц графита, однако существуют разработки, позволяющие получать данный материал в промышленных масштабах.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Графен можно рассматривать как перспективный элемент при производстве компьютеров, мониторов, солнечных батарей и для применения в гибкой электронике.</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 1998 г., когда на базе нанотрубок ученым удалось получить транзисторный эффект, зародилась идея создавать электронные компоненты не из целых частей полупроводниковых и других материалов, а из отдельных атомов и молекул. Сначала она казалась почти утопической, но дальнейшая история развития наноэлектроники показала ее реальность.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Конечно, пройдет еще немало времени, прежде чем транзисторы на основе нанотрубок будут внедрены в массовое производство, однако уже сейчас становится очевидным, что эти транзисторы имеют массу преимуществ по сравнению с традиционными и что они будут востребованы в скором будущем.</w:t>
      </w:r>
    </w:p>
    <w:p w:rsidR="00AB0895" w:rsidRDefault="00072693" w:rsidP="00072693">
      <w:pPr>
        <w:jc w:val="center"/>
        <w:rPr>
          <w:rFonts w:ascii="Times New Roman" w:eastAsia="Times New Roman" w:hAnsi="Times New Roman" w:cs="Times New Roman"/>
          <w:sz w:val="28"/>
          <w:szCs w:val="28"/>
          <w:lang w:eastAsia="ru-RU"/>
        </w:rPr>
      </w:pPr>
      <w:r w:rsidRPr="00072693">
        <w:rPr>
          <w:rFonts w:ascii="Times New Roman" w:eastAsia="Times New Roman" w:hAnsi="Times New Roman" w:cs="Times New Roman"/>
          <w:noProof/>
          <w:sz w:val="28"/>
          <w:szCs w:val="28"/>
          <w:lang w:eastAsia="ru-RU"/>
        </w:rPr>
        <w:lastRenderedPageBreak/>
        <w:drawing>
          <wp:inline distT="0" distB="0" distL="0" distR="0" wp14:anchorId="1F911749" wp14:editId="1C370EF5">
            <wp:extent cx="4572638" cy="3429479"/>
            <wp:effectExtent l="19050" t="19050" r="18415" b="190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8"/>
                    <a:stretch>
                      <a:fillRect/>
                    </a:stretch>
                  </pic:blipFill>
                  <pic:spPr>
                    <a:xfrm>
                      <a:off x="0" y="0"/>
                      <a:ext cx="4572638" cy="3429479"/>
                    </a:xfrm>
                    <a:prstGeom prst="rect">
                      <a:avLst/>
                    </a:prstGeom>
                    <a:ln>
                      <a:solidFill>
                        <a:schemeClr val="accent1"/>
                      </a:solidFill>
                    </a:ln>
                  </pic:spPr>
                </pic:pic>
              </a:graphicData>
            </a:graphic>
          </wp:inline>
        </w:drawing>
      </w:r>
    </w:p>
    <w:p w:rsidR="00072693" w:rsidRPr="0072080C" w:rsidRDefault="00072693" w:rsidP="00072693">
      <w:pPr>
        <w:pStyle w:val="Default"/>
        <w:jc w:val="both"/>
        <w:rPr>
          <w:b/>
          <w:bCs/>
          <w:color w:val="auto"/>
          <w:sz w:val="28"/>
          <w:szCs w:val="28"/>
        </w:rPr>
      </w:pPr>
      <w:r w:rsidRPr="0072080C">
        <w:rPr>
          <w:b/>
          <w:bCs/>
          <w:color w:val="auto"/>
          <w:sz w:val="28"/>
          <w:szCs w:val="28"/>
        </w:rPr>
        <w:t>Слайд 15</w:t>
      </w:r>
    </w:p>
    <w:p w:rsidR="00072693" w:rsidRPr="0072080C" w:rsidRDefault="00072693" w:rsidP="00072693">
      <w:pPr>
        <w:pStyle w:val="Default"/>
        <w:jc w:val="both"/>
        <w:rPr>
          <w:color w:val="auto"/>
          <w:sz w:val="28"/>
          <w:szCs w:val="28"/>
        </w:rPr>
      </w:pPr>
      <w:r w:rsidRPr="0072080C">
        <w:rPr>
          <w:b/>
          <w:bCs/>
          <w:color w:val="auto"/>
          <w:sz w:val="28"/>
          <w:szCs w:val="28"/>
        </w:rPr>
        <w:t xml:space="preserve">Перспективные тенденции в электронике </w:t>
      </w:r>
    </w:p>
    <w:p w:rsidR="00072693" w:rsidRPr="0072080C" w:rsidRDefault="00072693" w:rsidP="00072693">
      <w:pPr>
        <w:pStyle w:val="Default"/>
        <w:ind w:firstLine="567"/>
        <w:jc w:val="both"/>
        <w:rPr>
          <w:color w:val="auto"/>
          <w:sz w:val="28"/>
          <w:szCs w:val="28"/>
        </w:rPr>
      </w:pPr>
      <w:r w:rsidRPr="0072080C">
        <w:rPr>
          <w:color w:val="auto"/>
          <w:sz w:val="28"/>
          <w:szCs w:val="28"/>
        </w:rPr>
        <w:t xml:space="preserve">Дальнейший прогресс электроники характеризуется не только сохраняющим пока свое действие </w:t>
      </w:r>
      <w:r w:rsidRPr="0072080C">
        <w:rPr>
          <w:b/>
          <w:color w:val="auto"/>
          <w:sz w:val="28"/>
          <w:szCs w:val="28"/>
        </w:rPr>
        <w:t>законом Мура</w:t>
      </w:r>
      <w:r w:rsidRPr="0072080C">
        <w:rPr>
          <w:color w:val="auto"/>
          <w:sz w:val="28"/>
          <w:szCs w:val="28"/>
        </w:rPr>
        <w:t xml:space="preserve">, но также развитием новых технологий объединения отдельных СБИС в функционально сложные системы. </w:t>
      </w:r>
    </w:p>
    <w:p w:rsidR="00072693" w:rsidRPr="0072080C" w:rsidRDefault="00072693" w:rsidP="00072693">
      <w:pPr>
        <w:pStyle w:val="Default"/>
        <w:jc w:val="both"/>
        <w:rPr>
          <w:i/>
          <w:color w:val="auto"/>
          <w:sz w:val="28"/>
          <w:szCs w:val="28"/>
        </w:rPr>
      </w:pPr>
      <w:r w:rsidRPr="0072080C">
        <w:rPr>
          <w:i/>
          <w:color w:val="auto"/>
          <w:sz w:val="28"/>
          <w:szCs w:val="28"/>
        </w:rPr>
        <w:t xml:space="preserve"> Развитие традиционных технологий корпусирования. </w:t>
      </w:r>
    </w:p>
    <w:p w:rsidR="00072693" w:rsidRPr="0072080C" w:rsidRDefault="00072693" w:rsidP="00072693">
      <w:pPr>
        <w:pStyle w:val="Default"/>
        <w:ind w:firstLine="567"/>
        <w:jc w:val="both"/>
        <w:rPr>
          <w:color w:val="auto"/>
          <w:sz w:val="28"/>
          <w:szCs w:val="28"/>
        </w:rPr>
      </w:pPr>
      <w:r w:rsidRPr="0072080C">
        <w:rPr>
          <w:color w:val="auto"/>
          <w:sz w:val="28"/>
          <w:szCs w:val="28"/>
        </w:rPr>
        <w:t xml:space="preserve">На современном этапе развития корпусирования можно выделить следующие основные тенденции: </w:t>
      </w:r>
    </w:p>
    <w:p w:rsidR="00072693" w:rsidRPr="0072080C" w:rsidRDefault="00072693" w:rsidP="00072693">
      <w:pPr>
        <w:pStyle w:val="Default"/>
        <w:spacing w:after="24"/>
        <w:jc w:val="both"/>
        <w:rPr>
          <w:color w:val="auto"/>
          <w:sz w:val="28"/>
          <w:szCs w:val="28"/>
        </w:rPr>
      </w:pPr>
      <w:r w:rsidRPr="0072080C">
        <w:rPr>
          <w:color w:val="auto"/>
          <w:sz w:val="28"/>
          <w:szCs w:val="28"/>
        </w:rPr>
        <w:t>- увеличение количества выводов;</w:t>
      </w:r>
    </w:p>
    <w:p w:rsidR="00072693" w:rsidRPr="0072080C" w:rsidRDefault="00072693" w:rsidP="00072693">
      <w:pPr>
        <w:pStyle w:val="Default"/>
        <w:spacing w:after="24"/>
        <w:jc w:val="both"/>
        <w:rPr>
          <w:color w:val="auto"/>
          <w:sz w:val="28"/>
          <w:szCs w:val="28"/>
        </w:rPr>
      </w:pPr>
      <w:r w:rsidRPr="0072080C">
        <w:rPr>
          <w:color w:val="auto"/>
          <w:sz w:val="28"/>
          <w:szCs w:val="28"/>
        </w:rPr>
        <w:t>- уменьшение минимального шага выводов компонентов в корпусах различных типов;</w:t>
      </w:r>
    </w:p>
    <w:p w:rsidR="00072693" w:rsidRPr="0072080C" w:rsidRDefault="00072693" w:rsidP="00072693">
      <w:pPr>
        <w:pStyle w:val="Default"/>
        <w:spacing w:after="24"/>
        <w:jc w:val="both"/>
        <w:rPr>
          <w:color w:val="auto"/>
          <w:sz w:val="28"/>
          <w:szCs w:val="28"/>
        </w:rPr>
      </w:pPr>
      <w:r w:rsidRPr="0072080C">
        <w:rPr>
          <w:color w:val="auto"/>
          <w:sz w:val="28"/>
          <w:szCs w:val="28"/>
        </w:rPr>
        <w:t>- переход от расположения выводов по периметру к расположению выводов под корпусом;</w:t>
      </w:r>
    </w:p>
    <w:p w:rsidR="00072693" w:rsidRPr="0072080C" w:rsidRDefault="00072693" w:rsidP="00072693">
      <w:pPr>
        <w:pStyle w:val="Default"/>
        <w:jc w:val="both"/>
        <w:rPr>
          <w:color w:val="auto"/>
          <w:sz w:val="28"/>
          <w:szCs w:val="28"/>
        </w:rPr>
      </w:pPr>
      <w:r w:rsidRPr="0072080C">
        <w:rPr>
          <w:color w:val="auto"/>
          <w:sz w:val="28"/>
          <w:szCs w:val="28"/>
        </w:rPr>
        <w:t xml:space="preserve">- интеграция нескольких компонентов в один корпус. </w:t>
      </w:r>
    </w:p>
    <w:p w:rsidR="00072693" w:rsidRPr="0072080C" w:rsidRDefault="00072693" w:rsidP="00072693">
      <w:pPr>
        <w:pStyle w:val="Default"/>
        <w:jc w:val="both"/>
        <w:rPr>
          <w:i/>
          <w:color w:val="auto"/>
          <w:sz w:val="28"/>
          <w:szCs w:val="28"/>
        </w:rPr>
      </w:pPr>
      <w:r w:rsidRPr="0072080C">
        <w:rPr>
          <w:i/>
          <w:color w:val="auto"/>
          <w:sz w:val="28"/>
          <w:szCs w:val="28"/>
        </w:rPr>
        <w:t xml:space="preserve">Системы на кристалле.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Успехи в полупроводниковой технологии интегральных микросхем сделали возможным объединение на кристалле СБИС нескольких программируемых блоков, образующих функционально законченную систему. Такая СБИС получила название «система на кристалле» (СнК). СнК обычно включает одно или несколько процессорных ядер, модули памяти, высокопроизводительные шины, аналого-цифровые интерфейсы, программируемую логику и другие макроблоки. Данный стиль проектирования (SoC-проектирование) начал применяться, начиная с технологических норм порядка 250–350 нм, позволяющих размещать десятки и сотни миллионов транзисторов на одном кристалле. Таким образом, СБИС СнК – это СБИС, объединяющая на кристалле различные функциональные блоки, которые образуют законченное изделие для автономного применения в электронной аппаратуре. </w:t>
      </w:r>
    </w:p>
    <w:p w:rsidR="00072693" w:rsidRPr="0072080C" w:rsidRDefault="00072693" w:rsidP="00072693">
      <w:pPr>
        <w:pStyle w:val="Default"/>
        <w:ind w:firstLine="567"/>
        <w:jc w:val="both"/>
        <w:rPr>
          <w:color w:val="auto"/>
          <w:sz w:val="28"/>
          <w:szCs w:val="28"/>
        </w:rPr>
      </w:pPr>
      <w:r w:rsidRPr="0072080C">
        <w:rPr>
          <w:color w:val="auto"/>
          <w:sz w:val="28"/>
          <w:szCs w:val="28"/>
        </w:rPr>
        <w:t xml:space="preserve">В перспективе в рамках систем на кристалле могут быть решены многие проблемы интеграции аналоговых, цифровых, радиочастотных (RF) и даже более </w:t>
      </w:r>
      <w:r w:rsidRPr="0072080C">
        <w:rPr>
          <w:color w:val="auto"/>
          <w:sz w:val="28"/>
          <w:szCs w:val="28"/>
        </w:rPr>
        <w:lastRenderedPageBreak/>
        <w:t>экзотических структур – микромеханических систем (MEMS), датчиков, силовых приводов, химических преобразователей, оптических блоков и т. п. Поэтому в современной интерпретации СнК является сложной интегральной схемой, объединяющей на одном чипе или чипсете все основные функциональные элементы полного конечного продукта.</w:t>
      </w:r>
    </w:p>
    <w:p w:rsidR="00072693" w:rsidRDefault="00072693" w:rsidP="00072693">
      <w:pPr>
        <w:jc w:val="center"/>
        <w:rPr>
          <w:rFonts w:ascii="Times New Roman" w:eastAsia="Times New Roman" w:hAnsi="Times New Roman" w:cs="Times New Roman"/>
          <w:sz w:val="28"/>
          <w:szCs w:val="28"/>
          <w:lang w:eastAsia="ru-RU"/>
        </w:rPr>
      </w:pPr>
      <w:r w:rsidRPr="00072693">
        <w:rPr>
          <w:rFonts w:ascii="Times New Roman" w:eastAsia="Times New Roman" w:hAnsi="Times New Roman" w:cs="Times New Roman"/>
          <w:noProof/>
          <w:sz w:val="28"/>
          <w:szCs w:val="28"/>
          <w:lang w:eastAsia="ru-RU"/>
        </w:rPr>
        <w:drawing>
          <wp:inline distT="0" distB="0" distL="0" distR="0" wp14:anchorId="6F22FAD7" wp14:editId="2BFDF58E">
            <wp:extent cx="4572638" cy="3429479"/>
            <wp:effectExtent l="19050" t="19050" r="18415" b="190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9"/>
                    <a:stretch>
                      <a:fillRect/>
                    </a:stretch>
                  </pic:blipFill>
                  <pic:spPr>
                    <a:xfrm>
                      <a:off x="0" y="0"/>
                      <a:ext cx="4572638" cy="3429479"/>
                    </a:xfrm>
                    <a:prstGeom prst="rect">
                      <a:avLst/>
                    </a:prstGeom>
                    <a:ln>
                      <a:solidFill>
                        <a:schemeClr val="accent1"/>
                      </a:solidFill>
                    </a:ln>
                  </pic:spPr>
                </pic:pic>
              </a:graphicData>
            </a:graphic>
          </wp:inline>
        </w:drawing>
      </w:r>
    </w:p>
    <w:p w:rsidR="00072693" w:rsidRPr="0072080C" w:rsidRDefault="00072693" w:rsidP="00072693">
      <w:pPr>
        <w:autoSpaceDE w:val="0"/>
        <w:autoSpaceDN w:val="0"/>
        <w:adjustRightInd w:val="0"/>
        <w:spacing w:after="0" w:line="240" w:lineRule="auto"/>
        <w:rPr>
          <w:rFonts w:ascii="Times New Roman" w:hAnsi="Times New Roman" w:cs="Times New Roman"/>
          <w:b/>
          <w:sz w:val="28"/>
          <w:szCs w:val="28"/>
        </w:rPr>
      </w:pPr>
      <w:r w:rsidRPr="0072080C">
        <w:rPr>
          <w:rFonts w:ascii="Times New Roman" w:hAnsi="Times New Roman" w:cs="Times New Roman"/>
          <w:b/>
          <w:sz w:val="28"/>
          <w:szCs w:val="28"/>
        </w:rPr>
        <w:t>Слайд 16</w:t>
      </w:r>
    </w:p>
    <w:p w:rsidR="00072693" w:rsidRPr="0072080C" w:rsidRDefault="00072693" w:rsidP="00072693">
      <w:pPr>
        <w:autoSpaceDE w:val="0"/>
        <w:autoSpaceDN w:val="0"/>
        <w:adjustRightInd w:val="0"/>
        <w:spacing w:after="0" w:line="240" w:lineRule="auto"/>
        <w:jc w:val="both"/>
        <w:rPr>
          <w:rFonts w:ascii="Times New Roman" w:hAnsi="Times New Roman" w:cs="Times New Roman"/>
          <w:i/>
          <w:sz w:val="28"/>
          <w:szCs w:val="28"/>
        </w:rPr>
      </w:pPr>
      <w:r w:rsidRPr="0072080C">
        <w:rPr>
          <w:rFonts w:ascii="Times New Roman" w:hAnsi="Times New Roman" w:cs="Times New Roman"/>
          <w:i/>
          <w:sz w:val="28"/>
          <w:szCs w:val="28"/>
        </w:rPr>
        <w:t xml:space="preserve">Системы в корпусе.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Система в корпусе (System in Package, SiP) – это комбинация нескольких активных электронных компонентов различной функциональности, собранная в единый модуль, которая обеспечивает реализацию разных функций, обычно выполняемых системой или подсистемой. Система в корпусе может иметь в своем составе пассивные компоненты, микроэлектромеханические системы (МЭМС), оптические компоненты и другие корпуса и устройства. Объединение этих компонентов в одном корпусе имеет существенные преимущества: конструкция становится меньше, легче, надежней и дешевле.</w:t>
      </w:r>
    </w:p>
    <w:p w:rsidR="00072693" w:rsidRDefault="00072693" w:rsidP="00072693">
      <w:pPr>
        <w:jc w:val="center"/>
        <w:rPr>
          <w:rFonts w:ascii="Times New Roman" w:eastAsia="Times New Roman" w:hAnsi="Times New Roman" w:cs="Times New Roman"/>
          <w:sz w:val="28"/>
          <w:szCs w:val="28"/>
          <w:lang w:eastAsia="ru-RU"/>
        </w:rPr>
      </w:pPr>
      <w:r w:rsidRPr="00072693">
        <w:rPr>
          <w:rFonts w:ascii="Times New Roman" w:eastAsia="Times New Roman" w:hAnsi="Times New Roman" w:cs="Times New Roman"/>
          <w:noProof/>
          <w:sz w:val="28"/>
          <w:szCs w:val="28"/>
          <w:lang w:eastAsia="ru-RU"/>
        </w:rPr>
        <w:lastRenderedPageBreak/>
        <w:drawing>
          <wp:inline distT="0" distB="0" distL="0" distR="0" wp14:anchorId="1C90C538" wp14:editId="78EABE3F">
            <wp:extent cx="4572638" cy="3429479"/>
            <wp:effectExtent l="19050" t="19050" r="18415" b="190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0"/>
                    <a:stretch>
                      <a:fillRect/>
                    </a:stretch>
                  </pic:blipFill>
                  <pic:spPr>
                    <a:xfrm>
                      <a:off x="0" y="0"/>
                      <a:ext cx="4572638" cy="3429479"/>
                    </a:xfrm>
                    <a:prstGeom prst="rect">
                      <a:avLst/>
                    </a:prstGeom>
                    <a:ln>
                      <a:solidFill>
                        <a:schemeClr val="accent1"/>
                      </a:solidFill>
                    </a:ln>
                  </pic:spPr>
                </pic:pic>
              </a:graphicData>
            </a:graphic>
          </wp:inline>
        </w:drawing>
      </w:r>
    </w:p>
    <w:p w:rsidR="00072693" w:rsidRPr="0072080C" w:rsidRDefault="00072693" w:rsidP="00072693">
      <w:pPr>
        <w:autoSpaceDE w:val="0"/>
        <w:autoSpaceDN w:val="0"/>
        <w:adjustRightInd w:val="0"/>
        <w:spacing w:after="0" w:line="240" w:lineRule="auto"/>
        <w:rPr>
          <w:rFonts w:ascii="Times New Roman" w:hAnsi="Times New Roman" w:cs="Times New Roman"/>
          <w:b/>
          <w:sz w:val="28"/>
          <w:szCs w:val="28"/>
        </w:rPr>
      </w:pPr>
      <w:r w:rsidRPr="0072080C">
        <w:rPr>
          <w:rFonts w:ascii="Times New Roman" w:hAnsi="Times New Roman" w:cs="Times New Roman"/>
          <w:b/>
          <w:sz w:val="28"/>
          <w:szCs w:val="28"/>
        </w:rPr>
        <w:t>Слайд 17</w:t>
      </w:r>
    </w:p>
    <w:p w:rsidR="00072693" w:rsidRPr="0072080C" w:rsidRDefault="00072693" w:rsidP="00072693">
      <w:pPr>
        <w:autoSpaceDE w:val="0"/>
        <w:autoSpaceDN w:val="0"/>
        <w:adjustRightInd w:val="0"/>
        <w:spacing w:after="0" w:line="240" w:lineRule="auto"/>
        <w:jc w:val="both"/>
        <w:rPr>
          <w:rFonts w:ascii="Times New Roman" w:hAnsi="Times New Roman" w:cs="Times New Roman"/>
          <w:i/>
          <w:sz w:val="28"/>
          <w:szCs w:val="28"/>
        </w:rPr>
      </w:pPr>
      <w:r w:rsidRPr="0072080C">
        <w:rPr>
          <w:rFonts w:ascii="Times New Roman" w:hAnsi="Times New Roman" w:cs="Times New Roman"/>
          <w:i/>
          <w:sz w:val="28"/>
          <w:szCs w:val="28"/>
        </w:rPr>
        <w:t xml:space="preserve">3D-интеграция.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Под 3D-интеграцией понимается расположение кристаллов друг над другом с созданием вертикальных соединений между кристаллами. Потенциальные преимущества, обеспечиваемые 3D-интеграцией, включают в себя уменьшение размеров системы, сокращение длины межсоединений благодаря замене длинных горизонтальных связей на короткие вертикальные и снижение энергопотребления. </w:t>
      </w:r>
    </w:p>
    <w:p w:rsidR="00072693" w:rsidRDefault="00072693" w:rsidP="00072693">
      <w:pPr>
        <w:jc w:val="center"/>
        <w:rPr>
          <w:rFonts w:ascii="Times New Roman" w:eastAsia="Times New Roman" w:hAnsi="Times New Roman" w:cs="Times New Roman"/>
          <w:sz w:val="28"/>
          <w:szCs w:val="28"/>
          <w:lang w:eastAsia="ru-RU"/>
        </w:rPr>
      </w:pPr>
      <w:r w:rsidRPr="00072693">
        <w:rPr>
          <w:rFonts w:ascii="Times New Roman" w:eastAsia="Times New Roman" w:hAnsi="Times New Roman" w:cs="Times New Roman"/>
          <w:noProof/>
          <w:sz w:val="28"/>
          <w:szCs w:val="28"/>
          <w:lang w:eastAsia="ru-RU"/>
        </w:rPr>
        <w:drawing>
          <wp:inline distT="0" distB="0" distL="0" distR="0" wp14:anchorId="766F06E9" wp14:editId="1C690B23">
            <wp:extent cx="4572638" cy="3429479"/>
            <wp:effectExtent l="19050" t="19050" r="18415" b="190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1"/>
                    <a:stretch>
                      <a:fillRect/>
                    </a:stretch>
                  </pic:blipFill>
                  <pic:spPr>
                    <a:xfrm>
                      <a:off x="0" y="0"/>
                      <a:ext cx="4572638" cy="3429479"/>
                    </a:xfrm>
                    <a:prstGeom prst="rect">
                      <a:avLst/>
                    </a:prstGeom>
                    <a:ln>
                      <a:solidFill>
                        <a:schemeClr val="accent1"/>
                      </a:solidFill>
                    </a:ln>
                  </pic:spPr>
                </pic:pic>
              </a:graphicData>
            </a:graphic>
          </wp:inline>
        </w:drawing>
      </w:r>
    </w:p>
    <w:p w:rsidR="00072693" w:rsidRPr="0072080C" w:rsidRDefault="00072693" w:rsidP="00072693">
      <w:pPr>
        <w:autoSpaceDE w:val="0"/>
        <w:autoSpaceDN w:val="0"/>
        <w:adjustRightInd w:val="0"/>
        <w:spacing w:after="0" w:line="240" w:lineRule="auto"/>
        <w:jc w:val="both"/>
        <w:rPr>
          <w:rFonts w:ascii="Times New Roman" w:hAnsi="Times New Roman" w:cs="Times New Roman"/>
          <w:b/>
          <w:sz w:val="28"/>
          <w:szCs w:val="28"/>
        </w:rPr>
      </w:pPr>
      <w:r w:rsidRPr="0072080C">
        <w:rPr>
          <w:rFonts w:ascii="Times New Roman" w:hAnsi="Times New Roman" w:cs="Times New Roman"/>
          <w:b/>
          <w:sz w:val="28"/>
          <w:szCs w:val="28"/>
        </w:rPr>
        <w:t>Слайд 18</w:t>
      </w:r>
    </w:p>
    <w:p w:rsidR="00072693" w:rsidRPr="0072080C" w:rsidRDefault="00072693" w:rsidP="00072693">
      <w:pPr>
        <w:autoSpaceDE w:val="0"/>
        <w:autoSpaceDN w:val="0"/>
        <w:adjustRightInd w:val="0"/>
        <w:spacing w:after="0" w:line="240" w:lineRule="auto"/>
        <w:jc w:val="both"/>
        <w:rPr>
          <w:rFonts w:ascii="Times New Roman" w:hAnsi="Times New Roman" w:cs="Times New Roman"/>
          <w:sz w:val="28"/>
          <w:szCs w:val="28"/>
        </w:rPr>
      </w:pPr>
      <w:r w:rsidRPr="0072080C">
        <w:rPr>
          <w:rFonts w:ascii="Times New Roman" w:hAnsi="Times New Roman" w:cs="Times New Roman"/>
          <w:i/>
          <w:sz w:val="28"/>
          <w:szCs w:val="28"/>
        </w:rPr>
        <w:t>Печатные платы со встроенными компонентами.</w:t>
      </w:r>
      <w:r w:rsidRPr="0072080C">
        <w:rPr>
          <w:rFonts w:ascii="Times New Roman" w:hAnsi="Times New Roman" w:cs="Times New Roman"/>
          <w:sz w:val="28"/>
          <w:szCs w:val="28"/>
        </w:rPr>
        <w:t xml:space="preserve">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Встраивание активных и пассивных компонентов в печатные платы позволяет реализовать новые технологии межсоединения без использования </w:t>
      </w:r>
      <w:r w:rsidRPr="0072080C">
        <w:rPr>
          <w:rFonts w:ascii="Times New Roman" w:hAnsi="Times New Roman" w:cs="Times New Roman"/>
          <w:sz w:val="28"/>
          <w:szCs w:val="28"/>
        </w:rPr>
        <w:lastRenderedPageBreak/>
        <w:t>разварки, что обеспечивает улучшенные тепловые и электрические характеристики, а также возможность размещения кристалла над кристаллом.</w:t>
      </w:r>
    </w:p>
    <w:p w:rsidR="00072693" w:rsidRDefault="00072693" w:rsidP="00072693">
      <w:pPr>
        <w:jc w:val="center"/>
        <w:rPr>
          <w:rFonts w:ascii="Times New Roman" w:eastAsia="Times New Roman" w:hAnsi="Times New Roman" w:cs="Times New Roman"/>
          <w:sz w:val="28"/>
          <w:szCs w:val="28"/>
          <w:lang w:eastAsia="ru-RU"/>
        </w:rPr>
      </w:pPr>
      <w:r w:rsidRPr="00072693">
        <w:rPr>
          <w:rFonts w:ascii="Times New Roman" w:eastAsia="Times New Roman" w:hAnsi="Times New Roman" w:cs="Times New Roman"/>
          <w:noProof/>
          <w:sz w:val="28"/>
          <w:szCs w:val="28"/>
          <w:lang w:eastAsia="ru-RU"/>
        </w:rPr>
        <w:drawing>
          <wp:inline distT="0" distB="0" distL="0" distR="0" wp14:anchorId="0CC2E6D5" wp14:editId="2C1E2297">
            <wp:extent cx="4572638" cy="3429479"/>
            <wp:effectExtent l="19050" t="19050" r="18415" b="190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2"/>
                    <a:stretch>
                      <a:fillRect/>
                    </a:stretch>
                  </pic:blipFill>
                  <pic:spPr>
                    <a:xfrm>
                      <a:off x="0" y="0"/>
                      <a:ext cx="4572638" cy="3429479"/>
                    </a:xfrm>
                    <a:prstGeom prst="rect">
                      <a:avLst/>
                    </a:prstGeom>
                    <a:ln>
                      <a:solidFill>
                        <a:schemeClr val="accent1"/>
                      </a:solidFill>
                    </a:ln>
                  </pic:spPr>
                </pic:pic>
              </a:graphicData>
            </a:graphic>
          </wp:inline>
        </w:drawing>
      </w:r>
    </w:p>
    <w:p w:rsidR="00072693" w:rsidRPr="0072080C" w:rsidRDefault="00072693" w:rsidP="00072693">
      <w:pPr>
        <w:autoSpaceDE w:val="0"/>
        <w:autoSpaceDN w:val="0"/>
        <w:adjustRightInd w:val="0"/>
        <w:spacing w:after="0" w:line="240" w:lineRule="auto"/>
        <w:rPr>
          <w:rFonts w:ascii="Times New Roman" w:hAnsi="Times New Roman" w:cs="Times New Roman"/>
          <w:b/>
          <w:sz w:val="28"/>
          <w:szCs w:val="28"/>
        </w:rPr>
      </w:pPr>
      <w:r w:rsidRPr="0072080C">
        <w:rPr>
          <w:rFonts w:ascii="Times New Roman" w:hAnsi="Times New Roman" w:cs="Times New Roman"/>
          <w:b/>
          <w:sz w:val="28"/>
          <w:szCs w:val="28"/>
        </w:rPr>
        <w:t>Слайд 19</w:t>
      </w:r>
    </w:p>
    <w:p w:rsidR="00072693" w:rsidRPr="0072080C" w:rsidRDefault="00072693" w:rsidP="00072693">
      <w:pPr>
        <w:autoSpaceDE w:val="0"/>
        <w:autoSpaceDN w:val="0"/>
        <w:adjustRightInd w:val="0"/>
        <w:spacing w:after="0" w:line="240" w:lineRule="auto"/>
        <w:jc w:val="both"/>
        <w:rPr>
          <w:rFonts w:ascii="Times New Roman" w:hAnsi="Times New Roman" w:cs="Times New Roman"/>
          <w:i/>
          <w:sz w:val="28"/>
          <w:szCs w:val="28"/>
        </w:rPr>
      </w:pPr>
      <w:r w:rsidRPr="0072080C">
        <w:rPr>
          <w:rFonts w:ascii="Times New Roman" w:hAnsi="Times New Roman" w:cs="Times New Roman"/>
          <w:i/>
          <w:sz w:val="28"/>
          <w:szCs w:val="28"/>
        </w:rPr>
        <w:t xml:space="preserve">Микроэлектромеханические системы (МЭМС).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МЭМС – это технологии и устройства, объединяющие в себе микроэлектронные и микромеханические компоненты. Типичный размер микромеханических элементов, входящих в МЭМС, лежит в пределах от 1 до 100 мкм. В качестве примеров МЭМС можно привести датчики ускорений (в том числе используемые для активации автомобильных подушек безопасности), датчики давления воздуха в шинах автомобиля и кардиостимуляторы.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Основные преимущества МЭМС заключаются в низкой стоимости благодаря использованию технологий микроэлектроники для производства микромеханических элементов; в малых размерах и малой массе, что позволяет использовать их в портативных устройствах, таких как мобильные телефоны и ноутбуки; в существенно меньшем энергопотреблении. </w:t>
      </w:r>
    </w:p>
    <w:p w:rsidR="00072693" w:rsidRDefault="00072693" w:rsidP="00072693">
      <w:pPr>
        <w:jc w:val="center"/>
        <w:rPr>
          <w:rFonts w:ascii="Times New Roman" w:eastAsia="Times New Roman" w:hAnsi="Times New Roman" w:cs="Times New Roman"/>
          <w:sz w:val="28"/>
          <w:szCs w:val="28"/>
          <w:lang w:eastAsia="ru-RU"/>
        </w:rPr>
      </w:pPr>
      <w:r w:rsidRPr="00072693">
        <w:rPr>
          <w:rFonts w:ascii="Times New Roman" w:eastAsia="Times New Roman" w:hAnsi="Times New Roman" w:cs="Times New Roman"/>
          <w:noProof/>
          <w:sz w:val="28"/>
          <w:szCs w:val="28"/>
          <w:lang w:eastAsia="ru-RU"/>
        </w:rPr>
        <w:lastRenderedPageBreak/>
        <w:drawing>
          <wp:inline distT="0" distB="0" distL="0" distR="0" wp14:anchorId="2229CE30" wp14:editId="38D7BC9A">
            <wp:extent cx="4572638" cy="3429479"/>
            <wp:effectExtent l="19050" t="19050" r="18415" b="190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3"/>
                    <a:stretch>
                      <a:fillRect/>
                    </a:stretch>
                  </pic:blipFill>
                  <pic:spPr>
                    <a:xfrm>
                      <a:off x="0" y="0"/>
                      <a:ext cx="4572638" cy="3429479"/>
                    </a:xfrm>
                    <a:prstGeom prst="rect">
                      <a:avLst/>
                    </a:prstGeom>
                    <a:ln>
                      <a:solidFill>
                        <a:schemeClr val="accent1"/>
                      </a:solidFill>
                    </a:ln>
                  </pic:spPr>
                </pic:pic>
              </a:graphicData>
            </a:graphic>
          </wp:inline>
        </w:drawing>
      </w:r>
    </w:p>
    <w:p w:rsidR="00072693" w:rsidRPr="0072080C" w:rsidRDefault="00072693" w:rsidP="00072693">
      <w:pPr>
        <w:autoSpaceDE w:val="0"/>
        <w:autoSpaceDN w:val="0"/>
        <w:adjustRightInd w:val="0"/>
        <w:spacing w:after="0" w:line="240" w:lineRule="auto"/>
        <w:jc w:val="both"/>
        <w:rPr>
          <w:rFonts w:ascii="Times New Roman" w:hAnsi="Times New Roman" w:cs="Times New Roman"/>
          <w:b/>
          <w:sz w:val="28"/>
          <w:szCs w:val="28"/>
        </w:rPr>
      </w:pPr>
      <w:r w:rsidRPr="0072080C">
        <w:rPr>
          <w:rFonts w:ascii="Times New Roman" w:hAnsi="Times New Roman" w:cs="Times New Roman"/>
          <w:b/>
          <w:sz w:val="28"/>
          <w:szCs w:val="28"/>
        </w:rPr>
        <w:t>Слайд 20</w:t>
      </w:r>
    </w:p>
    <w:p w:rsidR="00072693" w:rsidRPr="0072080C" w:rsidRDefault="00072693" w:rsidP="00072693">
      <w:pPr>
        <w:autoSpaceDE w:val="0"/>
        <w:autoSpaceDN w:val="0"/>
        <w:adjustRightInd w:val="0"/>
        <w:spacing w:after="0" w:line="240" w:lineRule="auto"/>
        <w:jc w:val="both"/>
        <w:rPr>
          <w:rFonts w:ascii="Times New Roman" w:hAnsi="Times New Roman" w:cs="Times New Roman"/>
          <w:i/>
          <w:sz w:val="28"/>
          <w:szCs w:val="28"/>
        </w:rPr>
      </w:pPr>
      <w:r w:rsidRPr="0072080C">
        <w:rPr>
          <w:rFonts w:ascii="Times New Roman" w:hAnsi="Times New Roman" w:cs="Times New Roman"/>
          <w:i/>
          <w:sz w:val="28"/>
          <w:szCs w:val="28"/>
        </w:rPr>
        <w:t xml:space="preserve">Органическая и печатная электроника.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Технологии, применяемые в органической и печатной электронике, основаны на использовании органических проводящих и полупроводящих материалов, а также неорганических материалов, пригодных для нанесения методом печати. Ключевые примеры изделий органической электроники: сворачиваемые дисплеи, гибкие солнечные батареи, одноразовые средства диагностирования, печатные батареи, печатные радиометки, органическая память, органические датчики.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Впервые органические электронные устройства появились на рынке в 2005–2006 гг. </w:t>
      </w:r>
    </w:p>
    <w:p w:rsidR="00072693" w:rsidRDefault="00072693" w:rsidP="00072693">
      <w:pPr>
        <w:jc w:val="center"/>
        <w:rPr>
          <w:rFonts w:ascii="Times New Roman" w:eastAsia="Times New Roman" w:hAnsi="Times New Roman" w:cs="Times New Roman"/>
          <w:sz w:val="28"/>
          <w:szCs w:val="28"/>
          <w:lang w:eastAsia="ru-RU"/>
        </w:rPr>
      </w:pPr>
      <w:r w:rsidRPr="00072693">
        <w:rPr>
          <w:rFonts w:ascii="Times New Roman" w:eastAsia="Times New Roman" w:hAnsi="Times New Roman" w:cs="Times New Roman"/>
          <w:noProof/>
          <w:sz w:val="28"/>
          <w:szCs w:val="28"/>
          <w:lang w:eastAsia="ru-RU"/>
        </w:rPr>
        <w:drawing>
          <wp:inline distT="0" distB="0" distL="0" distR="0" wp14:anchorId="55952579" wp14:editId="55CB8752">
            <wp:extent cx="4572638" cy="3429479"/>
            <wp:effectExtent l="19050" t="19050" r="18415" b="190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4"/>
                    <a:stretch>
                      <a:fillRect/>
                    </a:stretch>
                  </pic:blipFill>
                  <pic:spPr>
                    <a:xfrm>
                      <a:off x="0" y="0"/>
                      <a:ext cx="4572638" cy="3429479"/>
                    </a:xfrm>
                    <a:prstGeom prst="rect">
                      <a:avLst/>
                    </a:prstGeom>
                    <a:ln>
                      <a:solidFill>
                        <a:schemeClr val="accent1"/>
                      </a:solidFill>
                    </a:ln>
                  </pic:spPr>
                </pic:pic>
              </a:graphicData>
            </a:graphic>
          </wp:inline>
        </w:drawing>
      </w:r>
    </w:p>
    <w:p w:rsidR="00072693" w:rsidRDefault="00072693" w:rsidP="00072693">
      <w:pPr>
        <w:autoSpaceDE w:val="0"/>
        <w:autoSpaceDN w:val="0"/>
        <w:adjustRightInd w:val="0"/>
        <w:spacing w:after="0" w:line="240" w:lineRule="auto"/>
        <w:jc w:val="both"/>
        <w:rPr>
          <w:rFonts w:ascii="Times New Roman" w:hAnsi="Times New Roman" w:cs="Times New Roman"/>
          <w:b/>
          <w:sz w:val="28"/>
          <w:szCs w:val="28"/>
        </w:rPr>
      </w:pPr>
    </w:p>
    <w:p w:rsidR="00072693" w:rsidRPr="0072080C" w:rsidRDefault="00072693" w:rsidP="00072693">
      <w:pPr>
        <w:autoSpaceDE w:val="0"/>
        <w:autoSpaceDN w:val="0"/>
        <w:adjustRightInd w:val="0"/>
        <w:spacing w:after="0" w:line="240" w:lineRule="auto"/>
        <w:jc w:val="both"/>
        <w:rPr>
          <w:rFonts w:ascii="Times New Roman" w:hAnsi="Times New Roman" w:cs="Times New Roman"/>
          <w:b/>
          <w:sz w:val="28"/>
          <w:szCs w:val="28"/>
        </w:rPr>
      </w:pPr>
      <w:r w:rsidRPr="0072080C">
        <w:rPr>
          <w:rFonts w:ascii="Times New Roman" w:hAnsi="Times New Roman" w:cs="Times New Roman"/>
          <w:b/>
          <w:sz w:val="28"/>
          <w:szCs w:val="28"/>
        </w:rPr>
        <w:lastRenderedPageBreak/>
        <w:t>Слайд 21</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i/>
          <w:sz w:val="28"/>
          <w:szCs w:val="28"/>
        </w:rPr>
        <w:t>Гибкие литийполимерные батареи</w:t>
      </w:r>
      <w:r w:rsidRPr="0072080C">
        <w:rPr>
          <w:rFonts w:ascii="Times New Roman" w:hAnsi="Times New Roman" w:cs="Times New Roman"/>
          <w:sz w:val="28"/>
          <w:szCs w:val="28"/>
        </w:rPr>
        <w:t xml:space="preserve">, производимые по технологии ротационной печати, уже несколько лет известны на рынке, их можно использовать в смарткартах и других мобильных потребительских устройствах. </w:t>
      </w:r>
    </w:p>
    <w:p w:rsidR="00072693" w:rsidRPr="0072080C" w:rsidRDefault="00072693" w:rsidP="00072693">
      <w:pPr>
        <w:autoSpaceDE w:val="0"/>
        <w:autoSpaceDN w:val="0"/>
        <w:adjustRightInd w:val="0"/>
        <w:spacing w:after="0" w:line="240" w:lineRule="auto"/>
        <w:jc w:val="both"/>
        <w:rPr>
          <w:rFonts w:ascii="Times New Roman" w:hAnsi="Times New Roman" w:cs="Times New Roman"/>
          <w:sz w:val="28"/>
          <w:szCs w:val="28"/>
        </w:rPr>
      </w:pPr>
      <w:r w:rsidRPr="0072080C">
        <w:rPr>
          <w:rFonts w:ascii="Times New Roman" w:hAnsi="Times New Roman" w:cs="Times New Roman"/>
          <w:sz w:val="28"/>
          <w:szCs w:val="28"/>
        </w:rPr>
        <w:t xml:space="preserve">За последние несколько лет был достигнут большой прогресс в области печатных радиометок на основе органической электроники.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В заключение отмечу, что проведенный специалистами обзор почти 200-летней истории изобретений, открытий и разработок в области электроники позволяет прийти к следующим выводам:</w:t>
      </w:r>
    </w:p>
    <w:p w:rsidR="00072693" w:rsidRPr="0072080C" w:rsidRDefault="00072693" w:rsidP="00072693">
      <w:pPr>
        <w:autoSpaceDE w:val="0"/>
        <w:autoSpaceDN w:val="0"/>
        <w:adjustRightInd w:val="0"/>
        <w:spacing w:after="0" w:line="240" w:lineRule="auto"/>
        <w:jc w:val="both"/>
        <w:rPr>
          <w:rFonts w:ascii="Times New Roman" w:hAnsi="Times New Roman" w:cs="Times New Roman"/>
          <w:sz w:val="28"/>
          <w:szCs w:val="28"/>
        </w:rPr>
      </w:pPr>
      <w:r w:rsidRPr="0072080C">
        <w:rPr>
          <w:rFonts w:ascii="Times New Roman" w:hAnsi="Times New Roman" w:cs="Times New Roman"/>
          <w:sz w:val="28"/>
          <w:szCs w:val="28"/>
        </w:rPr>
        <w:t>- достичь современного уровня развития промышленного управления и автоматизации производства можно было только на основе изобретений и разработок в области электроники и компьютерной техники;</w:t>
      </w:r>
    </w:p>
    <w:p w:rsidR="00072693" w:rsidRPr="0072080C" w:rsidRDefault="00072693" w:rsidP="00072693">
      <w:pPr>
        <w:autoSpaceDE w:val="0"/>
        <w:autoSpaceDN w:val="0"/>
        <w:adjustRightInd w:val="0"/>
        <w:spacing w:after="0" w:line="240" w:lineRule="auto"/>
        <w:jc w:val="both"/>
        <w:rPr>
          <w:rFonts w:ascii="Times New Roman" w:hAnsi="Times New Roman" w:cs="Times New Roman"/>
          <w:sz w:val="28"/>
          <w:szCs w:val="28"/>
        </w:rPr>
      </w:pPr>
      <w:r w:rsidRPr="0072080C">
        <w:rPr>
          <w:rFonts w:ascii="Times New Roman" w:hAnsi="Times New Roman" w:cs="Times New Roman"/>
          <w:sz w:val="28"/>
          <w:szCs w:val="28"/>
        </w:rPr>
        <w:t xml:space="preserve">- потребность в инженерах, обладающих знаниями в области электроники, существует уже в течение более чем пятидесяти лет и будет существовать в обозримом будущем. </w:t>
      </w:r>
    </w:p>
    <w:p w:rsidR="00072693" w:rsidRDefault="00072693" w:rsidP="00072693">
      <w:pPr>
        <w:jc w:val="center"/>
        <w:rPr>
          <w:rFonts w:ascii="Times New Roman" w:eastAsia="Times New Roman" w:hAnsi="Times New Roman" w:cs="Times New Roman"/>
          <w:sz w:val="28"/>
          <w:szCs w:val="28"/>
          <w:lang w:eastAsia="ru-RU"/>
        </w:rPr>
      </w:pPr>
      <w:r w:rsidRPr="00072693">
        <w:rPr>
          <w:rFonts w:ascii="Times New Roman" w:eastAsia="Times New Roman" w:hAnsi="Times New Roman" w:cs="Times New Roman"/>
          <w:noProof/>
          <w:sz w:val="28"/>
          <w:szCs w:val="28"/>
          <w:lang w:eastAsia="ru-RU"/>
        </w:rPr>
        <w:drawing>
          <wp:inline distT="0" distB="0" distL="0" distR="0" wp14:anchorId="1632979D" wp14:editId="2DEF2B51">
            <wp:extent cx="4572638" cy="3429479"/>
            <wp:effectExtent l="19050" t="19050" r="18415" b="190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5"/>
                    <a:stretch>
                      <a:fillRect/>
                    </a:stretch>
                  </pic:blipFill>
                  <pic:spPr>
                    <a:xfrm>
                      <a:off x="0" y="0"/>
                      <a:ext cx="4572638" cy="3429479"/>
                    </a:xfrm>
                    <a:prstGeom prst="rect">
                      <a:avLst/>
                    </a:prstGeom>
                    <a:ln>
                      <a:solidFill>
                        <a:schemeClr val="accent1"/>
                      </a:solidFill>
                    </a:ln>
                  </pic:spPr>
                </pic:pic>
              </a:graphicData>
            </a:graphic>
          </wp:inline>
        </w:drawing>
      </w:r>
    </w:p>
    <w:p w:rsidR="00433A11" w:rsidRDefault="00433A11">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433A11" w:rsidRPr="00433A11" w:rsidRDefault="00433A11" w:rsidP="00433A11">
      <w:pPr>
        <w:pStyle w:val="1"/>
        <w:spacing w:before="0"/>
        <w:rPr>
          <w:bCs w:val="0"/>
          <w:sz w:val="28"/>
          <w:szCs w:val="28"/>
        </w:rPr>
      </w:pPr>
      <w:r w:rsidRPr="00433A11">
        <w:rPr>
          <w:bCs w:val="0"/>
          <w:sz w:val="28"/>
          <w:szCs w:val="28"/>
        </w:rPr>
        <w:lastRenderedPageBreak/>
        <w:t>Слайд 1</w:t>
      </w:r>
    </w:p>
    <w:p w:rsidR="00433A11" w:rsidRPr="00433A11" w:rsidRDefault="00433A11" w:rsidP="00433A11">
      <w:pPr>
        <w:pStyle w:val="1"/>
        <w:spacing w:before="0"/>
        <w:rPr>
          <w:bCs w:val="0"/>
          <w:sz w:val="28"/>
          <w:szCs w:val="28"/>
        </w:rPr>
      </w:pPr>
      <w:r w:rsidRPr="00433A11">
        <w:rPr>
          <w:bCs w:val="0"/>
          <w:sz w:val="28"/>
          <w:szCs w:val="28"/>
        </w:rPr>
        <w:t>КАФЕДРА СПЕЦИАЛЬНОГО ПРИБОРОСТРОЕНИЯ</w:t>
      </w:r>
    </w:p>
    <w:p w:rsidR="00433A11" w:rsidRPr="00433A11" w:rsidRDefault="00433A11" w:rsidP="00433A11">
      <w:pPr>
        <w:pStyle w:val="1"/>
        <w:spacing w:before="0"/>
        <w:rPr>
          <w:bCs w:val="0"/>
          <w:sz w:val="28"/>
          <w:szCs w:val="28"/>
        </w:rPr>
      </w:pPr>
      <w:r w:rsidRPr="00433A11">
        <w:rPr>
          <w:bCs w:val="0"/>
          <w:sz w:val="28"/>
          <w:szCs w:val="28"/>
        </w:rPr>
        <w:t xml:space="preserve">ВВЕДЕНИЕ В СПЕЦИАЛЬНОСТЬ </w:t>
      </w:r>
    </w:p>
    <w:p w:rsidR="00433A11" w:rsidRPr="00433A11" w:rsidRDefault="00433A11" w:rsidP="00433A11">
      <w:pPr>
        <w:pStyle w:val="1"/>
        <w:spacing w:before="0"/>
        <w:rPr>
          <w:bCs w:val="0"/>
          <w:sz w:val="28"/>
          <w:szCs w:val="28"/>
        </w:rPr>
      </w:pPr>
      <w:r w:rsidRPr="00433A11">
        <w:rPr>
          <w:bCs w:val="0"/>
          <w:sz w:val="28"/>
          <w:szCs w:val="28"/>
        </w:rPr>
        <w:t>ЛЕКЦИЯ 7</w:t>
      </w:r>
    </w:p>
    <w:p w:rsidR="00433A11" w:rsidRDefault="00433A11" w:rsidP="00433A11">
      <w:pPr>
        <w:pStyle w:val="Default"/>
        <w:jc w:val="both"/>
        <w:rPr>
          <w:b/>
          <w:bCs/>
          <w:color w:val="auto"/>
          <w:sz w:val="28"/>
          <w:szCs w:val="28"/>
        </w:rPr>
      </w:pPr>
      <w:r w:rsidRPr="00433A11">
        <w:rPr>
          <w:b/>
          <w:bCs/>
          <w:color w:val="auto"/>
          <w:sz w:val="28"/>
          <w:szCs w:val="28"/>
        </w:rPr>
        <w:t>Тема 6. ВОЛОКОННО-ОПТИЧЕСКАЯ СВЯЗЬ</w:t>
      </w:r>
    </w:p>
    <w:p w:rsidR="00433A11" w:rsidRDefault="00433A11" w:rsidP="00433A11">
      <w:pPr>
        <w:pStyle w:val="Default"/>
        <w:jc w:val="both"/>
        <w:rPr>
          <w:b/>
          <w:bCs/>
          <w:color w:val="auto"/>
          <w:sz w:val="28"/>
          <w:szCs w:val="28"/>
        </w:rPr>
      </w:pPr>
    </w:p>
    <w:p w:rsidR="00433A11" w:rsidRPr="00433A11" w:rsidRDefault="00433A11" w:rsidP="00433A11">
      <w:pPr>
        <w:spacing w:after="0" w:line="240" w:lineRule="auto"/>
        <w:ind w:firstLine="567"/>
        <w:jc w:val="both"/>
        <w:rPr>
          <w:rFonts w:ascii="Times New Roman" w:hAnsi="Times New Roman" w:cs="Times New Roman"/>
          <w:sz w:val="28"/>
          <w:szCs w:val="28"/>
          <w:shd w:val="clear" w:color="auto" w:fill="FFFFFF"/>
        </w:rPr>
      </w:pPr>
      <w:r w:rsidRPr="00433A11">
        <w:rPr>
          <w:rFonts w:ascii="Times New Roman" w:hAnsi="Times New Roman" w:cs="Times New Roman"/>
          <w:b/>
          <w:bCs/>
          <w:sz w:val="28"/>
          <w:szCs w:val="28"/>
          <w:shd w:val="clear" w:color="auto" w:fill="FFFFFF"/>
        </w:rPr>
        <w:t>Волоко́нно-опти́ческая связь</w:t>
      </w:r>
      <w:r w:rsidRPr="00433A11">
        <w:rPr>
          <w:rFonts w:ascii="Times New Roman" w:hAnsi="Times New Roman" w:cs="Times New Roman"/>
          <w:sz w:val="28"/>
          <w:szCs w:val="28"/>
          <w:shd w:val="clear" w:color="auto" w:fill="FFFFFF"/>
        </w:rPr>
        <w:t xml:space="preserve"> - способ передачи информации, использующий в качестве носителя информационного сигнала электромагнитное излучение оптического (ближнего инфракрасного) диапазона, а в качестве направляющих систем - волоконно-оптические кабели. </w:t>
      </w:r>
    </w:p>
    <w:p w:rsidR="00433A11" w:rsidRPr="00433A11" w:rsidRDefault="00433A11" w:rsidP="00433A11">
      <w:pPr>
        <w:pStyle w:val="Default"/>
        <w:jc w:val="both"/>
        <w:rPr>
          <w:b/>
          <w:bCs/>
          <w:color w:val="auto"/>
          <w:sz w:val="28"/>
          <w:szCs w:val="28"/>
        </w:rPr>
      </w:pPr>
    </w:p>
    <w:p w:rsidR="00433A11" w:rsidRDefault="00433A11" w:rsidP="00433A11">
      <w:pPr>
        <w:jc w:val="center"/>
        <w:rPr>
          <w:rFonts w:ascii="Times New Roman" w:eastAsia="Times New Roman" w:hAnsi="Times New Roman" w:cs="Times New Roman"/>
          <w:sz w:val="28"/>
          <w:szCs w:val="28"/>
          <w:lang w:eastAsia="ru-RU"/>
        </w:rPr>
      </w:pPr>
      <w:r w:rsidRPr="00433A11">
        <w:rPr>
          <w:rFonts w:ascii="Times New Roman" w:eastAsia="Times New Roman" w:hAnsi="Times New Roman" w:cs="Times New Roman"/>
          <w:noProof/>
          <w:sz w:val="28"/>
          <w:szCs w:val="28"/>
          <w:lang w:eastAsia="ru-RU"/>
        </w:rPr>
        <w:drawing>
          <wp:inline distT="0" distB="0" distL="0" distR="0" wp14:anchorId="20007B3B" wp14:editId="4D845B8D">
            <wp:extent cx="4572638" cy="3429479"/>
            <wp:effectExtent l="19050" t="19050" r="18415" b="190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6"/>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spacing w:after="0" w:line="240" w:lineRule="auto"/>
        <w:jc w:val="both"/>
        <w:rPr>
          <w:rFonts w:ascii="Times New Roman" w:hAnsi="Times New Roman" w:cs="Times New Roman"/>
          <w:b/>
          <w:sz w:val="28"/>
          <w:szCs w:val="28"/>
          <w:shd w:val="clear" w:color="auto" w:fill="FFFFFF"/>
        </w:rPr>
      </w:pPr>
      <w:r w:rsidRPr="00132F75">
        <w:rPr>
          <w:rFonts w:ascii="Times New Roman" w:hAnsi="Times New Roman" w:cs="Times New Roman"/>
          <w:b/>
          <w:sz w:val="28"/>
          <w:szCs w:val="28"/>
          <w:shd w:val="clear" w:color="auto" w:fill="FFFFFF"/>
        </w:rPr>
        <w:t>Слайд 2</w:t>
      </w:r>
    </w:p>
    <w:p w:rsidR="00D43BA0" w:rsidRPr="00D43BA0" w:rsidRDefault="00D43BA0" w:rsidP="00D43BA0">
      <w:pPr>
        <w:spacing w:after="0" w:line="240" w:lineRule="auto"/>
        <w:jc w:val="both"/>
        <w:rPr>
          <w:rFonts w:ascii="Times New Roman" w:hAnsi="Times New Roman" w:cs="Times New Roman"/>
          <w:b/>
          <w:sz w:val="28"/>
          <w:szCs w:val="28"/>
          <w:shd w:val="clear" w:color="auto" w:fill="FFFFFF"/>
        </w:rPr>
      </w:pPr>
      <w:r w:rsidRPr="00D43BA0">
        <w:rPr>
          <w:rFonts w:ascii="Times New Roman" w:hAnsi="Times New Roman" w:cs="Times New Roman"/>
          <w:b/>
          <w:sz w:val="28"/>
          <w:szCs w:val="28"/>
          <w:shd w:val="clear" w:color="auto" w:fill="FFFFFF"/>
        </w:rPr>
        <w:t>Физическая основа</w:t>
      </w:r>
    </w:p>
    <w:p w:rsidR="00D43BA0" w:rsidRPr="00D43BA0" w:rsidRDefault="00D43BA0" w:rsidP="00D43BA0">
      <w:pPr>
        <w:pStyle w:val="a6"/>
        <w:shd w:val="clear" w:color="auto" w:fill="FFFFFF"/>
        <w:spacing w:before="0" w:beforeAutospacing="0" w:after="0" w:afterAutospacing="0"/>
        <w:ind w:firstLine="567"/>
        <w:jc w:val="both"/>
        <w:rPr>
          <w:sz w:val="28"/>
          <w:szCs w:val="28"/>
        </w:rPr>
      </w:pPr>
      <w:r w:rsidRPr="00D43BA0">
        <w:rPr>
          <w:sz w:val="28"/>
          <w:szCs w:val="28"/>
        </w:rPr>
        <w:t>В основе волоконно-оптической связи лежит явление полного внутреннего отражения электромагнитных волн на границе раздела диэлектриков с разными показателями преломления. Оптическое волокно состоит из двух элементов - сердцевины, являющейся непосредственным световодом, и оболочки. Показатель преломления сердцевины несколько больше показателя преломления оболочки, благодаря чему луч света, испытывая многократные переотражения на границе сердцевина-оболочка, распространяется в сердцевине, не покидая её.</w:t>
      </w:r>
    </w:p>
    <w:p w:rsidR="00D43BA0" w:rsidRPr="00D43BA0" w:rsidRDefault="00D43BA0" w:rsidP="00D43BA0">
      <w:pPr>
        <w:spacing w:after="0" w:line="240" w:lineRule="auto"/>
        <w:ind w:firstLine="567"/>
        <w:jc w:val="both"/>
        <w:rPr>
          <w:rFonts w:ascii="Times New Roman" w:hAnsi="Times New Roman" w:cs="Times New Roman"/>
          <w:sz w:val="28"/>
          <w:szCs w:val="28"/>
          <w:shd w:val="clear" w:color="auto" w:fill="FFFFFF"/>
        </w:rPr>
      </w:pPr>
      <w:r w:rsidRPr="00D43BA0">
        <w:rPr>
          <w:rFonts w:ascii="Times New Roman" w:hAnsi="Times New Roman" w:cs="Times New Roman"/>
          <w:sz w:val="28"/>
          <w:szCs w:val="28"/>
          <w:shd w:val="clear" w:color="auto" w:fill="FFFFFF"/>
        </w:rPr>
        <w:t xml:space="preserve">Благодаря высокой несущей частоте и широким возможностям мультиплексирования пропускная способность волоконно-оптических линий многократно превышает пропускную способность всех других систем связи и может измеряться терабитами в секунду. Малое затухание света в оптическом волокне позволяет применять волоконно-оптическую связь на </w:t>
      </w:r>
      <w:r w:rsidRPr="00D43BA0">
        <w:rPr>
          <w:rFonts w:ascii="Times New Roman" w:hAnsi="Times New Roman" w:cs="Times New Roman"/>
          <w:sz w:val="28"/>
          <w:szCs w:val="28"/>
          <w:shd w:val="clear" w:color="auto" w:fill="FFFFFF"/>
        </w:rPr>
        <w:lastRenderedPageBreak/>
        <w:t>значительных расстояниях без использования усилителей. Волоконно-оптическая связь свободна от электромагнитных помех и труднодоступна для несанкционированного использования: незаметно перехватить сигнал, передаваемый по оптическому кабелю, технически крайне сложно.</w:t>
      </w:r>
    </w:p>
    <w:p w:rsidR="00D43BA0" w:rsidRPr="00D43BA0" w:rsidRDefault="00D43BA0" w:rsidP="00D43BA0">
      <w:pPr>
        <w:pStyle w:val="a6"/>
        <w:shd w:val="clear" w:color="auto" w:fill="FFFFFF"/>
        <w:spacing w:before="0" w:beforeAutospacing="0" w:after="0" w:afterAutospacing="0"/>
        <w:ind w:firstLine="567"/>
        <w:jc w:val="both"/>
        <w:rPr>
          <w:sz w:val="28"/>
          <w:szCs w:val="28"/>
        </w:rPr>
      </w:pPr>
      <w:r w:rsidRPr="00D43BA0">
        <w:rPr>
          <w:sz w:val="28"/>
          <w:szCs w:val="28"/>
        </w:rPr>
        <w:t>Волоконно-оптическая связь находит всё более широкое применение во всех областях - от компьютеров и бортовых космических, самолётных и корабельных систем, до систем передачи информации на большие расстояния.</w:t>
      </w:r>
    </w:p>
    <w:p w:rsidR="00433A11"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drawing>
          <wp:inline distT="0" distB="0" distL="0" distR="0" wp14:anchorId="1627B9BA" wp14:editId="0D0CDD41">
            <wp:extent cx="4572638" cy="3429479"/>
            <wp:effectExtent l="19050" t="19050" r="18415" b="190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7"/>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pStyle w:val="2"/>
        <w:shd w:val="clear" w:color="auto" w:fill="FFFFFF"/>
        <w:spacing w:before="0" w:line="360" w:lineRule="atLeast"/>
        <w:rPr>
          <w:rFonts w:ascii="Times New Roman" w:hAnsi="Times New Roman" w:cs="Times New Roman"/>
          <w:color w:val="auto"/>
          <w:sz w:val="28"/>
          <w:szCs w:val="28"/>
        </w:rPr>
      </w:pPr>
      <w:r w:rsidRPr="00132F75">
        <w:rPr>
          <w:rFonts w:ascii="Times New Roman" w:hAnsi="Times New Roman" w:cs="Times New Roman"/>
          <w:color w:val="auto"/>
          <w:sz w:val="28"/>
          <w:szCs w:val="28"/>
        </w:rPr>
        <w:t>Слайд 3</w:t>
      </w:r>
    </w:p>
    <w:p w:rsidR="00D43BA0" w:rsidRPr="00132F75" w:rsidRDefault="00D43BA0" w:rsidP="00D43BA0">
      <w:pPr>
        <w:pStyle w:val="2"/>
        <w:shd w:val="clear" w:color="auto" w:fill="FFFFFF"/>
        <w:spacing w:before="0" w:line="360" w:lineRule="atLeast"/>
        <w:rPr>
          <w:rFonts w:ascii="Times New Roman" w:hAnsi="Times New Roman" w:cs="Times New Roman"/>
          <w:color w:val="auto"/>
          <w:sz w:val="28"/>
          <w:szCs w:val="28"/>
        </w:rPr>
      </w:pPr>
      <w:r w:rsidRPr="00132F75">
        <w:rPr>
          <w:rFonts w:ascii="Times New Roman" w:hAnsi="Times New Roman" w:cs="Times New Roman"/>
          <w:color w:val="auto"/>
          <w:sz w:val="28"/>
          <w:szCs w:val="28"/>
        </w:rPr>
        <w:t>История</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С древнейших времен в качестве носителя информации человек использует в основном акустические волны - звук и электромагнитные волны - свет. Люди на расстоянии прямой видимости обменивались сообщениями с помощью условных знаков; вне зоны прямой видимости для охвата значительного пространства сообщения передавали с помощью звуков рога или боевой трубы. Для увеличения дальности и определенного уменьшения угла направленности передачи сообщений люди использовали свет: огни костров на вершинах гор, в дальнейшем - факелы и «костры тревог или побед» на высоких башнях. Моряки применяли сигнальные лампы для передачи информации. Сохранились сведения о том, что в XII в. до нашей эры весть о падении Трои была передана в Грецию именно оптическим путем.</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 xml:space="preserve">Таким образом, история передачи информации с помощью луча света уходит в глубь веков. Наиболее близкие к нам изобретения относятся к 90-м годам XVIII века: </w:t>
      </w:r>
      <w:r w:rsidRPr="00132F75">
        <w:rPr>
          <w:b/>
          <w:sz w:val="28"/>
          <w:szCs w:val="28"/>
        </w:rPr>
        <w:t>И.П. Кулибин (в России) и К. Шапп (во Франции)</w:t>
      </w:r>
      <w:r w:rsidRPr="00132F75">
        <w:rPr>
          <w:sz w:val="28"/>
          <w:szCs w:val="28"/>
        </w:rPr>
        <w:t xml:space="preserve"> независимо друг от друга изобрели оптический телеграф, предназначенный главным образом для передачи военных и правительственных сообщений. Оптический телеграф К. Шапп использовал в ходе войны Французской республики против Австрии; более 20 станций связали Париж с Лиллем (230 км). Сообщения передавалось из одного конца в другой за 15 минут. В России для военно-правительственных целей оптический телеграф связал Петербург со Шлиссельбургом (1824 г.), </w:t>
      </w:r>
      <w:r w:rsidRPr="00132F75">
        <w:rPr>
          <w:sz w:val="28"/>
          <w:szCs w:val="28"/>
        </w:rPr>
        <w:lastRenderedPageBreak/>
        <w:t>Кронштадтом, Царским Селом и Гатчиной. Самая длинная в мире (1200 км) линия оптического телеграфа была открыта в 1839 г. между Петербургом и Варшавой.</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drawing>
          <wp:inline distT="0" distB="0" distL="0" distR="0" wp14:anchorId="19EF7058" wp14:editId="11B59BD7">
            <wp:extent cx="4572638" cy="3429479"/>
            <wp:effectExtent l="19050" t="19050" r="18415" b="190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8"/>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pStyle w:val="ts2"/>
        <w:spacing w:before="0" w:beforeAutospacing="0" w:after="0" w:afterAutospacing="0"/>
        <w:jc w:val="both"/>
        <w:rPr>
          <w:b/>
          <w:sz w:val="28"/>
          <w:szCs w:val="28"/>
        </w:rPr>
      </w:pPr>
      <w:r w:rsidRPr="00132F75">
        <w:rPr>
          <w:b/>
          <w:sz w:val="28"/>
          <w:szCs w:val="28"/>
        </w:rPr>
        <w:t>Слайд 4</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 xml:space="preserve">Английский физик </w:t>
      </w:r>
      <w:r w:rsidRPr="00132F75">
        <w:rPr>
          <w:b/>
          <w:sz w:val="28"/>
          <w:szCs w:val="28"/>
        </w:rPr>
        <w:t>Джон Тиндалл</w:t>
      </w:r>
      <w:r w:rsidRPr="00132F75">
        <w:rPr>
          <w:sz w:val="28"/>
          <w:szCs w:val="28"/>
        </w:rPr>
        <w:t xml:space="preserve"> в 1870 году продемонстрировал возможность управления светом на основе внутренних отражений. На собрании Королевского общества было показано, что свет, распространяющийся в струе очищенной воды, может огибать любой угол. В эксперименте вода протекала над горизонтальным дном одного желоба и падала по параболической траектории в другой желоб. Свет попадал в струю воды через прозрачное окно на дне первого желоба. Когда Тиндалл направлял свет по касательной к струе, аудитория могла наблюдать зигзагообразное распространение света внутри изогнутой части струи. Аналогичное зигзагообразное распространение света происходит и в оптическом волокне.</w:t>
      </w:r>
    </w:p>
    <w:p w:rsidR="00D43BA0" w:rsidRPr="00132F75" w:rsidRDefault="00D43BA0" w:rsidP="00D43BA0">
      <w:pPr>
        <w:pStyle w:val="a6"/>
        <w:shd w:val="clear" w:color="auto" w:fill="FFFFFF"/>
        <w:spacing w:before="0" w:beforeAutospacing="0" w:after="0" w:afterAutospacing="0"/>
        <w:ind w:firstLine="567"/>
        <w:jc w:val="both"/>
        <w:rPr>
          <w:sz w:val="28"/>
          <w:szCs w:val="28"/>
        </w:rPr>
      </w:pPr>
      <w:r w:rsidRPr="00132F75">
        <w:rPr>
          <w:sz w:val="28"/>
          <w:szCs w:val="28"/>
        </w:rPr>
        <w:t>Он досконально изучил данное явление, и вот что он записал в своей книге: «Если угол, под которым падает луч света из воды в воздух (т.е. угол между поверхностью двух сред и перпендикуляром), превышает 48 градусов, то луч не выходит из воды - он полностью отражается от границы вода-воздух... Если наименьший угол падения, при котором наблюдается полное внутреннее отражение, назвать предельным углом, то</w:t>
      </w:r>
      <w:r w:rsidR="00053C81">
        <w:rPr>
          <w:sz w:val="28"/>
          <w:szCs w:val="28"/>
        </w:rPr>
        <w:t xml:space="preserve"> для воды он будет равным 48°35</w:t>
      </w:r>
      <w:r w:rsidR="00053C81">
        <w:rPr>
          <w:sz w:val="28"/>
          <w:szCs w:val="28"/>
        </w:rPr>
        <w:sym w:font="Symbol" w:char="F0A2"/>
      </w:r>
      <w:r w:rsidRPr="00132F75">
        <w:rPr>
          <w:sz w:val="28"/>
          <w:szCs w:val="28"/>
        </w:rPr>
        <w:t>, для бесцвет</w:t>
      </w:r>
      <w:r w:rsidR="00053C81">
        <w:rPr>
          <w:sz w:val="28"/>
          <w:szCs w:val="28"/>
        </w:rPr>
        <w:t>ного стекла (флинтглас) - 38°41</w:t>
      </w:r>
      <w:r w:rsidR="00053C81">
        <w:rPr>
          <w:sz w:val="28"/>
          <w:szCs w:val="28"/>
        </w:rPr>
        <w:sym w:font="Symbol" w:char="F0A2"/>
      </w:r>
      <w:r w:rsidR="00053C81">
        <w:rPr>
          <w:sz w:val="28"/>
          <w:szCs w:val="28"/>
        </w:rPr>
        <w:t>, а для алмаза - 24°40</w:t>
      </w:r>
      <w:r w:rsidR="00053C81">
        <w:rPr>
          <w:sz w:val="28"/>
          <w:szCs w:val="28"/>
        </w:rPr>
        <w:sym w:font="Symbol" w:char="F0A2"/>
      </w:r>
      <w:r w:rsidRPr="00132F75">
        <w:rPr>
          <w:sz w:val="28"/>
          <w:szCs w:val="28"/>
        </w:rPr>
        <w:t>».</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lastRenderedPageBreak/>
        <w:drawing>
          <wp:inline distT="0" distB="0" distL="0" distR="0" wp14:anchorId="14477597" wp14:editId="1476EDE9">
            <wp:extent cx="4572638" cy="3429479"/>
            <wp:effectExtent l="19050" t="19050" r="18415" b="190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9"/>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pStyle w:val="a6"/>
        <w:shd w:val="clear" w:color="auto" w:fill="FFFFFF"/>
        <w:spacing w:before="0" w:beforeAutospacing="0" w:after="0" w:afterAutospacing="0"/>
        <w:jc w:val="both"/>
        <w:rPr>
          <w:b/>
          <w:sz w:val="28"/>
          <w:szCs w:val="28"/>
        </w:rPr>
      </w:pPr>
      <w:r w:rsidRPr="00132F75">
        <w:rPr>
          <w:b/>
          <w:sz w:val="28"/>
          <w:szCs w:val="28"/>
        </w:rPr>
        <w:t xml:space="preserve">Слайд 5 </w:t>
      </w:r>
    </w:p>
    <w:p w:rsidR="00D43BA0" w:rsidRPr="00132F75" w:rsidRDefault="00D43BA0" w:rsidP="00D43BA0">
      <w:pPr>
        <w:pStyle w:val="a6"/>
        <w:shd w:val="clear" w:color="auto" w:fill="FFFFFF"/>
        <w:spacing w:before="0" w:beforeAutospacing="0" w:after="0" w:afterAutospacing="0"/>
        <w:ind w:firstLine="567"/>
        <w:jc w:val="both"/>
        <w:rPr>
          <w:sz w:val="28"/>
          <w:szCs w:val="28"/>
        </w:rPr>
      </w:pPr>
      <w:r w:rsidRPr="00132F75">
        <w:rPr>
          <w:sz w:val="28"/>
          <w:szCs w:val="28"/>
        </w:rPr>
        <w:t xml:space="preserve">Десятилетием позднее </w:t>
      </w:r>
      <w:r w:rsidRPr="00132F75">
        <w:rPr>
          <w:b/>
          <w:sz w:val="28"/>
          <w:szCs w:val="28"/>
        </w:rPr>
        <w:t>Александр Грэхем Белл</w:t>
      </w:r>
      <w:r w:rsidRPr="00132F75">
        <w:rPr>
          <w:sz w:val="28"/>
          <w:szCs w:val="28"/>
        </w:rPr>
        <w:t>, американский инженер, изобретатель телефона, запатентовал световой аналог телефона - фотофон, в котором направленный свет использовался для передачи голоса. В этом устройстве с помощью системы линз и зеркал свет направлялся на плоское зеркало, закрепленное на рупоре. Под воздействием звука зеркало колебалось, что приводило к модуляции отраженного света. В приемном устройстве использовался детектор на основе селена, электрическое сопротивление которого меняется в зависимости от интенсивности падающего света. Модулированный голосом солнечный свет, падающий на образец селена, изменял силу тока, протекающего через контур приемного устройства, и воспроизводил голос. Данное устройство позволяло передавать речевой сигнал на расстояние более 200м.</w:t>
      </w:r>
    </w:p>
    <w:p w:rsidR="00D43BA0" w:rsidRPr="00132F75" w:rsidRDefault="00D43BA0" w:rsidP="00D43BA0">
      <w:pPr>
        <w:pStyle w:val="p1"/>
        <w:spacing w:before="0" w:beforeAutospacing="0" w:after="0" w:afterAutospacing="0"/>
        <w:ind w:firstLine="567"/>
        <w:jc w:val="both"/>
        <w:rPr>
          <w:sz w:val="28"/>
          <w:szCs w:val="28"/>
        </w:rPr>
      </w:pPr>
      <w:r w:rsidRPr="00132F75">
        <w:rPr>
          <w:sz w:val="28"/>
          <w:szCs w:val="28"/>
        </w:rPr>
        <w:t>После изобретения фотофона Белл написал отцу:</w:t>
      </w:r>
    </w:p>
    <w:p w:rsidR="00D43BA0" w:rsidRPr="00132F75" w:rsidRDefault="00D43BA0" w:rsidP="00D43BA0">
      <w:pPr>
        <w:pStyle w:val="p1"/>
        <w:spacing w:before="0" w:beforeAutospacing="0" w:after="0" w:afterAutospacing="0"/>
        <w:ind w:firstLine="567"/>
        <w:jc w:val="both"/>
        <w:rPr>
          <w:sz w:val="28"/>
          <w:szCs w:val="28"/>
        </w:rPr>
      </w:pPr>
      <w:r w:rsidRPr="00132F75">
        <w:rPr>
          <w:sz w:val="28"/>
          <w:szCs w:val="28"/>
        </w:rPr>
        <w:t>«Я услышал разборчивую речь, произведенную солнечным светом!... Можно вообразить, что этому изобретению обеспечено будущее!... Мы сможем разговаривать с помощью света на любом расстоянии в пределах видимости без каких бы то ни было проводов ...В условиях войны такую связь нельзя прервать или перехватить».</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Изобретения И.П. Кулибина, К. Шаппа и А.Г. Белла основаны на прямолинейности распространения света, например, между ретрансляторами-станциями, проходящего через атмосферу. Все эти устройства относятся к открытым линиям оптической связи.</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lastRenderedPageBreak/>
        <w:drawing>
          <wp:inline distT="0" distB="0" distL="0" distR="0" wp14:anchorId="302A63A8" wp14:editId="653DDEEC">
            <wp:extent cx="4572638" cy="3429479"/>
            <wp:effectExtent l="19050" t="19050" r="18415" b="190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0"/>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pStyle w:val="ts2"/>
        <w:spacing w:before="0" w:beforeAutospacing="0" w:after="0" w:afterAutospacing="0"/>
        <w:jc w:val="both"/>
        <w:rPr>
          <w:b/>
          <w:sz w:val="28"/>
          <w:szCs w:val="28"/>
        </w:rPr>
      </w:pPr>
      <w:r w:rsidRPr="00132F75">
        <w:rPr>
          <w:b/>
          <w:sz w:val="28"/>
          <w:szCs w:val="28"/>
        </w:rPr>
        <w:t>Слайд 6</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Возможность применения интенсивного слаборасходящегося лазерного луча для передачи информации пробудила интерес к оптическим методам передачи сигналов и стимулировала работы в этом направлении. В результате сразу же появились оптические системы передачи с открытым распространением сигналов, главное преимущество которых - огромная информационная емкость, обусловленная чрезвычайно высокой частотой оптической несущей (порядка 10</w:t>
      </w:r>
      <w:r w:rsidRPr="00132F75">
        <w:rPr>
          <w:sz w:val="28"/>
          <w:szCs w:val="28"/>
          <w:vertAlign w:val="superscript"/>
        </w:rPr>
        <w:t>14</w:t>
      </w:r>
      <w:r w:rsidRPr="00132F75">
        <w:rPr>
          <w:sz w:val="28"/>
          <w:szCs w:val="28"/>
        </w:rPr>
        <w:t> Гц).</w:t>
      </w:r>
    </w:p>
    <w:p w:rsidR="00D43BA0" w:rsidRPr="00132F75" w:rsidRDefault="00D43BA0" w:rsidP="00D43BA0">
      <w:pPr>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В нашей стране первая атмосферная оптическая линия связи появилась в Москве в конце 60-х годов. Была осуществлена телефонная связь между зданием Московского Гуманитарного Университета на Ленинских горах и Зубовской площадью, протяженность данной линии составляла более пяти километров. Необходимо отметить, что качество передаваемого сигнала полностью соответствовало принятым нормам. В те же годы подобные эксперименты с атмосферными оптическими линиями связи проводились в таких городах как Ленинград, Горький, Тбилиси и Ереван. Результаты испытаний можно назвать успешными, но чувствительность лазерной связи к плохим погодным условиям,</w:t>
      </w:r>
      <w:r w:rsidRPr="00132F75">
        <w:rPr>
          <w:rFonts w:ascii="Times New Roman" w:hAnsi="Times New Roman" w:cs="Times New Roman"/>
          <w:sz w:val="28"/>
          <w:szCs w:val="28"/>
        </w:rPr>
        <w:t xml:space="preserve"> к наличию дыма, пыли и других загрязнений воздуха, к турбулентным явлениям в атмосфере, которые приводят к флуктуации показателя преломления среды, колебаниям луча и искажениям принимаемого сигнала, </w:t>
      </w:r>
      <w:r w:rsidRPr="00132F75">
        <w:rPr>
          <w:rFonts w:ascii="Times New Roman" w:eastAsia="Times New Roman" w:hAnsi="Times New Roman" w:cs="Times New Roman"/>
          <w:sz w:val="28"/>
          <w:szCs w:val="28"/>
          <w:lang w:eastAsia="ru-RU"/>
        </w:rPr>
        <w:t>заставила специалистов усомниться в ее надежности, и дальнейшие исследования в этой области были прекращены. Причина столь сильного ненормированного затухания оптического сигнала под действием атмосферы, скрывалась в использовании сигналов с непрерывной (аналоговой) модуляцией, характерной для тех лет.</w:t>
      </w:r>
    </w:p>
    <w:p w:rsidR="00D43BA0" w:rsidRPr="00132F75" w:rsidRDefault="00D43BA0" w:rsidP="00D43BA0">
      <w:pPr>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В первых атмосферных линиях связи использовался гелий-неоновый лазер типа ЛГ-36 с длиной волны излучения 0,63 мкм и мощностью 40мВт.</w:t>
      </w:r>
    </w:p>
    <w:p w:rsidR="00D43BA0" w:rsidRPr="00132F75" w:rsidRDefault="00D43BA0" w:rsidP="00D43BA0">
      <w:pPr>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 xml:space="preserve"> Амплитудная мод модуляция осуществлялась модулятором типа ОПМШ 100 на базе эффекта Поккельса, а фотоприемником служил фотоумножитель ФЭУ-51. </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lastRenderedPageBreak/>
        <w:t>Недостатки открытых оптических систем передачи, прежде всего сильное ослабление и искажение сигналов в среде распространения (кроме космоса), вызвали необходимость использования направляющей системы - оптического волокна, в котором сигналы не подвержены действию внешних помех.</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drawing>
          <wp:inline distT="0" distB="0" distL="0" distR="0" wp14:anchorId="576C045E" wp14:editId="65F064A9">
            <wp:extent cx="4572638" cy="3429479"/>
            <wp:effectExtent l="19050" t="19050" r="18415" b="190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1"/>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pStyle w:val="ts2"/>
        <w:spacing w:before="0" w:beforeAutospacing="0" w:after="0" w:afterAutospacing="0"/>
        <w:jc w:val="both"/>
        <w:rPr>
          <w:b/>
          <w:sz w:val="28"/>
          <w:szCs w:val="28"/>
        </w:rPr>
      </w:pPr>
      <w:r w:rsidRPr="00132F75">
        <w:rPr>
          <w:b/>
          <w:sz w:val="28"/>
          <w:szCs w:val="28"/>
        </w:rPr>
        <w:t>Слайд 7</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Использование света в качестве носителя информации позволяет передавать сверхогромные объемы информации со скоростью света в среде. Эти и другие достоинства оптической связи поставили перед человеком задачу создания закрытых от внешней среды устройств передачи света на большие расстояния, причем по сложноискривленному в пространстве тракту.</w:t>
      </w:r>
    </w:p>
    <w:p w:rsidR="00D43BA0" w:rsidRPr="00132F75" w:rsidRDefault="00D43BA0" w:rsidP="00D43BA0">
      <w:pPr>
        <w:pStyle w:val="a6"/>
        <w:shd w:val="clear" w:color="auto" w:fill="FFFFFF"/>
        <w:spacing w:before="0" w:beforeAutospacing="0" w:after="0" w:afterAutospacing="0"/>
        <w:ind w:firstLine="567"/>
        <w:jc w:val="both"/>
        <w:rPr>
          <w:sz w:val="28"/>
          <w:szCs w:val="28"/>
        </w:rPr>
      </w:pPr>
      <w:r w:rsidRPr="00132F75">
        <w:rPr>
          <w:sz w:val="28"/>
          <w:szCs w:val="28"/>
        </w:rPr>
        <w:t xml:space="preserve">Впервые возможность создания световодов была высказана русским инженером </w:t>
      </w:r>
      <w:r w:rsidRPr="00132F75">
        <w:rPr>
          <w:b/>
          <w:sz w:val="28"/>
          <w:szCs w:val="28"/>
        </w:rPr>
        <w:t>В.Н. Чиколевым</w:t>
      </w:r>
      <w:r w:rsidRPr="00132F75">
        <w:rPr>
          <w:sz w:val="28"/>
          <w:szCs w:val="28"/>
        </w:rPr>
        <w:t xml:space="preserve"> в 60-х годах XIX столетия. И уже в середине 70-х годов XIX столетия В.Н. Чиколев осветил с помощью световодов пороховые погреба крупнейшего по тем временам Охтинского порохового завода. Источником света служила угольная дуга - свеча Яблочкова. Световоды представляли собой полые металлические трубы, внутренняя поверхность которых была зеркальной. Однако мысль о передаче информации с помощью луча света, распространяющегося по световоду, пришла к ученым почти через 100 лет (в 60-е годы ХХ века).</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В начале XX века были проведены теоретические и экспериментальные исследования диэлектрических волноводов, в том числе гибких стеклянных стержней.</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lastRenderedPageBreak/>
        <w:drawing>
          <wp:inline distT="0" distB="0" distL="0" distR="0" wp14:anchorId="65C581F2" wp14:editId="65170EFB">
            <wp:extent cx="4572638" cy="3429479"/>
            <wp:effectExtent l="19050" t="19050" r="18415" b="190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2"/>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pStyle w:val="ts2"/>
        <w:spacing w:before="0" w:beforeAutospacing="0" w:after="0" w:afterAutospacing="0"/>
        <w:jc w:val="both"/>
        <w:rPr>
          <w:b/>
          <w:sz w:val="28"/>
          <w:szCs w:val="28"/>
        </w:rPr>
      </w:pPr>
      <w:r w:rsidRPr="00132F75">
        <w:rPr>
          <w:b/>
          <w:sz w:val="28"/>
          <w:szCs w:val="28"/>
        </w:rPr>
        <w:t>Слайд 8</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 xml:space="preserve">Историю оптоволокна можно отсчитывать от первой половины XX века. В 1934 году американцем </w:t>
      </w:r>
      <w:r w:rsidRPr="00132F75">
        <w:rPr>
          <w:b/>
          <w:sz w:val="28"/>
          <w:szCs w:val="28"/>
        </w:rPr>
        <w:t>Норманом Р. Френчем</w:t>
      </w:r>
      <w:r w:rsidRPr="00132F75">
        <w:rPr>
          <w:sz w:val="28"/>
          <w:szCs w:val="28"/>
        </w:rPr>
        <w:t xml:space="preserve"> был получен первый патент на телефонную систему, собранную на основе оптических технологий. В указанной системе речевые сигналы передавались по стеклянным стержням при помощи света.</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drawing>
          <wp:inline distT="0" distB="0" distL="0" distR="0" wp14:anchorId="48106FED" wp14:editId="39A2B5F5">
            <wp:extent cx="4572638" cy="3429479"/>
            <wp:effectExtent l="19050" t="19050" r="18415" b="1905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3"/>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pStyle w:val="ts2"/>
        <w:spacing w:before="0" w:beforeAutospacing="0" w:after="0" w:afterAutospacing="0"/>
        <w:jc w:val="both"/>
        <w:rPr>
          <w:b/>
          <w:sz w:val="28"/>
          <w:szCs w:val="28"/>
        </w:rPr>
      </w:pPr>
      <w:r w:rsidRPr="00132F75">
        <w:rPr>
          <w:b/>
          <w:sz w:val="28"/>
          <w:szCs w:val="28"/>
        </w:rPr>
        <w:t>Слайд 9</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 xml:space="preserve">Новый этап начался в 1951 г., когда </w:t>
      </w:r>
      <w:r w:rsidRPr="00132F75">
        <w:rPr>
          <w:b/>
          <w:sz w:val="28"/>
          <w:szCs w:val="28"/>
        </w:rPr>
        <w:t>Ван Хиил</w:t>
      </w:r>
      <w:r w:rsidRPr="00132F75">
        <w:rPr>
          <w:sz w:val="28"/>
          <w:szCs w:val="28"/>
        </w:rPr>
        <w:t xml:space="preserve"> в Голландии, </w:t>
      </w:r>
      <w:r w:rsidRPr="00132F75">
        <w:rPr>
          <w:b/>
          <w:sz w:val="28"/>
          <w:szCs w:val="28"/>
        </w:rPr>
        <w:t>Брайен О'Бриен</w:t>
      </w:r>
      <w:r w:rsidRPr="00132F75">
        <w:rPr>
          <w:sz w:val="28"/>
          <w:szCs w:val="28"/>
        </w:rPr>
        <w:t xml:space="preserve">, работавший в Американской оптической компании, и </w:t>
      </w:r>
      <w:r w:rsidRPr="00132F75">
        <w:rPr>
          <w:b/>
          <w:sz w:val="28"/>
          <w:szCs w:val="28"/>
        </w:rPr>
        <w:t>Нариндер Капани</w:t>
      </w:r>
      <w:r w:rsidRPr="00132F75">
        <w:rPr>
          <w:sz w:val="28"/>
          <w:szCs w:val="28"/>
        </w:rPr>
        <w:t xml:space="preserve"> с коллегами в Императорском научно-технологическом колледже в Лондоне независимо друг от друга начали изучать проблему передачи </w:t>
      </w:r>
      <w:r w:rsidRPr="00132F75">
        <w:rPr>
          <w:sz w:val="28"/>
          <w:szCs w:val="28"/>
        </w:rPr>
        <w:lastRenderedPageBreak/>
        <w:t xml:space="preserve">изображения по жгуту из регулярно уложенных стеклянных волокон. Работа этих исследователей ограничивалась только гибким волоконным эндоскопом. </w:t>
      </w:r>
      <w:r w:rsidRPr="00132F75">
        <w:rPr>
          <w:b/>
          <w:sz w:val="28"/>
          <w:szCs w:val="28"/>
        </w:rPr>
        <w:t>Основным достижением Ван Хиила является принципиальная разработка стеклянных волокон в оболочке из пластика</w:t>
      </w:r>
      <w:r w:rsidRPr="00132F75">
        <w:rPr>
          <w:sz w:val="28"/>
          <w:szCs w:val="28"/>
        </w:rPr>
        <w:t xml:space="preserve">. </w:t>
      </w:r>
      <w:r w:rsidRPr="00132F75">
        <w:rPr>
          <w:b/>
          <w:sz w:val="28"/>
          <w:szCs w:val="28"/>
        </w:rPr>
        <w:t>Капани разработал технологию укладки волокон</w:t>
      </w:r>
      <w:r w:rsidRPr="00132F75">
        <w:rPr>
          <w:sz w:val="28"/>
          <w:szCs w:val="28"/>
        </w:rPr>
        <w:t>, которая в видоизмененной форме используется в промышленности как стандартная. Он первый получил изображение без искажений с помощью жгута из регулярно уложенных стеклянных волокон диаметром 50 мкм без оболочки.</w:t>
      </w:r>
    </w:p>
    <w:p w:rsidR="00D43BA0" w:rsidRPr="00132F75" w:rsidRDefault="00D43BA0" w:rsidP="00D43BA0">
      <w:pPr>
        <w:pStyle w:val="a6"/>
        <w:shd w:val="clear" w:color="auto" w:fill="FFFFFF"/>
        <w:spacing w:before="0" w:beforeAutospacing="0" w:after="0" w:afterAutospacing="0"/>
        <w:ind w:firstLine="567"/>
        <w:jc w:val="both"/>
        <w:rPr>
          <w:sz w:val="28"/>
          <w:szCs w:val="28"/>
        </w:rPr>
      </w:pPr>
      <w:r w:rsidRPr="00132F75">
        <w:rPr>
          <w:sz w:val="28"/>
          <w:szCs w:val="28"/>
        </w:rPr>
        <w:t xml:space="preserve">Таким образом, в период с 1951 по 1959 год работами </w:t>
      </w:r>
      <w:r w:rsidRPr="00132F75">
        <w:rPr>
          <w:b/>
          <w:sz w:val="28"/>
          <w:szCs w:val="28"/>
        </w:rPr>
        <w:t>Ван Хиила, Капани и Хирошовица</w:t>
      </w:r>
      <w:r w:rsidRPr="00132F75">
        <w:rPr>
          <w:sz w:val="28"/>
          <w:szCs w:val="28"/>
        </w:rPr>
        <w:t xml:space="preserve"> был заложен основной принцип волоконной оптики - принцип передачи света по двухслойному диэлектрическому световоду. Все современные световоды, используемые как для связи, так и для других применений, построены на основе этого принципа.</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drawing>
          <wp:inline distT="0" distB="0" distL="0" distR="0" wp14:anchorId="085BD515" wp14:editId="460A316A">
            <wp:extent cx="4572638" cy="3429479"/>
            <wp:effectExtent l="19050" t="19050" r="18415" b="1905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4"/>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pStyle w:val="a6"/>
        <w:shd w:val="clear" w:color="auto" w:fill="FFFFFF"/>
        <w:spacing w:before="0" w:beforeAutospacing="0" w:after="0" w:afterAutospacing="0"/>
        <w:jc w:val="both"/>
        <w:rPr>
          <w:b/>
          <w:sz w:val="28"/>
          <w:szCs w:val="28"/>
        </w:rPr>
      </w:pPr>
      <w:r w:rsidRPr="00132F75">
        <w:rPr>
          <w:b/>
          <w:sz w:val="28"/>
          <w:szCs w:val="28"/>
        </w:rPr>
        <w:t>Слайд 10</w:t>
      </w:r>
    </w:p>
    <w:p w:rsidR="00D43BA0" w:rsidRPr="00132F75" w:rsidRDefault="00D43BA0" w:rsidP="00D43BA0">
      <w:pPr>
        <w:pStyle w:val="a6"/>
        <w:shd w:val="clear" w:color="auto" w:fill="FFFFFF"/>
        <w:spacing w:before="0" w:beforeAutospacing="0" w:after="0" w:afterAutospacing="0"/>
        <w:ind w:firstLine="567"/>
        <w:jc w:val="both"/>
        <w:rPr>
          <w:sz w:val="28"/>
          <w:szCs w:val="28"/>
        </w:rPr>
      </w:pPr>
      <w:r w:rsidRPr="00132F75">
        <w:rPr>
          <w:sz w:val="28"/>
          <w:szCs w:val="28"/>
        </w:rPr>
        <w:t xml:space="preserve">В эти же годы (1954) </w:t>
      </w:r>
      <w:r w:rsidRPr="00132F75">
        <w:rPr>
          <w:b/>
          <w:sz w:val="28"/>
          <w:szCs w:val="28"/>
        </w:rPr>
        <w:t>Н.Г. Басов и А.М. Прохоров</w:t>
      </w:r>
      <w:r w:rsidRPr="00132F75">
        <w:rPr>
          <w:sz w:val="28"/>
          <w:szCs w:val="28"/>
        </w:rPr>
        <w:t xml:space="preserve"> (в России) и независимо от них </w:t>
      </w:r>
      <w:r w:rsidRPr="00132F75">
        <w:rPr>
          <w:b/>
          <w:sz w:val="28"/>
          <w:szCs w:val="28"/>
        </w:rPr>
        <w:t>Ч.Таунс</w:t>
      </w:r>
      <w:r w:rsidRPr="00132F75">
        <w:rPr>
          <w:sz w:val="28"/>
          <w:szCs w:val="28"/>
        </w:rPr>
        <w:t xml:space="preserve"> (в США) сделали величайшее открытие века: создали источник микроволнового когерентного излучения - газовый квантовый генератор, названным мазером, а в 1959 году Н.Г. Басов с сотрудниками предложил использовать полупроводниковые материалы для создания твердотельных световых квантовых генераторов, названых лазерами. Слово «лазер» составлено из первых букв фразы </w:t>
      </w:r>
      <w:r w:rsidRPr="00132F75">
        <w:rPr>
          <w:i/>
          <w:iCs/>
          <w:sz w:val="28"/>
          <w:szCs w:val="28"/>
        </w:rPr>
        <w:t>Light Amplification by Stimulated Emission of Radiation -</w:t>
      </w:r>
      <w:r w:rsidRPr="00132F75">
        <w:rPr>
          <w:sz w:val="28"/>
          <w:szCs w:val="28"/>
        </w:rPr>
        <w:t> усиление света с помощью индуцированного излучения.</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 xml:space="preserve">В 1956 г. </w:t>
      </w:r>
      <w:r w:rsidRPr="00132F75">
        <w:rPr>
          <w:b/>
          <w:sz w:val="28"/>
          <w:szCs w:val="28"/>
        </w:rPr>
        <w:t>Капани впервые предложил термин «волоконная оптика».</w:t>
      </w:r>
      <w:r w:rsidRPr="00132F75">
        <w:rPr>
          <w:sz w:val="28"/>
          <w:szCs w:val="28"/>
        </w:rPr>
        <w:t xml:space="preserve"> По его определению, волоконная оптика - это оптика на основе активных или пассивных волокон, применяемая для передачи света (ультрафиолетовой, видимой и инфракрасной областей спектра) по заданному пути. В 1973 году доктор Капани основал компанию Kaptron, специализирующуюся в области волоконно-оптических разветвителей и коммутаторов.</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lastRenderedPageBreak/>
        <w:drawing>
          <wp:inline distT="0" distB="0" distL="0" distR="0" wp14:anchorId="39CD490C" wp14:editId="13781745">
            <wp:extent cx="4572638" cy="3429479"/>
            <wp:effectExtent l="19050" t="19050" r="18415" b="1905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5"/>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pStyle w:val="a6"/>
        <w:shd w:val="clear" w:color="auto" w:fill="FFFFFF"/>
        <w:spacing w:before="0" w:beforeAutospacing="0" w:after="0" w:afterAutospacing="0"/>
        <w:jc w:val="both"/>
        <w:rPr>
          <w:b/>
          <w:sz w:val="28"/>
          <w:szCs w:val="28"/>
        </w:rPr>
      </w:pPr>
      <w:r w:rsidRPr="00132F75">
        <w:rPr>
          <w:b/>
          <w:sz w:val="28"/>
          <w:szCs w:val="28"/>
        </w:rPr>
        <w:t>Слайд 11</w:t>
      </w:r>
    </w:p>
    <w:p w:rsidR="00D43BA0" w:rsidRPr="00132F75" w:rsidRDefault="00D43BA0" w:rsidP="00D43BA0">
      <w:pPr>
        <w:pStyle w:val="a6"/>
        <w:shd w:val="clear" w:color="auto" w:fill="FFFFFF"/>
        <w:spacing w:before="0" w:beforeAutospacing="0" w:after="0" w:afterAutospacing="0"/>
        <w:ind w:firstLine="567"/>
        <w:jc w:val="both"/>
        <w:rPr>
          <w:sz w:val="28"/>
          <w:szCs w:val="28"/>
        </w:rPr>
      </w:pPr>
      <w:r w:rsidRPr="00132F75">
        <w:rPr>
          <w:sz w:val="28"/>
          <w:szCs w:val="28"/>
        </w:rPr>
        <w:t xml:space="preserve">В 1956 году впервые в мире </w:t>
      </w:r>
      <w:r w:rsidRPr="00132F75">
        <w:rPr>
          <w:b/>
          <w:sz w:val="28"/>
          <w:szCs w:val="28"/>
        </w:rPr>
        <w:t>О.Ф. Косминский</w:t>
      </w:r>
      <w:r w:rsidRPr="00132F75">
        <w:rPr>
          <w:sz w:val="28"/>
          <w:szCs w:val="28"/>
        </w:rPr>
        <w:t xml:space="preserve"> (в России, Ленинград) предложил использовать оптический диапазон длин волн для передачи больших объемов информации по искусственным оптическим линиям передачи. В 1957-58 годах </w:t>
      </w:r>
      <w:r w:rsidRPr="00132F75">
        <w:rPr>
          <w:b/>
          <w:sz w:val="28"/>
          <w:szCs w:val="28"/>
        </w:rPr>
        <w:t>он и В.Н. Кузьмичев</w:t>
      </w:r>
      <w:r w:rsidRPr="00132F75">
        <w:rPr>
          <w:sz w:val="28"/>
          <w:szCs w:val="28"/>
        </w:rPr>
        <w:t xml:space="preserve"> обосновали общую схему световодной системы связи, основные принципы построения оптических многоканальных систем связи, основные типы световодов.</w:t>
      </w:r>
    </w:p>
    <w:p w:rsidR="00D43BA0" w:rsidRPr="00132F75" w:rsidRDefault="00D43BA0" w:rsidP="00D43BA0">
      <w:pPr>
        <w:spacing w:after="0" w:line="240" w:lineRule="auto"/>
        <w:ind w:firstLine="567"/>
        <w:jc w:val="both"/>
        <w:rPr>
          <w:rFonts w:ascii="Times New Roman" w:hAnsi="Times New Roman" w:cs="Times New Roman"/>
          <w:sz w:val="28"/>
          <w:szCs w:val="28"/>
          <w:shd w:val="clear" w:color="auto" w:fill="FFFFFF"/>
        </w:rPr>
      </w:pPr>
      <w:r w:rsidRPr="00132F75">
        <w:rPr>
          <w:rFonts w:ascii="Times New Roman" w:hAnsi="Times New Roman" w:cs="Times New Roman"/>
          <w:sz w:val="28"/>
          <w:szCs w:val="28"/>
          <w:shd w:val="clear" w:color="auto" w:fill="FFFFFF"/>
        </w:rPr>
        <w:t>Таким образом, в 1957 г., в дополнение к известным способам передачи информационных сигналов по металлическим проводникам (1832 г. - П.Л. Шиллинг) и по радио (1895  г. - А.С. Попов), в нашей стране был предложен, впервые в мире,  новый способ передачи  - по длинным искусственным оптическим линиям в виде лучеводов и световодов (в том числе по оптическому волокну) - поэлементно-последовательных информационных оптических сигналов, в отличие от известного на то время способа передачи изображения по жгуту световодов.</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lastRenderedPageBreak/>
        <w:drawing>
          <wp:inline distT="0" distB="0" distL="0" distR="0" wp14:anchorId="601E2F9B" wp14:editId="01152428">
            <wp:extent cx="4572638" cy="3429479"/>
            <wp:effectExtent l="19050" t="19050" r="18415" b="1905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6"/>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spacing w:after="0" w:line="240" w:lineRule="auto"/>
        <w:jc w:val="both"/>
        <w:rPr>
          <w:rFonts w:ascii="Times New Roman" w:hAnsi="Times New Roman" w:cs="Times New Roman"/>
          <w:b/>
          <w:sz w:val="28"/>
          <w:szCs w:val="28"/>
        </w:rPr>
      </w:pPr>
      <w:r w:rsidRPr="00132F75">
        <w:rPr>
          <w:rFonts w:ascii="Times New Roman" w:hAnsi="Times New Roman" w:cs="Times New Roman"/>
          <w:b/>
          <w:sz w:val="28"/>
          <w:szCs w:val="28"/>
          <w:shd w:val="clear" w:color="auto" w:fill="FFFFFF"/>
        </w:rPr>
        <w:t>Слайд 12</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 xml:space="preserve">В 1958 г. советские специалисты </w:t>
      </w:r>
      <w:r w:rsidRPr="00132F75">
        <w:rPr>
          <w:b/>
          <w:sz w:val="28"/>
          <w:szCs w:val="28"/>
        </w:rPr>
        <w:t>B.В. Варгин и Т.И. Вейнберг</w:t>
      </w:r>
      <w:r w:rsidRPr="00132F75">
        <w:rPr>
          <w:sz w:val="28"/>
          <w:szCs w:val="28"/>
        </w:rPr>
        <w:t xml:space="preserve"> показали, что «светопоглощение» стекол обусловливается примесями красящих металлов, вносимыми шихтой, и продуктами разъедания огнеупоров; экспериментально показано, что светопоглощение идеально чистого стекла очень мало и лежит за пределами чувствительности измерительных приборов. В этой же работе впервые показана возможность дальнейшего существенного уменьшения ослабления света в стеклах с использованием значительно более чистых исходных химических реактивов и коренного совершенствования технологии синтеза стекол.</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drawing>
          <wp:inline distT="0" distB="0" distL="0" distR="0" wp14:anchorId="030A284B" wp14:editId="37B87427">
            <wp:extent cx="4572638" cy="3429479"/>
            <wp:effectExtent l="19050" t="19050" r="18415" b="1905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7"/>
                    <a:stretch>
                      <a:fillRect/>
                    </a:stretch>
                  </pic:blipFill>
                  <pic:spPr>
                    <a:xfrm>
                      <a:off x="0" y="0"/>
                      <a:ext cx="4572638" cy="3429479"/>
                    </a:xfrm>
                    <a:prstGeom prst="rect">
                      <a:avLst/>
                    </a:prstGeom>
                    <a:ln>
                      <a:solidFill>
                        <a:schemeClr val="accent1"/>
                      </a:solidFill>
                    </a:ln>
                  </pic:spPr>
                </pic:pic>
              </a:graphicData>
            </a:graphic>
          </wp:inline>
        </w:drawing>
      </w:r>
    </w:p>
    <w:p w:rsidR="00D43BA0" w:rsidRDefault="00D43BA0" w:rsidP="00D43BA0">
      <w:pPr>
        <w:pStyle w:val="ts2"/>
        <w:spacing w:before="0" w:beforeAutospacing="0" w:after="0" w:afterAutospacing="0"/>
        <w:jc w:val="both"/>
        <w:rPr>
          <w:b/>
          <w:sz w:val="28"/>
          <w:szCs w:val="28"/>
        </w:rPr>
      </w:pPr>
    </w:p>
    <w:p w:rsidR="00D43BA0" w:rsidRDefault="00D43BA0" w:rsidP="00D43BA0">
      <w:pPr>
        <w:pStyle w:val="ts2"/>
        <w:spacing w:before="0" w:beforeAutospacing="0" w:after="0" w:afterAutospacing="0"/>
        <w:jc w:val="both"/>
        <w:rPr>
          <w:b/>
          <w:sz w:val="28"/>
          <w:szCs w:val="28"/>
        </w:rPr>
      </w:pPr>
    </w:p>
    <w:p w:rsidR="00D43BA0" w:rsidRPr="00132F75" w:rsidRDefault="00D43BA0" w:rsidP="00D43BA0">
      <w:pPr>
        <w:pStyle w:val="ts2"/>
        <w:spacing w:before="0" w:beforeAutospacing="0" w:after="0" w:afterAutospacing="0"/>
        <w:jc w:val="both"/>
        <w:rPr>
          <w:b/>
          <w:sz w:val="28"/>
          <w:szCs w:val="28"/>
        </w:rPr>
      </w:pPr>
      <w:r w:rsidRPr="00132F75">
        <w:rPr>
          <w:b/>
          <w:sz w:val="28"/>
          <w:szCs w:val="28"/>
        </w:rPr>
        <w:lastRenderedPageBreak/>
        <w:t>Слайд 13</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 xml:space="preserve">В 1961 г. </w:t>
      </w:r>
      <w:r w:rsidRPr="00132F75">
        <w:rPr>
          <w:b/>
          <w:sz w:val="28"/>
          <w:szCs w:val="28"/>
        </w:rPr>
        <w:t>Снитцер</w:t>
      </w:r>
      <w:r w:rsidRPr="00132F75">
        <w:rPr>
          <w:sz w:val="28"/>
          <w:szCs w:val="28"/>
        </w:rPr>
        <w:t xml:space="preserve"> получил лазерные волокна из стекол с добавкой неодима и исследовал их использование в качестве усилителей света.</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drawing>
          <wp:inline distT="0" distB="0" distL="0" distR="0" wp14:anchorId="207A1B92" wp14:editId="078064F1">
            <wp:extent cx="4572638" cy="3429479"/>
            <wp:effectExtent l="19050" t="19050" r="18415" b="1905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8"/>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a6"/>
        <w:shd w:val="clear" w:color="auto" w:fill="FFFFFF"/>
        <w:spacing w:before="0" w:beforeAutospacing="0" w:after="0" w:afterAutospacing="0"/>
        <w:jc w:val="both"/>
        <w:rPr>
          <w:b/>
          <w:sz w:val="28"/>
          <w:szCs w:val="28"/>
        </w:rPr>
      </w:pPr>
      <w:r w:rsidRPr="00132F75">
        <w:rPr>
          <w:b/>
          <w:sz w:val="28"/>
          <w:szCs w:val="28"/>
        </w:rPr>
        <w:t>Слайд 14</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В 1965 году группой специалистов ЦНИИС во главе с </w:t>
      </w:r>
      <w:r w:rsidRPr="00132F75">
        <w:rPr>
          <w:b/>
          <w:sz w:val="28"/>
          <w:szCs w:val="28"/>
        </w:rPr>
        <w:t>А.Г. Мурадяном</w:t>
      </w:r>
      <w:r w:rsidRPr="00132F75">
        <w:rPr>
          <w:sz w:val="28"/>
          <w:szCs w:val="28"/>
        </w:rPr>
        <w:t xml:space="preserve"> была создана 12 канальная оптическая линия связи между двумя АТС в Москве с использованием ИКМ. В 1966 году этими же специалистами была реализована экспериментальная лазерная линия связи емкостью 240 каналов, сформированная по методу ИКМ, между двумя АТС в Москве. Работы в этом же направлении проводились в те годы и на Западе. Например, компания «Bell Telephone» провела испытания лазера в системе связи с ИКМ.</w:t>
      </w:r>
    </w:p>
    <w:p w:rsidR="00D43BA0"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17AB8B1D" wp14:editId="2B0482EC">
            <wp:extent cx="4572638" cy="3429479"/>
            <wp:effectExtent l="19050" t="19050" r="18415" b="190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9"/>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ts2"/>
        <w:spacing w:before="0" w:beforeAutospacing="0" w:after="0" w:afterAutospacing="0"/>
        <w:jc w:val="both"/>
        <w:rPr>
          <w:b/>
          <w:sz w:val="28"/>
          <w:szCs w:val="28"/>
        </w:rPr>
      </w:pPr>
      <w:r w:rsidRPr="00132F75">
        <w:rPr>
          <w:b/>
          <w:sz w:val="28"/>
          <w:szCs w:val="28"/>
        </w:rPr>
        <w:lastRenderedPageBreak/>
        <w:t>Слайд 15</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 xml:space="preserve">К выводам советских ученых В.В. Варгина и Т.И. Вейнберга через восемь лет (1966 г.) пришли сотрудники английской лаборатории телекоммуникационных стандартов фирмы STL - </w:t>
      </w:r>
      <w:r w:rsidRPr="00132F75">
        <w:rPr>
          <w:b/>
          <w:sz w:val="28"/>
          <w:szCs w:val="28"/>
        </w:rPr>
        <w:t>Чарльз Као и Джорж Хокхэм</w:t>
      </w:r>
      <w:r w:rsidRPr="00132F75">
        <w:rPr>
          <w:sz w:val="28"/>
          <w:szCs w:val="28"/>
        </w:rPr>
        <w:t>. Первыми из зарубежных специалистов по технике связи они опубликовали статью о том, что оптические волокна могут использоваться как среда передачи при достижении прозрачности, обеспечивающей затухание менее 20 дБ/км (децибел на километр).</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В 1960-е годы волокно имело затухание 1000 дБ/км и более. Для возможности передачи информационного сигнала внутри волоконно-оптических каналов Као пытался достичь порогового значения величины затухания сигнала, по крайней мере в 20 </w:t>
      </w:r>
      <w:r w:rsidRPr="00920CD3">
        <w:rPr>
          <w:sz w:val="28"/>
          <w:szCs w:val="28"/>
        </w:rPr>
        <w:t>дБ</w:t>
      </w:r>
      <w:r w:rsidRPr="00132F75">
        <w:rPr>
          <w:sz w:val="28"/>
          <w:szCs w:val="28"/>
        </w:rPr>
        <w:t>/</w:t>
      </w:r>
      <w:r w:rsidRPr="00920CD3">
        <w:rPr>
          <w:sz w:val="28"/>
          <w:szCs w:val="28"/>
        </w:rPr>
        <w:t>км</w:t>
      </w:r>
      <w:r w:rsidRPr="00132F75">
        <w:rPr>
          <w:sz w:val="28"/>
          <w:szCs w:val="28"/>
        </w:rPr>
        <w:t xml:space="preserve">. Но даже с таким затуханием дальность оптической линии была крайне мала. Данное обстоятельство подстегнуло исследователей к поиску материалов, которые лучше всего соответствовали бы установленным критериям. Специально для этих целей </w:t>
      </w:r>
      <w:r w:rsidRPr="00132F75">
        <w:rPr>
          <w:b/>
          <w:sz w:val="28"/>
          <w:szCs w:val="28"/>
        </w:rPr>
        <w:t>Као собрал коллектив из четырёх человек, в который, включая его самого, вошли Т. Дэвис, М. Джоунс, С. Райт</w:t>
      </w:r>
      <w:r w:rsidRPr="00132F75">
        <w:rPr>
          <w:sz w:val="28"/>
          <w:szCs w:val="28"/>
        </w:rPr>
        <w:t>. Тестируя разные материалы, группа приходит к выводу, что наиболее подходящим кандидатом для осуществления волоконно-оптической связи является </w:t>
      </w:r>
      <w:r w:rsidRPr="00920CD3">
        <w:rPr>
          <w:sz w:val="28"/>
          <w:szCs w:val="28"/>
        </w:rPr>
        <w:t>кварцевое</w:t>
      </w:r>
      <w:r w:rsidRPr="00132F75">
        <w:rPr>
          <w:sz w:val="28"/>
          <w:szCs w:val="28"/>
        </w:rPr>
        <w:t> </w:t>
      </w:r>
      <w:r w:rsidRPr="00920CD3">
        <w:rPr>
          <w:sz w:val="28"/>
          <w:szCs w:val="28"/>
        </w:rPr>
        <w:t>стекло</w:t>
      </w:r>
      <w:r w:rsidRPr="00132F75">
        <w:rPr>
          <w:sz w:val="28"/>
          <w:szCs w:val="28"/>
        </w:rPr>
        <w:t> (SiO2), в котором наблюдался наименьший уровень затухания сигнала.</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Kao также утверждал, что основная причина затуханий в стекловолокне состоит не в фундаментальных физических эффектах, например, рассеивание, как думали в то время многие физики, а в примесях стеклянного материала, которые можно удалить. Это привело к глобальному исследованию и производству сверхчистых стекловолокон. Когда Kao предложил, что такое стекловолокно можно использовать для передачи информации на дальние расстояния, и что оно может заменить медные провода, составляющие основу телекоммуникаций того времени, большинство его идеи не восприняли всерьез. Отметим, что на ранней стадии разработки оптических волокон Kao уже строго предпочел одномодовый режим для дальней оптической связи, вместо того, чтобы использовать многомодовые системы.</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12F43CFD" wp14:editId="3ED47440">
            <wp:extent cx="4572638" cy="3429479"/>
            <wp:effectExtent l="19050" t="19050" r="18415" b="190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0"/>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a6"/>
        <w:shd w:val="clear" w:color="auto" w:fill="FFFFFF"/>
        <w:spacing w:before="0" w:beforeAutospacing="0" w:after="0" w:afterAutospacing="0"/>
        <w:jc w:val="both"/>
        <w:rPr>
          <w:b/>
          <w:sz w:val="28"/>
          <w:szCs w:val="28"/>
        </w:rPr>
      </w:pPr>
      <w:r w:rsidRPr="00132F75">
        <w:rPr>
          <w:b/>
          <w:sz w:val="28"/>
          <w:szCs w:val="28"/>
        </w:rPr>
        <w:lastRenderedPageBreak/>
        <w:t>Слайд 16</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С 1966 года ряд зарубежных фирм, таких как Bell Laboratories и Corning Glass Works (в США), Nippon Electric и Nippon Sheet Glass (в Японии), AEG-Telefunken и Siemens (в Германии), занялись вопросами очистки стекла и разработкой технологии получения оптических волокон для линий дальней связи. Эти работы на Западе шли параллельно с исследованием и других сред для передачи оптического излучения.</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В 1969 г. Kao совместно с В.М. Джонсоном получил волокно с коэффициентом затухания на уровне 4 дБ/км, что явилось первым доказательством возможности получения сверхпрозрачного стекла. Только с этого момента компания Bell Labs начала серьезно рассматривать волоконную оптику как перспективную телекоммуникационную систему.</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3C7FAED4" wp14:editId="0962E15F">
            <wp:extent cx="4572638" cy="3429479"/>
            <wp:effectExtent l="19050" t="19050" r="18415" b="190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1"/>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a6"/>
        <w:shd w:val="clear" w:color="auto" w:fill="FFFFFF"/>
        <w:spacing w:before="0" w:beforeAutospacing="0" w:after="0" w:afterAutospacing="0"/>
        <w:jc w:val="both"/>
        <w:rPr>
          <w:b/>
          <w:sz w:val="28"/>
          <w:szCs w:val="28"/>
        </w:rPr>
      </w:pPr>
      <w:r w:rsidRPr="00132F75">
        <w:rPr>
          <w:b/>
          <w:sz w:val="28"/>
          <w:szCs w:val="28"/>
        </w:rPr>
        <w:t>Слайд 17</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В 1970 году </w:t>
      </w:r>
      <w:r w:rsidRPr="00132F75">
        <w:rPr>
          <w:b/>
          <w:sz w:val="28"/>
          <w:szCs w:val="28"/>
        </w:rPr>
        <w:t>Роберт Маурер</w:t>
      </w:r>
      <w:r w:rsidRPr="00132F75">
        <w:rPr>
          <w:sz w:val="28"/>
          <w:szCs w:val="28"/>
        </w:rPr>
        <w:t xml:space="preserve"> со своими коллегами из Corning Glass Work! получил первое волокно с затуханием менее 20 дБ/км. В этом же году в Ленинграде </w:t>
      </w:r>
      <w:r w:rsidRPr="00132F75">
        <w:rPr>
          <w:b/>
          <w:sz w:val="28"/>
          <w:szCs w:val="28"/>
        </w:rPr>
        <w:t>Ж.И. Алферов</w:t>
      </w:r>
      <w:r w:rsidRPr="00132F75">
        <w:rPr>
          <w:sz w:val="28"/>
          <w:szCs w:val="28"/>
        </w:rPr>
        <w:t xml:space="preserve"> создал полупроводниковый лазер на основе двойной гетероструктуры</w:t>
      </w:r>
      <w:r w:rsidR="00921E53">
        <w:rPr>
          <w:sz w:val="28"/>
          <w:szCs w:val="28"/>
        </w:rPr>
        <w:t xml:space="preserve"> арсенида галлия,</w:t>
      </w:r>
      <w:r w:rsidR="00921E53" w:rsidRPr="00921E53">
        <w:rPr>
          <w:sz w:val="28"/>
          <w:szCs w:val="28"/>
        </w:rPr>
        <w:t xml:space="preserve"> </w:t>
      </w:r>
      <w:r w:rsidR="00921E53" w:rsidRPr="00AA1E11">
        <w:rPr>
          <w:sz w:val="28"/>
          <w:szCs w:val="28"/>
        </w:rPr>
        <w:t>работоспособный при комнатной температуре</w:t>
      </w:r>
      <w:r w:rsidRPr="00132F75">
        <w:rPr>
          <w:sz w:val="28"/>
          <w:szCs w:val="28"/>
        </w:rPr>
        <w:t>. Эти структуры оказались наиболее перспективными (среди других полупроводниковых материалов) для источников и приемников излучения и используются до сих пор в волоконно-оптических линиях связи (ВОЛС).</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К 1972 году в лабораторных условиях был достигнут уровень в 4 дБ/км, что соответствовало критерию Као и Хокхэма. В настоящее время лучшие волокна имеют уровень потерь в 0,2 дБ/км.</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lastRenderedPageBreak/>
        <w:drawing>
          <wp:inline distT="0" distB="0" distL="0" distR="0" wp14:anchorId="292B14C2" wp14:editId="74C810B1">
            <wp:extent cx="4572638" cy="3429479"/>
            <wp:effectExtent l="19050" t="19050" r="18415" b="190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2"/>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ts2"/>
        <w:spacing w:before="0" w:beforeAutospacing="0" w:after="0" w:afterAutospacing="0"/>
        <w:jc w:val="both"/>
        <w:rPr>
          <w:b/>
          <w:sz w:val="28"/>
          <w:szCs w:val="28"/>
        </w:rPr>
      </w:pPr>
      <w:r w:rsidRPr="00132F75">
        <w:rPr>
          <w:b/>
          <w:sz w:val="28"/>
          <w:szCs w:val="28"/>
        </w:rPr>
        <w:t>Слайд 18</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В 1973 году Военно-морские силы США внедрили волоконно-оптическую линию на борту корабля Little Rock. В 1976 г. в рамках программы ALOFI военно-воздушные силы заменили кабельную оснастку самолета А-7 на волоконно-оптическую. При этом кабельная система из 302 медных кабелей, имевшая суммарную протяженность 1260 м и весившая 40 кг, была заменена 12 волокнами общей длиной 76 м и весом 1,7 кг. Военные были первыми и в деле внедрения волоконно-оптической линии. В 1977 году была запущена 2-км система со скоростью передачи информации 20 МГб/сек (мегабит в секунду), связавшая наземную спутниковую станцию с центром управления.</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В середине 1970-х Као сделал оригинальное исследование по пределу усталости стекловолокна. Позднее Kao запустил программу «Терабитная технология», посвященную ограничениям в возможностях обработки высокочастотных сигналов, поэтому он также известен как «отец концепции терабитной технологий». Као опубликовал более 100 статей и получил более 30 патентов, в том числе на разработку водостойких высокопрочных волокон.</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lastRenderedPageBreak/>
        <w:drawing>
          <wp:inline distT="0" distB="0" distL="0" distR="0" wp14:anchorId="1DF12100" wp14:editId="468BAD67">
            <wp:extent cx="4572638" cy="3429479"/>
            <wp:effectExtent l="19050" t="19050" r="18415" b="190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3"/>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a6"/>
        <w:shd w:val="clear" w:color="auto" w:fill="FFFFFF"/>
        <w:spacing w:before="0" w:beforeAutospacing="0" w:after="0" w:afterAutospacing="0"/>
        <w:jc w:val="both"/>
        <w:rPr>
          <w:b/>
          <w:sz w:val="28"/>
          <w:szCs w:val="28"/>
        </w:rPr>
      </w:pPr>
      <w:r w:rsidRPr="00132F75">
        <w:rPr>
          <w:b/>
          <w:sz w:val="28"/>
          <w:szCs w:val="28"/>
        </w:rPr>
        <w:t>Слайд 19</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Первые публикации о разработке отечественных стеклянных волоконных световодов, предназначенных для передачи информации, появились в 1975 году (</w:t>
      </w:r>
      <w:r w:rsidRPr="00132F75">
        <w:rPr>
          <w:b/>
          <w:sz w:val="28"/>
          <w:szCs w:val="28"/>
        </w:rPr>
        <w:t>Е.М. Дианов</w:t>
      </w:r>
      <w:r w:rsidRPr="00132F75">
        <w:rPr>
          <w:sz w:val="28"/>
          <w:szCs w:val="28"/>
        </w:rPr>
        <w:t xml:space="preserve">, ФИАН, и </w:t>
      </w:r>
      <w:r w:rsidRPr="00132F75">
        <w:rPr>
          <w:b/>
          <w:sz w:val="28"/>
          <w:szCs w:val="28"/>
        </w:rPr>
        <w:t>Г.Г. Девятых</w:t>
      </w:r>
      <w:r w:rsidRPr="00132F75">
        <w:rPr>
          <w:sz w:val="28"/>
          <w:szCs w:val="28"/>
        </w:rPr>
        <w:t xml:space="preserve"> с сотрудниками, ИХАН). Первые световоды имели диаметр сердцевины 35 мкм и внешний диаметр 130 мкм, их длина составляла 100-130 м. Минимальные потери до 10 дБ/км были получены в диапазоне длин волн 0,7-0,9 мкм в световоде со ступенчатым профилем показателя преломления. В 1976 году в ФИАНЕ была опробована ВОЛС для связи блоков ЭВМ длиной 350 м на основе созданных световодов.</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 xml:space="preserve">В 1977 году компании AT&amp;T и GTE установили коммерческие телефонные системы на основе оптического волокна. Эти системы превзошли по своим характеристикам считавшиеся ранее незыблемыми стандарты производительности, что привело к их бурному распространению в конце 1970-х и начале 1980-х годов. </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В конце 70-х годов Минэлектронпромом были специально разработаны для ВОЛС полупроводниковые излучающие диоды, </w:t>
      </w:r>
      <w:r w:rsidRPr="00132F75">
        <w:rPr>
          <w:b/>
          <w:sz w:val="28"/>
          <w:szCs w:val="28"/>
        </w:rPr>
        <w:t>суперлюминисцентные</w:t>
      </w:r>
      <w:r w:rsidRPr="00132F75">
        <w:rPr>
          <w:sz w:val="28"/>
          <w:szCs w:val="28"/>
        </w:rPr>
        <w:t xml:space="preserve"> и </w:t>
      </w:r>
      <w:r w:rsidRPr="00132F75">
        <w:rPr>
          <w:b/>
          <w:sz w:val="28"/>
          <w:szCs w:val="28"/>
        </w:rPr>
        <w:t>лазерные диоды</w:t>
      </w:r>
      <w:r w:rsidRPr="00132F75">
        <w:rPr>
          <w:sz w:val="28"/>
          <w:szCs w:val="28"/>
        </w:rPr>
        <w:t>. Эти излучатели были оптимизированы на длину волны излучения 0,8-0,9 мкм. Диапазон вводимых в волокно мощностей составлял от 50 мкВт до 1,5 мВт. Разрабатывались цифровые передающие модули.</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В 1980-м AT&amp;T объявила об амбициозном проекте волоконно-оптической системы, связывающей между собой Бостон и Ричмонд. Реализация проекта воочию продемонстрировала скоростные качества новой технологии в серийных высокоскоростных системах, а не только в экспериментальных установках. После этого стало ясно, что в будущем ставку надо делать на волоконно-оптическую технологию, показавшую возможность широкого практического применения.</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lastRenderedPageBreak/>
        <w:drawing>
          <wp:inline distT="0" distB="0" distL="0" distR="0" wp14:anchorId="22CF4915" wp14:editId="05335CAF">
            <wp:extent cx="4572638" cy="3429479"/>
            <wp:effectExtent l="19050" t="19050" r="18415" b="190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4"/>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ts2"/>
        <w:spacing w:before="0" w:beforeAutospacing="0" w:after="0" w:afterAutospacing="0"/>
        <w:jc w:val="both"/>
        <w:rPr>
          <w:b/>
          <w:sz w:val="28"/>
          <w:szCs w:val="28"/>
        </w:rPr>
      </w:pPr>
      <w:r w:rsidRPr="00132F75">
        <w:rPr>
          <w:b/>
          <w:sz w:val="28"/>
          <w:szCs w:val="28"/>
        </w:rPr>
        <w:t>Слайд 20</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Разработчиком полупроводниковых фотоприемников, по сложившейся специализации министерств, был Миноборонпром СССР. К 1981 году в НИИ прикладной физики (НИИПФ) был разработан и получил высокую оценку </w:t>
      </w:r>
      <w:r w:rsidRPr="00132F75">
        <w:rPr>
          <w:b/>
          <w:sz w:val="28"/>
          <w:szCs w:val="28"/>
        </w:rPr>
        <w:t>pin-фотодиод «Нитка-Ф».</w:t>
      </w:r>
      <w:r w:rsidRPr="00132F75">
        <w:rPr>
          <w:sz w:val="28"/>
          <w:szCs w:val="28"/>
        </w:rPr>
        <w:t xml:space="preserve"> Для линий дальней связи разрабатывался </w:t>
      </w:r>
      <w:r w:rsidRPr="00132F75">
        <w:rPr>
          <w:b/>
          <w:sz w:val="28"/>
          <w:szCs w:val="28"/>
        </w:rPr>
        <w:t>лавинный фотодиод</w:t>
      </w:r>
      <w:r w:rsidRPr="00132F75">
        <w:rPr>
          <w:sz w:val="28"/>
          <w:szCs w:val="28"/>
        </w:rPr>
        <w:t>, имевший высокую чувствительность в диапазоне 0,5-1,6 мкм и очень высокое быстродействие – более 1 ГГц. Лавинный фотодиод (ЛФД) – это высокочувствительный полупроводниковый прибор, преобразующий свет в электрический сигнал за счет фотоэффекта. Разработкой многослойных эпитаксиальных структур на основе твердых растворов GaAlAsSb и InGaAsP для фотоприемников и излучателей занимался «Гиредмет» Минцветмета.</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Разработку приемных и передающих модулей для ВОЛС под свои задачи проводили предприятия отраслевых министерств. Это были в основном бортовые модули на основе световодов и pin-фотодиодов диапазона 0,8-0,9 мкм. Среди этих работ следует отметить комплекты модулей НИИ автоматики Минпромсвязи, микросборки МНИИП Минрадиопрома, НИИ «Агат» Минсудпрома, ЛИИ Минавиапрома.</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Работы по созданию оптического волокна для ВОЛС проводили институты АН СССР и ряд институтов отраслевых министерств (Минэлектронпром, Минхимпром, Минстройматериалов, Минэлектротехпром).</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На выставке «ВОЛС-3» было представлено оптическое волокно в основном типа «кварц-полимер», работающее на длине волны 0,85 мкм, имеющее диаметр сердцевины 200-400 мкм для передачи излучения светодиодов и с диаметром сердцевины 50-60 мкм для передачи излучения лазерных диодов, с затуханием порядка 10-30 дБ/км. Такое волокно было продемонстрировано НИИЭС и ВНИИКП. Результаты НИР по созданию «ступенчатого» и «градиентного» волокна на длину волны 1,3 мкм показал НИИ кварцевого стекла МПСМ. Для градиентного волокна с диаметрами сердцевина/оболочка 60/150 мкм была достигнута широкополосность 200 Мгц/км и затухание 5дБ/км.</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lastRenderedPageBreak/>
        <w:t>Разработкой оптических кабелей различного назначения и соответственно различных конструкций занимались в основном ВНИИКП и ОКБКП Минэлектротехпрома были попытки разработки кабелей на основе волокна собственного производства и у других предприятий. Во ВНИИКП были разработаны конструкции кабеля с количеством волокон 1,2,4,8 на основе волокон «кварц-полимер» и «кварц-кварц» с затуханием от 10 до 30 дБ/км и наружным диаметром от 2,5 мм до 12 мм.</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ОКБКП разработал и выпускал по ТУ 1979 года кабель КВСП-50 на основе волокна «кварц-полимер» со ступенчатым профилем показателя преломления, затуханием 20-40 дБ/км и широкополосностью 40 МГц/км, кроме того, был разработан внутриобъектовый ОК с затуханием менее 30 дБ/км.</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К началу 80-х годов на имеющихся экспериментальных и опытных образцах компонентов были созданы, опробованы и получены результаты НИР по созданию ВОЛС различного назначения. В частности, были разработаны бортовые ВОЛС для подвижных объектов: самолетов, кораблей, танков и др. Эти линии имели небольшую длину, использовали преимущественно волокно с диаметром сердцевины 200-400 мкм, световоды и pin-фотодиоды диапазона 0,85 мкм. Главным преимуществом ВОЛС перед традиционными системами связи на борту была их невосприимчивость к электромагнитным полям.</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В мае1981 года было принято Постановление ЦК КПСС и СМ СССР «О разработке и внедрении световодных систем связи и передачи информации». С его выходом было положено начало организации широкомасштабных работ в области ВОЛС. Оно поставило перед предприятиями заинтересованных министерств задачи по созданию оптического волокна и кабеля, оптоэлектронной элементной базы, контрольно-измерительной аппаратуры, специального технологического оборудования, оптических соединителей и других компонентов. Конечной целью являлись ВОЛС для передачи различной информации: от телефонных разговоров до цифровых широкополосных сигналов в системах специального назначения.</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Развитие задач, поставленных в 1981 году, было закреплено Постановлениями СМ СССР 1985-1986 годов. В соответствии с ними и решениями ВПК конкретизировались отдельные направления работ. Например, осваивался диапазон длин волн 1,55 мкм; повышались требования к быстродействию, энергетическим характеристикам, надежности оптоэлектронных компонентов; повышались требования к качеству оптического волокна – его стойкости к низким температурам, долговечности, вносимому затуханию, дисперсии.</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Таким образом, ведущая роль в разработке отечественного оптического волокна принадлежит АН СССР и в первую очередь ФИАН, из которого в середине 80-х годов выделился ИОФАН под руководством </w:t>
      </w:r>
      <w:r w:rsidRPr="00132F75">
        <w:rPr>
          <w:b/>
          <w:sz w:val="28"/>
          <w:szCs w:val="28"/>
        </w:rPr>
        <w:t>А.М. Прохорова</w:t>
      </w:r>
      <w:r w:rsidRPr="00132F75">
        <w:rPr>
          <w:sz w:val="28"/>
          <w:szCs w:val="28"/>
        </w:rPr>
        <w:t>. Этот институт далее и занимался оптическим волокном. Кроме того, разработкой технологии оптического волокна занимался Институт химии - ИХАН и Институт радиотехники и электроники - ИРЭАН СССР.</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Под руководством </w:t>
      </w:r>
      <w:r w:rsidRPr="00132F75">
        <w:rPr>
          <w:b/>
          <w:sz w:val="28"/>
          <w:szCs w:val="28"/>
        </w:rPr>
        <w:t>Е.М. Дианова</w:t>
      </w:r>
      <w:r w:rsidRPr="00132F75">
        <w:rPr>
          <w:sz w:val="28"/>
          <w:szCs w:val="28"/>
        </w:rPr>
        <w:t xml:space="preserve"> в ФИАН в 80-е годы в содружестве с ИХАН, где работами руководил </w:t>
      </w:r>
      <w:r w:rsidRPr="00132F75">
        <w:rPr>
          <w:b/>
          <w:sz w:val="28"/>
          <w:szCs w:val="28"/>
        </w:rPr>
        <w:t>Г.Г. Девятых</w:t>
      </w:r>
      <w:r w:rsidRPr="00132F75">
        <w:rPr>
          <w:sz w:val="28"/>
          <w:szCs w:val="28"/>
        </w:rPr>
        <w:t xml:space="preserve"> широко развернулись работы по созданию технологии одномодового волокна и, кроме того, продолжались ранее начатые работы по усовершенствованию технологии градиентных многомодовых </w:t>
      </w:r>
      <w:r w:rsidRPr="00132F75">
        <w:rPr>
          <w:sz w:val="28"/>
          <w:szCs w:val="28"/>
        </w:rPr>
        <w:lastRenderedPageBreak/>
        <w:t>волокон. Направления работ по волокну определяли требования к оптическому кабелю, основными из них были:</w:t>
      </w:r>
    </w:p>
    <w:p w:rsidR="00920CD3" w:rsidRPr="00132F75" w:rsidRDefault="00920CD3" w:rsidP="00920CD3">
      <w:pPr>
        <w:numPr>
          <w:ilvl w:val="0"/>
          <w:numId w:val="8"/>
        </w:numPr>
        <w:shd w:val="clear" w:color="auto" w:fill="FFFFFF"/>
        <w:spacing w:after="0" w:line="240" w:lineRule="auto"/>
        <w:ind w:left="426" w:firstLine="0"/>
        <w:jc w:val="both"/>
        <w:rPr>
          <w:rFonts w:ascii="Times New Roman" w:hAnsi="Times New Roman" w:cs="Times New Roman"/>
          <w:sz w:val="28"/>
          <w:szCs w:val="28"/>
        </w:rPr>
      </w:pPr>
      <w:r w:rsidRPr="00132F75">
        <w:rPr>
          <w:rFonts w:ascii="Times New Roman" w:hAnsi="Times New Roman" w:cs="Times New Roman"/>
          <w:sz w:val="28"/>
          <w:szCs w:val="28"/>
        </w:rPr>
        <w:t>уменьшение и достижение предельно низких, близких к теоретическому минимуму, потерь в волокне;</w:t>
      </w:r>
    </w:p>
    <w:p w:rsidR="00920CD3" w:rsidRPr="00132F75" w:rsidRDefault="00920CD3" w:rsidP="00920CD3">
      <w:pPr>
        <w:numPr>
          <w:ilvl w:val="0"/>
          <w:numId w:val="8"/>
        </w:numPr>
        <w:shd w:val="clear" w:color="auto" w:fill="FFFFFF"/>
        <w:spacing w:after="0" w:line="240" w:lineRule="auto"/>
        <w:ind w:left="426" w:firstLine="0"/>
        <w:jc w:val="both"/>
        <w:rPr>
          <w:rFonts w:ascii="Times New Roman" w:hAnsi="Times New Roman" w:cs="Times New Roman"/>
          <w:sz w:val="28"/>
          <w:szCs w:val="28"/>
        </w:rPr>
      </w:pPr>
      <w:r w:rsidRPr="00132F75">
        <w:rPr>
          <w:rFonts w:ascii="Times New Roman" w:hAnsi="Times New Roman" w:cs="Times New Roman"/>
          <w:sz w:val="28"/>
          <w:szCs w:val="28"/>
        </w:rPr>
        <w:t>увеличение ширины полосы пропускания или сведения к минимуму дисперсии;</w:t>
      </w:r>
    </w:p>
    <w:p w:rsidR="00920CD3" w:rsidRPr="00132F75" w:rsidRDefault="00920CD3" w:rsidP="00920CD3">
      <w:pPr>
        <w:numPr>
          <w:ilvl w:val="0"/>
          <w:numId w:val="8"/>
        </w:numPr>
        <w:shd w:val="clear" w:color="auto" w:fill="FFFFFF"/>
        <w:spacing w:after="0" w:line="240" w:lineRule="auto"/>
        <w:ind w:left="426" w:firstLine="0"/>
        <w:jc w:val="both"/>
        <w:rPr>
          <w:rFonts w:ascii="Times New Roman" w:hAnsi="Times New Roman" w:cs="Times New Roman"/>
          <w:sz w:val="28"/>
          <w:szCs w:val="28"/>
        </w:rPr>
      </w:pPr>
      <w:r w:rsidRPr="00132F75">
        <w:rPr>
          <w:rFonts w:ascii="Times New Roman" w:hAnsi="Times New Roman" w:cs="Times New Roman"/>
          <w:sz w:val="28"/>
          <w:szCs w:val="28"/>
        </w:rPr>
        <w:t>увеличение прочности волокна;</w:t>
      </w:r>
    </w:p>
    <w:p w:rsidR="00920CD3" w:rsidRPr="00132F75" w:rsidRDefault="00920CD3" w:rsidP="00920CD3">
      <w:pPr>
        <w:numPr>
          <w:ilvl w:val="0"/>
          <w:numId w:val="8"/>
        </w:numPr>
        <w:shd w:val="clear" w:color="auto" w:fill="FFFFFF"/>
        <w:spacing w:after="0" w:line="240" w:lineRule="auto"/>
        <w:ind w:left="426" w:firstLine="0"/>
        <w:jc w:val="both"/>
        <w:rPr>
          <w:rFonts w:ascii="Times New Roman" w:hAnsi="Times New Roman" w:cs="Times New Roman"/>
          <w:sz w:val="28"/>
          <w:szCs w:val="28"/>
        </w:rPr>
      </w:pPr>
      <w:r w:rsidRPr="00132F75">
        <w:rPr>
          <w:rFonts w:ascii="Times New Roman" w:hAnsi="Times New Roman" w:cs="Times New Roman"/>
          <w:sz w:val="28"/>
          <w:szCs w:val="28"/>
        </w:rPr>
        <w:t>снижение потерь, возникающих при использовании ОВ при отрицательных температурах;</w:t>
      </w:r>
    </w:p>
    <w:p w:rsidR="00920CD3" w:rsidRPr="00132F75" w:rsidRDefault="00920CD3" w:rsidP="00920CD3">
      <w:pPr>
        <w:numPr>
          <w:ilvl w:val="0"/>
          <w:numId w:val="8"/>
        </w:numPr>
        <w:shd w:val="clear" w:color="auto" w:fill="FFFFFF"/>
        <w:spacing w:after="0" w:line="240" w:lineRule="auto"/>
        <w:ind w:left="426" w:firstLine="0"/>
        <w:jc w:val="both"/>
        <w:rPr>
          <w:rFonts w:ascii="Times New Roman" w:hAnsi="Times New Roman" w:cs="Times New Roman"/>
          <w:sz w:val="28"/>
          <w:szCs w:val="28"/>
        </w:rPr>
      </w:pPr>
      <w:r w:rsidRPr="00132F75">
        <w:rPr>
          <w:rFonts w:ascii="Times New Roman" w:hAnsi="Times New Roman" w:cs="Times New Roman"/>
          <w:sz w:val="28"/>
          <w:szCs w:val="28"/>
        </w:rPr>
        <w:t>повышение радиационной стойкости волокна.</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Для одномодовых волокон, полученных методом химического осаждения из газовой фазы на внутреннюю поверхность опорной трубки, к 1988 году были достигнуты потери, близкие к теоретическому пределу; на длине волны 1,3 мкм – 0,36 дБ/км и на длине волны 1,55 мкм – 0,21 дБ/км.</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К концу 80-х годов в стране была частично создана, а на 90% закуплена за рубежом технологическая база для выпуска оптического волокна. Разработки ведущих НИИ, а особенно АН СССР, отличались высокими характеристиками и неплохим качеством, но получить промышленное волокно с такими же характеристиками не удалось.</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Ответственным за разработку оптических кабелей в едином технологическом цикле с оптическими волокнами Постановлением 1981 года было назначено Министерство электротехнической промышленности (МЭТП), головным предприятием отрасли по выпуску оптических кабелей был назначен Всероссийский научно-исследовательский институт кабельной продукции (ВНИИКП). Кроме ВНИИКП в МЭТП разработкой и выпуском оптических кабелей занималось отраслевое конструкторское бюро кабельной продукции (ОКБКП) в Мытищах, которое также как и ВНИИКП к 1981 году уже имело опыт работы с оптическим кабелем и выпускало серийные марки такого кабеля.</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Между ВНИИКП и ОКБКП с выходом Постановления установилось разграничение тематики: ВНИИКП в основном разрабатывал оптические кабели для городских, зоновых и магистральных линий связи, их главным заказчиком было Минсвязи СССР. ОКБКП разрабатывал внутриобъектовые и бортовые кабели. Оба этих предприятия имели опытное производство на своих территориях и, кроме того, промышленный выпуск оптических кабелей осваивал опытный завод ВНИИКП в Подольске, завод «Электропровод» в Москве, завод «Севкабель» в Ленинграде, завод «Ташкенткабель», завод «Одессакабель» и некоторые другие.</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Первым оптическим кабелем для городских линий связи, освоенным в серийном производстве на ОЗ ВНИИКП в 1985-1986 годах был ОК-50 («Каштан»). Он имел 4-8 волокон «кварц-полимер», работал на длине волны 0,85 мкм, вносил затухание 3-5 дБ/км, имел широкополосность 250-500 Мгц/км.</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Следующей серийной разработкой ВНИИКП в 1987 году был кабель ОЗКГ-1 («Калибр») для зоновых линий связи первого поколения. Кабель использовал градиентные волокна на длине волны 1,3 мкм, имел затухание 0,7-1,5 дБ/км, кроме 4 (8) волокон предусматривались 4 медные жилы для дистанционного питания линейного оборудования. Конструктивно кабель содержал центральный профильный элемент и свободно располагающиеся в пазах сердечника волокна. </w:t>
      </w:r>
      <w:r w:rsidRPr="00132F75">
        <w:rPr>
          <w:sz w:val="28"/>
          <w:szCs w:val="28"/>
        </w:rPr>
        <w:lastRenderedPageBreak/>
        <w:t>Укладка оптического волокна осуществлялась одновременно с закруткой профилированного сердечника и введением гидрофобного заполнения. Выполненный по этой технологии кабель поставлялся на линию Ленинград-Сосновый бор.</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Последующие разработки ВНИИКП на основе одномодовых волокон могли использоваться, как для зоновых, так и для магистральных линий. Таким был кабель ОМЗКГ-10 («Калибр-4»), освоенный в серийном производстве в 1988 году. Одномодовое волокно работало на длине волны 1,3 мкм, имело затухание не более 0,7 дБ/км, дисперсию до 3,5 пс/нм×км. Кабель предназначался для прокладки в грунты любых категорий и в воде при пересечении болот и рек. Такой кабель поставлялся с 1989 года на строительство линии Ленинград – Минск.</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К концу 1990 г. было разработано второе поколении оптических кабелей: городские с одномодовыми и многомодовыми волокнами на длине волны 1,3 мкм с затуханием до 0,7 дБ/км и кабели дальней связи на длине волны 1,55 мкм с затуханием до 0,3 дБ/км (марки ОКЛ). Кабели ОКЛ были поставлены в 1990 году на строительство линии Минск - Смолевичи.</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2825E886" wp14:editId="5156237C">
            <wp:extent cx="4572638" cy="3429479"/>
            <wp:effectExtent l="19050" t="19050" r="18415" b="190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5"/>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ts2"/>
        <w:spacing w:before="0" w:beforeAutospacing="0" w:after="0" w:afterAutospacing="0"/>
        <w:jc w:val="both"/>
        <w:rPr>
          <w:b/>
          <w:sz w:val="28"/>
          <w:szCs w:val="28"/>
        </w:rPr>
      </w:pPr>
      <w:r w:rsidRPr="00132F75">
        <w:rPr>
          <w:b/>
          <w:sz w:val="28"/>
          <w:szCs w:val="28"/>
        </w:rPr>
        <w:t>Слайд 21</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 xml:space="preserve">В 1990 году </w:t>
      </w:r>
      <w:r w:rsidRPr="00132F75">
        <w:rPr>
          <w:b/>
          <w:sz w:val="28"/>
          <w:szCs w:val="28"/>
        </w:rPr>
        <w:t>Линн Моллинар</w:t>
      </w:r>
      <w:r w:rsidRPr="00132F75">
        <w:rPr>
          <w:sz w:val="28"/>
          <w:szCs w:val="28"/>
        </w:rPr>
        <w:t>, сотрудник Bellcore, продемонстрировал возможность передачи сигнала без регенерации со скоростью 2,5 Гб/сек на расстояние около 7500 км. Обычно волоконно-оптический сигнал необходимо усиливать и периодически восстанавливать его форму  примерно через каждые 25 км. При передаче волоконно-оптический сигнал теряет мощность и искажается. В системе Моллинара лазер работал в солитонном режиме и использовалось самоусиливающее волокно с добавками эрбия. Солитонные (в очень узком диапазоне спектра) импульсы не рассеиваются и сохраняют свою первоначальную форму по мере распространения по волокну.</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 xml:space="preserve">В то же самое время японской компанией Nippon Telephone &amp; Telegraph была достигнута скорость 20 Гб/сек, правда, на существенно более короткое </w:t>
      </w:r>
      <w:r w:rsidRPr="00132F75">
        <w:rPr>
          <w:sz w:val="28"/>
          <w:szCs w:val="28"/>
        </w:rPr>
        <w:lastRenderedPageBreak/>
        <w:t>расстояние. Ценность солитонной технологии заключается в принципиальной возможности прокладки по дну Тихого или Атлантического океана волоконно-оптической телефонной системы, не требующей установки промежуточных усилителей.</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58C68290" wp14:editId="528BBA49">
            <wp:extent cx="4572638" cy="3429479"/>
            <wp:effectExtent l="19050" t="19050" r="18415" b="1905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6"/>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ts2"/>
        <w:spacing w:before="0" w:beforeAutospacing="0" w:after="0" w:afterAutospacing="0"/>
        <w:jc w:val="both"/>
        <w:rPr>
          <w:b/>
          <w:sz w:val="28"/>
          <w:szCs w:val="28"/>
        </w:rPr>
      </w:pPr>
      <w:r w:rsidRPr="00132F75">
        <w:rPr>
          <w:b/>
          <w:sz w:val="28"/>
          <w:szCs w:val="28"/>
        </w:rPr>
        <w:t>Слайд 22</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shd w:val="clear" w:color="auto" w:fill="FFFFFF"/>
        </w:rPr>
        <w:t>В 1991г. в НПО «Дальняя Связь» была осуществлена разработка оконечного оборудования ОСП со спектральным мультиплексированием четырех оптических потоков со скоростью передачи 2,5 Гбит/c в каждом потоке.</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shd w:val="clear" w:color="auto" w:fill="FFFFFF"/>
        </w:rPr>
        <w:t>В выполнении  работы принимали участие 27 производственных, исследовательских и академических организаций нашей страны, обеспечивших создание необходимой электронной, оптоэлектронной и оптической компонентной базы: были разработаны высокоскоростные транзисторы и логические микросхемы, фотодетекторы и фотоприемники, линейка быстродействующих полупроводниковых лазеров, волоконный усилитель, волоконные ответвители и др.</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shd w:val="clear" w:color="auto" w:fill="FFFFFF"/>
        </w:rPr>
        <w:t>Работающая стандартная стойка с этим оборудованием была показана на международной выставке Telеcom-91 в Женеве, где ничего подобного представлено не было. На этой же выставке демонстрировалась еще одна разработка НПО «Дальняя Связь» – волоконно-оптическая соединительная линия для передачи двух телевизионных сигналов со скоростью 334 Мбит/c. Аналогов этому оборудованию на всемирной выставке также не было.</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shd w:val="clear" w:color="auto" w:fill="FFFFFF"/>
        </w:rPr>
        <w:t xml:space="preserve">После выставки в Женеве оборудование ВОСП на 10  Гбит/с со спектральным уплотнением четырех оптических несущих было показано в ноябре этого же года в Хельсинки. </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Весь комплекс работ, выполненных в институтах АН СССР при участии ряда отраслевых НИИ, привел к тому, что к настоящему времени ВОЛС из модных экзотических новинок стали рядовыми незаменимыми структурами в архитектуре многих тысяч информационных систем самого широкого и разнообразного назначения.</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lastRenderedPageBreak/>
        <w:drawing>
          <wp:inline distT="0" distB="0" distL="0" distR="0" wp14:anchorId="289EC6D0" wp14:editId="6E3DE623">
            <wp:extent cx="4572638" cy="3429479"/>
            <wp:effectExtent l="19050" t="19050" r="18415" b="190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7"/>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ts2"/>
        <w:spacing w:before="0" w:beforeAutospacing="0" w:after="0" w:afterAutospacing="0"/>
        <w:jc w:val="both"/>
        <w:rPr>
          <w:b/>
          <w:sz w:val="28"/>
          <w:szCs w:val="28"/>
        </w:rPr>
      </w:pPr>
      <w:r w:rsidRPr="00132F75">
        <w:rPr>
          <w:b/>
          <w:sz w:val="28"/>
          <w:szCs w:val="28"/>
        </w:rPr>
        <w:t>Слайд 23</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Оптическое волокно играет ту же роль, что и медный провод, используемый для передачи телефонных разговоров или компьютерных данных. Но в отличие от медного провода по волокну переносится свет, а не электрический сигнал. В связи с этим появляется множество преимуществ, что позволяет использовать оптическое волокно как несущую среду в различных областях техники - от телефонии до компьютеров и систем автоматизации.</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Волоконно-оптическая система представляет собой линию, связывающую приемник и передатчик.</w:t>
      </w:r>
    </w:p>
    <w:p w:rsidR="00920CD3" w:rsidRPr="00132F75" w:rsidRDefault="00920CD3" w:rsidP="00920CD3">
      <w:pPr>
        <w:pStyle w:val="ts2"/>
        <w:spacing w:before="0" w:beforeAutospacing="0" w:after="0" w:afterAutospacing="0"/>
        <w:ind w:firstLine="240"/>
        <w:jc w:val="both"/>
        <w:rPr>
          <w:sz w:val="28"/>
          <w:szCs w:val="28"/>
        </w:rPr>
      </w:pPr>
      <w:r w:rsidRPr="00132F75">
        <w:rPr>
          <w:sz w:val="28"/>
          <w:szCs w:val="28"/>
        </w:rPr>
        <w:t>На слайде представлены основные компоненты такой системы:</w:t>
      </w:r>
    </w:p>
    <w:p w:rsidR="00920CD3" w:rsidRPr="00132F75" w:rsidRDefault="00920CD3" w:rsidP="00920CD3">
      <w:pPr>
        <w:spacing w:after="0" w:line="240" w:lineRule="auto"/>
        <w:ind w:firstLine="567"/>
        <w:jc w:val="both"/>
        <w:rPr>
          <w:rFonts w:ascii="Times New Roman" w:hAnsi="Times New Roman" w:cs="Times New Roman"/>
          <w:sz w:val="26"/>
          <w:szCs w:val="26"/>
        </w:rPr>
      </w:pPr>
      <w:r w:rsidRPr="00132F75">
        <w:rPr>
          <w:rFonts w:ascii="Times New Roman" w:hAnsi="Times New Roman" w:cs="Times New Roman"/>
          <w:i/>
          <w:sz w:val="26"/>
          <w:szCs w:val="26"/>
        </w:rPr>
        <w:t>Передатчик</w:t>
      </w:r>
      <w:r w:rsidRPr="00132F75">
        <w:rPr>
          <w:rFonts w:ascii="Times New Roman" w:hAnsi="Times New Roman" w:cs="Times New Roman"/>
          <w:sz w:val="26"/>
          <w:szCs w:val="26"/>
        </w:rPr>
        <w:t xml:space="preserve"> - преобразует электрический сигнал в световой. Более точно данное преобразование выполняет источник, представляющий собой либо светоизлучающий, либо лазерный диод. Управляющее устройство в нем преобразует входной сигнал в сигнал определенной формы, необходимой для управления источником.</w:t>
      </w:r>
    </w:p>
    <w:p w:rsidR="00920CD3" w:rsidRPr="00132F75" w:rsidRDefault="00920CD3" w:rsidP="00920CD3">
      <w:pPr>
        <w:spacing w:after="0" w:line="240" w:lineRule="auto"/>
        <w:ind w:firstLine="567"/>
        <w:jc w:val="both"/>
        <w:rPr>
          <w:rFonts w:ascii="Times New Roman" w:hAnsi="Times New Roman" w:cs="Times New Roman"/>
          <w:sz w:val="26"/>
          <w:szCs w:val="26"/>
        </w:rPr>
      </w:pPr>
      <w:r w:rsidRPr="00132F75">
        <w:rPr>
          <w:rFonts w:ascii="Times New Roman" w:hAnsi="Times New Roman" w:cs="Times New Roman"/>
          <w:i/>
          <w:sz w:val="26"/>
          <w:szCs w:val="26"/>
        </w:rPr>
        <w:t>Волоконно-оптический кабель</w:t>
      </w:r>
      <w:r w:rsidRPr="00132F75">
        <w:rPr>
          <w:rFonts w:ascii="Times New Roman" w:hAnsi="Times New Roman" w:cs="Times New Roman"/>
          <w:sz w:val="26"/>
          <w:szCs w:val="26"/>
        </w:rPr>
        <w:t xml:space="preserve"> - среда, по которой распространяется световой сигнал. Кабель состоит из волокна и защитных оболочек.</w:t>
      </w:r>
    </w:p>
    <w:p w:rsidR="00920CD3" w:rsidRPr="00132F75" w:rsidRDefault="00920CD3" w:rsidP="00920CD3">
      <w:pPr>
        <w:spacing w:after="0" w:line="240" w:lineRule="auto"/>
        <w:ind w:firstLine="567"/>
        <w:jc w:val="both"/>
        <w:rPr>
          <w:rFonts w:ascii="Times New Roman" w:hAnsi="Times New Roman" w:cs="Times New Roman"/>
          <w:sz w:val="26"/>
          <w:szCs w:val="26"/>
        </w:rPr>
      </w:pPr>
      <w:r w:rsidRPr="00132F75">
        <w:rPr>
          <w:rFonts w:ascii="Times New Roman" w:hAnsi="Times New Roman" w:cs="Times New Roman"/>
          <w:sz w:val="26"/>
          <w:szCs w:val="26"/>
        </w:rPr>
        <w:t xml:space="preserve"> </w:t>
      </w:r>
      <w:r w:rsidRPr="00132F75">
        <w:rPr>
          <w:rFonts w:ascii="Times New Roman" w:hAnsi="Times New Roman" w:cs="Times New Roman"/>
          <w:i/>
          <w:sz w:val="26"/>
          <w:szCs w:val="26"/>
        </w:rPr>
        <w:t>Приемник</w:t>
      </w:r>
      <w:r w:rsidRPr="00132F75">
        <w:rPr>
          <w:rFonts w:ascii="Times New Roman" w:hAnsi="Times New Roman" w:cs="Times New Roman"/>
          <w:sz w:val="26"/>
          <w:szCs w:val="26"/>
        </w:rPr>
        <w:t xml:space="preserve"> предназначен для приема светового сигнала и его обратного преобразования в электрический сигнал. Двумя основными частями приемника являются детектор, непосредственно выполняющий функцию преобразования сигналов, и выходное устройство, которое при необходимости усиливает сигнал и изменяет его форму.</w:t>
      </w:r>
    </w:p>
    <w:p w:rsidR="00920CD3" w:rsidRPr="00132F75" w:rsidRDefault="00920CD3" w:rsidP="00920CD3">
      <w:pPr>
        <w:spacing w:after="0" w:line="240" w:lineRule="auto"/>
        <w:ind w:firstLine="567"/>
        <w:jc w:val="both"/>
        <w:rPr>
          <w:rFonts w:ascii="Times New Roman" w:hAnsi="Times New Roman" w:cs="Times New Roman"/>
          <w:sz w:val="26"/>
          <w:szCs w:val="26"/>
        </w:rPr>
      </w:pPr>
      <w:r w:rsidRPr="00132F75">
        <w:rPr>
          <w:rFonts w:ascii="Times New Roman" w:hAnsi="Times New Roman" w:cs="Times New Roman"/>
          <w:i/>
          <w:sz w:val="26"/>
          <w:szCs w:val="26"/>
        </w:rPr>
        <w:t>Соединители</w:t>
      </w:r>
      <w:r w:rsidRPr="00132F75">
        <w:rPr>
          <w:rFonts w:ascii="Times New Roman" w:hAnsi="Times New Roman" w:cs="Times New Roman"/>
          <w:sz w:val="26"/>
          <w:szCs w:val="26"/>
        </w:rPr>
        <w:t xml:space="preserve"> (коннекторы) предназначены для подключения волокон к источнику, детектору и для соединения волокон между собой.</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lastRenderedPageBreak/>
        <w:drawing>
          <wp:inline distT="0" distB="0" distL="0" distR="0" wp14:anchorId="2681224D" wp14:editId="430DAC5B">
            <wp:extent cx="4572638" cy="3429479"/>
            <wp:effectExtent l="19050" t="19050" r="18415" b="190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8"/>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shd w:val="clear" w:color="auto" w:fill="FFFFFF"/>
        <w:spacing w:after="0" w:line="240" w:lineRule="auto"/>
        <w:jc w:val="both"/>
        <w:rPr>
          <w:rFonts w:ascii="Times New Roman" w:eastAsia="Times New Roman" w:hAnsi="Times New Roman" w:cs="Times New Roman"/>
          <w:b/>
          <w:sz w:val="28"/>
          <w:szCs w:val="28"/>
          <w:lang w:eastAsia="ru-RU"/>
        </w:rPr>
      </w:pPr>
      <w:r w:rsidRPr="00132F75">
        <w:rPr>
          <w:rFonts w:ascii="Times New Roman" w:eastAsia="Times New Roman" w:hAnsi="Times New Roman" w:cs="Times New Roman"/>
          <w:b/>
          <w:sz w:val="28"/>
          <w:szCs w:val="28"/>
          <w:lang w:eastAsia="ru-RU"/>
        </w:rPr>
        <w:t>Слайд 24</w:t>
      </w:r>
    </w:p>
    <w:p w:rsidR="00920CD3" w:rsidRPr="00132F75" w:rsidRDefault="00920CD3" w:rsidP="00920CD3">
      <w:pPr>
        <w:shd w:val="clear" w:color="auto" w:fill="FFFFFF"/>
        <w:spacing w:after="0" w:line="240" w:lineRule="auto"/>
        <w:jc w:val="both"/>
        <w:rPr>
          <w:rFonts w:ascii="Times New Roman" w:eastAsia="Times New Roman" w:hAnsi="Times New Roman" w:cs="Times New Roman"/>
          <w:b/>
          <w:sz w:val="28"/>
          <w:szCs w:val="28"/>
          <w:lang w:eastAsia="ru-RU"/>
        </w:rPr>
      </w:pPr>
      <w:r w:rsidRPr="00132F75">
        <w:rPr>
          <w:rFonts w:ascii="Times New Roman" w:eastAsia="Times New Roman" w:hAnsi="Times New Roman" w:cs="Times New Roman"/>
          <w:b/>
          <w:sz w:val="28"/>
          <w:szCs w:val="28"/>
          <w:lang w:eastAsia="ru-RU"/>
        </w:rPr>
        <w:t>Оптоволоконо</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Оптоволоконный кабель представляет собой устройство, состоящее из центральной жилы, придающей жесткость кабелю (1), оптического волокна (2), пластиковых модулей для оптических волокон (3), пленки с гидрофобным гелем (4), полиэтиленовой оболочки (5), защитной оболочки (6), внешней полиэтиленовой оболочки (7).</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Само оптическое волокно - это прозрачная неполая трубка толщиной 125 микрон, что примерно с волос. Изготовлена она из специального материала, который обычно обладает достаточной прозрачностью, чтобы хорошо пропускать свет (фотоны).</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При этом оптическое волокно обладает и особой гибкостью, устойчиво к различным видам деформаций. Его можно изогнуть в кольцо - и свет все равно будет без проблем проходить по нему, не теряя своих физических характеристик. К примеру, одна из последних разработок ОКБ КП - волоконно-оптический кабель управления для подводных работ - выдерживает более 1000 изгибов с радиусом всего 120 мм.</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Изготавливают такие волокна из особых материалов, обладающих свойствами стекла, а иногда и из кварцевого стекла. Если требуется передать информацию на более дальние расстояния, применяются другие материалы: халькогенидное стекло, флуоро-алюминат и флуоро-цирконат. Более современные кабели изготавливаются из полимерных материалов, они так и называются – оптические волокна из пластика. Все эти материалы имеют схожий со стеклом показатель преломления.</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lastRenderedPageBreak/>
        <w:drawing>
          <wp:inline distT="0" distB="0" distL="0" distR="0" wp14:anchorId="39E191B2" wp14:editId="1D9F2E43">
            <wp:extent cx="4572638" cy="3429479"/>
            <wp:effectExtent l="19050" t="19050" r="18415" b="190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9"/>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shd w:val="clear" w:color="auto" w:fill="FFFFFF"/>
        <w:spacing w:after="0" w:line="240" w:lineRule="auto"/>
        <w:jc w:val="both"/>
        <w:rPr>
          <w:rFonts w:ascii="Times New Roman" w:eastAsia="Times New Roman" w:hAnsi="Times New Roman" w:cs="Times New Roman"/>
          <w:b/>
          <w:sz w:val="28"/>
          <w:szCs w:val="28"/>
          <w:lang w:eastAsia="ru-RU"/>
        </w:rPr>
      </w:pPr>
      <w:r w:rsidRPr="00132F75">
        <w:rPr>
          <w:rFonts w:ascii="Times New Roman" w:eastAsia="Times New Roman" w:hAnsi="Times New Roman" w:cs="Times New Roman"/>
          <w:b/>
          <w:sz w:val="28"/>
          <w:szCs w:val="28"/>
          <w:lang w:eastAsia="ru-RU"/>
        </w:rPr>
        <w:t>Слайд 25</w:t>
      </w:r>
    </w:p>
    <w:p w:rsidR="00920CD3" w:rsidRPr="00132F75" w:rsidRDefault="00920CD3" w:rsidP="00920CD3">
      <w:pPr>
        <w:shd w:val="clear" w:color="auto" w:fill="FFFFFF"/>
        <w:spacing w:after="0" w:line="240" w:lineRule="auto"/>
        <w:jc w:val="both"/>
        <w:rPr>
          <w:rFonts w:ascii="Times New Roman" w:eastAsia="Times New Roman" w:hAnsi="Times New Roman" w:cs="Times New Roman"/>
          <w:b/>
          <w:sz w:val="28"/>
          <w:szCs w:val="28"/>
          <w:lang w:eastAsia="ru-RU"/>
        </w:rPr>
      </w:pPr>
      <w:r w:rsidRPr="00132F75">
        <w:rPr>
          <w:rFonts w:ascii="Times New Roman" w:eastAsia="Times New Roman" w:hAnsi="Times New Roman" w:cs="Times New Roman"/>
          <w:b/>
          <w:sz w:val="28"/>
          <w:szCs w:val="28"/>
          <w:lang w:eastAsia="ru-RU"/>
        </w:rPr>
        <w:t>Принцип работы и преимущества</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Именно термин «преломление» - ключевое слово в описании принципа работы любого оптоволокна. Итак, передача данных в оптоволокне производится с помощью света. Как известно, свет распространяется только по прямой линии и не может изменять направление самостоятельно. Чтобы свет распространялся по кругу, его нужно несколько раз отразить.</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На этом и основан принцип работы оптоволокна: в нем свет многократно переотражается, преломляется под очень маленькими углами, полностью остается внутри благодаря строению оптического волокна. Это напоминает электрический ток, текущий по металлическому проводу, поэтому оптическое волокно часто называют светопроводом или световодом.</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Свет же поступает в кабель через лазер, который установлен на одном конце оптического кабеля. В конце кабеля свет принимается приемным устройством и обратно перекодируется в электрический сигнал. Современные оптоволоконные системы могут передавать миллиарды бит в секунду, для чего лазер включается и выключается несколько миллиардов раз каждую секунду. Поэтому, вне сомнений, скорость - одно из главных достоинств оптоволокна.</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Среди других преимуществ - это то, что световой сигнал не подвержен действию внешних электромагнитных помех, его невозможно подслушать, перехватить. Волоконные световоды выигрывают и по таким показателям, как масса и габариты, ведь нет нужды в тяжелых металлических оболочках.</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К примеру, при переходе на оптическое волокно масса бортовой кабельной сети истребителя снижается на 65% по сравнению с кабельной сетью на основе металлических сплавов. Сегодня на предприятии КРЭТ выпускается малогабаритный волоконно-оптический кабель для истребителя пятого </w:t>
      </w:r>
      <w:hyperlink r:id="rId1160" w:tgtFrame="_blank" w:history="1">
        <w:r w:rsidRPr="00132F75">
          <w:rPr>
            <w:rFonts w:ascii="Times New Roman" w:eastAsia="Times New Roman" w:hAnsi="Times New Roman" w:cs="Times New Roman"/>
            <w:sz w:val="28"/>
            <w:szCs w:val="28"/>
            <w:lang w:eastAsia="ru-RU"/>
          </w:rPr>
          <w:t>поколения ПАК ФА</w:t>
        </w:r>
      </w:hyperlink>
      <w:r w:rsidRPr="00132F75">
        <w:rPr>
          <w:rFonts w:ascii="Times New Roman" w:eastAsia="Times New Roman" w:hAnsi="Times New Roman" w:cs="Times New Roman"/>
          <w:sz w:val="28"/>
          <w:szCs w:val="28"/>
          <w:lang w:eastAsia="ru-RU"/>
        </w:rPr>
        <w:t>.</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 xml:space="preserve">В таких кабелях в принципе невозможно искрение, что дает большие возможности в использования их во взрывоопасных производствах. Например, </w:t>
      </w:r>
      <w:r w:rsidRPr="00132F75">
        <w:rPr>
          <w:rFonts w:ascii="Times New Roman" w:eastAsia="Times New Roman" w:hAnsi="Times New Roman" w:cs="Times New Roman"/>
          <w:sz w:val="28"/>
          <w:szCs w:val="28"/>
          <w:lang w:eastAsia="ru-RU"/>
        </w:rPr>
        <w:lastRenderedPageBreak/>
        <w:t>связь на опасных производствах и атомных станциях уже давно выполняется исключительно с применением оптоволокна. Оно используется и в космической, авиационной и, конечно же, в военной промышленности.</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3E26E17E" wp14:editId="74A563DB">
            <wp:extent cx="4572638" cy="3429479"/>
            <wp:effectExtent l="19050" t="19050" r="18415" b="190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1"/>
                    <a:stretch>
                      <a:fillRect/>
                    </a:stretch>
                  </pic:blipFill>
                  <pic:spPr>
                    <a:xfrm>
                      <a:off x="0" y="0"/>
                      <a:ext cx="4572638" cy="3429479"/>
                    </a:xfrm>
                    <a:prstGeom prst="rect">
                      <a:avLst/>
                    </a:prstGeom>
                    <a:ln>
                      <a:solidFill>
                        <a:schemeClr val="accent1"/>
                      </a:solidFill>
                    </a:ln>
                  </pic:spPr>
                </pic:pic>
              </a:graphicData>
            </a:graphic>
          </wp:inline>
        </w:drawing>
      </w:r>
    </w:p>
    <w:p w:rsidR="00920CD3" w:rsidRDefault="00920CD3" w:rsidP="00920CD3">
      <w:pPr>
        <w:shd w:val="clear" w:color="auto" w:fill="FFFFFF"/>
        <w:spacing w:after="0" w:line="240" w:lineRule="auto"/>
        <w:jc w:val="both"/>
        <w:rPr>
          <w:rFonts w:ascii="Times New Roman" w:eastAsia="Times New Roman" w:hAnsi="Times New Roman" w:cs="Times New Roman"/>
          <w:b/>
          <w:sz w:val="28"/>
          <w:szCs w:val="28"/>
          <w:lang w:eastAsia="ru-RU"/>
        </w:rPr>
      </w:pPr>
      <w:r w:rsidRPr="00132F75">
        <w:rPr>
          <w:rFonts w:ascii="Times New Roman" w:eastAsia="Times New Roman" w:hAnsi="Times New Roman" w:cs="Times New Roman"/>
          <w:b/>
          <w:sz w:val="28"/>
          <w:szCs w:val="28"/>
          <w:lang w:eastAsia="ru-RU"/>
        </w:rPr>
        <w:t>Слайд 26</w:t>
      </w:r>
    </w:p>
    <w:p w:rsidR="00920CD3" w:rsidRPr="00132F75" w:rsidRDefault="00920CD3" w:rsidP="00920CD3">
      <w:pPr>
        <w:shd w:val="clear" w:color="auto" w:fill="FFFFFF"/>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Типы оптоволокна</w:t>
      </w:r>
    </w:p>
    <w:p w:rsidR="00920CD3" w:rsidRPr="00132F75" w:rsidRDefault="00920CD3" w:rsidP="00920CD3">
      <w:pPr>
        <w:spacing w:line="240" w:lineRule="auto"/>
        <w:ind w:firstLine="567"/>
        <w:jc w:val="both"/>
        <w:rPr>
          <w:rFonts w:ascii="Times New Roman" w:hAnsi="Times New Roman" w:cs="Times New Roman"/>
          <w:sz w:val="28"/>
          <w:szCs w:val="28"/>
        </w:rPr>
      </w:pPr>
      <w:r w:rsidRPr="00132F75">
        <w:rPr>
          <w:rFonts w:ascii="Times New Roman" w:hAnsi="Times New Roman" w:cs="Times New Roman"/>
          <w:sz w:val="28"/>
          <w:szCs w:val="28"/>
        </w:rPr>
        <w:t xml:space="preserve">В зависимости от распределения показателя преломления и от величины диаметра сердечника оптоволокна подразделяются на </w:t>
      </w:r>
      <w:r w:rsidRPr="00132F75">
        <w:rPr>
          <w:rFonts w:ascii="Times New Roman" w:hAnsi="Times New Roman" w:cs="Times New Roman"/>
          <w:i/>
          <w:iCs/>
          <w:sz w:val="28"/>
          <w:szCs w:val="28"/>
        </w:rPr>
        <w:t xml:space="preserve">одномодовые </w:t>
      </w:r>
      <w:r w:rsidRPr="00132F75">
        <w:rPr>
          <w:rFonts w:ascii="Times New Roman" w:hAnsi="Times New Roman" w:cs="Times New Roman"/>
          <w:sz w:val="28"/>
          <w:szCs w:val="28"/>
        </w:rPr>
        <w:t xml:space="preserve">и </w:t>
      </w:r>
      <w:r w:rsidRPr="00132F75">
        <w:rPr>
          <w:rFonts w:ascii="Times New Roman" w:hAnsi="Times New Roman" w:cs="Times New Roman"/>
          <w:i/>
          <w:iCs/>
          <w:sz w:val="28"/>
          <w:szCs w:val="28"/>
        </w:rPr>
        <w:t>многомодовые.</w:t>
      </w:r>
    </w:p>
    <w:p w:rsidR="00920CD3" w:rsidRPr="00132F75" w:rsidRDefault="00920CD3" w:rsidP="00920CD3">
      <w:pPr>
        <w:autoSpaceDE w:val="0"/>
        <w:autoSpaceDN w:val="0"/>
        <w:adjustRightInd w:val="0"/>
        <w:spacing w:after="0" w:line="240" w:lineRule="auto"/>
        <w:ind w:firstLine="567"/>
        <w:jc w:val="both"/>
        <w:rPr>
          <w:rFonts w:ascii="Times New Roman" w:hAnsi="Times New Roman" w:cs="Times New Roman"/>
          <w:sz w:val="28"/>
          <w:szCs w:val="28"/>
        </w:rPr>
      </w:pPr>
      <w:r w:rsidRPr="00132F75">
        <w:rPr>
          <w:rFonts w:ascii="Times New Roman" w:hAnsi="Times New Roman" w:cs="Times New Roman"/>
          <w:b/>
          <w:bCs/>
          <w:sz w:val="28"/>
          <w:szCs w:val="28"/>
        </w:rPr>
        <w:t>Многомодовое оптоволокно</w:t>
      </w:r>
      <w:r w:rsidRPr="00132F75">
        <w:rPr>
          <w:rFonts w:ascii="Times New Roman" w:hAnsi="Times New Roman" w:cs="Times New Roman"/>
          <w:sz w:val="28"/>
          <w:szCs w:val="28"/>
        </w:rPr>
        <w:t xml:space="preserve">, или </w:t>
      </w:r>
      <w:r w:rsidRPr="00132F75">
        <w:rPr>
          <w:rFonts w:ascii="Times New Roman" w:hAnsi="Times New Roman" w:cs="Times New Roman"/>
          <w:b/>
          <w:bCs/>
          <w:sz w:val="28"/>
          <w:szCs w:val="28"/>
        </w:rPr>
        <w:t>MultiMode (MM)</w:t>
      </w:r>
      <w:r w:rsidRPr="00132F75">
        <w:rPr>
          <w:rFonts w:ascii="Times New Roman" w:hAnsi="Times New Roman" w:cs="Times New Roman"/>
          <w:sz w:val="28"/>
          <w:szCs w:val="28"/>
        </w:rPr>
        <w:t xml:space="preserve">, способно передавать несколько независимых световых сигналов (мод), которые различаются фазами или длинами волн. В него можно запустить сразу несколько сотен световых мод, которые вводятся под разными углами. Однако в таком волокне возникает модовая дисперсия, иначе говоря, – рассеивание. В результате уменьшается пропускная способность и расстояние между повторителями (ретрансляторами) сигнала. Пропускная способность многомодового оптоволокна составляет до 2,5 Гбит/с. </w:t>
      </w:r>
    </w:p>
    <w:p w:rsidR="00920CD3" w:rsidRPr="00132F75" w:rsidRDefault="00920CD3" w:rsidP="00920CD3">
      <w:pPr>
        <w:autoSpaceDE w:val="0"/>
        <w:autoSpaceDN w:val="0"/>
        <w:adjustRightInd w:val="0"/>
        <w:spacing w:after="0" w:line="240" w:lineRule="auto"/>
        <w:ind w:firstLine="567"/>
        <w:jc w:val="both"/>
        <w:rPr>
          <w:rFonts w:ascii="Times New Roman" w:hAnsi="Times New Roman" w:cs="Times New Roman"/>
          <w:sz w:val="28"/>
          <w:szCs w:val="28"/>
        </w:rPr>
      </w:pPr>
      <w:r w:rsidRPr="00132F75">
        <w:rPr>
          <w:rFonts w:ascii="Times New Roman" w:hAnsi="Times New Roman" w:cs="Times New Roman"/>
          <w:b/>
          <w:bCs/>
          <w:sz w:val="28"/>
          <w:szCs w:val="28"/>
        </w:rPr>
        <w:t>Одномодовое оптоволокно (одномод)</w:t>
      </w:r>
      <w:r w:rsidRPr="00132F75">
        <w:rPr>
          <w:rFonts w:ascii="Times New Roman" w:hAnsi="Times New Roman" w:cs="Times New Roman"/>
          <w:sz w:val="28"/>
          <w:szCs w:val="28"/>
        </w:rPr>
        <w:t xml:space="preserve">, или </w:t>
      </w:r>
      <w:r w:rsidRPr="00132F75">
        <w:rPr>
          <w:rFonts w:ascii="Times New Roman" w:hAnsi="Times New Roman" w:cs="Times New Roman"/>
          <w:b/>
          <w:bCs/>
          <w:sz w:val="28"/>
          <w:szCs w:val="28"/>
        </w:rPr>
        <w:t>SingleMode (SM)</w:t>
      </w:r>
      <w:r w:rsidRPr="00132F75">
        <w:rPr>
          <w:rFonts w:ascii="Times New Roman" w:hAnsi="Times New Roman" w:cs="Times New Roman"/>
          <w:sz w:val="28"/>
          <w:szCs w:val="28"/>
        </w:rPr>
        <w:t>, передает только одну моду (один световой сигнал). Поскольку такое волокно имеет сердечник диаметром 10 мкм и меньше (очень тонкий), при передаче сигнала наблюдается меньшая модовая дисперсия. Это позволяет передавать сигнал на большие расстояния, не используя повторители. Однако одномодовое оптоволокно и сопутствующие его компоненты приема-передачи оптического сигнала стоят дороже. Пропускная способность одномодового оптоволокна составляет 10 Гбит/с и более.</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Среди достоинств оптических волокон можно указать следующие:</w:t>
      </w:r>
    </w:p>
    <w:p w:rsidR="00920CD3" w:rsidRPr="00132F75" w:rsidRDefault="00920CD3" w:rsidP="00920CD3">
      <w:pPr>
        <w:pStyle w:val="ts2"/>
        <w:spacing w:before="0" w:beforeAutospacing="0" w:after="0" w:afterAutospacing="0"/>
        <w:ind w:left="284" w:firstLine="283"/>
        <w:jc w:val="both"/>
        <w:rPr>
          <w:sz w:val="28"/>
          <w:szCs w:val="28"/>
        </w:rPr>
      </w:pPr>
      <w:r w:rsidRPr="00132F75">
        <w:rPr>
          <w:sz w:val="28"/>
          <w:szCs w:val="28"/>
        </w:rPr>
        <w:t>1. Широкая полоса пропускания обусловлена чрезвычайно высокой частотой оптической несущей - около 10</w:t>
      </w:r>
      <w:r w:rsidRPr="00132F75">
        <w:rPr>
          <w:sz w:val="28"/>
          <w:szCs w:val="28"/>
          <w:vertAlign w:val="superscript"/>
        </w:rPr>
        <w:t>14</w:t>
      </w:r>
      <w:r w:rsidRPr="00132F75">
        <w:rPr>
          <w:sz w:val="28"/>
          <w:szCs w:val="28"/>
        </w:rPr>
        <w:t xml:space="preserve"> Гц, которая обеспечивает потенциальную возможность передачи по одному оптическому волокну потока информации в </w:t>
      </w:r>
      <w:r w:rsidRPr="00132F75">
        <w:rPr>
          <w:sz w:val="28"/>
          <w:szCs w:val="28"/>
        </w:rPr>
        <w:lastRenderedPageBreak/>
        <w:t>несколько Тбит/сек. Большая полоса пропускания - одно из наиболее важных преимуществ оптического волокна над медной или любой другой средой передачи информации.</w:t>
      </w:r>
    </w:p>
    <w:p w:rsidR="00920CD3" w:rsidRPr="00132F75" w:rsidRDefault="00920CD3" w:rsidP="00920CD3">
      <w:pPr>
        <w:pStyle w:val="ts2"/>
        <w:spacing w:before="0" w:beforeAutospacing="0" w:after="0" w:afterAutospacing="0"/>
        <w:ind w:left="284" w:firstLine="283"/>
        <w:jc w:val="both"/>
        <w:rPr>
          <w:sz w:val="28"/>
          <w:szCs w:val="28"/>
        </w:rPr>
      </w:pPr>
      <w:r w:rsidRPr="00132F75">
        <w:rPr>
          <w:sz w:val="28"/>
          <w:szCs w:val="28"/>
        </w:rPr>
        <w:t>2. Малое затухание светового сигнала в волокне. Выпускаемое в настоящее время отечественное и зарубежное оптическое волокно имеет затухание 0,2-0,3 дБ на длине волны 1,55 мкм в расчёте на один километр. Малое затухание и небольшая дисперсия позволяют строить участки линий без ретрансляции протяжённостью более 100 км.</w:t>
      </w:r>
    </w:p>
    <w:p w:rsidR="00920CD3" w:rsidRPr="00132F75" w:rsidRDefault="00920CD3" w:rsidP="00920CD3">
      <w:pPr>
        <w:pStyle w:val="ts2"/>
        <w:spacing w:before="0" w:beforeAutospacing="0" w:after="0" w:afterAutospacing="0"/>
        <w:ind w:left="284" w:firstLine="283"/>
        <w:jc w:val="both"/>
        <w:rPr>
          <w:sz w:val="28"/>
          <w:szCs w:val="28"/>
        </w:rPr>
      </w:pPr>
      <w:r w:rsidRPr="00132F75">
        <w:rPr>
          <w:sz w:val="28"/>
          <w:szCs w:val="28"/>
        </w:rPr>
        <w:t>3. Высокая помехозащищённость. Поскольку волокно изготовлено из диэлектрического материала, то оно невосприимчиво к электромагнитным помехам со стороны окружающих медных кабельных систем и электрического оборудования, способного индуцировать электромагнитное излучение (линии электропередач, электродвигательные установки и т.д.). В многоволоконных оптических кабелях также не возникает проблемы перекрёстного влияния электромагнитного излучения, присущей многопарным медным кабелям.</w:t>
      </w:r>
    </w:p>
    <w:p w:rsidR="00920CD3" w:rsidRPr="00132F75" w:rsidRDefault="00920CD3" w:rsidP="00920CD3">
      <w:pPr>
        <w:pStyle w:val="ts2"/>
        <w:spacing w:before="0" w:beforeAutospacing="0" w:after="0" w:afterAutospacing="0"/>
        <w:ind w:left="284" w:firstLine="283"/>
        <w:jc w:val="both"/>
        <w:rPr>
          <w:sz w:val="28"/>
          <w:szCs w:val="28"/>
        </w:rPr>
      </w:pPr>
      <w:r w:rsidRPr="00132F75">
        <w:rPr>
          <w:sz w:val="28"/>
          <w:szCs w:val="28"/>
        </w:rPr>
        <w:t>4. Малый вес и объём. Волоконно-оптические кабели (ВОК) имеют меньший вес и объём по сравнению с медными кабелями в расчёте на одну и ту же пропускную способность. Например, 900-парный телефонный кабель диаметром 7,5 см на металлической основе может быть заменён одним волокном с диаметром 1 мм.</w:t>
      </w:r>
    </w:p>
    <w:p w:rsidR="00920CD3" w:rsidRPr="00132F75" w:rsidRDefault="00920CD3" w:rsidP="00920CD3">
      <w:pPr>
        <w:pStyle w:val="ts2"/>
        <w:spacing w:before="0" w:beforeAutospacing="0" w:after="0" w:afterAutospacing="0"/>
        <w:ind w:left="284" w:firstLine="283"/>
        <w:jc w:val="both"/>
        <w:rPr>
          <w:sz w:val="28"/>
          <w:szCs w:val="28"/>
        </w:rPr>
      </w:pPr>
      <w:r w:rsidRPr="00132F75">
        <w:rPr>
          <w:sz w:val="28"/>
          <w:szCs w:val="28"/>
        </w:rPr>
        <w:t>5. Высокая защищённость от несанкционированного доступа. Поскольку ВОК практически не излучает в радиодиапазоне, то передаваемую по нему информацию трудно подслушать, не нарушая приёма-передачи. Системы мониторинга (непрерывного контроля) целостности оптической линии связи, используя свойства высокой чувствительности волокна, могут мгновенно отключить «взламываемый» канал связи и подать сигнал тревоги.</w:t>
      </w:r>
    </w:p>
    <w:p w:rsidR="00920CD3" w:rsidRPr="00132F75" w:rsidRDefault="00920CD3" w:rsidP="00920CD3">
      <w:pPr>
        <w:pStyle w:val="Default"/>
        <w:ind w:left="284" w:firstLine="283"/>
        <w:jc w:val="both"/>
        <w:rPr>
          <w:color w:val="auto"/>
          <w:sz w:val="28"/>
          <w:szCs w:val="28"/>
        </w:rPr>
      </w:pPr>
      <w:r w:rsidRPr="00132F75">
        <w:rPr>
          <w:color w:val="auto"/>
          <w:sz w:val="28"/>
          <w:szCs w:val="28"/>
        </w:rPr>
        <w:t xml:space="preserve">6. Простота прокладки, монтажа и эксплуатации оптического кабеля, возможность совмещения ВОЛС с любыми другими коммуникациями вследствие невосприимчивости ВОЛС к внешним помехам; </w:t>
      </w:r>
    </w:p>
    <w:p w:rsidR="00920CD3" w:rsidRPr="00132F75" w:rsidRDefault="00920CD3" w:rsidP="00920CD3">
      <w:pPr>
        <w:pStyle w:val="Default"/>
        <w:ind w:left="284" w:firstLine="283"/>
        <w:jc w:val="both"/>
        <w:rPr>
          <w:color w:val="auto"/>
          <w:sz w:val="28"/>
          <w:szCs w:val="28"/>
        </w:rPr>
      </w:pPr>
      <w:r w:rsidRPr="00132F75">
        <w:rPr>
          <w:color w:val="auto"/>
          <w:sz w:val="28"/>
          <w:szCs w:val="28"/>
        </w:rPr>
        <w:t xml:space="preserve">7. В волоконных световодах, в отличие от электрических цепей, в принципе невозможно искрение, что позволяет использовать их во взрывоопасных объектах; </w:t>
      </w:r>
    </w:p>
    <w:p w:rsidR="00920CD3" w:rsidRPr="00132F75" w:rsidRDefault="00920CD3" w:rsidP="00920CD3">
      <w:pPr>
        <w:pStyle w:val="Default"/>
        <w:ind w:left="284" w:firstLine="283"/>
        <w:jc w:val="both"/>
        <w:rPr>
          <w:color w:val="auto"/>
          <w:sz w:val="28"/>
          <w:szCs w:val="28"/>
        </w:rPr>
      </w:pPr>
      <w:r w:rsidRPr="00132F75">
        <w:rPr>
          <w:color w:val="auto"/>
          <w:sz w:val="28"/>
          <w:szCs w:val="28"/>
        </w:rPr>
        <w:t xml:space="preserve">8. Малая стоимость, обусловленная тем, что материал световода (диоксид кремния) имеет неограниченный сырьевой ресурс (песок), тогда как основу проводных линий составляют такие дорогие металлы, как медь и свинец. </w:t>
      </w:r>
    </w:p>
    <w:p w:rsidR="00920CD3" w:rsidRPr="00132F75" w:rsidRDefault="00920CD3" w:rsidP="00920CD3">
      <w:pPr>
        <w:spacing w:line="240" w:lineRule="auto"/>
        <w:ind w:firstLine="567"/>
        <w:jc w:val="both"/>
        <w:rPr>
          <w:sz w:val="28"/>
          <w:szCs w:val="28"/>
        </w:rPr>
      </w:pPr>
      <w:r w:rsidRPr="00132F75">
        <w:rPr>
          <w:rFonts w:ascii="Times New Roman" w:hAnsi="Times New Roman" w:cs="Times New Roman"/>
          <w:sz w:val="28"/>
          <w:szCs w:val="28"/>
        </w:rPr>
        <w:t>Перечисленные преимущества являются весьма существенными, и этим объясняется стремительное внедрение в информационные сети оптических линий связи. В настоящее время в мировом информационном трафике именно ВОЛС играют главную роль.</w:t>
      </w:r>
      <w:r w:rsidRPr="00132F75">
        <w:rPr>
          <w:sz w:val="28"/>
          <w:szCs w:val="28"/>
        </w:rPr>
        <w:t xml:space="preserve"> </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lastRenderedPageBreak/>
        <w:drawing>
          <wp:inline distT="0" distB="0" distL="0" distR="0" wp14:anchorId="37FFD6D4" wp14:editId="6CE15A28">
            <wp:extent cx="4572638" cy="3429479"/>
            <wp:effectExtent l="19050" t="19050" r="18415" b="190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2"/>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3"/>
        <w:shd w:val="clear" w:color="auto" w:fill="FFFFFF"/>
        <w:spacing w:before="0"/>
        <w:jc w:val="both"/>
        <w:rPr>
          <w:rStyle w:val="a7"/>
          <w:rFonts w:ascii="Times New Roman" w:hAnsi="Times New Roman" w:cs="Times New Roman"/>
          <w:b/>
          <w:bCs/>
          <w:color w:val="auto"/>
          <w:sz w:val="28"/>
          <w:szCs w:val="28"/>
        </w:rPr>
      </w:pPr>
      <w:r w:rsidRPr="00132F75">
        <w:rPr>
          <w:rStyle w:val="a7"/>
          <w:rFonts w:ascii="Times New Roman" w:hAnsi="Times New Roman" w:cs="Times New Roman"/>
          <w:color w:val="auto"/>
          <w:sz w:val="28"/>
          <w:szCs w:val="28"/>
        </w:rPr>
        <w:t>Слайд 27</w:t>
      </w:r>
    </w:p>
    <w:p w:rsidR="00920CD3" w:rsidRPr="00132F75" w:rsidRDefault="00920CD3" w:rsidP="00920CD3">
      <w:pPr>
        <w:pStyle w:val="3"/>
        <w:shd w:val="clear" w:color="auto" w:fill="FFFFFF"/>
        <w:spacing w:before="0"/>
        <w:jc w:val="both"/>
        <w:rPr>
          <w:rFonts w:ascii="Times New Roman" w:hAnsi="Times New Roman" w:cs="Times New Roman"/>
          <w:color w:val="auto"/>
          <w:sz w:val="28"/>
          <w:szCs w:val="28"/>
        </w:rPr>
      </w:pPr>
      <w:r w:rsidRPr="00132F75">
        <w:rPr>
          <w:rStyle w:val="a7"/>
          <w:rFonts w:ascii="Times New Roman" w:hAnsi="Times New Roman" w:cs="Times New Roman"/>
          <w:color w:val="auto"/>
          <w:sz w:val="28"/>
          <w:szCs w:val="28"/>
        </w:rPr>
        <w:t>Области применение оптоволокна, помимо сферы телекоммуникаций</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На сегодняшний день область применения оптического волокна не ограничивается лишь телекоммуникационными сетями. Оно используется в самых различных сферах человеческой деятельности. В области медицины ОВ используется в рентгеновских аппаратах. В них оптоволокно обеспечивает гальваническую развязку между источником высокого напряжения и низковольтным управляющим оборудованием, изолируя, таким образом, пациентов и персонал от высоковольтной части аппаратуры. В распределительных устройствах электрических подстанций ОВ используется в системах защиты как датчик, регистрирующий возникновение дуги. Такой датчик, представляющий собой отрезок оптоволокна с прозрачным покрытием, регистрирует всей своей поверхностью излучение вспышки света, возникающей при дуговом коротком замыкании.</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Датчики на основе оптических волокон применяются в различных измерительных системах, где вследствие экстремальных условий (повышенная радиация, температура или электромагнитное поле) невозможно применение традиционных электрических приборов. Например, в системах измерения температуры в реактивных двигателях самолета, в аппаратах МРТ (томографические медицинские аппараты для исследования внутренних органов, в том числе головного мозга) и др. Датчики на основе оптических волокон могут измерять частоту вибраций, вращения, смещения, скорость и ускорение, вращающий момент, скручивание и другие параметры.</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Сегодня разработаны волоконно-оптические гироскопы (ВОГ), работающие на основе эффекта Саньяка</w:t>
      </w:r>
      <w:r w:rsidRPr="00132F75">
        <w:rPr>
          <w:rStyle w:val="a7"/>
          <w:sz w:val="28"/>
          <w:szCs w:val="28"/>
        </w:rPr>
        <w:t>. </w:t>
      </w:r>
      <w:r w:rsidRPr="00132F75">
        <w:rPr>
          <w:sz w:val="28"/>
          <w:szCs w:val="28"/>
        </w:rPr>
        <w:t xml:space="preserve">Данный гироскоп не имеет никаких подвижных частей, что делает его весьма надежным устройством. Конечно, в современных навигационных системах используется целый ряд различных датчиков, позволяющих определить положение подвижного объекта: спутниковая </w:t>
      </w:r>
      <w:r w:rsidRPr="00132F75">
        <w:rPr>
          <w:sz w:val="28"/>
          <w:szCs w:val="28"/>
        </w:rPr>
        <w:lastRenderedPageBreak/>
        <w:t>навигация (GPS, GLONASS), гироскопы, акселерометры и т.д. Однако независимую навигационную систему можно создать только на основе инерциальных датчиков, таких как гироскопы. К настоящему времени достигнута разрешающая способность и стабильность нулевой точки оптического гироскопа примерно 0,001°/ч. В последнее время кольцевые лазерные гироскопы стали применяться в инерциальной системе отсчета не только в самолетах «Боинг» 757/767, но и в аэробусах А310. В Японии опубликованы сообщения об измерении ими угловой скорости 0,01°/ч.</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Также оптоволокно применяется в охранной сигнализации на особо важных объектах. Когда злоумышленник проникает в запретную зону, условия прохождения света через световод изменяются, и срабатывает сигнализация.</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4BE727A8" wp14:editId="7DE9305E">
            <wp:extent cx="4572638" cy="3429479"/>
            <wp:effectExtent l="19050" t="19050" r="18415" b="1905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3"/>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a6"/>
        <w:shd w:val="clear" w:color="auto" w:fill="FFFFFF"/>
        <w:spacing w:before="0" w:beforeAutospacing="0" w:after="0" w:afterAutospacing="0"/>
        <w:jc w:val="both"/>
        <w:rPr>
          <w:b/>
          <w:sz w:val="28"/>
          <w:szCs w:val="28"/>
        </w:rPr>
      </w:pPr>
      <w:r w:rsidRPr="00132F75">
        <w:rPr>
          <w:b/>
          <w:sz w:val="28"/>
          <w:szCs w:val="28"/>
        </w:rPr>
        <w:t>Слайд 28</w:t>
      </w:r>
    </w:p>
    <w:p w:rsidR="00920CD3" w:rsidRPr="00132F75" w:rsidRDefault="00920CD3" w:rsidP="00920CD3">
      <w:pPr>
        <w:pStyle w:val="a6"/>
        <w:shd w:val="clear" w:color="auto" w:fill="FFFFFF"/>
        <w:spacing w:before="0" w:beforeAutospacing="0" w:after="0" w:afterAutospacing="0"/>
        <w:jc w:val="both"/>
        <w:rPr>
          <w:b/>
          <w:sz w:val="28"/>
          <w:szCs w:val="28"/>
        </w:rPr>
      </w:pPr>
      <w:r w:rsidRPr="00132F75">
        <w:rPr>
          <w:b/>
          <w:sz w:val="28"/>
          <w:szCs w:val="28"/>
        </w:rPr>
        <w:t>Современные разработки оптоволокна</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Инновации в сфере волоконной оптики появляются постоянно, и отрасль телекоммуникаций не является единственной заинтересованной отраслью в развитии оптических волокон </w:t>
      </w:r>
      <w:r w:rsidRPr="00132F75">
        <w:rPr>
          <w:sz w:val="28"/>
          <w:szCs w:val="28"/>
        </w:rPr>
        <w:softHyphen/>
      </w:r>
      <w:r w:rsidRPr="00132F75">
        <w:rPr>
          <w:sz w:val="28"/>
          <w:szCs w:val="28"/>
        </w:rPr>
        <w:softHyphen/>
        <w:t>- область применения оптических волокон крайне широка.</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Периодически создаются новые типы оптических волокон. Например, были разработаны фотонно-кристаллические световоды, в которых распространение света основано на принципах, отличных от полного внутреннего отражения. Такие волокна могут использоваться в качестве газовых, жидкостных или химических датчиков, для транспортировки мощного излучения в промышленных или медицинских целях, для создания новых типов источников излучения на основе нелинейных явлений (при условии заполнения сердцевины газом) и т.д.</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Разрабатываются также оптические волокна, которые обеспечивают возможность передачи энергии лазерного излучения высокой мощности (нескольких киловатт). Теоретически установлено, что возможна передача излучения мощностью 10 кВт по волокну длиной 250 м при диаметре сердцевины </w:t>
      </w:r>
      <w:r w:rsidRPr="00132F75">
        <w:rPr>
          <w:sz w:val="28"/>
          <w:szCs w:val="28"/>
        </w:rPr>
        <w:lastRenderedPageBreak/>
        <w:t>150 мкм. Главным физическим явлением, которое ограничивает передаваемую мощность, является вынужденное рамановское рассеяние.</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Также стоит отметить, что сегодня активно разрабатываются многосердцевинные волокна. Их использование позволит значительно увеличить общую пропускную способность ВОЛС.</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Подытоживая вышесказанное, еще раз обратим внимание на этапы развития волоконно-оптических линий связи.</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6DB6B660" wp14:editId="157F6415">
            <wp:extent cx="4572638" cy="3429479"/>
            <wp:effectExtent l="19050" t="19050" r="18415" b="1905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4"/>
                    <a:stretch>
                      <a:fillRect/>
                    </a:stretch>
                  </pic:blipFill>
                  <pic:spPr>
                    <a:xfrm>
                      <a:off x="0" y="0"/>
                      <a:ext cx="4572638" cy="3429479"/>
                    </a:xfrm>
                    <a:prstGeom prst="rect">
                      <a:avLst/>
                    </a:prstGeom>
                    <a:ln>
                      <a:solidFill>
                        <a:schemeClr val="accent1"/>
                      </a:solidFill>
                    </a:ln>
                  </pic:spPr>
                </pic:pic>
              </a:graphicData>
            </a:graphic>
          </wp:inline>
        </w:drawing>
      </w:r>
    </w:p>
    <w:p w:rsidR="00920CD3" w:rsidRPr="001F7134" w:rsidRDefault="00920CD3" w:rsidP="001F7134">
      <w:pPr>
        <w:pStyle w:val="1"/>
        <w:spacing w:before="0" w:after="0" w:afterAutospacing="0"/>
        <w:jc w:val="both"/>
        <w:rPr>
          <w:sz w:val="28"/>
          <w:szCs w:val="28"/>
        </w:rPr>
      </w:pPr>
      <w:r w:rsidRPr="001F7134">
        <w:rPr>
          <w:sz w:val="28"/>
          <w:szCs w:val="28"/>
        </w:rPr>
        <w:t>Слайд 29</w:t>
      </w:r>
    </w:p>
    <w:p w:rsidR="00920CD3" w:rsidRPr="001F7134" w:rsidRDefault="00920CD3" w:rsidP="001F7134">
      <w:pPr>
        <w:pStyle w:val="1"/>
        <w:spacing w:before="0" w:after="0" w:afterAutospacing="0"/>
        <w:jc w:val="both"/>
        <w:rPr>
          <w:sz w:val="28"/>
          <w:szCs w:val="28"/>
        </w:rPr>
      </w:pPr>
      <w:r w:rsidRPr="001F7134">
        <w:rPr>
          <w:sz w:val="28"/>
          <w:szCs w:val="28"/>
        </w:rPr>
        <w:t>Этапы развития ВОЛС</w:t>
      </w:r>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В своем развитии ВОЛС прошли несколько этапов, решались фундаментальные проблемы, интенсивно развивалась наука и технология.</w:t>
      </w:r>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Большая часть проблем и одновременно основные достижения и возможности ВОЛС связаны с двумя элементами систем: волоконными световодами и лазерами. В развитии оптических систем разработчики стремились реализовать два принципа: «</w:t>
      </w:r>
      <w:r w:rsidRPr="00132F75">
        <w:rPr>
          <w:b/>
          <w:bCs/>
          <w:sz w:val="28"/>
          <w:szCs w:val="28"/>
        </w:rPr>
        <w:t>быстрее</w:t>
      </w:r>
      <w:r w:rsidRPr="00132F75">
        <w:rPr>
          <w:sz w:val="28"/>
          <w:szCs w:val="28"/>
        </w:rPr>
        <w:t>» и «</w:t>
      </w:r>
      <w:r w:rsidRPr="00132F75">
        <w:rPr>
          <w:b/>
          <w:bCs/>
          <w:sz w:val="28"/>
          <w:szCs w:val="28"/>
        </w:rPr>
        <w:t>дальше</w:t>
      </w:r>
      <w:r w:rsidRPr="00132F75">
        <w:rPr>
          <w:sz w:val="28"/>
          <w:szCs w:val="28"/>
        </w:rPr>
        <w:t>».</w:t>
      </w:r>
    </w:p>
    <w:p w:rsidR="00920CD3" w:rsidRPr="00132F75" w:rsidRDefault="00920CD3" w:rsidP="00920CD3">
      <w:pPr>
        <w:pStyle w:val="a6"/>
        <w:spacing w:before="0" w:beforeAutospacing="0" w:after="0" w:afterAutospacing="0"/>
        <w:ind w:firstLine="567"/>
        <w:jc w:val="both"/>
        <w:rPr>
          <w:sz w:val="28"/>
          <w:szCs w:val="28"/>
        </w:rPr>
      </w:pPr>
    </w:p>
    <w:p w:rsidR="00920CD3" w:rsidRPr="00132F75" w:rsidRDefault="00920CD3" w:rsidP="00920CD3">
      <w:pPr>
        <w:pStyle w:val="3"/>
        <w:spacing w:before="0"/>
        <w:jc w:val="both"/>
        <w:rPr>
          <w:rFonts w:ascii="Times New Roman" w:hAnsi="Times New Roman" w:cs="Times New Roman"/>
          <w:color w:val="auto"/>
          <w:sz w:val="28"/>
          <w:szCs w:val="28"/>
        </w:rPr>
      </w:pPr>
      <w:bookmarkStart w:id="1" w:name="a1"/>
      <w:r w:rsidRPr="00132F75">
        <w:rPr>
          <w:rFonts w:ascii="Times New Roman" w:hAnsi="Times New Roman" w:cs="Times New Roman"/>
          <w:color w:val="auto"/>
          <w:sz w:val="28"/>
          <w:szCs w:val="28"/>
        </w:rPr>
        <w:t>1 этап</w:t>
      </w:r>
      <w:bookmarkEnd w:id="1"/>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В середине 70-х годов XX века появились </w:t>
      </w:r>
      <w:r w:rsidRPr="00132F75">
        <w:rPr>
          <w:i/>
          <w:iCs/>
          <w:sz w:val="28"/>
          <w:szCs w:val="28"/>
        </w:rPr>
        <w:t>полупроводниковые лазеры</w:t>
      </w:r>
      <w:r w:rsidRPr="00132F75">
        <w:rPr>
          <w:sz w:val="28"/>
          <w:szCs w:val="28"/>
        </w:rPr>
        <w:t> и </w:t>
      </w:r>
      <w:r w:rsidRPr="00132F75">
        <w:rPr>
          <w:i/>
          <w:iCs/>
          <w:sz w:val="28"/>
          <w:szCs w:val="28"/>
        </w:rPr>
        <w:t>волоконные световоды</w:t>
      </w:r>
      <w:r w:rsidRPr="00132F75">
        <w:rPr>
          <w:sz w:val="28"/>
          <w:szCs w:val="28"/>
        </w:rPr>
        <w:t> с небольшим затуханием. Первые лазеры для ВОЛС имели длину волны излучения 0,85 мкм (</w:t>
      </w:r>
      <w:r w:rsidRPr="00132F75">
        <w:rPr>
          <w:b/>
          <w:bCs/>
          <w:sz w:val="28"/>
          <w:szCs w:val="28"/>
        </w:rPr>
        <w:t>первое окно прозрачности волокна</w:t>
      </w:r>
      <w:r w:rsidRPr="00132F75">
        <w:rPr>
          <w:sz w:val="28"/>
          <w:szCs w:val="28"/>
        </w:rPr>
        <w:t>) и невысокую эффективность; волоконные световоды были многомодовыми и имели затухание в несколько дБ/км. Поэтому ВОЛС хотя и показали преимущества перед системами на медных проводах, но имели скорости и расстояния передачи далекими от ожидаемых. Увеличению скорости передачи в первых ВОЛС мешала временная дисперсия прохождения оптического сигнала по волоконному тракту.</w:t>
      </w:r>
    </w:p>
    <w:p w:rsidR="00920CD3" w:rsidRPr="00132F75" w:rsidRDefault="00920CD3" w:rsidP="00920CD3">
      <w:pPr>
        <w:pStyle w:val="a6"/>
        <w:spacing w:before="0" w:beforeAutospacing="0"/>
        <w:ind w:firstLine="567"/>
        <w:jc w:val="both"/>
        <w:rPr>
          <w:sz w:val="28"/>
          <w:szCs w:val="28"/>
        </w:rPr>
      </w:pPr>
      <w:r w:rsidRPr="00132F75">
        <w:rPr>
          <w:sz w:val="28"/>
          <w:szCs w:val="28"/>
        </w:rPr>
        <w:t xml:space="preserve">Первые волоконные световоды (многомодовые со ступенчатым профилем показателя преломления) из-за большой межмодовой дисперсии имели полосу </w:t>
      </w:r>
      <w:r w:rsidRPr="00132F75">
        <w:rPr>
          <w:sz w:val="28"/>
          <w:szCs w:val="28"/>
        </w:rPr>
        <w:lastRenderedPageBreak/>
        <w:t>пропускания не более 20 МГц · км. Эта проблема была достаточно быстро решена разработкой многомодовых волоконных световодов с градиентным профилем показателя преломления, которые обеспечили увеличение полосы пропускания до 160 МГц · км.</w:t>
      </w:r>
    </w:p>
    <w:p w:rsidR="00920CD3" w:rsidRPr="00132F75" w:rsidRDefault="00920CD3" w:rsidP="00920CD3">
      <w:pPr>
        <w:pStyle w:val="3"/>
        <w:spacing w:before="0"/>
        <w:jc w:val="both"/>
        <w:rPr>
          <w:rFonts w:ascii="Times New Roman" w:hAnsi="Times New Roman" w:cs="Times New Roman"/>
          <w:color w:val="auto"/>
          <w:sz w:val="28"/>
          <w:szCs w:val="28"/>
        </w:rPr>
      </w:pPr>
      <w:bookmarkStart w:id="2" w:name="a2"/>
      <w:r w:rsidRPr="00132F75">
        <w:rPr>
          <w:rFonts w:ascii="Times New Roman" w:hAnsi="Times New Roman" w:cs="Times New Roman"/>
          <w:color w:val="auto"/>
          <w:sz w:val="28"/>
          <w:szCs w:val="28"/>
        </w:rPr>
        <w:t>2 этап</w:t>
      </w:r>
      <w:bookmarkEnd w:id="2"/>
    </w:p>
    <w:p w:rsidR="00920CD3" w:rsidRPr="00132F75" w:rsidRDefault="00920CD3" w:rsidP="00920CD3">
      <w:pPr>
        <w:pStyle w:val="a6"/>
        <w:spacing w:before="0" w:beforeAutospacing="0"/>
        <w:ind w:firstLine="567"/>
        <w:jc w:val="both"/>
        <w:rPr>
          <w:sz w:val="28"/>
          <w:szCs w:val="28"/>
        </w:rPr>
      </w:pPr>
      <w:r w:rsidRPr="00132F75">
        <w:rPr>
          <w:i/>
          <w:iCs/>
          <w:sz w:val="28"/>
          <w:szCs w:val="28"/>
        </w:rPr>
        <w:t>Следующим этапом развития ВОЛС</w:t>
      </w:r>
      <w:r w:rsidRPr="00132F75">
        <w:rPr>
          <w:sz w:val="28"/>
          <w:szCs w:val="28"/>
        </w:rPr>
        <w:t> стало увеличение дальности передачи информации. Для этого было необходимо снизить величину затухания оптического сигнала в волоконном тракте. Разработка приемопередающей аппаратуры, работающей </w:t>
      </w:r>
      <w:r w:rsidRPr="00132F75">
        <w:rPr>
          <w:b/>
          <w:bCs/>
          <w:sz w:val="28"/>
          <w:szCs w:val="28"/>
        </w:rPr>
        <w:t>во втором (1,3 мкм) спектральном диапазоне (окне)</w:t>
      </w:r>
      <w:r w:rsidRPr="00132F75">
        <w:rPr>
          <w:sz w:val="28"/>
          <w:szCs w:val="28"/>
        </w:rPr>
        <w:t>, позволила снизить затухание в многомодовых волокнах с 3 дБ/км (0,85 мкм) до 1 дБ/км (1,3 мкм). Одновременно у многомодовых волокон повысилась и полоса пропускания до 500 МГц · км.</w:t>
      </w:r>
    </w:p>
    <w:p w:rsidR="00920CD3" w:rsidRPr="00132F75" w:rsidRDefault="00920CD3" w:rsidP="00920CD3">
      <w:pPr>
        <w:pStyle w:val="3"/>
        <w:spacing w:before="0"/>
        <w:jc w:val="both"/>
        <w:rPr>
          <w:rFonts w:ascii="Times New Roman" w:hAnsi="Times New Roman" w:cs="Times New Roman"/>
          <w:color w:val="auto"/>
          <w:sz w:val="28"/>
          <w:szCs w:val="28"/>
        </w:rPr>
      </w:pPr>
      <w:bookmarkStart w:id="3" w:name="a3"/>
      <w:r w:rsidRPr="00132F75">
        <w:rPr>
          <w:rFonts w:ascii="Times New Roman" w:hAnsi="Times New Roman" w:cs="Times New Roman"/>
          <w:color w:val="auto"/>
          <w:sz w:val="28"/>
          <w:szCs w:val="28"/>
        </w:rPr>
        <w:t>3 этап</w:t>
      </w:r>
      <w:bookmarkEnd w:id="3"/>
    </w:p>
    <w:p w:rsidR="00920CD3" w:rsidRPr="00132F75" w:rsidRDefault="00920CD3" w:rsidP="00920CD3">
      <w:pPr>
        <w:pStyle w:val="a6"/>
        <w:spacing w:before="0" w:beforeAutospacing="0" w:after="0" w:afterAutospacing="0"/>
        <w:ind w:firstLine="567"/>
        <w:jc w:val="both"/>
        <w:rPr>
          <w:sz w:val="28"/>
          <w:szCs w:val="28"/>
        </w:rPr>
      </w:pPr>
      <w:r w:rsidRPr="00132F75">
        <w:rPr>
          <w:i/>
          <w:iCs/>
          <w:sz w:val="28"/>
          <w:szCs w:val="28"/>
        </w:rPr>
        <w:t>Дальнейшее развитие ВОЛС</w:t>
      </w:r>
      <w:r w:rsidRPr="00132F75">
        <w:rPr>
          <w:sz w:val="28"/>
          <w:szCs w:val="28"/>
        </w:rPr>
        <w:t> в направлении «быстрее и дальше» связано с </w:t>
      </w:r>
      <w:r w:rsidRPr="00132F75">
        <w:rPr>
          <w:b/>
          <w:bCs/>
          <w:sz w:val="28"/>
          <w:szCs w:val="28"/>
        </w:rPr>
        <w:t>одномодовым этапом истории ВОЛС</w:t>
      </w:r>
      <w:r w:rsidRPr="00132F75">
        <w:rPr>
          <w:sz w:val="28"/>
          <w:szCs w:val="28"/>
        </w:rPr>
        <w:t>. Одномодовые волокна позволили значительно повысить скорость передачи информации за счет отсутствия межмодовой дисперсии, а переход в </w:t>
      </w:r>
      <w:r w:rsidRPr="00132F75">
        <w:rPr>
          <w:b/>
          <w:bCs/>
          <w:sz w:val="28"/>
          <w:szCs w:val="28"/>
        </w:rPr>
        <w:t>третье спектральное окно (1,55 мкм)</w:t>
      </w:r>
      <w:r w:rsidRPr="00132F75">
        <w:rPr>
          <w:sz w:val="28"/>
          <w:szCs w:val="28"/>
        </w:rPr>
        <w:t> позволил снизить потери в одномодовых волокнах с 0,35 дБ/км (1,31 мкм) до 0,2 дБ/км (1,55 мкм).</w:t>
      </w:r>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Открывшиеся возможности по наращиванию скорости и дальности передачи информации привели к значительному прогрессу цифровых систем передачи информации (</w:t>
      </w:r>
      <w:r w:rsidRPr="00132F75">
        <w:rPr>
          <w:b/>
          <w:bCs/>
          <w:sz w:val="28"/>
          <w:szCs w:val="28"/>
        </w:rPr>
        <w:t>сети синхронной цифровой иерархии - SDH</w:t>
      </w:r>
      <w:r w:rsidRPr="00132F75">
        <w:rPr>
          <w:sz w:val="28"/>
          <w:szCs w:val="28"/>
        </w:rPr>
        <w:t>). Потребность в развитии таких систем была очень высокой, так как объем передаваемого трафика непрерывно увеличивался, и это стимулировало работы по дальнейшему совершенствованию ВОЛС. Было показано, что увеличению скорости и дальности передачи информации в одномодовых системах препятствует хроматическая дисперсия в волокнах. Эта проблема была успешно решена при разработке оптических волокон с нулевой дисперсией в области длин волн 1,31 мкм (волокна типа G.652) и смещенной в области длин волн 1,55 мкм нулевой дисперсией (волокна типа G.653). Для увеличения дальности передачи информации стали использоваться регенераторы сигнала, которые преобразовывали оптический сигнал в электрический, восстанавливали его форму, а затем формировали оптический сигнал для дальнейшего прохождения по волоконному тракту.</w:t>
      </w:r>
    </w:p>
    <w:p w:rsidR="00920CD3" w:rsidRPr="00132F75" w:rsidRDefault="00920CD3" w:rsidP="00920CD3">
      <w:pPr>
        <w:pStyle w:val="3"/>
        <w:spacing w:before="0"/>
        <w:jc w:val="both"/>
        <w:rPr>
          <w:color w:val="auto"/>
          <w:sz w:val="28"/>
          <w:szCs w:val="28"/>
        </w:rPr>
      </w:pPr>
      <w:bookmarkStart w:id="4" w:name="a4"/>
    </w:p>
    <w:p w:rsidR="00920CD3" w:rsidRPr="00132F75" w:rsidRDefault="00920CD3" w:rsidP="00920CD3">
      <w:pPr>
        <w:pStyle w:val="3"/>
        <w:spacing w:before="0"/>
        <w:jc w:val="both"/>
        <w:rPr>
          <w:rFonts w:ascii="Times New Roman" w:hAnsi="Times New Roman" w:cs="Times New Roman"/>
          <w:color w:val="auto"/>
          <w:sz w:val="28"/>
          <w:szCs w:val="28"/>
        </w:rPr>
      </w:pPr>
      <w:r w:rsidRPr="00132F75">
        <w:rPr>
          <w:rFonts w:ascii="Times New Roman" w:hAnsi="Times New Roman" w:cs="Times New Roman"/>
          <w:color w:val="auto"/>
          <w:sz w:val="28"/>
          <w:szCs w:val="28"/>
        </w:rPr>
        <w:t>4 этап</w:t>
      </w:r>
      <w:bookmarkEnd w:id="4"/>
    </w:p>
    <w:p w:rsidR="00920CD3" w:rsidRPr="00132F75" w:rsidRDefault="00920CD3" w:rsidP="00920CD3">
      <w:pPr>
        <w:pStyle w:val="a6"/>
        <w:spacing w:before="0" w:beforeAutospacing="0" w:after="0" w:afterAutospacing="0"/>
        <w:ind w:firstLine="567"/>
        <w:jc w:val="both"/>
        <w:rPr>
          <w:sz w:val="28"/>
          <w:szCs w:val="28"/>
        </w:rPr>
      </w:pPr>
      <w:r w:rsidRPr="00132F75">
        <w:rPr>
          <w:i/>
          <w:iCs/>
          <w:sz w:val="28"/>
          <w:szCs w:val="28"/>
        </w:rPr>
        <w:t>Следующий этап</w:t>
      </w:r>
      <w:r w:rsidRPr="00132F75">
        <w:rPr>
          <w:sz w:val="28"/>
          <w:szCs w:val="28"/>
        </w:rPr>
        <w:t> - использование оптических усилителей (ОУ), которые позволили эффективно увеличить дальность передачи. ВОЛС с оптическими усилителями и волокном G.653 обеспечивали передачу информации со скоростями до 40 Гбит/с на расстояние более ста километров.</w:t>
      </w:r>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 xml:space="preserve">Разработанные оптические усилители открыли важнейший этап в развитии волоконно-оптической связи - появились системы со спектральным уплотнением. В них используется такое свойство волоконных систем, как возможность независимой передачи информации на разных длинах волн, в разных каналах. Первые ВОЛС со спектральным уплотнением работали в разных спектральных </w:t>
      </w:r>
      <w:r w:rsidRPr="00132F75">
        <w:rPr>
          <w:sz w:val="28"/>
          <w:szCs w:val="28"/>
        </w:rPr>
        <w:lastRenderedPageBreak/>
        <w:t>окнах (1,31 мкм и 1,55 мкм). Но системы со спектральным уплотнением наиболее эффективны в </w:t>
      </w:r>
      <w:r w:rsidRPr="00132F75">
        <w:rPr>
          <w:b/>
          <w:bCs/>
          <w:sz w:val="28"/>
          <w:szCs w:val="28"/>
        </w:rPr>
        <w:t>третьем спектральном окне (1,55 мкм)</w:t>
      </w:r>
      <w:r w:rsidRPr="00132F75">
        <w:rPr>
          <w:sz w:val="28"/>
          <w:szCs w:val="28"/>
        </w:rPr>
        <w:t>, так как в этом случае один ОУ усиливает все информационные каналы, расположенные в окне.</w:t>
      </w:r>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Реализация уникальных возможностей таких систем (</w:t>
      </w:r>
      <w:r w:rsidRPr="00132F75">
        <w:rPr>
          <w:b/>
          <w:bCs/>
          <w:sz w:val="28"/>
          <w:szCs w:val="28"/>
        </w:rPr>
        <w:t>плотного спектрального уплотнения - DWDM</w:t>
      </w:r>
      <w:r w:rsidRPr="00132F75">
        <w:rPr>
          <w:sz w:val="28"/>
          <w:szCs w:val="28"/>
        </w:rPr>
        <w:t> и </w:t>
      </w:r>
      <w:r w:rsidRPr="00132F75">
        <w:rPr>
          <w:b/>
          <w:bCs/>
          <w:sz w:val="28"/>
          <w:szCs w:val="28"/>
        </w:rPr>
        <w:t>высокоплотного спектрального уплотнения - HDWDM</w:t>
      </w:r>
      <w:r w:rsidRPr="00132F75">
        <w:rPr>
          <w:sz w:val="28"/>
          <w:szCs w:val="28"/>
        </w:rPr>
        <w:t>), в свою очередь, потребовала решения еще одного ряда фундаментальных задач.</w:t>
      </w:r>
    </w:p>
    <w:p w:rsidR="00920CD3" w:rsidRPr="00132F75" w:rsidRDefault="00920CD3" w:rsidP="00920CD3">
      <w:pPr>
        <w:pStyle w:val="a6"/>
        <w:spacing w:before="0" w:beforeAutospacing="0" w:after="0" w:afterAutospacing="0"/>
        <w:ind w:firstLine="567"/>
        <w:jc w:val="both"/>
        <w:rPr>
          <w:sz w:val="28"/>
          <w:szCs w:val="28"/>
        </w:rPr>
      </w:pPr>
      <w:r w:rsidRPr="00132F75">
        <w:rPr>
          <w:i/>
          <w:iCs/>
          <w:sz w:val="28"/>
          <w:szCs w:val="28"/>
        </w:rPr>
        <w:t>Во-первых</w:t>
      </w:r>
      <w:r w:rsidRPr="00132F75">
        <w:rPr>
          <w:sz w:val="28"/>
          <w:szCs w:val="28"/>
        </w:rPr>
        <w:t xml:space="preserve">, это </w:t>
      </w:r>
      <w:r w:rsidRPr="00132F75">
        <w:rPr>
          <w:b/>
          <w:bCs/>
          <w:sz w:val="28"/>
          <w:szCs w:val="28"/>
        </w:rPr>
        <w:t>проблема четырехволнового смешения</w:t>
      </w:r>
      <w:r w:rsidRPr="00132F75">
        <w:rPr>
          <w:sz w:val="28"/>
          <w:szCs w:val="28"/>
        </w:rPr>
        <w:t>. Наиболее эффективный путь построения ВОЛC со спектральным уплотнением - увеличение числа каналов. При увеличении дальности передачи приходится усиливать оптические сигналы в каждом канале, и при большой суммарной мощности в волокне начинают проявляться нелинейные эффекты. Для DWDM-систем наиболее существенным является эффект четырехволнового смешения, когда в спектре сигнала появляются нежелательные составляющие, перекрестные помехи. При спектральном способе дешифрации оптических сигналов это может привести к значительным ошибкам в передаче информации. Четырехволновое смешение наиболее сильно сказывается в случае равенства скоростей распространения оптических сигналов в каналах. По этой причине оптические волокна со смещенной нулевой дисперсией (G.653) не используются в DWDM-системах, а для уменьшения влияния четырехволнового смешения были разработаны волокна со смещенной ненулевой дисперсией (G.655) и </w:t>
      </w:r>
      <w:r w:rsidRPr="00132F75">
        <w:rPr>
          <w:i/>
          <w:iCs/>
          <w:sz w:val="28"/>
          <w:szCs w:val="28"/>
        </w:rPr>
        <w:t>технология компенсации хроматической дисперсии</w:t>
      </w:r>
      <w:r w:rsidRPr="00132F75">
        <w:rPr>
          <w:sz w:val="28"/>
          <w:szCs w:val="28"/>
        </w:rPr>
        <w:t>.</w:t>
      </w:r>
    </w:p>
    <w:p w:rsidR="00920CD3" w:rsidRPr="00132F75" w:rsidRDefault="00920CD3" w:rsidP="00920CD3">
      <w:pPr>
        <w:pStyle w:val="a6"/>
        <w:spacing w:before="0" w:beforeAutospacing="0" w:after="0" w:afterAutospacing="0"/>
        <w:ind w:firstLine="567"/>
        <w:jc w:val="both"/>
        <w:rPr>
          <w:sz w:val="28"/>
          <w:szCs w:val="28"/>
        </w:rPr>
      </w:pPr>
      <w:r w:rsidRPr="00132F75">
        <w:rPr>
          <w:i/>
          <w:iCs/>
          <w:sz w:val="28"/>
          <w:szCs w:val="28"/>
        </w:rPr>
        <w:t>Во-вторых</w:t>
      </w:r>
      <w:r w:rsidRPr="00132F75">
        <w:rPr>
          <w:sz w:val="28"/>
          <w:szCs w:val="28"/>
        </w:rPr>
        <w:t>, кроме специальных оптических волокон для DWDM-систем были разработаны высокостабильные лазеры с узкой спектральной линией, а также </w:t>
      </w:r>
      <w:r w:rsidRPr="00132F75">
        <w:rPr>
          <w:b/>
          <w:bCs/>
          <w:sz w:val="28"/>
          <w:szCs w:val="28"/>
        </w:rPr>
        <w:t>спектральные мультиплексоры/демультиплексоры</w:t>
      </w:r>
      <w:r w:rsidRPr="00132F75">
        <w:rPr>
          <w:sz w:val="28"/>
          <w:szCs w:val="28"/>
        </w:rPr>
        <w:t>. Этот цикл работ потребовал значительного продвижения в физике и технологии лазеров и интегрально-оптических схем.</w:t>
      </w:r>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Дальнейшее развитие ВОЛС шло как по пути увеличения числа сравнительно «низкоскоростных» (несколько Гбит/с) каналов в DWDM- и HDWDM-системах, так и по пути дальнейшего увеличения скорости передачи информации в информационном оптическом канале. В настоящее время серийно выпускаются системы со скоростью передачи 40 Гбит/с, ведутся эксперименты на 100 Гбит/с. Однако уже на скоростях более 10 Гбит/с появляются ограничения, связанные еще с одним видом временной дисперсии — </w:t>
      </w:r>
      <w:r w:rsidRPr="00132F75">
        <w:rPr>
          <w:i/>
          <w:iCs/>
          <w:sz w:val="28"/>
          <w:szCs w:val="28"/>
        </w:rPr>
        <w:t>поляризационно-модовой дисперсией (PMD)</w:t>
      </w:r>
      <w:r w:rsidRPr="00132F75">
        <w:rPr>
          <w:sz w:val="28"/>
          <w:szCs w:val="28"/>
        </w:rPr>
        <w:t>. Решение этой проблемы потребовало проведения фундаментальных исследований и значительного продвижения в области технологии изготовления волоконных световодов и оптических кабелей, монтажа линии и контроля параметров тракта.</w:t>
      </w:r>
    </w:p>
    <w:p w:rsidR="00920CD3" w:rsidRPr="00132F75" w:rsidRDefault="00920CD3" w:rsidP="00920CD3">
      <w:pPr>
        <w:pStyle w:val="3"/>
        <w:spacing w:before="0"/>
        <w:jc w:val="both"/>
        <w:rPr>
          <w:color w:val="auto"/>
          <w:sz w:val="28"/>
          <w:szCs w:val="28"/>
        </w:rPr>
      </w:pPr>
      <w:bookmarkStart w:id="5" w:name="a5"/>
    </w:p>
    <w:p w:rsidR="00920CD3" w:rsidRPr="00132F75" w:rsidRDefault="00920CD3" w:rsidP="00920CD3">
      <w:pPr>
        <w:pStyle w:val="3"/>
        <w:spacing w:before="0"/>
        <w:jc w:val="both"/>
        <w:rPr>
          <w:rFonts w:ascii="Times New Roman" w:hAnsi="Times New Roman" w:cs="Times New Roman"/>
          <w:color w:val="auto"/>
          <w:sz w:val="28"/>
          <w:szCs w:val="28"/>
        </w:rPr>
      </w:pPr>
      <w:r w:rsidRPr="00132F75">
        <w:rPr>
          <w:rFonts w:ascii="Times New Roman" w:hAnsi="Times New Roman" w:cs="Times New Roman"/>
          <w:color w:val="auto"/>
          <w:sz w:val="28"/>
          <w:szCs w:val="28"/>
        </w:rPr>
        <w:t>5 этап</w:t>
      </w:r>
      <w:bookmarkEnd w:id="5"/>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 xml:space="preserve">В последнее время повышенное внимание уделяется не только высокоскоростным магистральным ВОЛС, но и локальным системам. Массовые локальные волоконно-оптические системы передачи должны обеспечить загруженность региональных и магистральных ВОЛС, повысить эффективность волоконно-оптических сетей связи. При этом целесообразно использовать многомодовые волоконные световоды. Появление новых высокоэффективных </w:t>
      </w:r>
      <w:r w:rsidRPr="00132F75">
        <w:rPr>
          <w:sz w:val="28"/>
          <w:szCs w:val="28"/>
        </w:rPr>
        <w:lastRenderedPageBreak/>
        <w:t>лазеров для локальных сетей позволяет значительно повысить скорость и дальность передачи информации в ВОЛС на основе многомодовых волокон. Однако при этом появляется проблема </w:t>
      </w:r>
      <w:r w:rsidRPr="00132F75">
        <w:rPr>
          <w:b/>
          <w:bCs/>
          <w:sz w:val="28"/>
          <w:szCs w:val="28"/>
        </w:rPr>
        <w:t>«центрального провала»</w:t>
      </w:r>
      <w:r w:rsidRPr="00132F75">
        <w:rPr>
          <w:sz w:val="28"/>
          <w:szCs w:val="28"/>
        </w:rPr>
        <w:t> в многомодовых волокнах, связанная с несовершенством технологии изготовления заготовок для этих световодов. Значительные отклонения профиля показателя преломления от оптимального в центре волокна вызывали резкое увеличение дисперсии в случае использования современных лазеров. Эта проблема многомодового волокна была решена, что открыло новые возможности в развитии локальных ВОЛС и волоконно-оптических систем в целом.</w:t>
      </w:r>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Решение фундаментальных проблем было подкреплено развитием сопутствующих технологий, которые и обеспечили продвижение ВОЛС к потребителям по пути «быстрее-дальше». Наиболее существенные успехи наблюдались в технологии производства волоконных световодов и кабелей. Промышленность производит все необходимые виды оптических волокон и кабелей, обеспечивающие самые высокие параметры ВОЛС. При этом рост производства оптических волокон беспрецедентен: с 6,9 млн. км в 1990 г. до 76,6 млн. км в 2000 г. - в 11 раз. Современные технологии монтажа и измерения параметров волоконного тракта полностью соответствуют высокому уровню современных ВОЛС. Достаточно сказать, что сварочные аппараты, например, FSM-40S, обеспечивают эффективный монтаж волоконного тракта с потерями в месте сварки менее 0,02 дБ. Благодаря этому, а также развитию высоких технологий производства оптических передатчиков и приемников, сетевых технологий и технологий спектрального уплотнения и обеспечены высочайшие темпы развития ВОЛС.</w:t>
      </w:r>
    </w:p>
    <w:p w:rsidR="00920CD3" w:rsidRPr="00132F75" w:rsidRDefault="00920CD3" w:rsidP="00920CD3">
      <w:pPr>
        <w:pStyle w:val="a6"/>
        <w:spacing w:before="0" w:beforeAutospacing="0" w:after="0" w:afterAutospacing="0"/>
        <w:ind w:firstLine="567"/>
        <w:jc w:val="both"/>
        <w:rPr>
          <w:sz w:val="28"/>
          <w:szCs w:val="28"/>
        </w:rPr>
      </w:pPr>
    </w:p>
    <w:p w:rsidR="00920CD3" w:rsidRPr="001F7134" w:rsidRDefault="00920CD3" w:rsidP="00920CD3">
      <w:pPr>
        <w:pStyle w:val="1"/>
        <w:spacing w:before="0"/>
        <w:jc w:val="both"/>
        <w:rPr>
          <w:sz w:val="28"/>
          <w:szCs w:val="28"/>
        </w:rPr>
      </w:pPr>
      <w:r w:rsidRPr="001F7134">
        <w:rPr>
          <w:sz w:val="28"/>
          <w:szCs w:val="28"/>
        </w:rPr>
        <w:t>Современные тенденции и приоритеты развития оптической связи</w:t>
      </w:r>
    </w:p>
    <w:p w:rsidR="00920CD3" w:rsidRPr="00132F75" w:rsidRDefault="00920CD3" w:rsidP="00920CD3">
      <w:pPr>
        <w:spacing w:after="0" w:line="240" w:lineRule="auto"/>
        <w:ind w:firstLine="567"/>
        <w:jc w:val="both"/>
        <w:rPr>
          <w:rFonts w:ascii="Times New Roman" w:hAnsi="Times New Roman" w:cs="Times New Roman"/>
          <w:sz w:val="28"/>
          <w:szCs w:val="28"/>
        </w:rPr>
      </w:pPr>
      <w:r w:rsidRPr="00132F75">
        <w:rPr>
          <w:rFonts w:ascii="Times New Roman" w:hAnsi="Times New Roman" w:cs="Times New Roman"/>
          <w:i/>
          <w:iCs/>
          <w:sz w:val="28"/>
          <w:szCs w:val="28"/>
        </w:rPr>
        <w:t>За годы развития</w:t>
      </w:r>
      <w:r w:rsidRPr="00132F75">
        <w:rPr>
          <w:rFonts w:ascii="Times New Roman" w:hAnsi="Times New Roman" w:cs="Times New Roman"/>
          <w:sz w:val="28"/>
          <w:szCs w:val="28"/>
        </w:rPr>
        <w:t> по пути повышения скорости и дальности передачи информации, благодаря решению целого ряда фундаментальных проблем, в первую очередь уменьшения дисперсии и увеличения энергетических возможностей канала передачи, разработчики ВОЛС добились выдающихся успехов. Все это время непрерывно увеличивался суммарный трафик, передаваемый по волоконным сетям, снижалась стоимость передачи бита информации. Яркий пример тому - </w:t>
      </w:r>
      <w:r w:rsidRPr="00132F75">
        <w:rPr>
          <w:rFonts w:ascii="Times New Roman" w:hAnsi="Times New Roman" w:cs="Times New Roman"/>
          <w:b/>
          <w:bCs/>
          <w:sz w:val="28"/>
          <w:szCs w:val="28"/>
        </w:rPr>
        <w:t>первая трансантлантическая ВОЛС ТАТ-8</w:t>
      </w:r>
      <w:r w:rsidRPr="00132F75">
        <w:rPr>
          <w:rFonts w:ascii="Times New Roman" w:hAnsi="Times New Roman" w:cs="Times New Roman"/>
          <w:sz w:val="28"/>
          <w:szCs w:val="28"/>
        </w:rPr>
        <w:t>, обеспечившая резкое увеличение передаваемой информации, стоимость телефонного канала при этом уменьшилась в сто раз: с 1 млн. долл. до 10 тыс. долл. В среднем </w:t>
      </w:r>
      <w:r w:rsidRPr="00132F75">
        <w:rPr>
          <w:rFonts w:ascii="Times New Roman" w:hAnsi="Times New Roman" w:cs="Times New Roman"/>
          <w:b/>
          <w:bCs/>
          <w:sz w:val="28"/>
          <w:szCs w:val="28"/>
        </w:rPr>
        <w:t>трафик ВОЛС удваивался каждые два года</w:t>
      </w:r>
      <w:r w:rsidRPr="00132F75">
        <w:rPr>
          <w:rFonts w:ascii="Times New Roman" w:hAnsi="Times New Roman" w:cs="Times New Roman"/>
          <w:sz w:val="28"/>
          <w:szCs w:val="28"/>
        </w:rPr>
        <w:t>, при этом объемы продаж удваивались за пять лет, т.е. цена передаваемой информации постоянно и существенно снижалась.</w:t>
      </w:r>
    </w:p>
    <w:p w:rsidR="00920CD3" w:rsidRPr="00132F75" w:rsidRDefault="00920CD3" w:rsidP="00920CD3">
      <w:pPr>
        <w:spacing w:after="0" w:line="240" w:lineRule="auto"/>
        <w:ind w:firstLine="567"/>
        <w:jc w:val="both"/>
        <w:rPr>
          <w:rFonts w:ascii="Times New Roman" w:hAnsi="Times New Roman" w:cs="Times New Roman"/>
          <w:sz w:val="28"/>
          <w:szCs w:val="28"/>
        </w:rPr>
      </w:pPr>
      <w:r w:rsidRPr="00132F75">
        <w:rPr>
          <w:rFonts w:ascii="Times New Roman" w:hAnsi="Times New Roman" w:cs="Times New Roman"/>
          <w:sz w:val="28"/>
          <w:szCs w:val="28"/>
        </w:rPr>
        <w:t>Показано, что волоконные системы обладают практически неограниченными возможностями по наращиванию трафика и способны решить все задачи, которые ставит перед ними информационное общество.</w:t>
      </w:r>
    </w:p>
    <w:p w:rsidR="00920CD3" w:rsidRPr="00132F75" w:rsidRDefault="00920CD3" w:rsidP="00920CD3">
      <w:pPr>
        <w:spacing w:after="0" w:line="240" w:lineRule="auto"/>
        <w:ind w:firstLine="567"/>
        <w:jc w:val="both"/>
        <w:rPr>
          <w:rFonts w:ascii="Times New Roman" w:hAnsi="Times New Roman" w:cs="Times New Roman"/>
          <w:sz w:val="28"/>
          <w:szCs w:val="28"/>
        </w:rPr>
      </w:pPr>
      <w:r w:rsidRPr="00132F75">
        <w:rPr>
          <w:rFonts w:ascii="Times New Roman" w:hAnsi="Times New Roman" w:cs="Times New Roman"/>
          <w:sz w:val="28"/>
          <w:szCs w:val="28"/>
        </w:rPr>
        <w:t>Однако </w:t>
      </w:r>
      <w:r w:rsidRPr="00132F75">
        <w:rPr>
          <w:rFonts w:ascii="Times New Roman" w:hAnsi="Times New Roman" w:cs="Times New Roman"/>
          <w:i/>
          <w:iCs/>
          <w:sz w:val="28"/>
          <w:szCs w:val="28"/>
        </w:rPr>
        <w:t>на современном этапе развития ВОЛС</w:t>
      </w:r>
      <w:r w:rsidRPr="00132F75">
        <w:rPr>
          <w:rFonts w:ascii="Times New Roman" w:hAnsi="Times New Roman" w:cs="Times New Roman"/>
          <w:sz w:val="28"/>
          <w:szCs w:val="28"/>
        </w:rPr>
        <w:t xml:space="preserve">, кроме указанных выше приоритетов, необходимо больше внимания уделять такому критерию, как эффективность. А эффективность в значительной мере зависит от загрузки каналов передачи. Если раньше спрос на полосу передачи значительно </w:t>
      </w:r>
      <w:r w:rsidRPr="00132F75">
        <w:rPr>
          <w:rFonts w:ascii="Times New Roman" w:hAnsi="Times New Roman" w:cs="Times New Roman"/>
          <w:sz w:val="28"/>
          <w:szCs w:val="28"/>
        </w:rPr>
        <w:lastRenderedPageBreak/>
        <w:t>превосходил предлагаемые возможности, то в настоящее время волоконная оптика слишком сильно «ушла в отрыв», возможности ВОЛС стали опережать потребности клиентов. Да и трудно рассчитывать на такой рост трафика, который имел место в 90-х годах прошлого века.</w:t>
      </w:r>
    </w:p>
    <w:p w:rsidR="00920CD3" w:rsidRPr="00132F75" w:rsidRDefault="00920CD3" w:rsidP="00920CD3">
      <w:pPr>
        <w:spacing w:after="0" w:line="240" w:lineRule="auto"/>
        <w:ind w:firstLine="567"/>
        <w:jc w:val="both"/>
        <w:rPr>
          <w:rFonts w:ascii="Times New Roman" w:hAnsi="Times New Roman" w:cs="Times New Roman"/>
          <w:sz w:val="28"/>
          <w:szCs w:val="28"/>
        </w:rPr>
      </w:pPr>
      <w:r w:rsidRPr="00132F75">
        <w:rPr>
          <w:rFonts w:ascii="Times New Roman" w:hAnsi="Times New Roman" w:cs="Times New Roman"/>
          <w:sz w:val="28"/>
          <w:szCs w:val="28"/>
        </w:rPr>
        <w:t>Например, с 1995 г. по 1999 г. трафик Интернета увеличился в 30 раз. </w:t>
      </w:r>
      <w:r w:rsidRPr="00132F75">
        <w:rPr>
          <w:rFonts w:ascii="Times New Roman" w:hAnsi="Times New Roman" w:cs="Times New Roman"/>
          <w:i/>
          <w:iCs/>
          <w:sz w:val="28"/>
          <w:szCs w:val="28"/>
        </w:rPr>
        <w:t>В настоящее время</w:t>
      </w:r>
      <w:r w:rsidRPr="00132F75">
        <w:rPr>
          <w:rFonts w:ascii="Times New Roman" w:hAnsi="Times New Roman" w:cs="Times New Roman"/>
          <w:sz w:val="28"/>
          <w:szCs w:val="28"/>
        </w:rPr>
        <w:t>, хотя темпы роста снизились, ВОЛС продолжают развиваться, роль волоконных систем в телекоммуникационных системах усиливается. Однако, настала пора менять приоритеты и прилагать более значительные усилия по повышению эффективности телекоммуникационных систем, поиску клиентов, формирования нового рынка услуг.</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6677F36F" wp14:editId="22C2D958">
            <wp:extent cx="4572638" cy="3429479"/>
            <wp:effectExtent l="19050" t="19050" r="18415" b="1905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5"/>
                    <a:stretch>
                      <a:fillRect/>
                    </a:stretch>
                  </pic:blipFill>
                  <pic:spPr>
                    <a:xfrm>
                      <a:off x="0" y="0"/>
                      <a:ext cx="4572638" cy="3429479"/>
                    </a:xfrm>
                    <a:prstGeom prst="rect">
                      <a:avLst/>
                    </a:prstGeom>
                    <a:ln>
                      <a:solidFill>
                        <a:schemeClr val="accent1"/>
                      </a:solidFill>
                    </a:ln>
                  </pic:spPr>
                </pic:pic>
              </a:graphicData>
            </a:graphic>
          </wp:inline>
        </w:drawing>
      </w:r>
    </w:p>
    <w:p w:rsidR="00920CD3" w:rsidRDefault="00920CD3" w:rsidP="00920CD3">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Слайд 30</w:t>
      </w:r>
    </w:p>
    <w:p w:rsidR="00920CD3" w:rsidRPr="00132F75" w:rsidRDefault="00920CD3" w:rsidP="00920CD3">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Атмосферные оптические линии связи</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Прогресс не стоит на месте, в настоящее время активно тестируются новые способы передачи сигнала. К примеру, все большую популярность набирают </w:t>
      </w:r>
      <w:hyperlink r:id="rId1166" w:tgtFrame="_blank" w:history="1">
        <w:r w:rsidRPr="00132F75">
          <w:rPr>
            <w:rFonts w:ascii="Times New Roman" w:eastAsia="Times New Roman" w:hAnsi="Times New Roman" w:cs="Times New Roman"/>
            <w:sz w:val="28"/>
            <w:szCs w:val="28"/>
            <w:lang w:eastAsia="ru-RU"/>
          </w:rPr>
          <w:t>атмосферные оптические линии связи (АОЛС)</w:t>
        </w:r>
      </w:hyperlink>
      <w:r w:rsidRPr="00132F75">
        <w:rPr>
          <w:rFonts w:ascii="Times New Roman" w:eastAsia="Times New Roman" w:hAnsi="Times New Roman" w:cs="Times New Roman"/>
          <w:sz w:val="28"/>
          <w:szCs w:val="28"/>
          <w:lang w:eastAsia="ru-RU"/>
        </w:rPr>
        <w:t>, которые делают возможной передачу данных через атмосферу по лазерному лучу.</w:t>
      </w:r>
    </w:p>
    <w:p w:rsidR="00920CD3" w:rsidRPr="00132F75" w:rsidRDefault="00920CD3" w:rsidP="00920CD3">
      <w:pPr>
        <w:spacing w:after="0" w:line="240" w:lineRule="auto"/>
        <w:ind w:firstLine="567"/>
        <w:jc w:val="both"/>
        <w:rPr>
          <w:rFonts w:ascii="Times New Roman" w:hAnsi="Times New Roman" w:cs="Times New Roman"/>
          <w:sz w:val="28"/>
          <w:szCs w:val="28"/>
        </w:rPr>
      </w:pPr>
      <w:r w:rsidRPr="00132F75">
        <w:rPr>
          <w:rFonts w:ascii="Times New Roman" w:hAnsi="Times New Roman" w:cs="Times New Roman"/>
          <w:sz w:val="28"/>
          <w:szCs w:val="28"/>
          <w:shd w:val="clear" w:color="auto" w:fill="FFFFFF"/>
        </w:rPr>
        <w:t>Очередная волна интереса к АОЛС возникла в результате смены приоритетов в требованиях к линиям связи. Причем на первый план вышли те, которым наилучшим образом соответствуют возможности АОЛС. Кроме того, многолетняя работа ученых и инженеров (главным образом в области приемопередающих устройств, дающих возможность преодолевать влияние атмосферных колебаний на оптический сигнал) позволила создать аппаратуру, обеспечивающую эффективное использование АОЛС в ряде конкретных направлений. </w:t>
      </w:r>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 xml:space="preserve">Современное широкое распространение АОЛС во многих странах мира началось в 1998 году, когда были созданы недорогие полупроводниковые лазеры мощностью в 100 мВт и более. В это же время возникла потребность в лазерной связи, так как стали стремительно развиваться информационные технологии. Резко увеличивается число абонентов, требующих предоставления таких телекоммуникационных услуг, как Интернет, IP-телефония, кабельное </w:t>
      </w:r>
      <w:r w:rsidRPr="00132F75">
        <w:rPr>
          <w:sz w:val="28"/>
          <w:szCs w:val="28"/>
        </w:rPr>
        <w:lastRenderedPageBreak/>
        <w:t>телевидение с большим числом каналов, компьютерные сети и т.д. В результате возникла проблема «последней мили», то есть подключение широкополосного канала связи к конечному пользователю. Прокладка новых кабельных сетей требует крупных капиталовложений, а в ряде случаев, особенно в условиях плотной городской застройки, очень трудна или даже невозможна. Оптимальным решением проблемы последнего участка является использование беспроводных линий передачи.</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p>
    <w:p w:rsidR="00920CD3" w:rsidRPr="00132F75" w:rsidRDefault="00920CD3" w:rsidP="00920CD3">
      <w:pPr>
        <w:shd w:val="clear" w:color="auto" w:fill="FFFFFF"/>
        <w:spacing w:after="0" w:line="240" w:lineRule="auto"/>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b/>
          <w:bCs/>
          <w:sz w:val="28"/>
          <w:szCs w:val="28"/>
          <w:lang w:eastAsia="ru-RU"/>
        </w:rPr>
        <w:t>Принцип работы</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Беспроводные оптические системы используют технологии организации высокоскоростных каналов связи посредством инфракрасного излучения. Это делает возможной передачу любых данных: текстовых, звуковых, графических через атмосферное пространство без использования стекловолокна.</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Передатчиком служит мощный полупроводниковый лазерный диод. Входной электрический сигнал поступает в приемопередающий модуль, в котором кодируется различными помехоустойчивыми кодами, модулируется оптическим лазерным излучателем, фокусируется оптической системой передатчика в узкий коллимированный лазерный луч, и передается в атмосферу.</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На принимающей стороне оптическая система фокусирует оптический сигнал на высокочувствительный фотодиод, который преобразует оптический пучок в электрический сигнал. Далее сигнал демодулируется и преобразуется в сигналы выходного интерфейса.</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Скорость передачи информации, достигаемая в беспроводном оптическом канале, сравнима с оптоволоконным. Некоторые модели позволяют построить соединение пропускной способностью 100/200 Мбит/с. В настоящий момент также есть модель со скоростью 10 Гбит/с в полнодуплексном режиме, это система Artolink, единственная представленная на мировом рынке беспроводная система связи, осуществляющая передачу данных на такой скорости. Производится на предприятии КРЭТ –</w:t>
      </w:r>
      <w:hyperlink r:id="rId1167" w:history="1">
        <w:r w:rsidRPr="00132F75">
          <w:rPr>
            <w:rFonts w:ascii="Times New Roman" w:eastAsia="Times New Roman" w:hAnsi="Times New Roman" w:cs="Times New Roman"/>
            <w:sz w:val="28"/>
            <w:szCs w:val="28"/>
            <w:lang w:eastAsia="ru-RU"/>
          </w:rPr>
          <w:t> Государственном Рязанском приборном заводе </w:t>
        </w:r>
      </w:hyperlink>
      <w:r w:rsidRPr="00132F75">
        <w:rPr>
          <w:rFonts w:ascii="Times New Roman" w:eastAsia="Times New Roman" w:hAnsi="Times New Roman" w:cs="Times New Roman"/>
          <w:sz w:val="28"/>
          <w:szCs w:val="28"/>
          <w:lang w:eastAsia="ru-RU"/>
        </w:rPr>
        <w:t>(ГРПЗ).</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p>
    <w:p w:rsidR="00920CD3" w:rsidRPr="00132F75" w:rsidRDefault="00920CD3" w:rsidP="00920CD3">
      <w:pPr>
        <w:shd w:val="clear" w:color="auto" w:fill="FFFFFF"/>
        <w:spacing w:after="0" w:line="240" w:lineRule="auto"/>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b/>
          <w:bCs/>
          <w:sz w:val="28"/>
          <w:szCs w:val="28"/>
          <w:lang w:eastAsia="ru-RU"/>
        </w:rPr>
        <w:t>Преимущества</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Водные и транспортные магистрали не являются помехой для АОЛС, равно как и любые непроходимые местности, где прокладка кабельных соединений невозможна или затруднена. Системы вне конкуренции в случае сжатых сроков, так как запуск канала занимает всего несколько часов.</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Они могут применяться только на соединениях типа «точка - точка» и оперируют очень узкой диаграммой направленности излучения, поэтому можно создать почти неограниченное количество каналов в непосредственной близости друг от друга.</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Вопрос безопасности имеет особое значение в системах беспроводной связи. Однонаправленный луч света атмосферной оптической линии связи перехватить трудно. АОЛС-системы нечувствительны к электромагнитному шуму, не производят его. У них лучшая, чем у радио, защищенность.</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 xml:space="preserve">Именно поэтому эти системы активно используются в силовых ведомствах для организации временных линий связи, беспроводных высокоскоростных защищенных каналов связи на дистанциях от 50 м до 7 км. При этом АОЛС </w:t>
      </w:r>
      <w:r w:rsidRPr="00132F75">
        <w:rPr>
          <w:rFonts w:ascii="Times New Roman" w:eastAsia="Times New Roman" w:hAnsi="Times New Roman" w:cs="Times New Roman"/>
          <w:sz w:val="28"/>
          <w:szCs w:val="28"/>
          <w:lang w:eastAsia="ru-RU"/>
        </w:rPr>
        <w:lastRenderedPageBreak/>
        <w:t>Artolink производства ГРПЗ – единственное на рынке подобное оборудование, обеспечивающее дальность связи до 7 км.</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Системой Artolink уже пользуются крупнейшие российские компании, в числе которых «Газпром», РЖД, «Роснефть», «Ростелеком», «Мегафон» и другие. Оборудование Artolink эксплуатируется на всей территории России, в странах СНГ и дальнем зарубежье: США, Индии, Сирии, Южной Корее, странах Евросоюза и других.</w:t>
      </w:r>
    </w:p>
    <w:p w:rsidR="00920CD3"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Но несмотря на это, оптоволокно продолжает активно использоваться в самых высокотехнологичных областях промышленности и заслуженно признано материалом XXI века.</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34F20147" wp14:editId="4327DAA2">
            <wp:extent cx="4572638" cy="3429479"/>
            <wp:effectExtent l="19050" t="19050" r="18415" b="1905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8"/>
                    <a:stretch>
                      <a:fillRect/>
                    </a:stretch>
                  </pic:blipFill>
                  <pic:spPr>
                    <a:xfrm>
                      <a:off x="0" y="0"/>
                      <a:ext cx="4572638" cy="3429479"/>
                    </a:xfrm>
                    <a:prstGeom prst="rect">
                      <a:avLst/>
                    </a:prstGeom>
                    <a:ln>
                      <a:solidFill>
                        <a:schemeClr val="accent1"/>
                      </a:solidFill>
                    </a:ln>
                  </pic:spPr>
                </pic:pic>
              </a:graphicData>
            </a:graphic>
          </wp:inline>
        </w:drawing>
      </w:r>
    </w:p>
    <w:p w:rsidR="00920CD3" w:rsidRPr="004D276D" w:rsidRDefault="00920CD3" w:rsidP="00920CD3">
      <w:pPr>
        <w:shd w:val="clear" w:color="auto" w:fill="FFFFFF"/>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Слайд 31</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Развивается также космическая лазерная связь. Эта связь свободна от недостатков АОЛС.</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lastRenderedPageBreak/>
        <w:drawing>
          <wp:inline distT="0" distB="0" distL="0" distR="0" wp14:anchorId="4D89A583" wp14:editId="349F6430">
            <wp:extent cx="4572638" cy="3429479"/>
            <wp:effectExtent l="19050" t="19050" r="18415" b="1905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9"/>
                    <a:stretch>
                      <a:fillRect/>
                    </a:stretch>
                  </pic:blipFill>
                  <pic:spPr>
                    <a:xfrm>
                      <a:off x="0" y="0"/>
                      <a:ext cx="4572638" cy="3429479"/>
                    </a:xfrm>
                    <a:prstGeom prst="rect">
                      <a:avLst/>
                    </a:prstGeom>
                    <a:ln>
                      <a:solidFill>
                        <a:schemeClr val="accent1"/>
                      </a:solidFill>
                    </a:ln>
                  </pic:spPr>
                </pic:pic>
              </a:graphicData>
            </a:graphic>
          </wp:inline>
        </w:drawing>
      </w:r>
    </w:p>
    <w:p w:rsidR="00920CD3" w:rsidRDefault="00920CD3">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920CD3"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lastRenderedPageBreak/>
        <w:drawing>
          <wp:inline distT="0" distB="0" distL="0" distR="0" wp14:anchorId="0C29B5E5" wp14:editId="3733CF7C">
            <wp:extent cx="4572638" cy="3429479"/>
            <wp:effectExtent l="19050" t="19050" r="18415" b="1905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0"/>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drawing>
          <wp:inline distT="0" distB="0" distL="0" distR="0" wp14:anchorId="643B6F6C" wp14:editId="572E789F">
            <wp:extent cx="4572638" cy="3429479"/>
            <wp:effectExtent l="19050" t="19050" r="18415" b="190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1"/>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lastRenderedPageBreak/>
        <w:drawing>
          <wp:inline distT="0" distB="0" distL="0" distR="0" wp14:anchorId="2FAA9D69" wp14:editId="3F659997">
            <wp:extent cx="4572638" cy="3429479"/>
            <wp:effectExtent l="19050" t="19050" r="18415" b="1905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2"/>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drawing>
          <wp:inline distT="0" distB="0" distL="0" distR="0" wp14:anchorId="2EEEE2EE" wp14:editId="1D8499CF">
            <wp:extent cx="4572638" cy="3429479"/>
            <wp:effectExtent l="19050" t="19050" r="18415" b="1905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3"/>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lastRenderedPageBreak/>
        <w:drawing>
          <wp:inline distT="0" distB="0" distL="0" distR="0" wp14:anchorId="50EBCBC8" wp14:editId="00F596F8">
            <wp:extent cx="4572638" cy="3429479"/>
            <wp:effectExtent l="19050" t="19050" r="18415" b="190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4"/>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drawing>
          <wp:inline distT="0" distB="0" distL="0" distR="0" wp14:anchorId="52AF1EEF" wp14:editId="234299CE">
            <wp:extent cx="4572638" cy="3429479"/>
            <wp:effectExtent l="19050" t="19050" r="18415" b="1905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5"/>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lastRenderedPageBreak/>
        <w:drawing>
          <wp:inline distT="0" distB="0" distL="0" distR="0" wp14:anchorId="7396FAA0" wp14:editId="0219C0CB">
            <wp:extent cx="4572638" cy="3429479"/>
            <wp:effectExtent l="19050" t="19050" r="18415" b="1905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6"/>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drawing>
          <wp:inline distT="0" distB="0" distL="0" distR="0" wp14:anchorId="2653D993" wp14:editId="79CE9BB7">
            <wp:extent cx="4572638" cy="3429479"/>
            <wp:effectExtent l="19050" t="19050" r="18415" b="1905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7"/>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lastRenderedPageBreak/>
        <w:drawing>
          <wp:inline distT="0" distB="0" distL="0" distR="0" wp14:anchorId="0DD7C95F" wp14:editId="2A54F91C">
            <wp:extent cx="4572638" cy="3429479"/>
            <wp:effectExtent l="19050" t="19050" r="18415" b="1905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8"/>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drawing>
          <wp:inline distT="0" distB="0" distL="0" distR="0" wp14:anchorId="36256B5E" wp14:editId="5494CB9D">
            <wp:extent cx="4572638" cy="3429479"/>
            <wp:effectExtent l="19050" t="19050" r="18415" b="1905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9"/>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lastRenderedPageBreak/>
        <w:drawing>
          <wp:inline distT="0" distB="0" distL="0" distR="0" wp14:anchorId="26C76C8D" wp14:editId="4B9C2381">
            <wp:extent cx="4572638" cy="3429479"/>
            <wp:effectExtent l="19050" t="19050" r="18415" b="1905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0"/>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drawing>
          <wp:inline distT="0" distB="0" distL="0" distR="0" wp14:anchorId="07FE7DC8" wp14:editId="492C27B7">
            <wp:extent cx="4572638" cy="3429479"/>
            <wp:effectExtent l="19050" t="19050" r="18415" b="1905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1"/>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lastRenderedPageBreak/>
        <w:drawing>
          <wp:inline distT="0" distB="0" distL="0" distR="0" wp14:anchorId="4B620DF2" wp14:editId="0BBDEA3D">
            <wp:extent cx="4572638" cy="3429479"/>
            <wp:effectExtent l="19050" t="19050" r="18415" b="1905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2"/>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drawing>
          <wp:inline distT="0" distB="0" distL="0" distR="0" wp14:anchorId="62EF20A0" wp14:editId="0AC37A56">
            <wp:extent cx="4572638" cy="3429479"/>
            <wp:effectExtent l="19050" t="19050" r="18415" b="1905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3"/>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lastRenderedPageBreak/>
        <w:drawing>
          <wp:inline distT="0" distB="0" distL="0" distR="0" wp14:anchorId="3CB20B39" wp14:editId="15654E1F">
            <wp:extent cx="4572638" cy="3429479"/>
            <wp:effectExtent l="19050" t="19050" r="18415" b="1905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4"/>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drawing>
          <wp:inline distT="0" distB="0" distL="0" distR="0" wp14:anchorId="0DBD5938" wp14:editId="3414713E">
            <wp:extent cx="4572638" cy="3429479"/>
            <wp:effectExtent l="19050" t="19050" r="18415" b="1905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5"/>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lastRenderedPageBreak/>
        <w:drawing>
          <wp:inline distT="0" distB="0" distL="0" distR="0" wp14:anchorId="1E1E6924" wp14:editId="0FB43A09">
            <wp:extent cx="4572638" cy="3429479"/>
            <wp:effectExtent l="19050" t="19050" r="18415" b="1905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6"/>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drawing>
          <wp:inline distT="0" distB="0" distL="0" distR="0" wp14:anchorId="354EC06D" wp14:editId="2938F6C8">
            <wp:extent cx="4572638" cy="3429479"/>
            <wp:effectExtent l="19050" t="19050" r="18415" b="1905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7"/>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lastRenderedPageBreak/>
        <w:drawing>
          <wp:inline distT="0" distB="0" distL="0" distR="0" wp14:anchorId="434A1FC9" wp14:editId="0DB239B0">
            <wp:extent cx="4572638" cy="3429479"/>
            <wp:effectExtent l="19050" t="19050" r="18415" b="1905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8"/>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drawing>
          <wp:inline distT="0" distB="0" distL="0" distR="0" wp14:anchorId="52CF97F2" wp14:editId="01050712">
            <wp:extent cx="4572638" cy="3429479"/>
            <wp:effectExtent l="19050" t="19050" r="18415" b="1905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9"/>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lastRenderedPageBreak/>
        <w:drawing>
          <wp:inline distT="0" distB="0" distL="0" distR="0" wp14:anchorId="6FC4A447" wp14:editId="65DF2E2D">
            <wp:extent cx="4572638" cy="3429479"/>
            <wp:effectExtent l="19050" t="19050" r="18415" b="1905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0"/>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drawing>
          <wp:inline distT="0" distB="0" distL="0" distR="0" wp14:anchorId="25623892" wp14:editId="4420F342">
            <wp:extent cx="4572638" cy="3429479"/>
            <wp:effectExtent l="19050" t="19050" r="18415" b="1905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1"/>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lastRenderedPageBreak/>
        <w:drawing>
          <wp:inline distT="0" distB="0" distL="0" distR="0" wp14:anchorId="6CAFA4FB" wp14:editId="29592373">
            <wp:extent cx="4572638" cy="3429479"/>
            <wp:effectExtent l="19050" t="19050" r="18415" b="1905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2"/>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noProof/>
          <w:sz w:val="28"/>
          <w:szCs w:val="28"/>
          <w:lang w:eastAsia="ru-RU"/>
        </w:rPr>
        <w:drawing>
          <wp:inline distT="0" distB="0" distL="0" distR="0" wp14:anchorId="7C03C385" wp14:editId="3770CCB6">
            <wp:extent cx="4572638" cy="3429479"/>
            <wp:effectExtent l="19050" t="19050" r="18415" b="1905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3"/>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CB2CE2" w:rsidRPr="00CE5B01" w:rsidRDefault="00CB2CE2" w:rsidP="00CB2CE2">
      <w:pPr>
        <w:rPr>
          <w:rFonts w:ascii="Times New Roman" w:hAnsi="Times New Roman" w:cs="Times New Roman"/>
          <w:b/>
          <w:sz w:val="28"/>
          <w:szCs w:val="28"/>
        </w:rPr>
      </w:pPr>
      <w:r w:rsidRPr="00CE5B01">
        <w:rPr>
          <w:rFonts w:ascii="Times New Roman" w:hAnsi="Times New Roman" w:cs="Times New Roman"/>
          <w:b/>
          <w:sz w:val="28"/>
          <w:szCs w:val="28"/>
        </w:rPr>
        <w:lastRenderedPageBreak/>
        <w:t>Слайд 1</w:t>
      </w:r>
    </w:p>
    <w:p w:rsidR="00CB2CE2" w:rsidRDefault="00CB2CE2" w:rsidP="00CB2CE2">
      <w:pPr>
        <w:rPr>
          <w:rFonts w:ascii="Times New Roman" w:hAnsi="Times New Roman" w:cs="Times New Roman"/>
          <w:b/>
          <w:sz w:val="28"/>
          <w:szCs w:val="28"/>
        </w:rPr>
      </w:pPr>
      <w:r>
        <w:rPr>
          <w:rFonts w:ascii="Times New Roman" w:hAnsi="Times New Roman" w:cs="Times New Roman"/>
          <w:b/>
          <w:sz w:val="28"/>
          <w:szCs w:val="28"/>
        </w:rPr>
        <w:t>ЛЕКЦИЯ 8</w:t>
      </w:r>
    </w:p>
    <w:p w:rsidR="00CB2CE2" w:rsidRDefault="00CB2CE2" w:rsidP="00CB2CE2">
      <w:pPr>
        <w:rPr>
          <w:rFonts w:ascii="Times New Roman" w:hAnsi="Times New Roman" w:cs="Times New Roman"/>
          <w:b/>
          <w:sz w:val="28"/>
          <w:szCs w:val="28"/>
        </w:rPr>
      </w:pPr>
      <w:r>
        <w:rPr>
          <w:rFonts w:ascii="Times New Roman" w:hAnsi="Times New Roman" w:cs="Times New Roman"/>
          <w:b/>
          <w:sz w:val="28"/>
          <w:szCs w:val="28"/>
        </w:rPr>
        <w:t xml:space="preserve">Тема 8. Компетенции и технологии КБ-2 РФЯЦ-ВНИИЭФ </w:t>
      </w:r>
    </w:p>
    <w:p w:rsidR="00CB2CE2" w:rsidRPr="005A31C5" w:rsidRDefault="00CB2CE2" w:rsidP="00CB2CE2">
      <w:pPr>
        <w:pStyle w:val="a6"/>
        <w:spacing w:before="0" w:beforeAutospacing="0" w:after="0" w:afterAutospacing="0"/>
        <w:ind w:firstLine="562"/>
        <w:jc w:val="both"/>
        <w:rPr>
          <w:sz w:val="28"/>
          <w:szCs w:val="28"/>
        </w:rPr>
      </w:pPr>
      <w:r w:rsidRPr="005A31C5">
        <w:rPr>
          <w:color w:val="000000" w:themeColor="text1"/>
          <w:kern w:val="24"/>
          <w:sz w:val="28"/>
          <w:szCs w:val="28"/>
        </w:rPr>
        <w:t xml:space="preserve">В данной лекции представлена информация о конструкторском бюро №2 РФЯЦ-ВНИИЭФ, его направлениях деятельности, его основных компетенциях, используемых технологиях проектирования и расчетного анализа, об испытательных технологиях, используемых при отработке разрабатываемых изделий и приборов, применяемом при этом стендовом оборудовании и измерительных технологиях, а также о производственно-технологической базе КБ. Она позволит представить спектр знаний и умений, которыми должны обладать специалисты КБ, как интегрально, так и индивидуально по направлениям научно-технической деятельности. </w:t>
      </w:r>
    </w:p>
    <w:p w:rsidR="00CB2CE2" w:rsidRPr="005A31C5" w:rsidRDefault="00CB2CE2" w:rsidP="00CB2CE2">
      <w:pPr>
        <w:pStyle w:val="a6"/>
        <w:spacing w:before="0" w:beforeAutospacing="0" w:after="0" w:afterAutospacing="0"/>
        <w:ind w:firstLine="562"/>
        <w:jc w:val="both"/>
        <w:rPr>
          <w:sz w:val="28"/>
          <w:szCs w:val="28"/>
        </w:rPr>
      </w:pPr>
      <w:r w:rsidRPr="005A31C5">
        <w:rPr>
          <w:color w:val="000000" w:themeColor="text1"/>
          <w:kern w:val="24"/>
          <w:sz w:val="28"/>
          <w:szCs w:val="28"/>
        </w:rPr>
        <w:t>Кроме того, в разрешенных рамках, дана объективная информация о том, с какой тщательностью ведется отработка боеприпасов, перед тем как передать их в серийное производство и на вооружение.</w:t>
      </w:r>
    </w:p>
    <w:p w:rsidR="00CB2CE2" w:rsidRPr="0014222B" w:rsidRDefault="00CB2CE2" w:rsidP="00CB2CE2">
      <w:pPr>
        <w:pStyle w:val="aa"/>
        <w:spacing w:before="0" w:line="240" w:lineRule="auto"/>
      </w:pPr>
      <w:r w:rsidRPr="0014222B">
        <w:t>При разработке боеприпасов, которые ведет КБ-2, необходимо, кроме общей инженерной подготовки в области механики, электротехники, радиотехники, микроэлектроники и во многих других областях, иметь хорошее представление о конструкциях летательных аппаратов и приборах системы автоматики, используемых физических принципах полета летательных аппаратов.</w:t>
      </w:r>
    </w:p>
    <w:p w:rsidR="00CB2CE2" w:rsidRPr="0014222B" w:rsidRDefault="00CB2CE2" w:rsidP="00CB2CE2">
      <w:pPr>
        <w:pStyle w:val="aa"/>
        <w:spacing w:before="0" w:line="240" w:lineRule="auto"/>
      </w:pPr>
      <w:r w:rsidRPr="0014222B">
        <w:t>Разработчикам боеприпасов необходимы знания теории прочности и устойчивости конструкций, аэродинамики больших скоростей, баллистики, теории надежности и стойкости конструкций к различным рода климатическим и механическим воздействиям и пр. Все перечисленные разделы науки и техники тесно переплетаются между собой и проявляются в сложной взаимосвязи, характерной при проектировании боеприпасов.</w:t>
      </w:r>
    </w:p>
    <w:p w:rsidR="00CB2CE2" w:rsidRDefault="00CB2CE2" w:rsidP="00CB2CE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КБ-2 является самым крупным научно-конструкторским подразделением РФЯЦ-ВНИИЭФ. Спектр направлений его научно-производственной деятельности очень широк и многогранен. Для выполнения стоящих перед КБ задач требуются высококвалифицированные, широко эрудированные специалисты в различных областях знаний, накопленных человечеством.</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lastRenderedPageBreak/>
        <w:drawing>
          <wp:inline distT="0" distB="0" distL="0" distR="0" wp14:anchorId="3606AC2C" wp14:editId="3907E98E">
            <wp:extent cx="4572638" cy="3429479"/>
            <wp:effectExtent l="19050" t="19050" r="18415" b="1905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4"/>
                    <a:stretch>
                      <a:fillRect/>
                    </a:stretch>
                  </pic:blipFill>
                  <pic:spPr>
                    <a:xfrm>
                      <a:off x="0" y="0"/>
                      <a:ext cx="4572638" cy="3429479"/>
                    </a:xfrm>
                    <a:prstGeom prst="rect">
                      <a:avLst/>
                    </a:prstGeom>
                    <a:ln>
                      <a:solidFill>
                        <a:schemeClr val="accent1"/>
                      </a:solidFill>
                    </a:ln>
                  </pic:spPr>
                </pic:pic>
              </a:graphicData>
            </a:graphic>
          </wp:inline>
        </w:drawing>
      </w:r>
    </w:p>
    <w:p w:rsidR="00CB2CE2" w:rsidRPr="00CE5B01" w:rsidRDefault="00CB2CE2" w:rsidP="00CB2CE2">
      <w:pPr>
        <w:spacing w:after="0" w:line="240" w:lineRule="auto"/>
        <w:jc w:val="both"/>
        <w:rPr>
          <w:rFonts w:ascii="Times New Roman" w:hAnsi="Times New Roman" w:cs="Times New Roman"/>
          <w:b/>
          <w:sz w:val="28"/>
          <w:szCs w:val="28"/>
        </w:rPr>
      </w:pPr>
      <w:r w:rsidRPr="00CE5B01">
        <w:rPr>
          <w:rFonts w:ascii="Times New Roman" w:hAnsi="Times New Roman" w:cs="Times New Roman"/>
          <w:b/>
          <w:sz w:val="28"/>
          <w:szCs w:val="28"/>
        </w:rPr>
        <w:t>Слайд 2</w:t>
      </w:r>
    </w:p>
    <w:p w:rsidR="00CB2CE2" w:rsidRDefault="00CB2CE2" w:rsidP="00CB2CE2">
      <w:pPr>
        <w:spacing w:after="0" w:line="240" w:lineRule="auto"/>
        <w:ind w:firstLine="567"/>
        <w:jc w:val="both"/>
        <w:rPr>
          <w:rFonts w:ascii="Times New Roman" w:hAnsi="Times New Roman" w:cs="Times New Roman"/>
          <w:bCs/>
          <w:sz w:val="28"/>
          <w:szCs w:val="28"/>
        </w:rPr>
      </w:pPr>
      <w:r w:rsidRPr="00CE5B01">
        <w:rPr>
          <w:rFonts w:ascii="Times New Roman" w:hAnsi="Times New Roman" w:cs="Times New Roman"/>
          <w:bCs/>
          <w:sz w:val="28"/>
          <w:szCs w:val="28"/>
        </w:rPr>
        <w:t>КБ-2 на протяжении всей своей истории ведет разработку боевого оснащения для комплексов оружия различного назначения, выполняя интегрирующую роль в этой области, т.е. объединяя результаты работ многих подразделений института, предприятий ОПК и организаций Миноб</w:t>
      </w:r>
      <w:r>
        <w:rPr>
          <w:rFonts w:ascii="Times New Roman" w:hAnsi="Times New Roman" w:cs="Times New Roman"/>
          <w:bCs/>
          <w:sz w:val="28"/>
          <w:szCs w:val="28"/>
        </w:rPr>
        <w:t>ороны в единое целое – в</w:t>
      </w:r>
      <w:r w:rsidRPr="00CE5B01">
        <w:rPr>
          <w:rFonts w:ascii="Times New Roman" w:hAnsi="Times New Roman" w:cs="Times New Roman"/>
          <w:bCs/>
          <w:sz w:val="28"/>
          <w:szCs w:val="28"/>
        </w:rPr>
        <w:t xml:space="preserve"> боеприпас, который является основной научно-технической продукцией предприятия.</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drawing>
          <wp:inline distT="0" distB="0" distL="0" distR="0" wp14:anchorId="559D75EC" wp14:editId="14C1CC95">
            <wp:extent cx="4572638" cy="3429479"/>
            <wp:effectExtent l="19050" t="19050" r="18415" b="190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5"/>
                    <a:stretch>
                      <a:fillRect/>
                    </a:stretch>
                  </pic:blipFill>
                  <pic:spPr>
                    <a:xfrm>
                      <a:off x="0" y="0"/>
                      <a:ext cx="4572638" cy="3429479"/>
                    </a:xfrm>
                    <a:prstGeom prst="rect">
                      <a:avLst/>
                    </a:prstGeom>
                    <a:ln>
                      <a:solidFill>
                        <a:schemeClr val="accent1"/>
                      </a:solidFill>
                    </a:ln>
                  </pic:spPr>
                </pic:pic>
              </a:graphicData>
            </a:graphic>
          </wp:inline>
        </w:drawing>
      </w:r>
    </w:p>
    <w:p w:rsidR="00CB2CE2" w:rsidRPr="00CE5B01" w:rsidRDefault="00CB2CE2" w:rsidP="00CB2CE2">
      <w:pPr>
        <w:spacing w:after="0" w:line="240" w:lineRule="auto"/>
        <w:jc w:val="both"/>
        <w:rPr>
          <w:rFonts w:ascii="Times New Roman" w:hAnsi="Times New Roman" w:cs="Times New Roman"/>
          <w:b/>
          <w:sz w:val="28"/>
          <w:szCs w:val="28"/>
        </w:rPr>
      </w:pPr>
      <w:r w:rsidRPr="00CE5B01">
        <w:rPr>
          <w:rFonts w:ascii="Times New Roman" w:hAnsi="Times New Roman" w:cs="Times New Roman"/>
          <w:b/>
          <w:bCs/>
          <w:sz w:val="28"/>
          <w:szCs w:val="28"/>
        </w:rPr>
        <w:t>Слайд 3</w:t>
      </w:r>
    </w:p>
    <w:p w:rsidR="00CB2CE2" w:rsidRDefault="00CB2CE2" w:rsidP="00CB2CE2">
      <w:pPr>
        <w:spacing w:after="0" w:line="240" w:lineRule="auto"/>
        <w:ind w:firstLine="567"/>
        <w:jc w:val="both"/>
        <w:rPr>
          <w:rFonts w:ascii="Times New Roman" w:hAnsi="Times New Roman"/>
          <w:bCs/>
          <w:sz w:val="28"/>
        </w:rPr>
      </w:pPr>
      <w:r>
        <w:rPr>
          <w:rFonts w:ascii="Times New Roman" w:hAnsi="Times New Roman"/>
          <w:bCs/>
          <w:sz w:val="28"/>
        </w:rPr>
        <w:t xml:space="preserve">КБ-2 было первопроходцем в этой области. Всё приходилось делать впервые, идти по неизведанному пути, полностью самостоятельно решать огромный комплекс сложнейших научно-технических, технологических, испытательных задач, как по боеприпасам в целом, так и по их составным частям. Специалисты </w:t>
      </w:r>
      <w:r>
        <w:rPr>
          <w:rFonts w:ascii="Times New Roman" w:hAnsi="Times New Roman"/>
          <w:bCs/>
          <w:sz w:val="28"/>
        </w:rPr>
        <w:lastRenderedPageBreak/>
        <w:t>КБ-2</w:t>
      </w:r>
      <w:r w:rsidRPr="00324D89">
        <w:rPr>
          <w:rFonts w:ascii="Times New Roman" w:hAnsi="Times New Roman" w:cs="Times New Roman"/>
          <w:color w:val="FF0000"/>
          <w:sz w:val="28"/>
          <w:szCs w:val="28"/>
        </w:rPr>
        <w:t xml:space="preserve"> </w:t>
      </w:r>
      <w:r w:rsidRPr="003A392F">
        <w:rPr>
          <w:rFonts w:ascii="Times New Roman" w:hAnsi="Times New Roman" w:cs="Times New Roman"/>
          <w:sz w:val="28"/>
          <w:szCs w:val="28"/>
        </w:rPr>
        <w:t>блестяще справились с этой зада</w:t>
      </w:r>
      <w:r>
        <w:rPr>
          <w:rFonts w:ascii="Times New Roman" w:hAnsi="Times New Roman" w:cs="Times New Roman"/>
          <w:sz w:val="28"/>
          <w:szCs w:val="28"/>
        </w:rPr>
        <w:t>чей, они заложили основы</w:t>
      </w:r>
      <w:r w:rsidRPr="003A392F">
        <w:rPr>
          <w:rFonts w:ascii="Times New Roman" w:hAnsi="Times New Roman"/>
          <w:bCs/>
          <w:sz w:val="28"/>
        </w:rPr>
        <w:t xml:space="preserve"> </w:t>
      </w:r>
      <w:r>
        <w:rPr>
          <w:rFonts w:ascii="Times New Roman" w:hAnsi="Times New Roman"/>
          <w:bCs/>
          <w:sz w:val="28"/>
        </w:rPr>
        <w:t xml:space="preserve">отечественной профессиональной школы. </w:t>
      </w:r>
    </w:p>
    <w:p w:rsidR="00CB2CE2" w:rsidRDefault="00CB2CE2" w:rsidP="00CB2CE2">
      <w:pPr>
        <w:spacing w:after="0" w:line="240" w:lineRule="auto"/>
        <w:ind w:firstLine="567"/>
        <w:jc w:val="both"/>
        <w:rPr>
          <w:rFonts w:ascii="Times New Roman" w:hAnsi="Times New Roman" w:cs="Times New Roman"/>
          <w:bCs/>
          <w:sz w:val="28"/>
          <w:szCs w:val="28"/>
        </w:rPr>
      </w:pPr>
      <w:r>
        <w:rPr>
          <w:rFonts w:ascii="Times New Roman" w:hAnsi="Times New Roman" w:cs="Times New Roman"/>
          <w:sz w:val="28"/>
          <w:szCs w:val="28"/>
        </w:rPr>
        <w:t xml:space="preserve">На слайде представлено основное здание КБ с установленной на нем памятной доской с барельефом основателя КБ-2 </w:t>
      </w:r>
      <w:r w:rsidRPr="00CE5B01">
        <w:rPr>
          <w:rFonts w:ascii="Times New Roman" w:hAnsi="Times New Roman" w:cs="Times New Roman"/>
          <w:bCs/>
          <w:sz w:val="28"/>
          <w:szCs w:val="28"/>
        </w:rPr>
        <w:t>выдающегося главного к</w:t>
      </w:r>
      <w:r>
        <w:rPr>
          <w:rFonts w:ascii="Times New Roman" w:hAnsi="Times New Roman" w:cs="Times New Roman"/>
          <w:bCs/>
          <w:sz w:val="28"/>
          <w:szCs w:val="28"/>
        </w:rPr>
        <w:t>онструктора</w:t>
      </w:r>
      <w:r w:rsidRPr="00CE5B01">
        <w:rPr>
          <w:rFonts w:ascii="Times New Roman" w:hAnsi="Times New Roman" w:cs="Times New Roman"/>
          <w:bCs/>
          <w:sz w:val="28"/>
          <w:szCs w:val="28"/>
        </w:rPr>
        <w:t>, дважды Героя Социалистического Труда, кавалера шести орденов Ленина и ордена Октябрьской Революции, лауреата Ленинской, трёх Сталинских и Государственной премий, заслуженного деятеля науки и техники, почётного гражданина городов Саров и Гавар (Республика Армения), доктора технических наук, профессора Самвела Григорьевича Кочарянца.</w:t>
      </w:r>
      <w:r>
        <w:rPr>
          <w:rFonts w:ascii="Times New Roman" w:hAnsi="Times New Roman" w:cs="Times New Roman"/>
          <w:bCs/>
          <w:sz w:val="28"/>
          <w:szCs w:val="28"/>
        </w:rPr>
        <w:t xml:space="preserve"> На слайде также помещена фотография бюста С.Г. Кочарянца, установленного на территории КБ-2 в 2019 году к 110 годовщине со дня его рождения.</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drawing>
          <wp:inline distT="0" distB="0" distL="0" distR="0" wp14:anchorId="2D95E5A1" wp14:editId="6A971359">
            <wp:extent cx="4572638" cy="3429479"/>
            <wp:effectExtent l="19050" t="19050" r="18415" b="1905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6"/>
                    <a:stretch>
                      <a:fillRect/>
                    </a:stretch>
                  </pic:blipFill>
                  <pic:spPr>
                    <a:xfrm>
                      <a:off x="0" y="0"/>
                      <a:ext cx="4572638" cy="3429479"/>
                    </a:xfrm>
                    <a:prstGeom prst="rect">
                      <a:avLst/>
                    </a:prstGeom>
                    <a:ln>
                      <a:solidFill>
                        <a:schemeClr val="accent1"/>
                      </a:solidFill>
                    </a:ln>
                  </pic:spPr>
                </pic:pic>
              </a:graphicData>
            </a:graphic>
          </wp:inline>
        </w:drawing>
      </w:r>
    </w:p>
    <w:p w:rsidR="00CB2CE2" w:rsidRPr="00926E85" w:rsidRDefault="00CB2CE2" w:rsidP="00CB2CE2">
      <w:pPr>
        <w:spacing w:after="0" w:line="240" w:lineRule="auto"/>
        <w:jc w:val="both"/>
        <w:rPr>
          <w:rFonts w:ascii="Times New Roman" w:hAnsi="Times New Roman" w:cs="Times New Roman"/>
          <w:b/>
          <w:bCs/>
          <w:sz w:val="28"/>
          <w:szCs w:val="28"/>
        </w:rPr>
      </w:pPr>
      <w:r w:rsidRPr="00926E85">
        <w:rPr>
          <w:rFonts w:ascii="Times New Roman" w:hAnsi="Times New Roman" w:cs="Times New Roman"/>
          <w:b/>
          <w:bCs/>
          <w:sz w:val="28"/>
          <w:szCs w:val="28"/>
        </w:rPr>
        <w:t>Слайд 4</w:t>
      </w:r>
    </w:p>
    <w:p w:rsidR="00CB2CE2" w:rsidRPr="002E63E0" w:rsidRDefault="00CB2CE2" w:rsidP="00CB2CE2">
      <w:pPr>
        <w:spacing w:after="0" w:line="240" w:lineRule="auto"/>
        <w:ind w:firstLine="567"/>
        <w:jc w:val="both"/>
        <w:rPr>
          <w:rFonts w:ascii="Times New Roman" w:hAnsi="Times New Roman" w:cs="Times New Roman"/>
          <w:bCs/>
          <w:sz w:val="28"/>
          <w:szCs w:val="28"/>
        </w:rPr>
      </w:pPr>
      <w:r w:rsidRPr="002E63E0">
        <w:rPr>
          <w:rFonts w:ascii="Times New Roman" w:hAnsi="Times New Roman" w:cs="Times New Roman"/>
          <w:bCs/>
          <w:sz w:val="28"/>
          <w:szCs w:val="28"/>
        </w:rPr>
        <w:t>Основными направлениями деятельности КБ-2 являются:</w:t>
      </w:r>
    </w:p>
    <w:p w:rsidR="00CB2CE2" w:rsidRPr="002E63E0" w:rsidRDefault="00CB2CE2" w:rsidP="00CB2CE2">
      <w:pPr>
        <w:numPr>
          <w:ilvl w:val="0"/>
          <w:numId w:val="9"/>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Создание новых боеприпасов</w:t>
      </w:r>
      <w:r w:rsidRPr="002E63E0">
        <w:rPr>
          <w:rFonts w:ascii="Times New Roman" w:hAnsi="Times New Roman" w:cs="Times New Roman"/>
          <w:bCs/>
          <w:sz w:val="28"/>
          <w:szCs w:val="28"/>
        </w:rPr>
        <w:t xml:space="preserve"> и их составных частей;</w:t>
      </w:r>
    </w:p>
    <w:p w:rsidR="00CB2CE2" w:rsidRPr="002E63E0" w:rsidRDefault="00CB2CE2" w:rsidP="00CB2CE2">
      <w:pPr>
        <w:numPr>
          <w:ilvl w:val="0"/>
          <w:numId w:val="9"/>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Модернизация боеприпасов</w:t>
      </w:r>
      <w:r w:rsidRPr="002E63E0">
        <w:rPr>
          <w:rFonts w:ascii="Times New Roman" w:hAnsi="Times New Roman" w:cs="Times New Roman"/>
          <w:bCs/>
          <w:sz w:val="28"/>
          <w:szCs w:val="28"/>
        </w:rPr>
        <w:t>;</w:t>
      </w:r>
    </w:p>
    <w:p w:rsidR="00CB2CE2" w:rsidRPr="002E63E0" w:rsidRDefault="00CB2CE2" w:rsidP="00CB2CE2">
      <w:pPr>
        <w:numPr>
          <w:ilvl w:val="0"/>
          <w:numId w:val="9"/>
        </w:numPr>
        <w:spacing w:after="0" w:line="240" w:lineRule="auto"/>
        <w:jc w:val="both"/>
        <w:rPr>
          <w:rFonts w:ascii="Times New Roman" w:hAnsi="Times New Roman" w:cs="Times New Roman"/>
          <w:bCs/>
          <w:sz w:val="28"/>
          <w:szCs w:val="28"/>
        </w:rPr>
      </w:pPr>
      <w:r w:rsidRPr="002E63E0">
        <w:rPr>
          <w:rFonts w:ascii="Times New Roman" w:hAnsi="Times New Roman" w:cs="Times New Roman"/>
          <w:bCs/>
          <w:sz w:val="28"/>
          <w:szCs w:val="28"/>
        </w:rPr>
        <w:t>Сопровож</w:t>
      </w:r>
      <w:r>
        <w:rPr>
          <w:rFonts w:ascii="Times New Roman" w:hAnsi="Times New Roman" w:cs="Times New Roman"/>
          <w:bCs/>
          <w:sz w:val="28"/>
          <w:szCs w:val="28"/>
        </w:rPr>
        <w:t>дение серийного изготовления боеприпасов</w:t>
      </w:r>
      <w:r w:rsidRPr="002E63E0">
        <w:rPr>
          <w:rFonts w:ascii="Times New Roman" w:hAnsi="Times New Roman" w:cs="Times New Roman"/>
          <w:bCs/>
          <w:sz w:val="28"/>
          <w:szCs w:val="28"/>
        </w:rPr>
        <w:t>;</w:t>
      </w:r>
    </w:p>
    <w:p w:rsidR="00CB2CE2" w:rsidRPr="002E63E0" w:rsidRDefault="00CB2CE2" w:rsidP="00CB2CE2">
      <w:pPr>
        <w:numPr>
          <w:ilvl w:val="0"/>
          <w:numId w:val="9"/>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Сопровождение боеприпасов</w:t>
      </w:r>
      <w:r w:rsidRPr="002E63E0">
        <w:rPr>
          <w:rFonts w:ascii="Times New Roman" w:hAnsi="Times New Roman" w:cs="Times New Roman"/>
          <w:bCs/>
          <w:sz w:val="28"/>
          <w:szCs w:val="28"/>
        </w:rPr>
        <w:t xml:space="preserve"> в эксплуатации;</w:t>
      </w:r>
    </w:p>
    <w:p w:rsidR="00CB2CE2" w:rsidRPr="002E63E0" w:rsidRDefault="00CB2CE2" w:rsidP="00CB2CE2">
      <w:pPr>
        <w:numPr>
          <w:ilvl w:val="0"/>
          <w:numId w:val="9"/>
        </w:numPr>
        <w:spacing w:after="0" w:line="240" w:lineRule="auto"/>
        <w:jc w:val="both"/>
        <w:rPr>
          <w:rFonts w:ascii="Times New Roman" w:hAnsi="Times New Roman" w:cs="Times New Roman"/>
          <w:bCs/>
          <w:sz w:val="28"/>
          <w:szCs w:val="28"/>
        </w:rPr>
      </w:pPr>
      <w:r w:rsidRPr="002E63E0">
        <w:rPr>
          <w:rFonts w:ascii="Times New Roman" w:hAnsi="Times New Roman" w:cs="Times New Roman"/>
          <w:bCs/>
          <w:sz w:val="28"/>
          <w:szCs w:val="28"/>
        </w:rPr>
        <w:t>Проведение рабо</w:t>
      </w:r>
      <w:r>
        <w:rPr>
          <w:rFonts w:ascii="Times New Roman" w:hAnsi="Times New Roman" w:cs="Times New Roman"/>
          <w:bCs/>
          <w:sz w:val="28"/>
          <w:szCs w:val="28"/>
        </w:rPr>
        <w:t>т по продлению сроков службы боеприпасов</w:t>
      </w:r>
      <w:r w:rsidRPr="002E63E0">
        <w:rPr>
          <w:rFonts w:ascii="Times New Roman" w:hAnsi="Times New Roman" w:cs="Times New Roman"/>
          <w:bCs/>
          <w:sz w:val="28"/>
          <w:szCs w:val="28"/>
        </w:rPr>
        <w:t>;</w:t>
      </w:r>
    </w:p>
    <w:p w:rsidR="00CB2CE2" w:rsidRDefault="00CB2CE2" w:rsidP="00CB2CE2">
      <w:pPr>
        <w:numPr>
          <w:ilvl w:val="0"/>
          <w:numId w:val="9"/>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Сопровождение утилизации боеприпасов</w:t>
      </w:r>
      <w:r w:rsidRPr="002E63E0">
        <w:rPr>
          <w:rFonts w:ascii="Times New Roman" w:hAnsi="Times New Roman" w:cs="Times New Roman"/>
          <w:bCs/>
          <w:sz w:val="28"/>
          <w:szCs w:val="28"/>
        </w:rPr>
        <w:t>, снятых с эксплуатации.</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lastRenderedPageBreak/>
        <w:drawing>
          <wp:inline distT="0" distB="0" distL="0" distR="0" wp14:anchorId="5CABE24D" wp14:editId="49159663">
            <wp:extent cx="4572638" cy="3429479"/>
            <wp:effectExtent l="19050" t="19050" r="18415" b="1905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7"/>
                    <a:stretch>
                      <a:fillRect/>
                    </a:stretch>
                  </pic:blipFill>
                  <pic:spPr>
                    <a:xfrm>
                      <a:off x="0" y="0"/>
                      <a:ext cx="4572638" cy="3429479"/>
                    </a:xfrm>
                    <a:prstGeom prst="rect">
                      <a:avLst/>
                    </a:prstGeom>
                    <a:ln>
                      <a:solidFill>
                        <a:schemeClr val="accent1"/>
                      </a:solidFill>
                    </a:ln>
                  </pic:spPr>
                </pic:pic>
              </a:graphicData>
            </a:graphic>
          </wp:inline>
        </w:drawing>
      </w:r>
    </w:p>
    <w:p w:rsidR="00CB2CE2" w:rsidRPr="00926E85" w:rsidRDefault="00CB2CE2" w:rsidP="00CB2CE2">
      <w:pPr>
        <w:spacing w:after="0"/>
        <w:jc w:val="both"/>
        <w:rPr>
          <w:rFonts w:ascii="Times New Roman" w:hAnsi="Times New Roman" w:cs="Times New Roman"/>
          <w:b/>
          <w:bCs/>
          <w:sz w:val="28"/>
          <w:szCs w:val="28"/>
        </w:rPr>
      </w:pPr>
      <w:r w:rsidRPr="00926E85">
        <w:rPr>
          <w:rFonts w:ascii="Times New Roman" w:hAnsi="Times New Roman" w:cs="Times New Roman"/>
          <w:b/>
          <w:bCs/>
          <w:sz w:val="28"/>
          <w:szCs w:val="28"/>
        </w:rPr>
        <w:t>Слайд 5</w:t>
      </w:r>
    </w:p>
    <w:p w:rsidR="00CB2CE2" w:rsidRPr="00C464FA" w:rsidRDefault="00CB2CE2" w:rsidP="00CB2CE2">
      <w:pPr>
        <w:spacing w:after="0" w:line="240" w:lineRule="auto"/>
        <w:ind w:firstLine="567"/>
        <w:jc w:val="both"/>
        <w:rPr>
          <w:rFonts w:ascii="Times New Roman" w:hAnsi="Times New Roman" w:cs="Times New Roman"/>
          <w:bCs/>
          <w:sz w:val="28"/>
          <w:szCs w:val="28"/>
        </w:rPr>
      </w:pPr>
      <w:r w:rsidRPr="00C464FA">
        <w:rPr>
          <w:rFonts w:ascii="Times New Roman" w:hAnsi="Times New Roman" w:cs="Times New Roman"/>
          <w:bCs/>
          <w:sz w:val="28"/>
          <w:szCs w:val="28"/>
        </w:rPr>
        <w:t>Ключевыми компетенциями являются:</w:t>
      </w:r>
    </w:p>
    <w:p w:rsidR="00CB2CE2" w:rsidRPr="00C464FA" w:rsidRDefault="00CB2CE2" w:rsidP="00CB2CE2">
      <w:p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1. Разработка:</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боеприпасов для различных видов ВС РФ;</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защитных контейнеров и эксплуатационного оборудования;</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системы автоматики подрыва и управления боеприпасов;</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высокопрочных ступеней предохранения системы автоматики и устройств предохранения заряда;</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приборов системы специального контроля параметров системы автоматики при летных испытаниях боеприпасов;</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химических источников тока резервного типа;</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электродвигателей и электроприводов;</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систем ударных датчиков;</w:t>
      </w:r>
    </w:p>
    <w:p w:rsidR="00CB2CE2" w:rsidRPr="001B244F"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электрических соединителей автоматической стыковки;</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систем экспресс оценки состояния боеприпасов после нерегламентированных аварийных воздействий;</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широкополосных СВЧ генераторов шума;</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бесплатформенных инерциальных навигационных систем на основе создаваемых в КБ спецвычислителей, прецизионных акселерометров и датчиков угловых скоростей;</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обычных</w:t>
      </w:r>
      <w:r w:rsidRPr="00C464FA">
        <w:rPr>
          <w:rFonts w:ascii="Times New Roman" w:hAnsi="Times New Roman" w:cs="Times New Roman"/>
          <w:bCs/>
          <w:sz w:val="28"/>
          <w:szCs w:val="28"/>
        </w:rPr>
        <w:t xml:space="preserve"> вооружений;</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лазерных неконтактных датчиков цели;</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ракетных двигателей;</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высокоточных временных устройств;</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импульсных источников света;</w:t>
      </w:r>
    </w:p>
    <w:p w:rsidR="00CB2CE2" w:rsidRPr="00C464FA" w:rsidRDefault="00CB2CE2" w:rsidP="00CB2CE2">
      <w:p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2. Аэробаллистическое проектирование боеприпасов;</w:t>
      </w:r>
    </w:p>
    <w:p w:rsidR="00CB2CE2" w:rsidRPr="00C464FA" w:rsidRDefault="00CB2CE2" w:rsidP="00CB2CE2">
      <w:p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3. Расчетный анализ прочности, стойкости;</w:t>
      </w:r>
    </w:p>
    <w:p w:rsidR="00CB2CE2" w:rsidRDefault="00CB2CE2" w:rsidP="00CB2CE2">
      <w:p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4. Разработка и изготовление изделий микроэлектроники.</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lastRenderedPageBreak/>
        <w:drawing>
          <wp:inline distT="0" distB="0" distL="0" distR="0" wp14:anchorId="560BA2CB" wp14:editId="17712AC1">
            <wp:extent cx="4572638" cy="3429479"/>
            <wp:effectExtent l="19050" t="19050" r="18415" b="1905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8"/>
                    <a:stretch>
                      <a:fillRect/>
                    </a:stretch>
                  </pic:blipFill>
                  <pic:spPr>
                    <a:xfrm>
                      <a:off x="0" y="0"/>
                      <a:ext cx="4572638" cy="3429479"/>
                    </a:xfrm>
                    <a:prstGeom prst="rect">
                      <a:avLst/>
                    </a:prstGeom>
                    <a:ln>
                      <a:solidFill>
                        <a:schemeClr val="accent1"/>
                      </a:solidFill>
                    </a:ln>
                  </pic:spPr>
                </pic:pic>
              </a:graphicData>
            </a:graphic>
          </wp:inline>
        </w:drawing>
      </w:r>
    </w:p>
    <w:p w:rsidR="00CB2CE2" w:rsidRPr="00926E85" w:rsidRDefault="00CB2CE2" w:rsidP="00CB2CE2">
      <w:pPr>
        <w:spacing w:after="0" w:line="240" w:lineRule="auto"/>
        <w:jc w:val="both"/>
        <w:rPr>
          <w:rFonts w:ascii="Times New Roman" w:hAnsi="Times New Roman" w:cs="Times New Roman"/>
          <w:b/>
          <w:bCs/>
          <w:sz w:val="28"/>
          <w:szCs w:val="28"/>
        </w:rPr>
      </w:pPr>
      <w:r w:rsidRPr="00926E85">
        <w:rPr>
          <w:rFonts w:ascii="Times New Roman" w:hAnsi="Times New Roman" w:cs="Times New Roman"/>
          <w:b/>
          <w:bCs/>
          <w:sz w:val="28"/>
          <w:szCs w:val="28"/>
        </w:rPr>
        <w:t>Слайд 6</w:t>
      </w:r>
    </w:p>
    <w:p w:rsidR="00CB2CE2" w:rsidRDefault="00CB2CE2" w:rsidP="00CB2CE2">
      <w:pPr>
        <w:spacing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Какие же технологий проектирования и расчетного анализа используют специалисты КБ-2 в своей работе?</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drawing>
          <wp:inline distT="0" distB="0" distL="0" distR="0" wp14:anchorId="6A57DB58" wp14:editId="4786AE50">
            <wp:extent cx="4572638" cy="3429479"/>
            <wp:effectExtent l="19050" t="19050" r="18415" b="1905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9"/>
                    <a:stretch>
                      <a:fillRect/>
                    </a:stretch>
                  </pic:blipFill>
                  <pic:spPr>
                    <a:xfrm>
                      <a:off x="0" y="0"/>
                      <a:ext cx="4572638" cy="3429479"/>
                    </a:xfrm>
                    <a:prstGeom prst="rect">
                      <a:avLst/>
                    </a:prstGeom>
                    <a:ln>
                      <a:solidFill>
                        <a:schemeClr val="accent1"/>
                      </a:solidFill>
                    </a:ln>
                  </pic:spPr>
                </pic:pic>
              </a:graphicData>
            </a:graphic>
          </wp:inline>
        </w:drawing>
      </w:r>
    </w:p>
    <w:p w:rsidR="00CB2CE2" w:rsidRPr="00926E85" w:rsidRDefault="00CB2CE2" w:rsidP="00CB2CE2">
      <w:pPr>
        <w:spacing w:after="0" w:line="240" w:lineRule="auto"/>
        <w:jc w:val="both"/>
        <w:rPr>
          <w:rFonts w:ascii="Times New Roman" w:hAnsi="Times New Roman" w:cs="Times New Roman"/>
          <w:b/>
          <w:bCs/>
          <w:sz w:val="28"/>
          <w:szCs w:val="28"/>
        </w:rPr>
      </w:pPr>
      <w:r w:rsidRPr="00926E85">
        <w:rPr>
          <w:rFonts w:ascii="Times New Roman" w:hAnsi="Times New Roman" w:cs="Times New Roman"/>
          <w:b/>
          <w:bCs/>
          <w:sz w:val="28"/>
          <w:szCs w:val="28"/>
        </w:rPr>
        <w:t>Слайд 7</w:t>
      </w:r>
    </w:p>
    <w:p w:rsidR="00CB2CE2" w:rsidRDefault="00CB2CE2" w:rsidP="00CB2CE2">
      <w:pPr>
        <w:spacing w:after="0" w:line="240" w:lineRule="auto"/>
        <w:ind w:firstLine="567"/>
        <w:jc w:val="both"/>
        <w:rPr>
          <w:rFonts w:ascii="Times New Roman" w:hAnsi="Times New Roman" w:cs="Times New Roman"/>
          <w:bCs/>
          <w:sz w:val="28"/>
          <w:szCs w:val="28"/>
        </w:rPr>
      </w:pPr>
      <w:r w:rsidRPr="00926E85">
        <w:rPr>
          <w:rFonts w:ascii="Times New Roman" w:hAnsi="Times New Roman" w:cs="Times New Roman"/>
          <w:bCs/>
          <w:sz w:val="28"/>
          <w:szCs w:val="28"/>
        </w:rPr>
        <w:t>При разработке изде</w:t>
      </w:r>
      <w:r>
        <w:rPr>
          <w:rFonts w:ascii="Times New Roman" w:hAnsi="Times New Roman" w:cs="Times New Roman"/>
          <w:bCs/>
          <w:sz w:val="28"/>
          <w:szCs w:val="28"/>
        </w:rPr>
        <w:t>лий и их составных частей</w:t>
      </w:r>
      <w:r w:rsidRPr="00926E85">
        <w:rPr>
          <w:rFonts w:ascii="Times New Roman" w:hAnsi="Times New Roman" w:cs="Times New Roman"/>
          <w:bCs/>
          <w:sz w:val="28"/>
          <w:szCs w:val="28"/>
        </w:rPr>
        <w:t xml:space="preserve"> используется широкий </w:t>
      </w:r>
      <w:r>
        <w:rPr>
          <w:rFonts w:ascii="Times New Roman" w:hAnsi="Times New Roman" w:cs="Times New Roman"/>
          <w:bCs/>
          <w:sz w:val="28"/>
          <w:szCs w:val="28"/>
        </w:rPr>
        <w:t>спектр программных комплексов</w:t>
      </w:r>
      <w:r w:rsidRPr="00926E85">
        <w:rPr>
          <w:rFonts w:ascii="Times New Roman" w:hAnsi="Times New Roman" w:cs="Times New Roman"/>
          <w:bCs/>
          <w:sz w:val="28"/>
          <w:szCs w:val="28"/>
        </w:rPr>
        <w:t xml:space="preserve"> </w:t>
      </w:r>
      <w:r>
        <w:rPr>
          <w:rFonts w:ascii="Times New Roman" w:hAnsi="Times New Roman" w:cs="Times New Roman"/>
          <w:bCs/>
          <w:sz w:val="28"/>
          <w:szCs w:val="28"/>
        </w:rPr>
        <w:t>дву</w:t>
      </w:r>
      <w:r w:rsidRPr="00926E85">
        <w:rPr>
          <w:rFonts w:ascii="Times New Roman" w:hAnsi="Times New Roman" w:cs="Times New Roman"/>
          <w:bCs/>
          <w:sz w:val="28"/>
          <w:szCs w:val="28"/>
        </w:rPr>
        <w:t>- и трехмерного проектирования и расчетного анализа в том числе специализированных программ собственной разработки.</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lastRenderedPageBreak/>
        <w:drawing>
          <wp:inline distT="0" distB="0" distL="0" distR="0" wp14:anchorId="4D036DFA" wp14:editId="179EF8B9">
            <wp:extent cx="4572638" cy="3429479"/>
            <wp:effectExtent l="19050" t="19050" r="18415" b="1905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0"/>
                    <a:stretch>
                      <a:fillRect/>
                    </a:stretch>
                  </pic:blipFill>
                  <pic:spPr>
                    <a:xfrm>
                      <a:off x="0" y="0"/>
                      <a:ext cx="4572638" cy="3429479"/>
                    </a:xfrm>
                    <a:prstGeom prst="rect">
                      <a:avLst/>
                    </a:prstGeom>
                    <a:ln>
                      <a:solidFill>
                        <a:schemeClr val="accent1"/>
                      </a:solidFill>
                    </a:ln>
                  </pic:spPr>
                </pic:pic>
              </a:graphicData>
            </a:graphic>
          </wp:inline>
        </w:drawing>
      </w:r>
    </w:p>
    <w:p w:rsidR="00CB2CE2" w:rsidRPr="00767053" w:rsidRDefault="00CB2CE2" w:rsidP="00CB2CE2">
      <w:pPr>
        <w:spacing w:line="240" w:lineRule="auto"/>
        <w:jc w:val="both"/>
        <w:rPr>
          <w:rFonts w:ascii="Times New Roman" w:hAnsi="Times New Roman" w:cs="Times New Roman"/>
          <w:b/>
          <w:bCs/>
          <w:sz w:val="28"/>
          <w:szCs w:val="28"/>
        </w:rPr>
      </w:pPr>
      <w:r w:rsidRPr="00767053">
        <w:rPr>
          <w:rFonts w:ascii="Times New Roman" w:hAnsi="Times New Roman" w:cs="Times New Roman"/>
          <w:b/>
          <w:bCs/>
          <w:sz w:val="28"/>
          <w:szCs w:val="28"/>
        </w:rPr>
        <w:t>Слайд 8</w:t>
      </w:r>
    </w:p>
    <w:p w:rsidR="00CB2CE2" w:rsidRDefault="00CB2CE2" w:rsidP="00CB2CE2">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На слайде представлен базовый маршрут расчетного моделирования </w:t>
      </w:r>
      <w:r>
        <w:rPr>
          <w:rFonts w:ascii="Times New Roman" w:hAnsi="Times New Roman" w:cs="Times New Roman"/>
          <w:bCs/>
          <w:sz w:val="28"/>
          <w:szCs w:val="28"/>
        </w:rPr>
        <w:br/>
        <w:t>при разработке изделий и их составных частей.</w:t>
      </w:r>
    </w:p>
    <w:p w:rsidR="00CB2CE2" w:rsidRDefault="00CB2CE2" w:rsidP="00CB2CE2">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Как видим, началом всему является техническое задание на разработку. Начальным этапом является анализ ТЗ и проведение схемно-конструктивных проработок. Далее проводится расчетное моделирование разрабатываемой конструкции с учетом воздействующих на нее факторов различной природы возможных на различных этапах ее жизненного цикла. Далее проводится анализ результатов моделирования и выдаются, при необходимости, рекомендации по доработке конструкции, а также вырабатываются предложения по объему наземной экспериментальной отработки изделия, планируется проведение экспериментов, при этом также проводится их расчетное моделирование.</w:t>
      </w:r>
    </w:p>
    <w:p w:rsidR="00CB2CE2" w:rsidRDefault="00CB2CE2" w:rsidP="00CB2CE2">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После проведения наземных и летных испытаний вновь проводится расчетное  моделирование</w:t>
      </w:r>
      <w:r>
        <w:rPr>
          <w:b/>
          <w:bCs/>
          <w:sz w:val="28"/>
          <w:szCs w:val="28"/>
        </w:rPr>
        <w:t xml:space="preserve"> </w:t>
      </w:r>
      <w:r w:rsidRPr="00926893">
        <w:rPr>
          <w:rFonts w:ascii="Times New Roman" w:hAnsi="Times New Roman" w:cs="Times New Roman"/>
          <w:bCs/>
          <w:sz w:val="28"/>
          <w:szCs w:val="28"/>
        </w:rPr>
        <w:t xml:space="preserve">в условиях проведенных испытаний, </w:t>
      </w:r>
      <w:r>
        <w:rPr>
          <w:rFonts w:ascii="Times New Roman" w:hAnsi="Times New Roman" w:cs="Times New Roman"/>
          <w:bCs/>
          <w:sz w:val="28"/>
          <w:szCs w:val="28"/>
        </w:rPr>
        <w:t xml:space="preserve">по результатам которого проводится </w:t>
      </w:r>
      <w:r w:rsidRPr="00926893">
        <w:rPr>
          <w:rFonts w:ascii="Times New Roman" w:hAnsi="Times New Roman" w:cs="Times New Roman"/>
          <w:bCs/>
          <w:sz w:val="28"/>
          <w:szCs w:val="28"/>
        </w:rPr>
        <w:t>тестирование вычисли</w:t>
      </w:r>
      <w:r>
        <w:rPr>
          <w:rFonts w:ascii="Times New Roman" w:hAnsi="Times New Roman" w:cs="Times New Roman"/>
          <w:bCs/>
          <w:sz w:val="28"/>
          <w:szCs w:val="28"/>
        </w:rPr>
        <w:t>тельных комплексов и</w:t>
      </w:r>
      <w:r w:rsidRPr="00926893">
        <w:rPr>
          <w:rFonts w:ascii="Times New Roman" w:hAnsi="Times New Roman" w:cs="Times New Roman"/>
          <w:bCs/>
          <w:sz w:val="28"/>
          <w:szCs w:val="28"/>
        </w:rPr>
        <w:t xml:space="preserve"> совершенствование инженерных методик</w:t>
      </w:r>
      <w:r>
        <w:rPr>
          <w:rFonts w:ascii="Times New Roman" w:hAnsi="Times New Roman" w:cs="Times New Roman"/>
          <w:bCs/>
          <w:sz w:val="28"/>
          <w:szCs w:val="28"/>
        </w:rPr>
        <w:t>. После определенного объема предварительных испытаний конструкторской документации присваивается литера «О», затем проводятся заключительные предварительные испытания, а также государственные испытания. Заключительным этапом разработки является присвоение КД литеры «О</w:t>
      </w:r>
      <w:r>
        <w:rPr>
          <w:rFonts w:ascii="Times New Roman" w:hAnsi="Times New Roman" w:cs="Times New Roman"/>
          <w:bCs/>
          <w:sz w:val="28"/>
          <w:szCs w:val="28"/>
          <w:vertAlign w:val="subscript"/>
        </w:rPr>
        <w:t>1</w:t>
      </w:r>
      <w:r>
        <w:rPr>
          <w:rFonts w:ascii="Times New Roman" w:hAnsi="Times New Roman" w:cs="Times New Roman"/>
          <w:bCs/>
          <w:sz w:val="28"/>
          <w:szCs w:val="28"/>
        </w:rPr>
        <w:t>».</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lastRenderedPageBreak/>
        <w:drawing>
          <wp:inline distT="0" distB="0" distL="0" distR="0" wp14:anchorId="77A512FC" wp14:editId="12D6328E">
            <wp:extent cx="4572638" cy="3429479"/>
            <wp:effectExtent l="19050" t="19050" r="18415" b="1905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1"/>
                    <a:stretch>
                      <a:fillRect/>
                    </a:stretch>
                  </pic:blipFill>
                  <pic:spPr>
                    <a:xfrm>
                      <a:off x="0" y="0"/>
                      <a:ext cx="4572638" cy="3429479"/>
                    </a:xfrm>
                    <a:prstGeom prst="rect">
                      <a:avLst/>
                    </a:prstGeom>
                    <a:ln>
                      <a:solidFill>
                        <a:schemeClr val="accent1"/>
                      </a:solidFill>
                    </a:ln>
                  </pic:spPr>
                </pic:pic>
              </a:graphicData>
            </a:graphic>
          </wp:inline>
        </w:drawing>
      </w:r>
    </w:p>
    <w:p w:rsidR="00CB2CE2" w:rsidRPr="002B308D" w:rsidRDefault="00CB2CE2" w:rsidP="00CB2CE2">
      <w:pPr>
        <w:spacing w:after="0" w:line="240" w:lineRule="auto"/>
        <w:jc w:val="both"/>
        <w:rPr>
          <w:rFonts w:ascii="Times New Roman" w:hAnsi="Times New Roman" w:cs="Times New Roman"/>
          <w:b/>
          <w:bCs/>
          <w:sz w:val="28"/>
          <w:szCs w:val="28"/>
        </w:rPr>
      </w:pPr>
      <w:r w:rsidRPr="002B308D">
        <w:rPr>
          <w:rFonts w:ascii="Times New Roman" w:hAnsi="Times New Roman" w:cs="Times New Roman"/>
          <w:b/>
          <w:bCs/>
          <w:sz w:val="28"/>
          <w:szCs w:val="28"/>
        </w:rPr>
        <w:t>Слайд 9</w:t>
      </w:r>
    </w:p>
    <w:p w:rsidR="00CB2CE2" w:rsidRDefault="00CB2CE2" w:rsidP="00CB2CE2">
      <w:pPr>
        <w:spacing w:after="0" w:line="240" w:lineRule="auto"/>
        <w:ind w:firstLine="567"/>
        <w:jc w:val="both"/>
        <w:rPr>
          <w:rFonts w:ascii="Times New Roman" w:hAnsi="Times New Roman" w:cs="Times New Roman"/>
          <w:bCs/>
          <w:sz w:val="28"/>
          <w:szCs w:val="28"/>
        </w:rPr>
      </w:pPr>
      <w:r w:rsidRPr="002B308D">
        <w:rPr>
          <w:rFonts w:ascii="Times New Roman" w:hAnsi="Times New Roman" w:cs="Times New Roman"/>
          <w:bCs/>
          <w:sz w:val="28"/>
          <w:szCs w:val="28"/>
        </w:rPr>
        <w:t>В КБ определен б</w:t>
      </w:r>
      <w:r>
        <w:rPr>
          <w:rFonts w:ascii="Times New Roman" w:hAnsi="Times New Roman" w:cs="Times New Roman"/>
          <w:bCs/>
          <w:sz w:val="28"/>
          <w:szCs w:val="28"/>
        </w:rPr>
        <w:t>азисный ряд современных методик.</w:t>
      </w:r>
      <w:r w:rsidRPr="002B308D">
        <w:rPr>
          <w:rFonts w:ascii="Times New Roman" w:hAnsi="Times New Roman" w:cs="Times New Roman"/>
          <w:bCs/>
          <w:sz w:val="28"/>
          <w:szCs w:val="28"/>
        </w:rPr>
        <w:t xml:space="preserve"> </w:t>
      </w:r>
    </w:p>
    <w:p w:rsidR="00CB2CE2" w:rsidRDefault="00CB2CE2" w:rsidP="00CB2CE2">
      <w:pPr>
        <w:spacing w:after="0" w:line="240" w:lineRule="auto"/>
        <w:ind w:firstLine="567"/>
        <w:jc w:val="both"/>
        <w:rPr>
          <w:rFonts w:ascii="Times New Roman" w:hAnsi="Times New Roman" w:cs="Times New Roman"/>
          <w:bCs/>
          <w:sz w:val="28"/>
          <w:szCs w:val="28"/>
        </w:rPr>
      </w:pPr>
      <w:r w:rsidRPr="002B308D">
        <w:rPr>
          <w:rFonts w:ascii="Times New Roman" w:hAnsi="Times New Roman" w:cs="Times New Roman"/>
          <w:bCs/>
          <w:sz w:val="28"/>
          <w:szCs w:val="28"/>
        </w:rPr>
        <w:t>Выбраны лучшие по возможностям и качеству программные комплексы, лидеры в различных видах анализа</w:t>
      </w:r>
      <w:r>
        <w:rPr>
          <w:rFonts w:ascii="Times New Roman" w:hAnsi="Times New Roman" w:cs="Times New Roman"/>
          <w:bCs/>
          <w:sz w:val="28"/>
          <w:szCs w:val="28"/>
        </w:rPr>
        <w:t xml:space="preserve">. </w:t>
      </w:r>
      <w:r w:rsidRPr="002B308D">
        <w:rPr>
          <w:rFonts w:ascii="Times New Roman" w:hAnsi="Times New Roman" w:cs="Times New Roman"/>
          <w:bCs/>
          <w:sz w:val="28"/>
          <w:szCs w:val="28"/>
        </w:rPr>
        <w:t xml:space="preserve">Данные комплексы увязаны с концепцией сквозного проектирования на базе единого  электронного описания изделий </w:t>
      </w:r>
      <w:r>
        <w:rPr>
          <w:rFonts w:ascii="Times New Roman" w:hAnsi="Times New Roman" w:cs="Times New Roman"/>
          <w:bCs/>
          <w:sz w:val="28"/>
          <w:szCs w:val="28"/>
        </w:rPr>
        <w:t>на всех этапах жизненного цикла, они</w:t>
      </w:r>
      <w:r w:rsidRPr="002B308D">
        <w:rPr>
          <w:rFonts w:ascii="Times New Roman" w:hAnsi="Times New Roman" w:cs="Times New Roman"/>
          <w:bCs/>
          <w:sz w:val="28"/>
          <w:szCs w:val="28"/>
        </w:rPr>
        <w:t xml:space="preserve"> обеспечивают высокий уровень моделирования</w:t>
      </w:r>
      <w:r>
        <w:rPr>
          <w:rFonts w:ascii="Times New Roman" w:hAnsi="Times New Roman" w:cs="Times New Roman"/>
          <w:bCs/>
          <w:sz w:val="28"/>
          <w:szCs w:val="28"/>
        </w:rPr>
        <w:t xml:space="preserve"> реальных процессов - ч</w:t>
      </w:r>
      <w:r w:rsidRPr="002B308D">
        <w:rPr>
          <w:rFonts w:ascii="Times New Roman" w:hAnsi="Times New Roman" w:cs="Times New Roman"/>
          <w:bCs/>
          <w:sz w:val="28"/>
          <w:szCs w:val="28"/>
        </w:rPr>
        <w:t xml:space="preserve">исленный эксперимент дает ту информацию </w:t>
      </w:r>
      <w:r>
        <w:rPr>
          <w:rFonts w:ascii="Times New Roman" w:hAnsi="Times New Roman" w:cs="Times New Roman"/>
          <w:bCs/>
          <w:sz w:val="28"/>
          <w:szCs w:val="28"/>
        </w:rPr>
        <w:t>о поведении конструкций, которую невозможно зарегистрировать</w:t>
      </w:r>
      <w:r w:rsidRPr="002B308D">
        <w:rPr>
          <w:rFonts w:ascii="Times New Roman" w:hAnsi="Times New Roman" w:cs="Times New Roman"/>
          <w:bCs/>
          <w:sz w:val="28"/>
          <w:szCs w:val="28"/>
        </w:rPr>
        <w:t xml:space="preserve">  в  натурном опыте</w:t>
      </w:r>
      <w:r>
        <w:rPr>
          <w:rFonts w:ascii="Times New Roman" w:hAnsi="Times New Roman" w:cs="Times New Roman"/>
          <w:bCs/>
          <w:sz w:val="28"/>
          <w:szCs w:val="28"/>
        </w:rPr>
        <w:t>.</w:t>
      </w:r>
    </w:p>
    <w:p w:rsidR="00CB2CE2" w:rsidRPr="005A68E8" w:rsidRDefault="00CB2CE2" w:rsidP="00CB2CE2">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При разработке изделий проводится математическое моделирование по направлениям: прочность, стойкость,</w:t>
      </w:r>
      <w:r w:rsidRPr="005A68E8">
        <w:rPr>
          <w:rFonts w:ascii="Times New Roman" w:hAnsi="Times New Roman" w:cs="Times New Roman"/>
          <w:bCs/>
          <w:sz w:val="28"/>
          <w:szCs w:val="28"/>
        </w:rPr>
        <w:t xml:space="preserve"> </w:t>
      </w:r>
      <w:r>
        <w:rPr>
          <w:rFonts w:ascii="Times New Roman" w:hAnsi="Times New Roman" w:cs="Times New Roman"/>
          <w:bCs/>
          <w:sz w:val="28"/>
          <w:szCs w:val="28"/>
        </w:rPr>
        <w:t>р</w:t>
      </w:r>
      <w:r w:rsidRPr="005A68E8">
        <w:rPr>
          <w:rFonts w:ascii="Times New Roman" w:hAnsi="Times New Roman" w:cs="Times New Roman"/>
          <w:bCs/>
          <w:sz w:val="28"/>
          <w:szCs w:val="28"/>
        </w:rPr>
        <w:t>азрушение</w:t>
      </w:r>
      <w:r>
        <w:rPr>
          <w:rFonts w:ascii="Times New Roman" w:hAnsi="Times New Roman" w:cs="Times New Roman"/>
          <w:bCs/>
          <w:sz w:val="28"/>
          <w:szCs w:val="28"/>
        </w:rPr>
        <w:t>, г</w:t>
      </w:r>
      <w:r w:rsidRPr="005A68E8">
        <w:rPr>
          <w:rFonts w:ascii="Times New Roman" w:hAnsi="Times New Roman" w:cs="Times New Roman"/>
          <w:bCs/>
          <w:sz w:val="28"/>
          <w:szCs w:val="28"/>
        </w:rPr>
        <w:t>азодинамика</w:t>
      </w:r>
      <w:r>
        <w:rPr>
          <w:rFonts w:ascii="Times New Roman" w:hAnsi="Times New Roman" w:cs="Times New Roman"/>
          <w:bCs/>
          <w:sz w:val="28"/>
          <w:szCs w:val="28"/>
        </w:rPr>
        <w:t>,</w:t>
      </w:r>
      <w:r w:rsidRPr="005A68E8">
        <w:rPr>
          <w:rFonts w:ascii="Times New Roman" w:hAnsi="Times New Roman" w:cs="Times New Roman"/>
          <w:bCs/>
          <w:sz w:val="28"/>
          <w:szCs w:val="28"/>
        </w:rPr>
        <w:t xml:space="preserve"> баллистика, тепло, террадинамика</w:t>
      </w:r>
      <w:r>
        <w:rPr>
          <w:rFonts w:ascii="Times New Roman" w:hAnsi="Times New Roman" w:cs="Times New Roman"/>
          <w:bCs/>
          <w:sz w:val="28"/>
          <w:szCs w:val="28"/>
        </w:rPr>
        <w:t>, э</w:t>
      </w:r>
      <w:r w:rsidRPr="005A68E8">
        <w:rPr>
          <w:rFonts w:ascii="Times New Roman" w:hAnsi="Times New Roman" w:cs="Times New Roman"/>
          <w:bCs/>
          <w:sz w:val="28"/>
          <w:szCs w:val="28"/>
        </w:rPr>
        <w:t>лектро-магнито механика</w:t>
      </w:r>
      <w:r>
        <w:rPr>
          <w:rFonts w:ascii="Times New Roman" w:hAnsi="Times New Roman" w:cs="Times New Roman"/>
          <w:bCs/>
          <w:sz w:val="28"/>
          <w:szCs w:val="28"/>
        </w:rPr>
        <w:t xml:space="preserve">, </w:t>
      </w:r>
      <w:r w:rsidRPr="005A68E8">
        <w:rPr>
          <w:rFonts w:ascii="Times New Roman" w:hAnsi="Times New Roman" w:cs="Times New Roman"/>
          <w:bCs/>
          <w:sz w:val="28"/>
          <w:szCs w:val="28"/>
        </w:rPr>
        <w:t>СВЧ и электронные</w:t>
      </w:r>
      <w:r>
        <w:rPr>
          <w:rFonts w:ascii="Times New Roman" w:hAnsi="Times New Roman" w:cs="Times New Roman"/>
          <w:bCs/>
          <w:sz w:val="28"/>
          <w:szCs w:val="28"/>
        </w:rPr>
        <w:t xml:space="preserve"> </w:t>
      </w:r>
      <w:r w:rsidRPr="005A68E8">
        <w:rPr>
          <w:rFonts w:ascii="Times New Roman" w:hAnsi="Times New Roman" w:cs="Times New Roman"/>
          <w:bCs/>
          <w:sz w:val="28"/>
          <w:szCs w:val="28"/>
        </w:rPr>
        <w:t>приборы</w:t>
      </w:r>
      <w:r>
        <w:rPr>
          <w:rFonts w:ascii="Times New Roman" w:hAnsi="Times New Roman" w:cs="Times New Roman"/>
          <w:bCs/>
          <w:sz w:val="28"/>
          <w:szCs w:val="28"/>
        </w:rPr>
        <w:t>, радиационная стойкость,  н</w:t>
      </w:r>
      <w:r w:rsidRPr="005A68E8">
        <w:rPr>
          <w:rFonts w:ascii="Times New Roman" w:hAnsi="Times New Roman" w:cs="Times New Roman"/>
          <w:bCs/>
          <w:sz w:val="28"/>
          <w:szCs w:val="28"/>
        </w:rPr>
        <w:t>адежность</w:t>
      </w:r>
      <w:r>
        <w:rPr>
          <w:rFonts w:ascii="Times New Roman" w:hAnsi="Times New Roman" w:cs="Times New Roman"/>
          <w:bCs/>
          <w:sz w:val="28"/>
          <w:szCs w:val="28"/>
        </w:rPr>
        <w:t xml:space="preserve"> и пр.</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lastRenderedPageBreak/>
        <w:drawing>
          <wp:inline distT="0" distB="0" distL="0" distR="0" wp14:anchorId="20CE00FE" wp14:editId="1A08C6F9">
            <wp:extent cx="4572638" cy="3429479"/>
            <wp:effectExtent l="19050" t="19050" r="18415" b="1905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2"/>
                    <a:stretch>
                      <a:fillRect/>
                    </a:stretch>
                  </pic:blipFill>
                  <pic:spPr>
                    <a:xfrm>
                      <a:off x="0" y="0"/>
                      <a:ext cx="4572638" cy="3429479"/>
                    </a:xfrm>
                    <a:prstGeom prst="rect">
                      <a:avLst/>
                    </a:prstGeom>
                    <a:ln>
                      <a:solidFill>
                        <a:schemeClr val="accent1"/>
                      </a:solidFill>
                    </a:ln>
                  </pic:spPr>
                </pic:pic>
              </a:graphicData>
            </a:graphic>
          </wp:inline>
        </w:drawing>
      </w:r>
    </w:p>
    <w:p w:rsidR="00CB2CE2" w:rsidRPr="006A341E" w:rsidRDefault="00CB2CE2" w:rsidP="00CB2CE2">
      <w:pPr>
        <w:spacing w:after="0" w:line="240" w:lineRule="auto"/>
        <w:jc w:val="both"/>
        <w:rPr>
          <w:rFonts w:ascii="Times New Roman" w:hAnsi="Times New Roman" w:cs="Times New Roman"/>
          <w:b/>
          <w:bCs/>
          <w:sz w:val="28"/>
          <w:szCs w:val="28"/>
        </w:rPr>
      </w:pPr>
      <w:r w:rsidRPr="006A341E">
        <w:rPr>
          <w:rFonts w:ascii="Times New Roman" w:hAnsi="Times New Roman" w:cs="Times New Roman"/>
          <w:b/>
          <w:bCs/>
          <w:sz w:val="28"/>
          <w:szCs w:val="28"/>
        </w:rPr>
        <w:t>Слайд 10</w:t>
      </w:r>
    </w:p>
    <w:p w:rsidR="00CB2CE2" w:rsidRPr="002B308D" w:rsidRDefault="00CB2CE2" w:rsidP="00CB2CE2">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А также вибропрочность и ресурс.</w:t>
      </w:r>
    </w:p>
    <w:p w:rsidR="00CB2CE2" w:rsidRPr="00F7222C" w:rsidRDefault="00CB2CE2" w:rsidP="00CB2CE2">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В ТЗ и государственных стандартах</w:t>
      </w:r>
      <w:r w:rsidRPr="00F7222C">
        <w:rPr>
          <w:rFonts w:ascii="Times New Roman" w:hAnsi="Times New Roman" w:cs="Times New Roman"/>
          <w:bCs/>
          <w:sz w:val="28"/>
          <w:szCs w:val="28"/>
        </w:rPr>
        <w:t xml:space="preserve"> заданы требования по вибропрочности и виброустойчивости при широком спектре случайных воздействий.</w:t>
      </w:r>
      <w:r>
        <w:rPr>
          <w:rFonts w:ascii="Times New Roman" w:hAnsi="Times New Roman" w:cs="Times New Roman"/>
          <w:bCs/>
          <w:sz w:val="28"/>
          <w:szCs w:val="28"/>
        </w:rPr>
        <w:t xml:space="preserve"> </w:t>
      </w:r>
      <w:r w:rsidRPr="00F7222C">
        <w:rPr>
          <w:rFonts w:ascii="Times New Roman" w:hAnsi="Times New Roman" w:cs="Times New Roman"/>
          <w:bCs/>
          <w:sz w:val="28"/>
          <w:szCs w:val="28"/>
        </w:rPr>
        <w:t>Вибропрочность и виброустойчивость подтверждаются наземной отработкой.</w:t>
      </w:r>
    </w:p>
    <w:p w:rsidR="00CB2CE2" w:rsidRDefault="00CB2CE2" w:rsidP="00CB2CE2">
      <w:pPr>
        <w:spacing w:after="0" w:line="240" w:lineRule="auto"/>
        <w:ind w:firstLine="567"/>
        <w:jc w:val="both"/>
        <w:rPr>
          <w:rFonts w:ascii="Times New Roman" w:hAnsi="Times New Roman" w:cs="Times New Roman"/>
          <w:bCs/>
          <w:sz w:val="28"/>
          <w:szCs w:val="28"/>
        </w:rPr>
      </w:pPr>
      <w:r w:rsidRPr="00F7222C">
        <w:rPr>
          <w:rFonts w:ascii="Times New Roman" w:hAnsi="Times New Roman" w:cs="Times New Roman"/>
          <w:bCs/>
          <w:sz w:val="28"/>
          <w:szCs w:val="28"/>
        </w:rPr>
        <w:t xml:space="preserve">При проектировании с использованием современных </w:t>
      </w:r>
      <w:r>
        <w:rPr>
          <w:rFonts w:ascii="Times New Roman" w:hAnsi="Times New Roman" w:cs="Times New Roman"/>
          <w:bCs/>
          <w:sz w:val="28"/>
          <w:szCs w:val="28"/>
        </w:rPr>
        <w:t>расчетных комплексов проводятся</w:t>
      </w:r>
      <w:r w:rsidRPr="00F7222C">
        <w:rPr>
          <w:rFonts w:ascii="Times New Roman" w:hAnsi="Times New Roman" w:cs="Times New Roman"/>
          <w:bCs/>
          <w:sz w:val="28"/>
          <w:szCs w:val="28"/>
        </w:rPr>
        <w:t xml:space="preserve"> модальный, гармонический, спектральный анализ, расчет усталостной прочности, разработка гибридных (численно-экспериментальных) расчетных моделей приборов, устройств и изделий в целом, виртуальные испытания с учетом реальных характеристик испытательного оборудо</w:t>
      </w:r>
      <w:r>
        <w:rPr>
          <w:rFonts w:ascii="Times New Roman" w:hAnsi="Times New Roman" w:cs="Times New Roman"/>
          <w:bCs/>
          <w:sz w:val="28"/>
          <w:szCs w:val="28"/>
        </w:rPr>
        <w:t>вания</w:t>
      </w:r>
      <w:r w:rsidRPr="00F7222C">
        <w:rPr>
          <w:rFonts w:ascii="Times New Roman" w:hAnsi="Times New Roman" w:cs="Times New Roman"/>
          <w:bCs/>
          <w:sz w:val="28"/>
          <w:szCs w:val="28"/>
        </w:rPr>
        <w:t>.</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drawing>
          <wp:inline distT="0" distB="0" distL="0" distR="0" wp14:anchorId="330602D6" wp14:editId="08A79015">
            <wp:extent cx="4572638" cy="3429479"/>
            <wp:effectExtent l="19050" t="19050" r="18415" b="1905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3"/>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spacing w:after="0" w:line="240" w:lineRule="auto"/>
        <w:jc w:val="both"/>
        <w:rPr>
          <w:rFonts w:ascii="Times New Roman" w:hAnsi="Times New Roman" w:cs="Times New Roman"/>
          <w:b/>
          <w:bCs/>
          <w:sz w:val="28"/>
          <w:szCs w:val="28"/>
        </w:rPr>
      </w:pPr>
    </w:p>
    <w:p w:rsidR="00CB2CE2" w:rsidRPr="006A341E" w:rsidRDefault="00CB2CE2" w:rsidP="00CB2CE2">
      <w:pPr>
        <w:spacing w:after="0" w:line="240" w:lineRule="auto"/>
        <w:jc w:val="both"/>
        <w:rPr>
          <w:rFonts w:ascii="Times New Roman" w:hAnsi="Times New Roman" w:cs="Times New Roman"/>
          <w:b/>
          <w:bCs/>
          <w:sz w:val="28"/>
          <w:szCs w:val="28"/>
        </w:rPr>
      </w:pPr>
      <w:r w:rsidRPr="006A341E">
        <w:rPr>
          <w:rFonts w:ascii="Times New Roman" w:hAnsi="Times New Roman" w:cs="Times New Roman"/>
          <w:b/>
          <w:bCs/>
          <w:sz w:val="28"/>
          <w:szCs w:val="28"/>
        </w:rPr>
        <w:lastRenderedPageBreak/>
        <w:t>Слайд 11</w:t>
      </w:r>
    </w:p>
    <w:p w:rsidR="00CB2CE2" w:rsidRPr="006A341E" w:rsidRDefault="00CB2CE2" w:rsidP="00CB2CE2">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При разработке электро-магнитомеханических и СВЧ приборов широко используется метод конечных элементов</w:t>
      </w:r>
      <w:r w:rsidRPr="006A341E">
        <w:rPr>
          <w:rFonts w:ascii="Times New Roman" w:hAnsi="Times New Roman" w:cs="Times New Roman"/>
          <w:bCs/>
          <w:sz w:val="28"/>
          <w:szCs w:val="28"/>
        </w:rPr>
        <w:t xml:space="preserve">, в том числе </w:t>
      </w:r>
      <w:r>
        <w:rPr>
          <w:rFonts w:ascii="Times New Roman" w:hAnsi="Times New Roman" w:cs="Times New Roman"/>
          <w:bCs/>
          <w:sz w:val="28"/>
          <w:szCs w:val="28"/>
        </w:rPr>
        <w:t xml:space="preserve">для </w:t>
      </w:r>
      <w:r w:rsidRPr="006A341E">
        <w:rPr>
          <w:rFonts w:ascii="Times New Roman" w:hAnsi="Times New Roman" w:cs="Times New Roman"/>
          <w:bCs/>
          <w:sz w:val="28"/>
          <w:szCs w:val="28"/>
        </w:rPr>
        <w:t>мультидисциплинарного анализа.</w:t>
      </w:r>
    </w:p>
    <w:p w:rsidR="00CB2CE2" w:rsidRPr="006A341E" w:rsidRDefault="00CB2CE2" w:rsidP="00CB2CE2">
      <w:pPr>
        <w:spacing w:after="0" w:line="240" w:lineRule="auto"/>
        <w:ind w:firstLine="567"/>
        <w:jc w:val="both"/>
        <w:rPr>
          <w:rFonts w:ascii="Times New Roman" w:hAnsi="Times New Roman" w:cs="Times New Roman"/>
          <w:bCs/>
          <w:sz w:val="28"/>
          <w:szCs w:val="28"/>
        </w:rPr>
      </w:pPr>
      <w:r w:rsidRPr="006A341E">
        <w:rPr>
          <w:rFonts w:ascii="Times New Roman" w:hAnsi="Times New Roman" w:cs="Times New Roman"/>
          <w:bCs/>
          <w:sz w:val="28"/>
          <w:szCs w:val="28"/>
        </w:rPr>
        <w:t xml:space="preserve"> При этом решается широкий круг задач:</w:t>
      </w:r>
    </w:p>
    <w:p w:rsidR="00CB2CE2" w:rsidRPr="006A341E" w:rsidRDefault="00CB2CE2" w:rsidP="00CB2CE2">
      <w:pPr>
        <w:numPr>
          <w:ilvl w:val="0"/>
          <w:numId w:val="11"/>
        </w:numPr>
        <w:tabs>
          <w:tab w:val="clear" w:pos="720"/>
        </w:tabs>
        <w:spacing w:after="0" w:line="240" w:lineRule="auto"/>
        <w:ind w:left="284" w:hanging="284"/>
        <w:jc w:val="both"/>
        <w:rPr>
          <w:rFonts w:ascii="Times New Roman" w:hAnsi="Times New Roman" w:cs="Times New Roman"/>
          <w:bCs/>
          <w:sz w:val="28"/>
          <w:szCs w:val="28"/>
        </w:rPr>
      </w:pPr>
      <w:r>
        <w:rPr>
          <w:rFonts w:ascii="Times New Roman" w:hAnsi="Times New Roman" w:cs="Times New Roman"/>
          <w:bCs/>
          <w:sz w:val="28"/>
          <w:szCs w:val="28"/>
        </w:rPr>
        <w:t xml:space="preserve">Расчеты напряженно деформированного состояния </w:t>
      </w:r>
      <w:r w:rsidRPr="006A341E">
        <w:rPr>
          <w:rFonts w:ascii="Times New Roman" w:hAnsi="Times New Roman" w:cs="Times New Roman"/>
          <w:bCs/>
          <w:sz w:val="28"/>
          <w:szCs w:val="28"/>
        </w:rPr>
        <w:t>-</w:t>
      </w:r>
      <w:r>
        <w:rPr>
          <w:rFonts w:ascii="Times New Roman" w:hAnsi="Times New Roman" w:cs="Times New Roman"/>
          <w:bCs/>
          <w:sz w:val="28"/>
          <w:szCs w:val="28"/>
        </w:rPr>
        <w:t xml:space="preserve"> </w:t>
      </w:r>
      <w:r w:rsidRPr="006A341E">
        <w:rPr>
          <w:rFonts w:ascii="Times New Roman" w:hAnsi="Times New Roman" w:cs="Times New Roman"/>
          <w:bCs/>
          <w:sz w:val="28"/>
          <w:szCs w:val="28"/>
        </w:rPr>
        <w:t>статика, динамика, устойчивость.</w:t>
      </w:r>
    </w:p>
    <w:p w:rsidR="00CB2CE2" w:rsidRPr="006A341E" w:rsidRDefault="00CB2CE2" w:rsidP="00CB2CE2">
      <w:pPr>
        <w:numPr>
          <w:ilvl w:val="0"/>
          <w:numId w:val="11"/>
        </w:numPr>
        <w:tabs>
          <w:tab w:val="clear" w:pos="720"/>
        </w:tabs>
        <w:spacing w:after="0" w:line="240" w:lineRule="auto"/>
        <w:ind w:left="284" w:hanging="284"/>
        <w:jc w:val="both"/>
        <w:rPr>
          <w:rFonts w:ascii="Times New Roman" w:hAnsi="Times New Roman" w:cs="Times New Roman"/>
          <w:bCs/>
          <w:sz w:val="28"/>
          <w:szCs w:val="28"/>
        </w:rPr>
      </w:pPr>
      <w:r w:rsidRPr="006A341E">
        <w:rPr>
          <w:rFonts w:ascii="Times New Roman" w:hAnsi="Times New Roman" w:cs="Times New Roman"/>
          <w:bCs/>
          <w:sz w:val="28"/>
          <w:szCs w:val="28"/>
        </w:rPr>
        <w:t xml:space="preserve">Частотный и спектральный анализ приборов СА при различных возбуждающих воздействиях. </w:t>
      </w:r>
    </w:p>
    <w:p w:rsidR="00CB2CE2" w:rsidRPr="006A341E" w:rsidRDefault="00CB2CE2" w:rsidP="00CB2CE2">
      <w:pPr>
        <w:numPr>
          <w:ilvl w:val="0"/>
          <w:numId w:val="11"/>
        </w:numPr>
        <w:tabs>
          <w:tab w:val="clear" w:pos="720"/>
        </w:tabs>
        <w:spacing w:after="0" w:line="240" w:lineRule="auto"/>
        <w:ind w:left="284" w:hanging="284"/>
        <w:jc w:val="both"/>
        <w:rPr>
          <w:rFonts w:ascii="Times New Roman" w:hAnsi="Times New Roman" w:cs="Times New Roman"/>
          <w:bCs/>
          <w:sz w:val="28"/>
          <w:szCs w:val="28"/>
        </w:rPr>
      </w:pPr>
      <w:r w:rsidRPr="006A341E">
        <w:rPr>
          <w:rFonts w:ascii="Times New Roman" w:hAnsi="Times New Roman" w:cs="Times New Roman"/>
          <w:bCs/>
          <w:sz w:val="28"/>
          <w:szCs w:val="28"/>
        </w:rPr>
        <w:t xml:space="preserve"> Расчеты связанных задач для малогабаритных деталей и узлов:</w:t>
      </w:r>
    </w:p>
    <w:p w:rsidR="00CB2CE2" w:rsidRPr="006A341E" w:rsidRDefault="00CB2CE2" w:rsidP="00CB2CE2">
      <w:pPr>
        <w:spacing w:after="0" w:line="240" w:lineRule="auto"/>
        <w:ind w:firstLine="567"/>
        <w:jc w:val="both"/>
        <w:rPr>
          <w:rFonts w:ascii="Times New Roman" w:hAnsi="Times New Roman" w:cs="Times New Roman"/>
          <w:bCs/>
          <w:sz w:val="28"/>
          <w:szCs w:val="28"/>
        </w:rPr>
      </w:pPr>
      <w:r w:rsidRPr="006A341E">
        <w:rPr>
          <w:rFonts w:ascii="Times New Roman" w:hAnsi="Times New Roman" w:cs="Times New Roman"/>
          <w:bCs/>
          <w:sz w:val="28"/>
          <w:szCs w:val="28"/>
        </w:rPr>
        <w:t>а) пьезоэффект;</w:t>
      </w:r>
    </w:p>
    <w:p w:rsidR="00CB2CE2" w:rsidRPr="006A341E" w:rsidRDefault="00CB2CE2" w:rsidP="00CB2CE2">
      <w:pPr>
        <w:spacing w:after="0" w:line="240" w:lineRule="auto"/>
        <w:ind w:firstLine="567"/>
        <w:jc w:val="both"/>
        <w:rPr>
          <w:rFonts w:ascii="Times New Roman" w:hAnsi="Times New Roman" w:cs="Times New Roman"/>
          <w:bCs/>
          <w:sz w:val="28"/>
          <w:szCs w:val="28"/>
        </w:rPr>
      </w:pPr>
      <w:r w:rsidRPr="006A341E">
        <w:rPr>
          <w:rFonts w:ascii="Times New Roman" w:hAnsi="Times New Roman" w:cs="Times New Roman"/>
          <w:bCs/>
          <w:sz w:val="28"/>
          <w:szCs w:val="28"/>
        </w:rPr>
        <w:t>б) термомеханическое взаимодействие;</w:t>
      </w:r>
    </w:p>
    <w:p w:rsidR="00CB2CE2" w:rsidRPr="006A341E" w:rsidRDefault="00CB2CE2" w:rsidP="00CB2CE2">
      <w:pPr>
        <w:spacing w:after="0" w:line="240" w:lineRule="auto"/>
        <w:ind w:firstLine="567"/>
        <w:jc w:val="both"/>
        <w:rPr>
          <w:rFonts w:ascii="Times New Roman" w:hAnsi="Times New Roman" w:cs="Times New Roman"/>
          <w:bCs/>
          <w:sz w:val="28"/>
          <w:szCs w:val="28"/>
        </w:rPr>
      </w:pPr>
      <w:r w:rsidRPr="006A341E">
        <w:rPr>
          <w:rFonts w:ascii="Times New Roman" w:hAnsi="Times New Roman" w:cs="Times New Roman"/>
          <w:bCs/>
          <w:sz w:val="28"/>
          <w:szCs w:val="28"/>
        </w:rPr>
        <w:t>в) магнитомеханическое взаимодействие;</w:t>
      </w:r>
    </w:p>
    <w:p w:rsidR="00CB2CE2" w:rsidRPr="006A341E" w:rsidRDefault="00CB2CE2" w:rsidP="00CB2CE2">
      <w:pPr>
        <w:spacing w:after="0" w:line="240" w:lineRule="auto"/>
        <w:ind w:firstLine="567"/>
        <w:jc w:val="both"/>
        <w:rPr>
          <w:rFonts w:ascii="Times New Roman" w:hAnsi="Times New Roman" w:cs="Times New Roman"/>
          <w:bCs/>
          <w:sz w:val="28"/>
          <w:szCs w:val="28"/>
        </w:rPr>
      </w:pPr>
      <w:r w:rsidRPr="006A341E">
        <w:rPr>
          <w:rFonts w:ascii="Times New Roman" w:hAnsi="Times New Roman" w:cs="Times New Roman"/>
          <w:bCs/>
          <w:sz w:val="28"/>
          <w:szCs w:val="28"/>
        </w:rPr>
        <w:t>д) взаимодействие электрического поля с механическими системами</w:t>
      </w:r>
    </w:p>
    <w:p w:rsidR="00CB2CE2" w:rsidRPr="006A341E" w:rsidRDefault="00CB2CE2" w:rsidP="00CB2CE2">
      <w:pPr>
        <w:tabs>
          <w:tab w:val="left" w:pos="284"/>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Pr="006A341E">
        <w:rPr>
          <w:rFonts w:ascii="Times New Roman" w:hAnsi="Times New Roman" w:cs="Times New Roman"/>
          <w:bCs/>
          <w:sz w:val="28"/>
          <w:szCs w:val="28"/>
        </w:rPr>
        <w:t>) Расчеты малогабаритных магнитных систем.</w:t>
      </w:r>
    </w:p>
    <w:p w:rsidR="00CB2CE2" w:rsidRPr="006A341E" w:rsidRDefault="00CB2CE2" w:rsidP="00CB2CE2">
      <w:pPr>
        <w:tabs>
          <w:tab w:val="left" w:pos="284"/>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5</w:t>
      </w:r>
      <w:r w:rsidRPr="006A341E">
        <w:rPr>
          <w:rFonts w:ascii="Times New Roman" w:hAnsi="Times New Roman" w:cs="Times New Roman"/>
          <w:bCs/>
          <w:sz w:val="28"/>
          <w:szCs w:val="28"/>
        </w:rPr>
        <w:t>) Расчеты электромагнитных приборов, как статические, так и динамические.</w:t>
      </w:r>
    </w:p>
    <w:p w:rsidR="00CB2CE2" w:rsidRPr="006A341E" w:rsidRDefault="00CB2CE2" w:rsidP="00CB2CE2">
      <w:pPr>
        <w:tabs>
          <w:tab w:val="left" w:pos="284"/>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6</w:t>
      </w:r>
      <w:r w:rsidRPr="006A341E">
        <w:rPr>
          <w:rFonts w:ascii="Times New Roman" w:hAnsi="Times New Roman" w:cs="Times New Roman"/>
          <w:bCs/>
          <w:sz w:val="28"/>
          <w:szCs w:val="28"/>
        </w:rPr>
        <w:t xml:space="preserve">) Расчеты электромагнитных и магнитоэлектрических  приводов. </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drawing>
          <wp:inline distT="0" distB="0" distL="0" distR="0" wp14:anchorId="6D4D107F" wp14:editId="407EC8D4">
            <wp:extent cx="4572638" cy="3429479"/>
            <wp:effectExtent l="19050" t="19050" r="18415" b="1905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4"/>
                    <a:stretch>
                      <a:fillRect/>
                    </a:stretch>
                  </pic:blipFill>
                  <pic:spPr>
                    <a:xfrm>
                      <a:off x="0" y="0"/>
                      <a:ext cx="4572638" cy="3429479"/>
                    </a:xfrm>
                    <a:prstGeom prst="rect">
                      <a:avLst/>
                    </a:prstGeom>
                    <a:ln>
                      <a:solidFill>
                        <a:schemeClr val="accent1"/>
                      </a:solidFill>
                    </a:ln>
                  </pic:spPr>
                </pic:pic>
              </a:graphicData>
            </a:graphic>
          </wp:inline>
        </w:drawing>
      </w:r>
    </w:p>
    <w:p w:rsidR="00CB2CE2" w:rsidRPr="000D7058" w:rsidRDefault="00CB2CE2" w:rsidP="00CB2CE2">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12</w:t>
      </w:r>
    </w:p>
    <w:p w:rsidR="00CB2CE2" w:rsidRPr="000D7058" w:rsidRDefault="00CB2CE2" w:rsidP="00CB2CE2">
      <w:pPr>
        <w:spacing w:after="0" w:line="240" w:lineRule="auto"/>
        <w:ind w:firstLine="567"/>
        <w:jc w:val="both"/>
        <w:rPr>
          <w:rFonts w:ascii="Times New Roman" w:hAnsi="Times New Roman" w:cs="Times New Roman"/>
          <w:bCs/>
          <w:sz w:val="28"/>
          <w:szCs w:val="28"/>
        </w:rPr>
      </w:pPr>
      <w:r w:rsidRPr="000D7058">
        <w:rPr>
          <w:rFonts w:ascii="Times New Roman" w:hAnsi="Times New Roman" w:cs="Times New Roman"/>
          <w:bCs/>
          <w:sz w:val="28"/>
          <w:szCs w:val="28"/>
        </w:rPr>
        <w:t>При аэродинамическом проектировании изделий решаются задачи выбора аэродинамической компоновки, конструкции и матери</w:t>
      </w:r>
      <w:r>
        <w:rPr>
          <w:rFonts w:ascii="Times New Roman" w:hAnsi="Times New Roman" w:cs="Times New Roman"/>
          <w:bCs/>
          <w:sz w:val="28"/>
          <w:szCs w:val="28"/>
        </w:rPr>
        <w:t>алов корпуса изделия</w:t>
      </w:r>
      <w:r w:rsidRPr="000D7058">
        <w:rPr>
          <w:rFonts w:ascii="Times New Roman" w:hAnsi="Times New Roman" w:cs="Times New Roman"/>
          <w:bCs/>
          <w:sz w:val="28"/>
          <w:szCs w:val="28"/>
        </w:rPr>
        <w:t>, обеспечивающих режимы его функционирования при всех условиях боевого применения.</w:t>
      </w:r>
    </w:p>
    <w:p w:rsidR="00CB2CE2" w:rsidRPr="000D7058" w:rsidRDefault="00CB2CE2" w:rsidP="00CB2CE2">
      <w:pPr>
        <w:spacing w:after="0" w:line="240" w:lineRule="auto"/>
        <w:ind w:firstLine="567"/>
        <w:jc w:val="both"/>
        <w:rPr>
          <w:rFonts w:ascii="Times New Roman" w:hAnsi="Times New Roman" w:cs="Times New Roman"/>
          <w:bCs/>
          <w:sz w:val="28"/>
          <w:szCs w:val="28"/>
        </w:rPr>
      </w:pPr>
      <w:r w:rsidRPr="000D7058">
        <w:rPr>
          <w:rFonts w:ascii="Times New Roman" w:hAnsi="Times New Roman" w:cs="Times New Roman"/>
          <w:bCs/>
          <w:sz w:val="28"/>
          <w:szCs w:val="28"/>
        </w:rPr>
        <w:t>Определение аэродинамических характеристик основывается на расчетно-экспериментальном определении всех параметров взаимодействия потока во</w:t>
      </w:r>
      <w:r>
        <w:rPr>
          <w:rFonts w:ascii="Times New Roman" w:hAnsi="Times New Roman" w:cs="Times New Roman"/>
          <w:bCs/>
          <w:sz w:val="28"/>
          <w:szCs w:val="28"/>
        </w:rPr>
        <w:t>здуха с поверхностью корпуса изделия</w:t>
      </w:r>
      <w:r w:rsidRPr="000D7058">
        <w:rPr>
          <w:rFonts w:ascii="Times New Roman" w:hAnsi="Times New Roman" w:cs="Times New Roman"/>
          <w:bCs/>
          <w:sz w:val="28"/>
          <w:szCs w:val="28"/>
        </w:rPr>
        <w:t>.</w:t>
      </w:r>
    </w:p>
    <w:p w:rsidR="00CB2CE2" w:rsidRPr="000D7058" w:rsidRDefault="00CB2CE2" w:rsidP="00CB2CE2">
      <w:pPr>
        <w:spacing w:after="0" w:line="240" w:lineRule="auto"/>
        <w:ind w:firstLine="567"/>
        <w:jc w:val="both"/>
        <w:rPr>
          <w:rFonts w:ascii="Times New Roman" w:hAnsi="Times New Roman" w:cs="Times New Roman"/>
          <w:bCs/>
          <w:sz w:val="28"/>
          <w:szCs w:val="28"/>
        </w:rPr>
      </w:pPr>
      <w:r w:rsidRPr="000D7058">
        <w:rPr>
          <w:rFonts w:ascii="Times New Roman" w:hAnsi="Times New Roman" w:cs="Times New Roman"/>
          <w:bCs/>
          <w:sz w:val="28"/>
          <w:szCs w:val="28"/>
        </w:rPr>
        <w:t>При полете в плотных слоях атмосферы происходит интенсивный разогре</w:t>
      </w:r>
      <w:r>
        <w:rPr>
          <w:rFonts w:ascii="Times New Roman" w:hAnsi="Times New Roman" w:cs="Times New Roman"/>
          <w:bCs/>
          <w:sz w:val="28"/>
          <w:szCs w:val="28"/>
        </w:rPr>
        <w:t>в корпуса и всей конструкции изделия</w:t>
      </w:r>
      <w:r w:rsidRPr="000D7058">
        <w:rPr>
          <w:rFonts w:ascii="Times New Roman" w:hAnsi="Times New Roman" w:cs="Times New Roman"/>
          <w:bCs/>
          <w:sz w:val="28"/>
          <w:szCs w:val="28"/>
        </w:rPr>
        <w:t>. На поверхности корпуса температура достигает температуры разрушения ТЗП и начинается его унос. Вследс</w:t>
      </w:r>
      <w:r>
        <w:rPr>
          <w:rFonts w:ascii="Times New Roman" w:hAnsi="Times New Roman" w:cs="Times New Roman"/>
          <w:bCs/>
          <w:sz w:val="28"/>
          <w:szCs w:val="28"/>
        </w:rPr>
        <w:t>твие этого изменяются обводы изделия</w:t>
      </w:r>
      <w:r w:rsidRPr="000D7058">
        <w:rPr>
          <w:rFonts w:ascii="Times New Roman" w:hAnsi="Times New Roman" w:cs="Times New Roman"/>
          <w:bCs/>
          <w:sz w:val="28"/>
          <w:szCs w:val="28"/>
        </w:rPr>
        <w:t xml:space="preserve"> и состояние его поверхности (шероховатость, </w:t>
      </w:r>
      <w:r w:rsidRPr="000D7058">
        <w:rPr>
          <w:rFonts w:ascii="Times New Roman" w:hAnsi="Times New Roman" w:cs="Times New Roman"/>
          <w:bCs/>
          <w:sz w:val="28"/>
          <w:szCs w:val="28"/>
        </w:rPr>
        <w:lastRenderedPageBreak/>
        <w:t>течение пленки расплава, вдув газообразных продуктов разрушения ТЗП в пограничный слой). Каждое из этих обстоятельств оказывает влияние на силовую часть взаимодействия и должно учитываться при опреде</w:t>
      </w:r>
      <w:r>
        <w:rPr>
          <w:rFonts w:ascii="Times New Roman" w:hAnsi="Times New Roman" w:cs="Times New Roman"/>
          <w:bCs/>
          <w:sz w:val="28"/>
          <w:szCs w:val="28"/>
        </w:rPr>
        <w:t>лении АДХ и тепловых режимов изделия</w:t>
      </w:r>
      <w:r w:rsidRPr="000D7058">
        <w:rPr>
          <w:rFonts w:ascii="Times New Roman" w:hAnsi="Times New Roman" w:cs="Times New Roman"/>
          <w:bCs/>
          <w:sz w:val="28"/>
          <w:szCs w:val="28"/>
        </w:rPr>
        <w:t>.</w:t>
      </w:r>
    </w:p>
    <w:p w:rsidR="00CB2CE2" w:rsidRPr="000D7058" w:rsidRDefault="00CB2CE2" w:rsidP="00CB2CE2">
      <w:pPr>
        <w:spacing w:after="0" w:line="240" w:lineRule="auto"/>
        <w:ind w:firstLine="567"/>
        <w:jc w:val="both"/>
        <w:rPr>
          <w:rFonts w:ascii="Times New Roman" w:hAnsi="Times New Roman" w:cs="Times New Roman"/>
          <w:bCs/>
          <w:sz w:val="28"/>
          <w:szCs w:val="28"/>
        </w:rPr>
      </w:pPr>
      <w:r w:rsidRPr="000D7058">
        <w:rPr>
          <w:rFonts w:ascii="Times New Roman" w:hAnsi="Times New Roman" w:cs="Times New Roman"/>
          <w:bCs/>
          <w:sz w:val="28"/>
          <w:szCs w:val="28"/>
        </w:rPr>
        <w:t>Аэр</w:t>
      </w:r>
      <w:r>
        <w:rPr>
          <w:rFonts w:ascii="Times New Roman" w:hAnsi="Times New Roman" w:cs="Times New Roman"/>
          <w:bCs/>
          <w:sz w:val="28"/>
          <w:szCs w:val="28"/>
        </w:rPr>
        <w:t>одинамическое проектирование изделий</w:t>
      </w:r>
      <w:r w:rsidRPr="000D7058">
        <w:rPr>
          <w:rFonts w:ascii="Times New Roman" w:hAnsi="Times New Roman" w:cs="Times New Roman"/>
          <w:bCs/>
          <w:sz w:val="28"/>
          <w:szCs w:val="28"/>
        </w:rPr>
        <w:t xml:space="preserve"> осуществляется на основе комплексной расчетно-экспериментальной методики, основанной на совмест</w:t>
      </w:r>
      <w:r>
        <w:rPr>
          <w:rFonts w:ascii="Times New Roman" w:hAnsi="Times New Roman" w:cs="Times New Roman"/>
          <w:bCs/>
          <w:sz w:val="28"/>
          <w:szCs w:val="28"/>
        </w:rPr>
        <w:t>ном расчете движения изделия</w:t>
      </w:r>
      <w:r w:rsidRPr="000D7058">
        <w:rPr>
          <w:rFonts w:ascii="Times New Roman" w:hAnsi="Times New Roman" w:cs="Times New Roman"/>
          <w:bCs/>
          <w:sz w:val="28"/>
          <w:szCs w:val="28"/>
        </w:rPr>
        <w:t xml:space="preserve"> в атмосфере, обтекания его потоком воздуха, нагреве и уносе ТЗП.</w:t>
      </w:r>
    </w:p>
    <w:p w:rsidR="00CB2CE2" w:rsidRPr="000D7058" w:rsidRDefault="00CB2CE2" w:rsidP="00CB2CE2">
      <w:pPr>
        <w:spacing w:after="0" w:line="240" w:lineRule="auto"/>
        <w:ind w:firstLine="567"/>
        <w:jc w:val="both"/>
        <w:rPr>
          <w:rFonts w:ascii="Times New Roman" w:hAnsi="Times New Roman" w:cs="Times New Roman"/>
          <w:bCs/>
          <w:sz w:val="28"/>
          <w:szCs w:val="28"/>
        </w:rPr>
      </w:pPr>
      <w:r w:rsidRPr="000D7058">
        <w:rPr>
          <w:rFonts w:ascii="Times New Roman" w:hAnsi="Times New Roman" w:cs="Times New Roman"/>
          <w:bCs/>
          <w:sz w:val="28"/>
          <w:szCs w:val="28"/>
        </w:rPr>
        <w:t>Такая методика включает различные программы, которые во ВНИИЭФ в основном интегрированы в систему САПР-А. Указанная система создавалась в течение длительного времени с использованием результатов многих ведущих научных и проектных организаций. Программы этой системы, отработаны по результатам проектирования и экспериментальной отработки</w:t>
      </w:r>
      <w:r>
        <w:rPr>
          <w:rFonts w:ascii="Times New Roman" w:hAnsi="Times New Roman" w:cs="Times New Roman"/>
          <w:bCs/>
          <w:sz w:val="28"/>
          <w:szCs w:val="28"/>
        </w:rPr>
        <w:t xml:space="preserve"> изделий</w:t>
      </w:r>
      <w:r w:rsidRPr="000D7058">
        <w:rPr>
          <w:rFonts w:ascii="Times New Roman" w:hAnsi="Times New Roman" w:cs="Times New Roman"/>
          <w:bCs/>
          <w:sz w:val="28"/>
          <w:szCs w:val="28"/>
        </w:rPr>
        <w:t>, в том числе летных ис</w:t>
      </w:r>
      <w:r>
        <w:rPr>
          <w:rFonts w:ascii="Times New Roman" w:hAnsi="Times New Roman" w:cs="Times New Roman"/>
          <w:bCs/>
          <w:sz w:val="28"/>
          <w:szCs w:val="28"/>
        </w:rPr>
        <w:t>пытаний</w:t>
      </w:r>
      <w:r w:rsidRPr="000D7058">
        <w:rPr>
          <w:rFonts w:ascii="Times New Roman" w:hAnsi="Times New Roman" w:cs="Times New Roman"/>
          <w:bCs/>
          <w:sz w:val="28"/>
          <w:szCs w:val="28"/>
        </w:rPr>
        <w:t>.</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drawing>
          <wp:inline distT="0" distB="0" distL="0" distR="0" wp14:anchorId="05908AEB" wp14:editId="152E1ADD">
            <wp:extent cx="4572638" cy="3429479"/>
            <wp:effectExtent l="19050" t="19050" r="18415" b="1905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5"/>
                    <a:stretch>
                      <a:fillRect/>
                    </a:stretch>
                  </pic:blipFill>
                  <pic:spPr>
                    <a:xfrm>
                      <a:off x="0" y="0"/>
                      <a:ext cx="4572638" cy="3429479"/>
                    </a:xfrm>
                    <a:prstGeom prst="rect">
                      <a:avLst/>
                    </a:prstGeom>
                    <a:ln>
                      <a:solidFill>
                        <a:schemeClr val="accent1"/>
                      </a:solidFill>
                    </a:ln>
                  </pic:spPr>
                </pic:pic>
              </a:graphicData>
            </a:graphic>
          </wp:inline>
        </w:drawing>
      </w:r>
    </w:p>
    <w:p w:rsidR="00CB2CE2" w:rsidRPr="00FD745D" w:rsidRDefault="00CB2CE2" w:rsidP="00CB2CE2">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13</w:t>
      </w:r>
    </w:p>
    <w:p w:rsidR="00CB2CE2" w:rsidRDefault="00CB2CE2" w:rsidP="00CB2CE2">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На следующих слайдах иллюстрация применения технологий проектирования и расчетного анализа конструкций на примере </w:t>
      </w:r>
      <w:r w:rsidRPr="00FD745D">
        <w:rPr>
          <w:rFonts w:ascii="Times New Roman" w:hAnsi="Times New Roman" w:cs="Times New Roman"/>
          <w:bCs/>
          <w:sz w:val="28"/>
          <w:szCs w:val="28"/>
        </w:rPr>
        <w:t>р</w:t>
      </w:r>
      <w:r>
        <w:rPr>
          <w:rFonts w:ascii="Times New Roman" w:hAnsi="Times New Roman" w:cs="Times New Roman"/>
          <w:bCs/>
          <w:sz w:val="28"/>
          <w:szCs w:val="28"/>
        </w:rPr>
        <w:t>асчетно-экспериментальных исследований</w:t>
      </w:r>
      <w:r w:rsidRPr="00FD745D">
        <w:rPr>
          <w:rFonts w:ascii="Times New Roman" w:hAnsi="Times New Roman" w:cs="Times New Roman"/>
          <w:bCs/>
          <w:sz w:val="28"/>
          <w:szCs w:val="28"/>
        </w:rPr>
        <w:t xml:space="preserve"> динамики деформирования транспортно-упаковочного комплекта ТК-С7М с тепловыделяющими сборкам</w:t>
      </w:r>
      <w:r>
        <w:rPr>
          <w:rFonts w:ascii="Times New Roman" w:hAnsi="Times New Roman" w:cs="Times New Roman"/>
          <w:bCs/>
          <w:sz w:val="28"/>
          <w:szCs w:val="28"/>
        </w:rPr>
        <w:t>и в условиях авиационной аварии.</w:t>
      </w:r>
    </w:p>
    <w:p w:rsidR="00345E07" w:rsidRDefault="00345E07" w:rsidP="00345E07">
      <w:pPr>
        <w:spacing w:after="0" w:line="240" w:lineRule="auto"/>
        <w:jc w:val="center"/>
        <w:rPr>
          <w:rFonts w:ascii="Times New Roman" w:hAnsi="Times New Roman" w:cs="Times New Roman"/>
          <w:bCs/>
          <w:sz w:val="28"/>
          <w:szCs w:val="28"/>
        </w:rPr>
      </w:pPr>
      <w:r w:rsidRPr="00345E07">
        <w:rPr>
          <w:rFonts w:ascii="Times New Roman" w:hAnsi="Times New Roman" w:cs="Times New Roman"/>
          <w:bCs/>
          <w:noProof/>
          <w:sz w:val="28"/>
          <w:szCs w:val="28"/>
          <w:lang w:eastAsia="ru-RU"/>
        </w:rPr>
        <w:lastRenderedPageBreak/>
        <w:drawing>
          <wp:inline distT="0" distB="0" distL="0" distR="0" wp14:anchorId="14F7DC86" wp14:editId="03D3AE17">
            <wp:extent cx="4572638" cy="3429479"/>
            <wp:effectExtent l="19050" t="19050" r="18415" b="1905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6"/>
                    <a:stretch>
                      <a:fillRect/>
                    </a:stretch>
                  </pic:blipFill>
                  <pic:spPr>
                    <a:xfrm>
                      <a:off x="0" y="0"/>
                      <a:ext cx="4572638" cy="3429479"/>
                    </a:xfrm>
                    <a:prstGeom prst="rect">
                      <a:avLst/>
                    </a:prstGeom>
                    <a:ln>
                      <a:solidFill>
                        <a:schemeClr val="accent1"/>
                      </a:solidFill>
                    </a:ln>
                  </pic:spPr>
                </pic:pic>
              </a:graphicData>
            </a:graphic>
          </wp:inline>
        </w:drawing>
      </w:r>
    </w:p>
    <w:p w:rsidR="00345E07" w:rsidRPr="006C77E3"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14</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На слайде показана постановка эксперимента на РКУ: угол встречи с преградой 3,5°, скорость 91,5м/с – практически осевой удар.</w:t>
      </w:r>
    </w:p>
    <w:p w:rsidR="00345E07" w:rsidRDefault="00345E07" w:rsidP="00345E07">
      <w:pPr>
        <w:spacing w:after="0" w:line="240" w:lineRule="auto"/>
        <w:jc w:val="center"/>
        <w:rPr>
          <w:rFonts w:ascii="Times New Roman" w:hAnsi="Times New Roman" w:cs="Times New Roman"/>
          <w:bCs/>
          <w:sz w:val="28"/>
          <w:szCs w:val="28"/>
        </w:rPr>
      </w:pPr>
      <w:r w:rsidRPr="00345E07">
        <w:rPr>
          <w:rFonts w:ascii="Times New Roman" w:hAnsi="Times New Roman" w:cs="Times New Roman"/>
          <w:bCs/>
          <w:noProof/>
          <w:sz w:val="28"/>
          <w:szCs w:val="28"/>
          <w:lang w:eastAsia="ru-RU"/>
        </w:rPr>
        <w:drawing>
          <wp:inline distT="0" distB="0" distL="0" distR="0" wp14:anchorId="18E48AB7" wp14:editId="12AA5C56">
            <wp:extent cx="4572638" cy="3429479"/>
            <wp:effectExtent l="19050" t="19050" r="18415" b="1905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7"/>
                    <a:stretch>
                      <a:fillRect/>
                    </a:stretch>
                  </pic:blipFill>
                  <pic:spPr>
                    <a:xfrm>
                      <a:off x="0" y="0"/>
                      <a:ext cx="4572638" cy="3429479"/>
                    </a:xfrm>
                    <a:prstGeom prst="rect">
                      <a:avLst/>
                    </a:prstGeom>
                    <a:ln>
                      <a:solidFill>
                        <a:schemeClr val="accent1"/>
                      </a:solidFill>
                    </a:ln>
                  </pic:spPr>
                </pic:pic>
              </a:graphicData>
            </a:graphic>
          </wp:inline>
        </w:drawing>
      </w:r>
    </w:p>
    <w:p w:rsidR="00345E07" w:rsidRPr="006C77E3"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15</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Видеофрагмент столкновения ТК-С7М с преградой.</w:t>
      </w:r>
    </w:p>
    <w:p w:rsidR="00345E07" w:rsidRDefault="0026169D" w:rsidP="00345E07">
      <w:pPr>
        <w:spacing w:after="0" w:line="240" w:lineRule="auto"/>
        <w:jc w:val="center"/>
        <w:rPr>
          <w:rFonts w:ascii="Times New Roman" w:hAnsi="Times New Roman" w:cs="Times New Roman"/>
          <w:bCs/>
          <w:sz w:val="28"/>
          <w:szCs w:val="28"/>
        </w:rPr>
      </w:pPr>
      <w:r w:rsidRPr="0026169D">
        <w:rPr>
          <w:rFonts w:ascii="Times New Roman" w:hAnsi="Times New Roman" w:cs="Times New Roman"/>
          <w:bCs/>
          <w:noProof/>
          <w:sz w:val="28"/>
          <w:szCs w:val="28"/>
          <w:lang w:eastAsia="ru-RU"/>
        </w:rPr>
        <w:lastRenderedPageBreak/>
        <w:drawing>
          <wp:inline distT="0" distB="0" distL="0" distR="0" wp14:anchorId="2124B00F" wp14:editId="1782F49C">
            <wp:extent cx="4572638" cy="3429479"/>
            <wp:effectExtent l="19050" t="19050" r="18415" b="190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8"/>
                    <a:stretch>
                      <a:fillRect/>
                    </a:stretch>
                  </pic:blipFill>
                  <pic:spPr>
                    <a:xfrm>
                      <a:off x="0" y="0"/>
                      <a:ext cx="4572638" cy="3429479"/>
                    </a:xfrm>
                    <a:prstGeom prst="rect">
                      <a:avLst/>
                    </a:prstGeom>
                    <a:ln>
                      <a:solidFill>
                        <a:schemeClr val="accent1"/>
                      </a:solidFill>
                    </a:ln>
                  </pic:spPr>
                </pic:pic>
              </a:graphicData>
            </a:graphic>
          </wp:inline>
        </w:drawing>
      </w:r>
    </w:p>
    <w:p w:rsidR="00345E07" w:rsidRPr="006C77E3"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16</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Здесь показаны результаты расчетного анализа столкновения.</w:t>
      </w:r>
    </w:p>
    <w:p w:rsidR="00345E07" w:rsidRDefault="0026169D" w:rsidP="00345E07">
      <w:pPr>
        <w:spacing w:after="0" w:line="240" w:lineRule="auto"/>
        <w:jc w:val="center"/>
        <w:rPr>
          <w:rFonts w:ascii="Times New Roman" w:hAnsi="Times New Roman" w:cs="Times New Roman"/>
          <w:bCs/>
          <w:sz w:val="28"/>
          <w:szCs w:val="28"/>
        </w:rPr>
      </w:pPr>
      <w:r w:rsidRPr="0026169D">
        <w:rPr>
          <w:rFonts w:ascii="Times New Roman" w:hAnsi="Times New Roman" w:cs="Times New Roman"/>
          <w:bCs/>
          <w:noProof/>
          <w:sz w:val="28"/>
          <w:szCs w:val="28"/>
          <w:lang w:eastAsia="ru-RU"/>
        </w:rPr>
        <w:drawing>
          <wp:inline distT="0" distB="0" distL="0" distR="0" wp14:anchorId="2B810C21" wp14:editId="10BB1CAB">
            <wp:extent cx="4572638" cy="3429479"/>
            <wp:effectExtent l="19050" t="19050" r="18415" b="190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9"/>
                    <a:stretch>
                      <a:fillRect/>
                    </a:stretch>
                  </pic:blipFill>
                  <pic:spPr>
                    <a:xfrm>
                      <a:off x="0" y="0"/>
                      <a:ext cx="4572638" cy="3429479"/>
                    </a:xfrm>
                    <a:prstGeom prst="rect">
                      <a:avLst/>
                    </a:prstGeom>
                    <a:ln>
                      <a:solidFill>
                        <a:schemeClr val="accent1"/>
                      </a:solidFill>
                    </a:ln>
                  </pic:spPr>
                </pic:pic>
              </a:graphicData>
            </a:graphic>
          </wp:inline>
        </w:drawing>
      </w:r>
    </w:p>
    <w:p w:rsidR="00345E07" w:rsidRPr="00647B28"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17</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Расчетный уровень пластических деформаций.</w:t>
      </w:r>
    </w:p>
    <w:p w:rsidR="00345E07" w:rsidRDefault="0026169D" w:rsidP="00345E07">
      <w:pPr>
        <w:spacing w:after="0" w:line="240" w:lineRule="auto"/>
        <w:jc w:val="center"/>
        <w:rPr>
          <w:rFonts w:ascii="Times New Roman" w:hAnsi="Times New Roman" w:cs="Times New Roman"/>
          <w:bCs/>
          <w:sz w:val="28"/>
          <w:szCs w:val="28"/>
        </w:rPr>
      </w:pPr>
      <w:r w:rsidRPr="0026169D">
        <w:rPr>
          <w:rFonts w:ascii="Times New Roman" w:hAnsi="Times New Roman" w:cs="Times New Roman"/>
          <w:bCs/>
          <w:noProof/>
          <w:sz w:val="28"/>
          <w:szCs w:val="28"/>
          <w:lang w:eastAsia="ru-RU"/>
        </w:rPr>
        <w:lastRenderedPageBreak/>
        <w:drawing>
          <wp:inline distT="0" distB="0" distL="0" distR="0" wp14:anchorId="00D7BFA1" wp14:editId="6FDF3490">
            <wp:extent cx="4572638" cy="3429479"/>
            <wp:effectExtent l="19050" t="19050" r="18415" b="1905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0"/>
                    <a:stretch>
                      <a:fillRect/>
                    </a:stretch>
                  </pic:blipFill>
                  <pic:spPr>
                    <a:xfrm>
                      <a:off x="0" y="0"/>
                      <a:ext cx="4572638" cy="3429479"/>
                    </a:xfrm>
                    <a:prstGeom prst="rect">
                      <a:avLst/>
                    </a:prstGeom>
                    <a:ln>
                      <a:solidFill>
                        <a:schemeClr val="accent1"/>
                      </a:solidFill>
                    </a:ln>
                  </pic:spPr>
                </pic:pic>
              </a:graphicData>
            </a:graphic>
          </wp:inline>
        </w:drawing>
      </w:r>
    </w:p>
    <w:p w:rsidR="00345E07" w:rsidRPr="00647B28"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18</w:t>
      </w:r>
    </w:p>
    <w:p w:rsidR="00345E07" w:rsidRPr="001B244F"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А это результаты расчета и эксперимента. Видно хорошее совпадение – 8 гофров в расчете и те же 8 в эксперименте. </w:t>
      </w:r>
    </w:p>
    <w:p w:rsidR="00345E07" w:rsidRDefault="00345E07" w:rsidP="00345E07">
      <w:pPr>
        <w:spacing w:after="0" w:line="240" w:lineRule="auto"/>
        <w:jc w:val="center"/>
        <w:rPr>
          <w:rFonts w:ascii="Times New Roman" w:hAnsi="Times New Roman" w:cs="Times New Roman"/>
          <w:bCs/>
          <w:sz w:val="28"/>
          <w:szCs w:val="28"/>
        </w:rPr>
      </w:pPr>
      <w:r w:rsidRPr="00345E07">
        <w:rPr>
          <w:rFonts w:ascii="Times New Roman" w:hAnsi="Times New Roman" w:cs="Times New Roman"/>
          <w:bCs/>
          <w:noProof/>
          <w:sz w:val="28"/>
          <w:szCs w:val="28"/>
          <w:lang w:eastAsia="ru-RU"/>
        </w:rPr>
        <w:drawing>
          <wp:inline distT="0" distB="0" distL="0" distR="0" wp14:anchorId="20D485D3" wp14:editId="141EA647">
            <wp:extent cx="4572638" cy="3429479"/>
            <wp:effectExtent l="19050" t="19050" r="18415" b="1905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1"/>
                    <a:stretch>
                      <a:fillRect/>
                    </a:stretch>
                  </pic:blipFill>
                  <pic:spPr>
                    <a:xfrm>
                      <a:off x="0" y="0"/>
                      <a:ext cx="4572638" cy="3429479"/>
                    </a:xfrm>
                    <a:prstGeom prst="rect">
                      <a:avLst/>
                    </a:prstGeom>
                    <a:ln>
                      <a:solidFill>
                        <a:schemeClr val="accent1"/>
                      </a:solidFill>
                    </a:ln>
                  </pic:spPr>
                </pic:pic>
              </a:graphicData>
            </a:graphic>
          </wp:inline>
        </w:drawing>
      </w:r>
    </w:p>
    <w:p w:rsidR="00345E07" w:rsidRPr="00647B28"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19</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На этом слайде показана постановка эксперимента при угле встречи с преградой 72,5° и скорости 97,5м/с.</w:t>
      </w:r>
    </w:p>
    <w:p w:rsidR="00345E07" w:rsidRDefault="00345E07" w:rsidP="00345E07">
      <w:pPr>
        <w:spacing w:after="0" w:line="240" w:lineRule="auto"/>
        <w:jc w:val="center"/>
        <w:rPr>
          <w:rFonts w:ascii="Times New Roman" w:hAnsi="Times New Roman" w:cs="Times New Roman"/>
          <w:bCs/>
          <w:sz w:val="28"/>
          <w:szCs w:val="28"/>
        </w:rPr>
      </w:pPr>
      <w:r w:rsidRPr="00345E07">
        <w:rPr>
          <w:rFonts w:ascii="Times New Roman" w:hAnsi="Times New Roman" w:cs="Times New Roman"/>
          <w:bCs/>
          <w:noProof/>
          <w:sz w:val="28"/>
          <w:szCs w:val="28"/>
          <w:lang w:eastAsia="ru-RU"/>
        </w:rPr>
        <w:lastRenderedPageBreak/>
        <w:drawing>
          <wp:inline distT="0" distB="0" distL="0" distR="0" wp14:anchorId="165F0B31" wp14:editId="573D2121">
            <wp:extent cx="4572638" cy="3429479"/>
            <wp:effectExtent l="19050" t="19050" r="18415" b="1905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2"/>
                    <a:stretch>
                      <a:fillRect/>
                    </a:stretch>
                  </pic:blipFill>
                  <pic:spPr>
                    <a:xfrm>
                      <a:off x="0" y="0"/>
                      <a:ext cx="4572638" cy="3429479"/>
                    </a:xfrm>
                    <a:prstGeom prst="rect">
                      <a:avLst/>
                    </a:prstGeom>
                    <a:ln>
                      <a:solidFill>
                        <a:schemeClr val="accent1"/>
                      </a:solidFill>
                    </a:ln>
                  </pic:spPr>
                </pic:pic>
              </a:graphicData>
            </a:graphic>
          </wp:inline>
        </w:drawing>
      </w:r>
    </w:p>
    <w:p w:rsidR="00345E07" w:rsidRPr="00647B28" w:rsidRDefault="00345E07" w:rsidP="00345E07">
      <w:pPr>
        <w:spacing w:after="0" w:line="240" w:lineRule="auto"/>
        <w:jc w:val="both"/>
        <w:rPr>
          <w:rFonts w:ascii="Times New Roman" w:hAnsi="Times New Roman" w:cs="Times New Roman"/>
          <w:b/>
          <w:bCs/>
          <w:sz w:val="28"/>
          <w:szCs w:val="28"/>
        </w:rPr>
      </w:pPr>
      <w:r w:rsidRPr="00647B28">
        <w:rPr>
          <w:rFonts w:ascii="Times New Roman" w:hAnsi="Times New Roman" w:cs="Times New Roman"/>
          <w:b/>
          <w:bCs/>
          <w:sz w:val="28"/>
          <w:szCs w:val="28"/>
        </w:rPr>
        <w:t>С</w:t>
      </w:r>
      <w:r>
        <w:rPr>
          <w:rFonts w:ascii="Times New Roman" w:hAnsi="Times New Roman" w:cs="Times New Roman"/>
          <w:b/>
          <w:bCs/>
          <w:sz w:val="28"/>
          <w:szCs w:val="28"/>
        </w:rPr>
        <w:t>лайд 20</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Видеофрагмент углового удара.</w:t>
      </w:r>
    </w:p>
    <w:p w:rsidR="00345E07" w:rsidRDefault="0026169D" w:rsidP="00345E07">
      <w:pPr>
        <w:spacing w:after="0" w:line="240" w:lineRule="auto"/>
        <w:jc w:val="center"/>
        <w:rPr>
          <w:rFonts w:ascii="Times New Roman" w:hAnsi="Times New Roman" w:cs="Times New Roman"/>
          <w:bCs/>
          <w:sz w:val="28"/>
          <w:szCs w:val="28"/>
        </w:rPr>
      </w:pPr>
      <w:r w:rsidRPr="0026169D">
        <w:rPr>
          <w:rFonts w:ascii="Times New Roman" w:hAnsi="Times New Roman" w:cs="Times New Roman"/>
          <w:bCs/>
          <w:noProof/>
          <w:sz w:val="28"/>
          <w:szCs w:val="28"/>
          <w:lang w:eastAsia="ru-RU"/>
        </w:rPr>
        <w:drawing>
          <wp:inline distT="0" distB="0" distL="0" distR="0" wp14:anchorId="57439C2D" wp14:editId="57CB4323">
            <wp:extent cx="4572638" cy="3429479"/>
            <wp:effectExtent l="19050" t="19050" r="18415" b="190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3"/>
                    <a:stretch>
                      <a:fillRect/>
                    </a:stretch>
                  </pic:blipFill>
                  <pic:spPr>
                    <a:xfrm>
                      <a:off x="0" y="0"/>
                      <a:ext cx="4572638" cy="3429479"/>
                    </a:xfrm>
                    <a:prstGeom prst="rect">
                      <a:avLst/>
                    </a:prstGeom>
                    <a:ln>
                      <a:solidFill>
                        <a:schemeClr val="accent1"/>
                      </a:solidFill>
                    </a:ln>
                  </pic:spPr>
                </pic:pic>
              </a:graphicData>
            </a:graphic>
          </wp:inline>
        </w:drawing>
      </w:r>
    </w:p>
    <w:p w:rsidR="00345E07" w:rsidRPr="00647B28" w:rsidRDefault="0026169D"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21</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Расчетный анализ.</w:t>
      </w:r>
    </w:p>
    <w:p w:rsidR="00345E07" w:rsidRDefault="0026169D" w:rsidP="00345E07">
      <w:pPr>
        <w:spacing w:after="0" w:line="240" w:lineRule="auto"/>
        <w:jc w:val="center"/>
        <w:rPr>
          <w:rFonts w:ascii="Times New Roman" w:hAnsi="Times New Roman" w:cs="Times New Roman"/>
          <w:bCs/>
          <w:sz w:val="28"/>
          <w:szCs w:val="28"/>
        </w:rPr>
      </w:pPr>
      <w:r w:rsidRPr="0026169D">
        <w:rPr>
          <w:rFonts w:ascii="Times New Roman" w:hAnsi="Times New Roman" w:cs="Times New Roman"/>
          <w:bCs/>
          <w:noProof/>
          <w:sz w:val="28"/>
          <w:szCs w:val="28"/>
          <w:lang w:eastAsia="ru-RU"/>
        </w:rPr>
        <w:lastRenderedPageBreak/>
        <w:drawing>
          <wp:inline distT="0" distB="0" distL="0" distR="0" wp14:anchorId="6A17F725" wp14:editId="347134A9">
            <wp:extent cx="4572638" cy="3429479"/>
            <wp:effectExtent l="19050" t="19050" r="18415" b="190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4"/>
                    <a:stretch>
                      <a:fillRect/>
                    </a:stretch>
                  </pic:blipFill>
                  <pic:spPr>
                    <a:xfrm>
                      <a:off x="0" y="0"/>
                      <a:ext cx="4572638" cy="3429479"/>
                    </a:xfrm>
                    <a:prstGeom prst="rect">
                      <a:avLst/>
                    </a:prstGeom>
                    <a:ln>
                      <a:solidFill>
                        <a:schemeClr val="accent1"/>
                      </a:solidFill>
                    </a:ln>
                  </pic:spPr>
                </pic:pic>
              </a:graphicData>
            </a:graphic>
          </wp:inline>
        </w:drawing>
      </w:r>
    </w:p>
    <w:p w:rsidR="00345E07" w:rsidRPr="00647B28" w:rsidRDefault="0026169D"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22</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Пластические деформации.</w:t>
      </w:r>
    </w:p>
    <w:p w:rsidR="00345E07" w:rsidRDefault="0026169D" w:rsidP="00345E07">
      <w:pPr>
        <w:spacing w:after="0" w:line="240" w:lineRule="auto"/>
        <w:jc w:val="center"/>
        <w:rPr>
          <w:rFonts w:ascii="Times New Roman" w:hAnsi="Times New Roman" w:cs="Times New Roman"/>
          <w:bCs/>
          <w:sz w:val="28"/>
          <w:szCs w:val="28"/>
        </w:rPr>
      </w:pPr>
      <w:r w:rsidRPr="0026169D">
        <w:rPr>
          <w:rFonts w:ascii="Times New Roman" w:hAnsi="Times New Roman" w:cs="Times New Roman"/>
          <w:bCs/>
          <w:noProof/>
          <w:sz w:val="28"/>
          <w:szCs w:val="28"/>
          <w:lang w:eastAsia="ru-RU"/>
        </w:rPr>
        <w:drawing>
          <wp:inline distT="0" distB="0" distL="0" distR="0" wp14:anchorId="1572E4C3" wp14:editId="73BEC40F">
            <wp:extent cx="4572638" cy="3429479"/>
            <wp:effectExtent l="19050" t="19050" r="18415" b="190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5"/>
                    <a:stretch>
                      <a:fillRect/>
                    </a:stretch>
                  </pic:blipFill>
                  <pic:spPr>
                    <a:xfrm>
                      <a:off x="0" y="0"/>
                      <a:ext cx="4572638" cy="3429479"/>
                    </a:xfrm>
                    <a:prstGeom prst="rect">
                      <a:avLst/>
                    </a:prstGeom>
                    <a:ln>
                      <a:solidFill>
                        <a:schemeClr val="accent1"/>
                      </a:solidFill>
                    </a:ln>
                  </pic:spPr>
                </pic:pic>
              </a:graphicData>
            </a:graphic>
          </wp:inline>
        </w:drawing>
      </w:r>
    </w:p>
    <w:p w:rsidR="00345E07" w:rsidRPr="00647B28"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23</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Результаты расчета и эксперимента. Также видно великолепное совпадение, как по форме, так и по уровню деформаций.</w:t>
      </w:r>
    </w:p>
    <w:p w:rsidR="00345E07" w:rsidRDefault="00345E07" w:rsidP="00345E07">
      <w:pPr>
        <w:spacing w:after="0" w:line="240" w:lineRule="auto"/>
        <w:jc w:val="center"/>
        <w:rPr>
          <w:rFonts w:ascii="Times New Roman" w:hAnsi="Times New Roman" w:cs="Times New Roman"/>
          <w:bCs/>
          <w:sz w:val="28"/>
          <w:szCs w:val="28"/>
        </w:rPr>
      </w:pPr>
      <w:r w:rsidRPr="00345E07">
        <w:rPr>
          <w:rFonts w:ascii="Times New Roman" w:hAnsi="Times New Roman" w:cs="Times New Roman"/>
          <w:bCs/>
          <w:noProof/>
          <w:sz w:val="28"/>
          <w:szCs w:val="28"/>
          <w:lang w:eastAsia="ru-RU"/>
        </w:rPr>
        <w:lastRenderedPageBreak/>
        <w:drawing>
          <wp:inline distT="0" distB="0" distL="0" distR="0" wp14:anchorId="43F17D32" wp14:editId="225CBAB6">
            <wp:extent cx="4572638" cy="3429479"/>
            <wp:effectExtent l="19050" t="19050" r="18415" b="1905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6"/>
                    <a:stretch>
                      <a:fillRect/>
                    </a:stretch>
                  </pic:blipFill>
                  <pic:spPr>
                    <a:xfrm>
                      <a:off x="0" y="0"/>
                      <a:ext cx="4572638" cy="3429479"/>
                    </a:xfrm>
                    <a:prstGeom prst="rect">
                      <a:avLst/>
                    </a:prstGeom>
                    <a:ln>
                      <a:solidFill>
                        <a:schemeClr val="accent1"/>
                      </a:solidFill>
                    </a:ln>
                  </pic:spPr>
                </pic:pic>
              </a:graphicData>
            </a:graphic>
          </wp:inline>
        </w:drawing>
      </w:r>
    </w:p>
    <w:p w:rsidR="00345E07" w:rsidRPr="003F29B0" w:rsidRDefault="00345E07" w:rsidP="00345E07">
      <w:pPr>
        <w:spacing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24</w:t>
      </w:r>
    </w:p>
    <w:p w:rsidR="00345E07" w:rsidRPr="00FD745D" w:rsidRDefault="00345E07" w:rsidP="00345E07">
      <w:pPr>
        <w:spacing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Далее об экспериментальной базе и на испытательных технологиях, применяемых в КБ-2 при отработке изделий и их составных частей.</w:t>
      </w:r>
    </w:p>
    <w:p w:rsidR="00345E07" w:rsidRDefault="00345E07" w:rsidP="00345E07">
      <w:pPr>
        <w:spacing w:after="0" w:line="240" w:lineRule="auto"/>
        <w:jc w:val="center"/>
        <w:rPr>
          <w:rFonts w:ascii="Times New Roman" w:hAnsi="Times New Roman" w:cs="Times New Roman"/>
          <w:bCs/>
          <w:sz w:val="28"/>
          <w:szCs w:val="28"/>
        </w:rPr>
      </w:pPr>
      <w:r w:rsidRPr="00345E07">
        <w:rPr>
          <w:rFonts w:ascii="Times New Roman" w:hAnsi="Times New Roman" w:cs="Times New Roman"/>
          <w:bCs/>
          <w:noProof/>
          <w:sz w:val="28"/>
          <w:szCs w:val="28"/>
          <w:lang w:eastAsia="ru-RU"/>
        </w:rPr>
        <w:drawing>
          <wp:inline distT="0" distB="0" distL="0" distR="0" wp14:anchorId="4C57C451" wp14:editId="5E133ED3">
            <wp:extent cx="4572638" cy="3429479"/>
            <wp:effectExtent l="19050" t="19050" r="18415" b="1905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7"/>
                    <a:stretch>
                      <a:fillRect/>
                    </a:stretch>
                  </pic:blipFill>
                  <pic:spPr>
                    <a:xfrm>
                      <a:off x="0" y="0"/>
                      <a:ext cx="4572638" cy="3429479"/>
                    </a:xfrm>
                    <a:prstGeom prst="rect">
                      <a:avLst/>
                    </a:prstGeom>
                    <a:ln>
                      <a:solidFill>
                        <a:schemeClr val="accent1"/>
                      </a:solidFill>
                    </a:ln>
                  </pic:spPr>
                </pic:pic>
              </a:graphicData>
            </a:graphic>
          </wp:inline>
        </w:drawing>
      </w:r>
    </w:p>
    <w:p w:rsidR="00345E07" w:rsidRPr="00085893"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25</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Экспериментальная база для отработки приборов системы автоматики включает в себя установки и стенды для испытаний на механические, климатические и специальные воздействия.</w:t>
      </w:r>
    </w:p>
    <w:p w:rsidR="00345E07" w:rsidRDefault="00345E07" w:rsidP="00345E07">
      <w:pPr>
        <w:spacing w:after="0" w:line="240" w:lineRule="auto"/>
        <w:jc w:val="center"/>
        <w:rPr>
          <w:rFonts w:ascii="Times New Roman" w:hAnsi="Times New Roman" w:cs="Times New Roman"/>
          <w:bCs/>
          <w:sz w:val="28"/>
          <w:szCs w:val="28"/>
        </w:rPr>
      </w:pPr>
      <w:r w:rsidRPr="00345E07">
        <w:rPr>
          <w:rFonts w:ascii="Times New Roman" w:hAnsi="Times New Roman" w:cs="Times New Roman"/>
          <w:bCs/>
          <w:noProof/>
          <w:sz w:val="28"/>
          <w:szCs w:val="28"/>
          <w:lang w:eastAsia="ru-RU"/>
        </w:rPr>
        <w:lastRenderedPageBreak/>
        <w:drawing>
          <wp:inline distT="0" distB="0" distL="0" distR="0" wp14:anchorId="50556496" wp14:editId="7700A7BB">
            <wp:extent cx="4572638" cy="3429479"/>
            <wp:effectExtent l="19050" t="19050" r="18415" b="1905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8"/>
                    <a:stretch>
                      <a:fillRect/>
                    </a:stretch>
                  </pic:blipFill>
                  <pic:spPr>
                    <a:xfrm>
                      <a:off x="0" y="0"/>
                      <a:ext cx="4572638" cy="3429479"/>
                    </a:xfrm>
                    <a:prstGeom prst="rect">
                      <a:avLst/>
                    </a:prstGeom>
                    <a:ln>
                      <a:solidFill>
                        <a:schemeClr val="accent1"/>
                      </a:solidFill>
                    </a:ln>
                  </pic:spPr>
                </pic:pic>
              </a:graphicData>
            </a:graphic>
          </wp:inline>
        </w:drawing>
      </w:r>
    </w:p>
    <w:p w:rsidR="00345E07" w:rsidRPr="00D80F2E"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26</w:t>
      </w:r>
    </w:p>
    <w:p w:rsidR="00345E07" w:rsidRDefault="00345E07" w:rsidP="00345E07">
      <w:pPr>
        <w:spacing w:after="0" w:line="240" w:lineRule="auto"/>
        <w:jc w:val="both"/>
        <w:rPr>
          <w:rFonts w:ascii="Times New Roman" w:hAnsi="Times New Roman" w:cs="Times New Roman"/>
          <w:bCs/>
          <w:sz w:val="28"/>
          <w:szCs w:val="28"/>
        </w:rPr>
      </w:pPr>
      <w:r w:rsidRPr="00183B10">
        <w:rPr>
          <w:rFonts w:ascii="Times New Roman" w:hAnsi="Times New Roman" w:cs="Times New Roman"/>
          <w:b/>
          <w:bCs/>
          <w:i/>
          <w:sz w:val="28"/>
          <w:szCs w:val="28"/>
        </w:rPr>
        <w:t>Комплекс вибрационных испытаний</w:t>
      </w:r>
      <w:r>
        <w:rPr>
          <w:rFonts w:ascii="Times New Roman" w:hAnsi="Times New Roman" w:cs="Times New Roman"/>
          <w:bCs/>
          <w:sz w:val="28"/>
          <w:szCs w:val="28"/>
        </w:rPr>
        <w:t xml:space="preserve"> обеспечивает проведение следующих испытаний:</w:t>
      </w:r>
    </w:p>
    <w:p w:rsidR="00345E07" w:rsidRPr="003F29B0" w:rsidRDefault="00345E07" w:rsidP="00345E07">
      <w:pPr>
        <w:spacing w:after="0" w:line="240" w:lineRule="auto"/>
        <w:jc w:val="both"/>
        <w:rPr>
          <w:rFonts w:ascii="Times New Roman" w:hAnsi="Times New Roman" w:cs="Times New Roman"/>
          <w:bCs/>
          <w:sz w:val="28"/>
          <w:szCs w:val="28"/>
        </w:rPr>
      </w:pPr>
      <w:r w:rsidRPr="003F29B0">
        <w:rPr>
          <w:rFonts w:ascii="Times New Roman" w:hAnsi="Times New Roman" w:cs="Times New Roman"/>
          <w:bCs/>
          <w:sz w:val="28"/>
          <w:szCs w:val="28"/>
        </w:rPr>
        <w:t xml:space="preserve">- синусоидальная вибрация; </w:t>
      </w:r>
    </w:p>
    <w:p w:rsidR="00345E07" w:rsidRPr="003F29B0" w:rsidRDefault="00345E07" w:rsidP="00345E07">
      <w:pPr>
        <w:spacing w:after="0" w:line="240" w:lineRule="auto"/>
        <w:jc w:val="both"/>
        <w:rPr>
          <w:rFonts w:ascii="Times New Roman" w:hAnsi="Times New Roman" w:cs="Times New Roman"/>
          <w:bCs/>
          <w:sz w:val="28"/>
          <w:szCs w:val="28"/>
        </w:rPr>
      </w:pPr>
      <w:r w:rsidRPr="003F29B0">
        <w:rPr>
          <w:rFonts w:ascii="Times New Roman" w:hAnsi="Times New Roman" w:cs="Times New Roman"/>
          <w:bCs/>
          <w:sz w:val="28"/>
          <w:szCs w:val="28"/>
        </w:rPr>
        <w:t xml:space="preserve">- ШСВ; </w:t>
      </w:r>
    </w:p>
    <w:p w:rsidR="00345E07" w:rsidRPr="003F29B0" w:rsidRDefault="00345E07" w:rsidP="00345E07">
      <w:pPr>
        <w:spacing w:after="0" w:line="240" w:lineRule="auto"/>
        <w:jc w:val="both"/>
        <w:rPr>
          <w:rFonts w:ascii="Times New Roman" w:hAnsi="Times New Roman" w:cs="Times New Roman"/>
          <w:bCs/>
          <w:sz w:val="28"/>
          <w:szCs w:val="28"/>
        </w:rPr>
      </w:pPr>
      <w:r w:rsidRPr="003F29B0">
        <w:rPr>
          <w:rFonts w:ascii="Times New Roman" w:hAnsi="Times New Roman" w:cs="Times New Roman"/>
          <w:bCs/>
          <w:sz w:val="28"/>
          <w:szCs w:val="28"/>
        </w:rPr>
        <w:t xml:space="preserve">- классический удар; </w:t>
      </w:r>
    </w:p>
    <w:p w:rsidR="00345E07" w:rsidRPr="003F29B0" w:rsidRDefault="00345E07" w:rsidP="00345E07">
      <w:pPr>
        <w:spacing w:after="0" w:line="240" w:lineRule="auto"/>
        <w:jc w:val="both"/>
        <w:rPr>
          <w:rFonts w:ascii="Times New Roman" w:hAnsi="Times New Roman" w:cs="Times New Roman"/>
          <w:bCs/>
          <w:sz w:val="28"/>
          <w:szCs w:val="28"/>
        </w:rPr>
      </w:pPr>
      <w:r w:rsidRPr="003F29B0">
        <w:rPr>
          <w:rFonts w:ascii="Times New Roman" w:hAnsi="Times New Roman" w:cs="Times New Roman"/>
          <w:bCs/>
          <w:sz w:val="28"/>
          <w:szCs w:val="28"/>
        </w:rPr>
        <w:t>- имитация СПВ;</w:t>
      </w:r>
    </w:p>
    <w:p w:rsidR="00345E07" w:rsidRPr="003F29B0" w:rsidRDefault="00345E07" w:rsidP="00345E07">
      <w:pPr>
        <w:spacing w:after="0" w:line="240" w:lineRule="auto"/>
        <w:jc w:val="both"/>
        <w:rPr>
          <w:rFonts w:ascii="Times New Roman" w:hAnsi="Times New Roman" w:cs="Times New Roman"/>
          <w:bCs/>
          <w:sz w:val="28"/>
          <w:szCs w:val="28"/>
        </w:rPr>
      </w:pPr>
      <w:r w:rsidRPr="003F29B0">
        <w:rPr>
          <w:rFonts w:ascii="Times New Roman" w:hAnsi="Times New Roman" w:cs="Times New Roman"/>
          <w:bCs/>
          <w:sz w:val="28"/>
          <w:szCs w:val="28"/>
        </w:rPr>
        <w:t>- различные виды наложений.</w:t>
      </w:r>
    </w:p>
    <w:p w:rsidR="00345E07" w:rsidRPr="00FC6225" w:rsidRDefault="00345E07" w:rsidP="00345E07">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p>
    <w:p w:rsidR="00345E07" w:rsidRPr="00D80F2E" w:rsidRDefault="00345E07" w:rsidP="00345E07">
      <w:pPr>
        <w:spacing w:after="0" w:line="240" w:lineRule="auto"/>
        <w:ind w:firstLine="567"/>
        <w:jc w:val="both"/>
        <w:rPr>
          <w:rFonts w:ascii="Times New Roman" w:hAnsi="Times New Roman" w:cs="Times New Roman"/>
          <w:bCs/>
          <w:sz w:val="28"/>
          <w:szCs w:val="28"/>
        </w:rPr>
      </w:pPr>
      <w:r w:rsidRPr="00183B10">
        <w:rPr>
          <w:rFonts w:ascii="Times New Roman" w:hAnsi="Times New Roman" w:cs="Times New Roman"/>
          <w:b/>
          <w:bCs/>
          <w:i/>
          <w:sz w:val="28"/>
          <w:szCs w:val="28"/>
        </w:rPr>
        <w:t>Комплекс ударных установок</w:t>
      </w:r>
      <w:r>
        <w:rPr>
          <w:rFonts w:ascii="Times New Roman" w:hAnsi="Times New Roman" w:cs="Times New Roman"/>
          <w:bCs/>
          <w:sz w:val="28"/>
          <w:szCs w:val="28"/>
        </w:rPr>
        <w:t xml:space="preserve"> </w:t>
      </w:r>
      <w:r w:rsidRPr="00D80F2E">
        <w:rPr>
          <w:rFonts w:ascii="Times New Roman" w:hAnsi="Times New Roman" w:cs="Times New Roman"/>
          <w:bCs/>
          <w:sz w:val="28"/>
          <w:szCs w:val="28"/>
        </w:rPr>
        <w:t>предназначен для исследований и испытаний при воздействии:</w:t>
      </w:r>
    </w:p>
    <w:p w:rsidR="00345E07" w:rsidRPr="00D80F2E" w:rsidRDefault="00345E07" w:rsidP="00345E07">
      <w:pPr>
        <w:spacing w:after="0" w:line="240" w:lineRule="auto"/>
        <w:jc w:val="both"/>
        <w:rPr>
          <w:rFonts w:ascii="Times New Roman" w:hAnsi="Times New Roman" w:cs="Times New Roman"/>
          <w:bCs/>
          <w:sz w:val="28"/>
          <w:szCs w:val="28"/>
        </w:rPr>
      </w:pPr>
      <w:r w:rsidRPr="00D80F2E">
        <w:rPr>
          <w:rFonts w:ascii="Times New Roman" w:hAnsi="Times New Roman" w:cs="Times New Roman"/>
          <w:bCs/>
          <w:sz w:val="28"/>
          <w:szCs w:val="28"/>
        </w:rPr>
        <w:t>- одиночных и многократных ударов;</w:t>
      </w:r>
    </w:p>
    <w:p w:rsidR="00345E07" w:rsidRPr="00D80F2E" w:rsidRDefault="00345E07" w:rsidP="00345E07">
      <w:pPr>
        <w:spacing w:after="0" w:line="240" w:lineRule="auto"/>
        <w:jc w:val="both"/>
        <w:rPr>
          <w:rFonts w:ascii="Times New Roman" w:hAnsi="Times New Roman" w:cs="Times New Roman"/>
          <w:bCs/>
          <w:sz w:val="28"/>
          <w:szCs w:val="28"/>
        </w:rPr>
      </w:pPr>
      <w:r w:rsidRPr="00D80F2E">
        <w:rPr>
          <w:rFonts w:ascii="Times New Roman" w:hAnsi="Times New Roman" w:cs="Times New Roman"/>
          <w:bCs/>
          <w:sz w:val="28"/>
          <w:szCs w:val="28"/>
        </w:rPr>
        <w:t>- ударов прямого действия и обращенных ударов;</w:t>
      </w:r>
    </w:p>
    <w:p w:rsidR="00345E07" w:rsidRPr="00D80F2E" w:rsidRDefault="00345E07" w:rsidP="00345E07">
      <w:pPr>
        <w:spacing w:after="0" w:line="240" w:lineRule="auto"/>
        <w:jc w:val="both"/>
        <w:rPr>
          <w:rFonts w:ascii="Times New Roman" w:hAnsi="Times New Roman" w:cs="Times New Roman"/>
          <w:bCs/>
          <w:sz w:val="28"/>
          <w:szCs w:val="28"/>
        </w:rPr>
      </w:pPr>
      <w:r w:rsidRPr="00D80F2E">
        <w:rPr>
          <w:rFonts w:ascii="Times New Roman" w:hAnsi="Times New Roman" w:cs="Times New Roman"/>
          <w:bCs/>
          <w:sz w:val="28"/>
          <w:szCs w:val="28"/>
        </w:rPr>
        <w:t>- ударов простой формы  и виброударов.</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При испытаниях проводится регистрация</w:t>
      </w:r>
      <w:r w:rsidRPr="00D80F2E">
        <w:rPr>
          <w:rFonts w:ascii="Times New Roman" w:hAnsi="Times New Roman" w:cs="Times New Roman"/>
          <w:bCs/>
          <w:sz w:val="28"/>
          <w:szCs w:val="28"/>
        </w:rPr>
        <w:t xml:space="preserve"> реакций п</w:t>
      </w:r>
      <w:r>
        <w:rPr>
          <w:rFonts w:ascii="Times New Roman" w:hAnsi="Times New Roman" w:cs="Times New Roman"/>
          <w:bCs/>
          <w:sz w:val="28"/>
          <w:szCs w:val="28"/>
        </w:rPr>
        <w:t>риборов систем автоматики</w:t>
      </w:r>
      <w:r w:rsidRPr="00D80F2E">
        <w:rPr>
          <w:rFonts w:ascii="Times New Roman" w:hAnsi="Times New Roman" w:cs="Times New Roman"/>
          <w:bCs/>
          <w:sz w:val="28"/>
          <w:szCs w:val="28"/>
        </w:rPr>
        <w:t xml:space="preserve"> на эти воздействия.</w:t>
      </w:r>
    </w:p>
    <w:p w:rsidR="00345E07" w:rsidRDefault="00345E07" w:rsidP="00345E07">
      <w:pPr>
        <w:spacing w:after="0" w:line="240" w:lineRule="auto"/>
        <w:ind w:firstLine="567"/>
        <w:jc w:val="both"/>
        <w:rPr>
          <w:rFonts w:ascii="Times New Roman" w:hAnsi="Times New Roman" w:cs="Times New Roman"/>
          <w:b/>
          <w:bCs/>
          <w:sz w:val="28"/>
          <w:szCs w:val="28"/>
        </w:rPr>
      </w:pPr>
    </w:p>
    <w:p w:rsidR="00345E07" w:rsidRPr="00D80F2E" w:rsidRDefault="00345E07" w:rsidP="00345E07">
      <w:pPr>
        <w:spacing w:after="0" w:line="240" w:lineRule="auto"/>
        <w:ind w:firstLine="567"/>
        <w:jc w:val="both"/>
        <w:rPr>
          <w:rFonts w:ascii="Times New Roman" w:hAnsi="Times New Roman" w:cs="Times New Roman"/>
          <w:bCs/>
          <w:sz w:val="28"/>
          <w:szCs w:val="28"/>
        </w:rPr>
      </w:pPr>
      <w:r w:rsidRPr="00D80F2E">
        <w:rPr>
          <w:rFonts w:ascii="Times New Roman" w:hAnsi="Times New Roman" w:cs="Times New Roman"/>
          <w:bCs/>
          <w:sz w:val="28"/>
          <w:szCs w:val="28"/>
        </w:rPr>
        <w:t>Далее.</w:t>
      </w:r>
      <w:r w:rsidRPr="00D80F2E">
        <w:rPr>
          <w:rFonts w:ascii="Times New Roman" w:eastAsiaTheme="minorEastAsia" w:hAnsi="Times New Roman" w:cs="Times New Roman"/>
          <w:bCs/>
          <w:color w:val="0070C0"/>
          <w:kern w:val="24"/>
          <w:sz w:val="40"/>
          <w:szCs w:val="40"/>
        </w:rPr>
        <w:t xml:space="preserve"> </w:t>
      </w:r>
      <w:r w:rsidRPr="00183B10">
        <w:rPr>
          <w:rFonts w:ascii="Times New Roman" w:hAnsi="Times New Roman" w:cs="Times New Roman"/>
          <w:b/>
          <w:bCs/>
          <w:i/>
          <w:sz w:val="28"/>
          <w:szCs w:val="28"/>
        </w:rPr>
        <w:t>Комплекс линейных ускорений.</w:t>
      </w:r>
    </w:p>
    <w:p w:rsidR="00345E07" w:rsidRPr="00D80F2E" w:rsidRDefault="00345E07" w:rsidP="00345E07">
      <w:pPr>
        <w:spacing w:after="0" w:line="240" w:lineRule="auto"/>
        <w:ind w:firstLine="567"/>
        <w:jc w:val="both"/>
        <w:rPr>
          <w:rFonts w:ascii="Times New Roman" w:hAnsi="Times New Roman" w:cs="Times New Roman"/>
          <w:bCs/>
          <w:sz w:val="28"/>
          <w:szCs w:val="28"/>
        </w:rPr>
      </w:pPr>
      <w:r w:rsidRPr="00D80F2E">
        <w:rPr>
          <w:rFonts w:ascii="Times New Roman" w:hAnsi="Times New Roman" w:cs="Times New Roman"/>
          <w:bCs/>
          <w:sz w:val="28"/>
          <w:szCs w:val="28"/>
        </w:rPr>
        <w:t>Возможности комплекса позволяют охватить весь диапазон задач, решаемых в процессе исследований, разработки и производства приборов СА:</w:t>
      </w:r>
    </w:p>
    <w:p w:rsidR="00345E07" w:rsidRPr="00D80F2E" w:rsidRDefault="00345E07" w:rsidP="00345E07">
      <w:pPr>
        <w:spacing w:after="0" w:line="240" w:lineRule="auto"/>
        <w:ind w:firstLine="567"/>
        <w:jc w:val="both"/>
        <w:rPr>
          <w:rFonts w:ascii="Times New Roman" w:hAnsi="Times New Roman" w:cs="Times New Roman"/>
          <w:bCs/>
          <w:sz w:val="28"/>
          <w:szCs w:val="28"/>
        </w:rPr>
      </w:pPr>
      <w:r w:rsidRPr="00D80F2E">
        <w:rPr>
          <w:rFonts w:ascii="Times New Roman" w:hAnsi="Times New Roman" w:cs="Times New Roman"/>
          <w:bCs/>
          <w:sz w:val="28"/>
          <w:szCs w:val="28"/>
        </w:rPr>
        <w:t xml:space="preserve">- исследование и подтверждение прочности и точности функционирования </w:t>
      </w:r>
      <w:r>
        <w:rPr>
          <w:rFonts w:ascii="Times New Roman" w:hAnsi="Times New Roman" w:cs="Times New Roman"/>
          <w:bCs/>
          <w:sz w:val="28"/>
          <w:szCs w:val="28"/>
        </w:rPr>
        <w:t xml:space="preserve">в т.ч. </w:t>
      </w:r>
      <w:r w:rsidRPr="00D80F2E">
        <w:rPr>
          <w:rFonts w:ascii="Times New Roman" w:hAnsi="Times New Roman" w:cs="Times New Roman"/>
          <w:bCs/>
          <w:sz w:val="28"/>
          <w:szCs w:val="28"/>
        </w:rPr>
        <w:t>при комплексном воздействии;</w:t>
      </w:r>
    </w:p>
    <w:p w:rsidR="00345E07" w:rsidRPr="00D80F2E" w:rsidRDefault="00345E07" w:rsidP="00345E07">
      <w:pPr>
        <w:spacing w:after="0" w:line="240" w:lineRule="auto"/>
        <w:ind w:firstLine="567"/>
        <w:jc w:val="both"/>
        <w:rPr>
          <w:rFonts w:ascii="Times New Roman" w:hAnsi="Times New Roman" w:cs="Times New Roman"/>
          <w:bCs/>
          <w:sz w:val="28"/>
          <w:szCs w:val="28"/>
        </w:rPr>
      </w:pPr>
      <w:r w:rsidRPr="00D80F2E">
        <w:rPr>
          <w:rFonts w:ascii="Times New Roman" w:hAnsi="Times New Roman" w:cs="Times New Roman"/>
          <w:bCs/>
          <w:sz w:val="28"/>
          <w:szCs w:val="28"/>
        </w:rPr>
        <w:t>- настройка чувствительных элементов инерционных приборов;</w:t>
      </w:r>
    </w:p>
    <w:p w:rsidR="00345E07" w:rsidRPr="00D80F2E" w:rsidRDefault="00345E07" w:rsidP="00345E07">
      <w:pPr>
        <w:spacing w:after="0" w:line="240" w:lineRule="auto"/>
        <w:ind w:firstLine="567"/>
        <w:jc w:val="both"/>
        <w:rPr>
          <w:rFonts w:ascii="Times New Roman" w:hAnsi="Times New Roman" w:cs="Times New Roman"/>
          <w:bCs/>
          <w:sz w:val="28"/>
          <w:szCs w:val="28"/>
        </w:rPr>
      </w:pPr>
      <w:r w:rsidRPr="00D80F2E">
        <w:rPr>
          <w:rFonts w:ascii="Times New Roman" w:hAnsi="Times New Roman" w:cs="Times New Roman"/>
          <w:bCs/>
          <w:sz w:val="28"/>
          <w:szCs w:val="28"/>
        </w:rPr>
        <w:t>- настройка пороговых датчиков;</w:t>
      </w:r>
    </w:p>
    <w:p w:rsidR="00345E07" w:rsidRPr="00FC6225" w:rsidRDefault="00345E07" w:rsidP="00345E07">
      <w:pPr>
        <w:numPr>
          <w:ilvl w:val="0"/>
          <w:numId w:val="12"/>
        </w:numPr>
        <w:spacing w:after="0" w:line="240" w:lineRule="auto"/>
        <w:jc w:val="both"/>
        <w:rPr>
          <w:rFonts w:ascii="Times New Roman" w:hAnsi="Times New Roman" w:cs="Times New Roman"/>
          <w:bCs/>
          <w:sz w:val="28"/>
          <w:szCs w:val="28"/>
        </w:rPr>
      </w:pPr>
      <w:r w:rsidRPr="00D80F2E">
        <w:rPr>
          <w:rFonts w:ascii="Times New Roman" w:hAnsi="Times New Roman" w:cs="Times New Roman"/>
          <w:bCs/>
          <w:sz w:val="28"/>
          <w:szCs w:val="28"/>
        </w:rPr>
        <w:t>контроль метрологических характеристик линейных акселерометров при различных видах нагружений.</w:t>
      </w:r>
    </w:p>
    <w:p w:rsidR="00345E07" w:rsidRDefault="00345E07" w:rsidP="00345E07">
      <w:pPr>
        <w:spacing w:after="0" w:line="240" w:lineRule="auto"/>
        <w:ind w:firstLine="567"/>
        <w:jc w:val="both"/>
        <w:rPr>
          <w:rFonts w:ascii="Times New Roman" w:hAnsi="Times New Roman" w:cs="Times New Roman"/>
          <w:b/>
          <w:bCs/>
          <w:i/>
          <w:sz w:val="28"/>
          <w:szCs w:val="28"/>
        </w:rPr>
      </w:pPr>
    </w:p>
    <w:p w:rsidR="00345E07" w:rsidRPr="00183B10" w:rsidRDefault="00345E07" w:rsidP="00345E07">
      <w:pPr>
        <w:spacing w:after="0" w:line="240" w:lineRule="auto"/>
        <w:ind w:firstLine="567"/>
        <w:jc w:val="both"/>
        <w:rPr>
          <w:rFonts w:ascii="Times New Roman" w:hAnsi="Times New Roman" w:cs="Times New Roman"/>
          <w:b/>
          <w:bCs/>
          <w:i/>
          <w:sz w:val="28"/>
          <w:szCs w:val="28"/>
        </w:rPr>
      </w:pPr>
      <w:r w:rsidRPr="00183B10">
        <w:rPr>
          <w:rFonts w:ascii="Times New Roman" w:hAnsi="Times New Roman" w:cs="Times New Roman"/>
          <w:b/>
          <w:bCs/>
          <w:i/>
          <w:sz w:val="28"/>
          <w:szCs w:val="28"/>
        </w:rPr>
        <w:t>Комплекс климатических воздействий</w:t>
      </w:r>
      <w:r>
        <w:rPr>
          <w:rFonts w:ascii="Times New Roman" w:hAnsi="Times New Roman" w:cs="Times New Roman"/>
          <w:b/>
          <w:bCs/>
          <w:i/>
          <w:sz w:val="28"/>
          <w:szCs w:val="28"/>
        </w:rPr>
        <w:t>.</w:t>
      </w:r>
    </w:p>
    <w:p w:rsidR="00345E07" w:rsidRPr="00C44111"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П</w:t>
      </w:r>
      <w:r w:rsidRPr="00C44111">
        <w:rPr>
          <w:rFonts w:ascii="Times New Roman" w:hAnsi="Times New Roman" w:cs="Times New Roman"/>
          <w:bCs/>
          <w:sz w:val="28"/>
          <w:szCs w:val="28"/>
        </w:rPr>
        <w:t>редназначен для проведения испытаний, измерений и регистрации параметров нагружений при воздействии:</w:t>
      </w:r>
    </w:p>
    <w:p w:rsidR="00345E07" w:rsidRPr="00C44111" w:rsidRDefault="00345E07" w:rsidP="00345E07">
      <w:pPr>
        <w:numPr>
          <w:ilvl w:val="0"/>
          <w:numId w:val="13"/>
        </w:numPr>
        <w:spacing w:after="0" w:line="240" w:lineRule="auto"/>
        <w:jc w:val="both"/>
        <w:rPr>
          <w:rFonts w:ascii="Times New Roman" w:hAnsi="Times New Roman" w:cs="Times New Roman"/>
          <w:bCs/>
          <w:sz w:val="28"/>
          <w:szCs w:val="28"/>
        </w:rPr>
      </w:pPr>
      <w:r w:rsidRPr="00C44111">
        <w:rPr>
          <w:rFonts w:ascii="Times New Roman" w:hAnsi="Times New Roman" w:cs="Times New Roman"/>
          <w:bCs/>
          <w:sz w:val="28"/>
          <w:szCs w:val="28"/>
        </w:rPr>
        <w:lastRenderedPageBreak/>
        <w:t>пов</w:t>
      </w:r>
      <w:r>
        <w:rPr>
          <w:rFonts w:ascii="Times New Roman" w:hAnsi="Times New Roman" w:cs="Times New Roman"/>
          <w:bCs/>
          <w:sz w:val="28"/>
          <w:szCs w:val="28"/>
        </w:rPr>
        <w:t>ышенной и пониженной температуры</w:t>
      </w:r>
      <w:r w:rsidRPr="00C44111">
        <w:rPr>
          <w:rFonts w:ascii="Times New Roman" w:hAnsi="Times New Roman" w:cs="Times New Roman"/>
          <w:bCs/>
          <w:sz w:val="28"/>
          <w:szCs w:val="28"/>
        </w:rPr>
        <w:t xml:space="preserve"> воздуха;</w:t>
      </w:r>
    </w:p>
    <w:p w:rsidR="00345E07" w:rsidRPr="00C44111" w:rsidRDefault="00345E07" w:rsidP="00345E07">
      <w:pPr>
        <w:numPr>
          <w:ilvl w:val="0"/>
          <w:numId w:val="13"/>
        </w:numPr>
        <w:spacing w:after="0" w:line="240" w:lineRule="auto"/>
        <w:jc w:val="both"/>
        <w:rPr>
          <w:rFonts w:ascii="Times New Roman" w:hAnsi="Times New Roman" w:cs="Times New Roman"/>
          <w:bCs/>
          <w:sz w:val="28"/>
          <w:szCs w:val="28"/>
        </w:rPr>
      </w:pPr>
      <w:r w:rsidRPr="00C44111">
        <w:rPr>
          <w:rFonts w:ascii="Times New Roman" w:hAnsi="Times New Roman" w:cs="Times New Roman"/>
          <w:bCs/>
          <w:sz w:val="28"/>
          <w:szCs w:val="28"/>
        </w:rPr>
        <w:t>повышенной и пониженной влажности воздуха;</w:t>
      </w:r>
    </w:p>
    <w:p w:rsidR="00345E07" w:rsidRPr="00C44111" w:rsidRDefault="00345E07" w:rsidP="00345E07">
      <w:pPr>
        <w:numPr>
          <w:ilvl w:val="0"/>
          <w:numId w:val="13"/>
        </w:numPr>
        <w:spacing w:after="0" w:line="240" w:lineRule="auto"/>
        <w:jc w:val="both"/>
        <w:rPr>
          <w:rFonts w:ascii="Times New Roman" w:hAnsi="Times New Roman" w:cs="Times New Roman"/>
          <w:bCs/>
          <w:sz w:val="28"/>
          <w:szCs w:val="28"/>
        </w:rPr>
      </w:pPr>
      <w:r w:rsidRPr="00C44111">
        <w:rPr>
          <w:rFonts w:ascii="Times New Roman" w:hAnsi="Times New Roman" w:cs="Times New Roman"/>
          <w:bCs/>
          <w:sz w:val="28"/>
          <w:szCs w:val="28"/>
        </w:rPr>
        <w:t>скачкообразного изменения температуры среды (термоудар);</w:t>
      </w:r>
    </w:p>
    <w:p w:rsidR="00345E07" w:rsidRPr="00C44111" w:rsidRDefault="00345E07" w:rsidP="00345E07">
      <w:pPr>
        <w:numPr>
          <w:ilvl w:val="0"/>
          <w:numId w:val="13"/>
        </w:numPr>
        <w:spacing w:after="0" w:line="240" w:lineRule="auto"/>
        <w:jc w:val="both"/>
        <w:rPr>
          <w:rFonts w:ascii="Times New Roman" w:hAnsi="Times New Roman" w:cs="Times New Roman"/>
          <w:bCs/>
          <w:sz w:val="28"/>
          <w:szCs w:val="28"/>
        </w:rPr>
      </w:pPr>
      <w:r w:rsidRPr="00C44111">
        <w:rPr>
          <w:rFonts w:ascii="Times New Roman" w:hAnsi="Times New Roman" w:cs="Times New Roman"/>
          <w:bCs/>
          <w:sz w:val="28"/>
          <w:szCs w:val="28"/>
        </w:rPr>
        <w:t>потока солнечной радиации;</w:t>
      </w:r>
    </w:p>
    <w:p w:rsidR="00345E07" w:rsidRPr="00C44111" w:rsidRDefault="00345E07" w:rsidP="00345E07">
      <w:pPr>
        <w:numPr>
          <w:ilvl w:val="0"/>
          <w:numId w:val="13"/>
        </w:numPr>
        <w:spacing w:after="0" w:line="240" w:lineRule="auto"/>
        <w:jc w:val="both"/>
        <w:rPr>
          <w:rFonts w:ascii="Times New Roman" w:hAnsi="Times New Roman" w:cs="Times New Roman"/>
          <w:bCs/>
          <w:sz w:val="28"/>
          <w:szCs w:val="28"/>
        </w:rPr>
      </w:pPr>
      <w:r w:rsidRPr="00C44111">
        <w:rPr>
          <w:rFonts w:ascii="Times New Roman" w:hAnsi="Times New Roman" w:cs="Times New Roman"/>
          <w:bCs/>
          <w:sz w:val="28"/>
          <w:szCs w:val="28"/>
        </w:rPr>
        <w:t>атмосферных выпадающих осадков (дождь);</w:t>
      </w:r>
    </w:p>
    <w:p w:rsidR="00345E07" w:rsidRPr="00C44111" w:rsidRDefault="00345E07" w:rsidP="00345E07">
      <w:pPr>
        <w:numPr>
          <w:ilvl w:val="0"/>
          <w:numId w:val="13"/>
        </w:numPr>
        <w:spacing w:after="0" w:line="240" w:lineRule="auto"/>
        <w:jc w:val="both"/>
        <w:rPr>
          <w:rFonts w:ascii="Times New Roman" w:hAnsi="Times New Roman" w:cs="Times New Roman"/>
          <w:bCs/>
          <w:sz w:val="28"/>
          <w:szCs w:val="28"/>
        </w:rPr>
      </w:pPr>
      <w:r w:rsidRPr="00C44111">
        <w:rPr>
          <w:rFonts w:ascii="Times New Roman" w:hAnsi="Times New Roman" w:cs="Times New Roman"/>
          <w:bCs/>
          <w:sz w:val="28"/>
          <w:szCs w:val="28"/>
        </w:rPr>
        <w:t>динамической пыли;</w:t>
      </w:r>
    </w:p>
    <w:p w:rsidR="00345E07" w:rsidRPr="00C44111" w:rsidRDefault="00345E07" w:rsidP="00345E07">
      <w:pPr>
        <w:numPr>
          <w:ilvl w:val="0"/>
          <w:numId w:val="13"/>
        </w:numPr>
        <w:spacing w:after="0" w:line="240" w:lineRule="auto"/>
        <w:jc w:val="both"/>
        <w:rPr>
          <w:rFonts w:ascii="Times New Roman" w:hAnsi="Times New Roman" w:cs="Times New Roman"/>
          <w:bCs/>
          <w:sz w:val="28"/>
          <w:szCs w:val="28"/>
        </w:rPr>
      </w:pPr>
      <w:r w:rsidRPr="00C44111">
        <w:rPr>
          <w:rFonts w:ascii="Times New Roman" w:hAnsi="Times New Roman" w:cs="Times New Roman"/>
          <w:bCs/>
          <w:sz w:val="28"/>
          <w:szCs w:val="28"/>
        </w:rPr>
        <w:t>соляного (морского) тумана;</w:t>
      </w:r>
    </w:p>
    <w:p w:rsidR="00345E07" w:rsidRPr="00C44111" w:rsidRDefault="00345E07" w:rsidP="00345E07">
      <w:pPr>
        <w:numPr>
          <w:ilvl w:val="0"/>
          <w:numId w:val="13"/>
        </w:numPr>
        <w:spacing w:after="0" w:line="240" w:lineRule="auto"/>
        <w:jc w:val="both"/>
        <w:rPr>
          <w:rFonts w:ascii="Times New Roman" w:hAnsi="Times New Roman" w:cs="Times New Roman"/>
          <w:bCs/>
          <w:sz w:val="28"/>
          <w:szCs w:val="28"/>
        </w:rPr>
      </w:pPr>
      <w:r w:rsidRPr="00C44111">
        <w:rPr>
          <w:rFonts w:ascii="Times New Roman" w:hAnsi="Times New Roman" w:cs="Times New Roman"/>
          <w:bCs/>
          <w:sz w:val="28"/>
          <w:szCs w:val="28"/>
        </w:rPr>
        <w:t>атмосферного пониженного/повышенного давления;</w:t>
      </w:r>
    </w:p>
    <w:p w:rsidR="00345E07" w:rsidRPr="00C44111" w:rsidRDefault="00345E07" w:rsidP="00345E07">
      <w:pPr>
        <w:numPr>
          <w:ilvl w:val="0"/>
          <w:numId w:val="13"/>
        </w:numPr>
        <w:spacing w:after="0" w:line="240" w:lineRule="auto"/>
        <w:jc w:val="both"/>
        <w:rPr>
          <w:rFonts w:ascii="Times New Roman" w:hAnsi="Times New Roman" w:cs="Times New Roman"/>
          <w:bCs/>
          <w:sz w:val="28"/>
          <w:szCs w:val="28"/>
        </w:rPr>
      </w:pPr>
      <w:r w:rsidRPr="00C44111">
        <w:rPr>
          <w:rFonts w:ascii="Times New Roman" w:hAnsi="Times New Roman" w:cs="Times New Roman"/>
          <w:bCs/>
          <w:sz w:val="28"/>
          <w:szCs w:val="28"/>
        </w:rPr>
        <w:t>комплексного воздействия (температура + вибрация).</w:t>
      </w:r>
    </w:p>
    <w:p w:rsidR="00345E07" w:rsidRDefault="00345E07" w:rsidP="00345E07">
      <w:pPr>
        <w:spacing w:after="0" w:line="240" w:lineRule="auto"/>
        <w:jc w:val="center"/>
        <w:rPr>
          <w:rFonts w:ascii="Times New Roman" w:hAnsi="Times New Roman" w:cs="Times New Roman"/>
          <w:bCs/>
          <w:sz w:val="28"/>
          <w:szCs w:val="28"/>
        </w:rPr>
      </w:pPr>
      <w:r w:rsidRPr="00345E07">
        <w:rPr>
          <w:rFonts w:ascii="Times New Roman" w:hAnsi="Times New Roman" w:cs="Times New Roman"/>
          <w:bCs/>
          <w:noProof/>
          <w:sz w:val="28"/>
          <w:szCs w:val="28"/>
          <w:lang w:eastAsia="ru-RU"/>
        </w:rPr>
        <w:drawing>
          <wp:inline distT="0" distB="0" distL="0" distR="0" wp14:anchorId="4E93E1D4" wp14:editId="1A4B5470">
            <wp:extent cx="4572638" cy="3429479"/>
            <wp:effectExtent l="19050" t="19050" r="18415" b="1905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9"/>
                    <a:stretch>
                      <a:fillRect/>
                    </a:stretch>
                  </pic:blipFill>
                  <pic:spPr>
                    <a:xfrm>
                      <a:off x="0" y="0"/>
                      <a:ext cx="4572638" cy="3429479"/>
                    </a:xfrm>
                    <a:prstGeom prst="rect">
                      <a:avLst/>
                    </a:prstGeom>
                    <a:ln>
                      <a:solidFill>
                        <a:schemeClr val="accent1"/>
                      </a:solidFill>
                    </a:ln>
                  </pic:spPr>
                </pic:pic>
              </a:graphicData>
            </a:graphic>
          </wp:inline>
        </w:drawing>
      </w:r>
    </w:p>
    <w:p w:rsidR="00345E07" w:rsidRPr="00BD5E97"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27</w:t>
      </w:r>
    </w:p>
    <w:p w:rsidR="00345E07" w:rsidRPr="001B244F" w:rsidRDefault="00345E07" w:rsidP="00345E07">
      <w:pPr>
        <w:spacing w:after="0" w:line="240" w:lineRule="auto"/>
        <w:ind w:firstLine="567"/>
        <w:jc w:val="both"/>
        <w:rPr>
          <w:rFonts w:ascii="Times New Roman" w:hAnsi="Times New Roman" w:cs="Times New Roman"/>
          <w:bCs/>
          <w:sz w:val="28"/>
          <w:szCs w:val="28"/>
        </w:rPr>
      </w:pPr>
      <w:r w:rsidRPr="00903CA1">
        <w:rPr>
          <w:rFonts w:ascii="Times New Roman" w:hAnsi="Times New Roman" w:cs="Times New Roman"/>
          <w:bCs/>
          <w:sz w:val="28"/>
          <w:szCs w:val="28"/>
        </w:rPr>
        <w:t xml:space="preserve">Основой экспериментальной базы КБ-2 </w:t>
      </w:r>
      <w:r>
        <w:rPr>
          <w:rFonts w:ascii="Times New Roman" w:hAnsi="Times New Roman" w:cs="Times New Roman"/>
          <w:bCs/>
          <w:sz w:val="28"/>
          <w:szCs w:val="28"/>
        </w:rPr>
        <w:t xml:space="preserve">для отработки изделий </w:t>
      </w:r>
      <w:r w:rsidRPr="00903CA1">
        <w:rPr>
          <w:rFonts w:ascii="Times New Roman" w:hAnsi="Times New Roman" w:cs="Times New Roman"/>
          <w:bCs/>
          <w:sz w:val="28"/>
          <w:szCs w:val="28"/>
        </w:rPr>
        <w:t>является многоцелевой испытательный комплекс (МИК), обладающий уникальным</w:t>
      </w:r>
      <w:r>
        <w:rPr>
          <w:rFonts w:ascii="Times New Roman" w:hAnsi="Times New Roman" w:cs="Times New Roman"/>
          <w:bCs/>
          <w:sz w:val="28"/>
          <w:szCs w:val="28"/>
        </w:rPr>
        <w:t>и возможностями по отработке изделий</w:t>
      </w:r>
      <w:r w:rsidRPr="00903CA1">
        <w:rPr>
          <w:rFonts w:ascii="Times New Roman" w:hAnsi="Times New Roman" w:cs="Times New Roman"/>
          <w:bCs/>
          <w:sz w:val="28"/>
          <w:szCs w:val="28"/>
        </w:rPr>
        <w:t>.</w:t>
      </w:r>
    </w:p>
    <w:p w:rsidR="00345E07" w:rsidRDefault="00345E07" w:rsidP="00345E07">
      <w:pPr>
        <w:spacing w:after="0" w:line="240" w:lineRule="auto"/>
        <w:ind w:firstLine="567"/>
        <w:jc w:val="both"/>
        <w:rPr>
          <w:rFonts w:ascii="Times New Roman" w:hAnsi="Times New Roman" w:cs="Times New Roman"/>
          <w:bCs/>
          <w:sz w:val="28"/>
          <w:szCs w:val="28"/>
        </w:rPr>
      </w:pPr>
      <w:r w:rsidRPr="00903CA1">
        <w:rPr>
          <w:rFonts w:ascii="Times New Roman" w:hAnsi="Times New Roman" w:cs="Times New Roman"/>
          <w:bCs/>
          <w:sz w:val="28"/>
          <w:szCs w:val="28"/>
        </w:rPr>
        <w:t>МИК представляет собой систему свыше 20-ти установок и стендов, оснащенных специальными средствами измерений, обеспечивающими постановку широкого круга экспериментов с моделями и натурными макетами боеприпасов.</w:t>
      </w:r>
    </w:p>
    <w:p w:rsidR="00345E07" w:rsidRDefault="00345E07" w:rsidP="00345E07">
      <w:pPr>
        <w:spacing w:after="0" w:line="240" w:lineRule="auto"/>
        <w:jc w:val="center"/>
        <w:rPr>
          <w:rFonts w:ascii="Times New Roman" w:hAnsi="Times New Roman" w:cs="Times New Roman"/>
          <w:bCs/>
          <w:sz w:val="28"/>
          <w:szCs w:val="28"/>
        </w:rPr>
      </w:pPr>
      <w:r w:rsidRPr="00345E07">
        <w:rPr>
          <w:rFonts w:ascii="Times New Roman" w:hAnsi="Times New Roman" w:cs="Times New Roman"/>
          <w:bCs/>
          <w:noProof/>
          <w:sz w:val="28"/>
          <w:szCs w:val="28"/>
          <w:lang w:eastAsia="ru-RU"/>
        </w:rPr>
        <w:lastRenderedPageBreak/>
        <w:drawing>
          <wp:inline distT="0" distB="0" distL="0" distR="0" wp14:anchorId="3AFB1D8E" wp14:editId="4EA99A8A">
            <wp:extent cx="4572638" cy="3429479"/>
            <wp:effectExtent l="19050" t="19050" r="18415" b="1905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0"/>
                    <a:stretch>
                      <a:fillRect/>
                    </a:stretch>
                  </pic:blipFill>
                  <pic:spPr>
                    <a:xfrm>
                      <a:off x="0" y="0"/>
                      <a:ext cx="4572638" cy="3429479"/>
                    </a:xfrm>
                    <a:prstGeom prst="rect">
                      <a:avLst/>
                    </a:prstGeom>
                    <a:ln>
                      <a:solidFill>
                        <a:schemeClr val="accent1"/>
                      </a:solidFill>
                    </a:ln>
                  </pic:spPr>
                </pic:pic>
              </a:graphicData>
            </a:graphic>
          </wp:inline>
        </w:drawing>
      </w:r>
    </w:p>
    <w:p w:rsidR="00345E07" w:rsidRDefault="00345E07" w:rsidP="00345E07">
      <w:pPr>
        <w:spacing w:after="0" w:line="240" w:lineRule="auto"/>
        <w:jc w:val="both"/>
        <w:rPr>
          <w:rFonts w:ascii="Times New Roman" w:hAnsi="Times New Roman" w:cs="Times New Roman"/>
          <w:bCs/>
          <w:sz w:val="28"/>
          <w:szCs w:val="28"/>
        </w:rPr>
      </w:pPr>
    </w:p>
    <w:p w:rsidR="00345E07" w:rsidRPr="00903CA1"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28</w:t>
      </w:r>
    </w:p>
    <w:p w:rsidR="00345E07" w:rsidRPr="00903CA1" w:rsidRDefault="00345E07" w:rsidP="00345E07">
      <w:pPr>
        <w:spacing w:after="0" w:line="240" w:lineRule="auto"/>
        <w:ind w:firstLine="567"/>
        <w:jc w:val="both"/>
        <w:rPr>
          <w:rFonts w:ascii="Times New Roman" w:hAnsi="Times New Roman" w:cs="Times New Roman"/>
          <w:bCs/>
          <w:sz w:val="28"/>
          <w:szCs w:val="28"/>
        </w:rPr>
      </w:pPr>
      <w:r w:rsidRPr="00903CA1">
        <w:rPr>
          <w:rFonts w:ascii="Times New Roman" w:hAnsi="Times New Roman" w:cs="Times New Roman"/>
          <w:bCs/>
          <w:sz w:val="28"/>
          <w:szCs w:val="28"/>
        </w:rPr>
        <w:t>Основой МИК является ракетно-катапультирующая установка, обеспечивающая решение задач аэродинамической</w:t>
      </w:r>
      <w:r>
        <w:rPr>
          <w:rFonts w:ascii="Times New Roman" w:hAnsi="Times New Roman" w:cs="Times New Roman"/>
          <w:bCs/>
          <w:sz w:val="28"/>
          <w:szCs w:val="28"/>
        </w:rPr>
        <w:t xml:space="preserve"> и функциональной отработки боевого оснащения</w:t>
      </w:r>
      <w:r w:rsidRPr="00903CA1">
        <w:rPr>
          <w:rFonts w:ascii="Times New Roman" w:hAnsi="Times New Roman" w:cs="Times New Roman"/>
          <w:bCs/>
          <w:sz w:val="28"/>
          <w:szCs w:val="28"/>
        </w:rPr>
        <w:t xml:space="preserve"> с воспроизведением натурных условий боевого применения</w:t>
      </w:r>
      <w:r>
        <w:rPr>
          <w:rFonts w:ascii="Times New Roman" w:hAnsi="Times New Roman" w:cs="Times New Roman"/>
          <w:bCs/>
          <w:sz w:val="28"/>
          <w:szCs w:val="28"/>
        </w:rPr>
        <w:t>.</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На РКУ с помощью ракетных многоступенчатых поездов обеспечивается разгон до больших скоростей на рельсовых направляющих объектов при функциональных испытаниях.</w:t>
      </w:r>
    </w:p>
    <w:p w:rsidR="00CB2CE2"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2A125B73" wp14:editId="1D4B0C31">
            <wp:extent cx="4572638" cy="3429479"/>
            <wp:effectExtent l="19050" t="19050" r="18415" b="1905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1"/>
                    <a:stretch>
                      <a:fillRect/>
                    </a:stretch>
                  </pic:blipFill>
                  <pic:spPr>
                    <a:xfrm>
                      <a:off x="0" y="0"/>
                      <a:ext cx="4572638" cy="3429479"/>
                    </a:xfrm>
                    <a:prstGeom prst="rect">
                      <a:avLst/>
                    </a:prstGeom>
                    <a:ln>
                      <a:solidFill>
                        <a:schemeClr val="accent1"/>
                      </a:solidFill>
                    </a:ln>
                  </pic:spPr>
                </pic:pic>
              </a:graphicData>
            </a:graphic>
          </wp:inline>
        </w:drawing>
      </w:r>
    </w:p>
    <w:p w:rsidR="00345E07"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29</w:t>
      </w:r>
    </w:p>
    <w:p w:rsidR="00345E07" w:rsidRPr="00954E8A"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А теперь об основных установках и стендах МИК.</w:t>
      </w:r>
    </w:p>
    <w:p w:rsidR="00345E07" w:rsidRPr="00183B10" w:rsidRDefault="00345E07" w:rsidP="00345E07">
      <w:pPr>
        <w:spacing w:after="0" w:line="240" w:lineRule="auto"/>
        <w:ind w:firstLine="567"/>
        <w:jc w:val="both"/>
        <w:rPr>
          <w:rFonts w:ascii="Times New Roman" w:hAnsi="Times New Roman" w:cs="Times New Roman"/>
          <w:b/>
          <w:bCs/>
          <w:i/>
          <w:sz w:val="28"/>
          <w:szCs w:val="28"/>
        </w:rPr>
      </w:pPr>
      <w:r w:rsidRPr="00183B10">
        <w:rPr>
          <w:rFonts w:ascii="Times New Roman" w:hAnsi="Times New Roman" w:cs="Times New Roman"/>
          <w:b/>
          <w:bCs/>
          <w:i/>
          <w:sz w:val="28"/>
          <w:szCs w:val="28"/>
        </w:rPr>
        <w:t>Ракетная катапультирующая установка.</w:t>
      </w:r>
    </w:p>
    <w:p w:rsidR="00345E07" w:rsidRPr="009239F2" w:rsidRDefault="00345E07" w:rsidP="00345E07">
      <w:pPr>
        <w:spacing w:after="0" w:line="240" w:lineRule="auto"/>
        <w:ind w:firstLine="567"/>
        <w:jc w:val="both"/>
        <w:rPr>
          <w:rFonts w:ascii="Times New Roman" w:hAnsi="Times New Roman" w:cs="Times New Roman"/>
          <w:bCs/>
          <w:sz w:val="28"/>
          <w:szCs w:val="28"/>
        </w:rPr>
      </w:pPr>
      <w:r w:rsidRPr="00183B10">
        <w:rPr>
          <w:rFonts w:ascii="Times New Roman" w:hAnsi="Times New Roman" w:cs="Times New Roman"/>
          <w:b/>
          <w:bCs/>
          <w:i/>
          <w:sz w:val="28"/>
          <w:szCs w:val="28"/>
        </w:rPr>
        <w:t>Аэробаллистическая  трасса.</w:t>
      </w:r>
      <w:r>
        <w:rPr>
          <w:rFonts w:ascii="Times New Roman" w:hAnsi="Times New Roman" w:cs="Times New Roman"/>
          <w:bCs/>
          <w:sz w:val="28"/>
          <w:szCs w:val="28"/>
        </w:rPr>
        <w:t xml:space="preserve"> </w:t>
      </w:r>
    </w:p>
    <w:p w:rsidR="00345E07" w:rsidRDefault="00345E07" w:rsidP="00345E07">
      <w:pPr>
        <w:spacing w:after="0" w:line="240" w:lineRule="auto"/>
        <w:ind w:firstLine="567"/>
        <w:jc w:val="both"/>
        <w:rPr>
          <w:rFonts w:ascii="Times New Roman" w:hAnsi="Times New Roman" w:cs="Times New Roman"/>
          <w:b/>
          <w:bCs/>
          <w:i/>
          <w:sz w:val="28"/>
          <w:szCs w:val="28"/>
        </w:rPr>
      </w:pPr>
      <w:r w:rsidRPr="00183B10">
        <w:rPr>
          <w:rFonts w:ascii="Times New Roman" w:hAnsi="Times New Roman" w:cs="Times New Roman"/>
          <w:b/>
          <w:bCs/>
          <w:i/>
          <w:sz w:val="28"/>
          <w:szCs w:val="28"/>
        </w:rPr>
        <w:lastRenderedPageBreak/>
        <w:t xml:space="preserve">Ударные </w:t>
      </w:r>
      <w:r>
        <w:rPr>
          <w:rFonts w:ascii="Times New Roman" w:hAnsi="Times New Roman" w:cs="Times New Roman"/>
          <w:b/>
          <w:bCs/>
          <w:i/>
          <w:sz w:val="28"/>
          <w:szCs w:val="28"/>
        </w:rPr>
        <w:t>трубы</w:t>
      </w:r>
    </w:p>
    <w:p w:rsidR="00345E07" w:rsidRPr="00455357" w:rsidRDefault="00345E07" w:rsidP="00345E07">
      <w:pPr>
        <w:spacing w:after="0" w:line="240" w:lineRule="auto"/>
        <w:ind w:firstLine="567"/>
        <w:jc w:val="both"/>
        <w:rPr>
          <w:rFonts w:ascii="Times New Roman" w:hAnsi="Times New Roman" w:cs="Times New Roman"/>
          <w:bCs/>
          <w:sz w:val="28"/>
          <w:szCs w:val="28"/>
        </w:rPr>
      </w:pPr>
      <w:r w:rsidRPr="00455357">
        <w:rPr>
          <w:rFonts w:ascii="Times New Roman" w:hAnsi="Times New Roman" w:cs="Times New Roman"/>
          <w:bCs/>
          <w:sz w:val="28"/>
          <w:szCs w:val="28"/>
        </w:rPr>
        <w:t xml:space="preserve"> предназначены для:  </w:t>
      </w:r>
    </w:p>
    <w:p w:rsidR="00345E07" w:rsidRPr="00455357" w:rsidRDefault="00345E07" w:rsidP="00345E07">
      <w:pPr>
        <w:numPr>
          <w:ilvl w:val="0"/>
          <w:numId w:val="14"/>
        </w:numPr>
        <w:spacing w:after="0" w:line="240" w:lineRule="auto"/>
        <w:jc w:val="both"/>
        <w:rPr>
          <w:rFonts w:ascii="Times New Roman" w:hAnsi="Times New Roman" w:cs="Times New Roman"/>
          <w:bCs/>
          <w:sz w:val="28"/>
          <w:szCs w:val="28"/>
        </w:rPr>
      </w:pPr>
      <w:r w:rsidRPr="00455357">
        <w:rPr>
          <w:rFonts w:ascii="Times New Roman" w:hAnsi="Times New Roman" w:cs="Times New Roman"/>
          <w:bCs/>
          <w:sz w:val="28"/>
          <w:szCs w:val="28"/>
        </w:rPr>
        <w:t>определения стойкости ОИ к воздействию воздушной ударной волны;</w:t>
      </w:r>
    </w:p>
    <w:p w:rsidR="00345E07" w:rsidRPr="00455357" w:rsidRDefault="00345E07" w:rsidP="00345E07">
      <w:pPr>
        <w:numPr>
          <w:ilvl w:val="0"/>
          <w:numId w:val="14"/>
        </w:numPr>
        <w:spacing w:after="0" w:line="240" w:lineRule="auto"/>
        <w:jc w:val="both"/>
        <w:rPr>
          <w:rFonts w:ascii="Times New Roman" w:hAnsi="Times New Roman" w:cs="Times New Roman"/>
          <w:bCs/>
          <w:sz w:val="28"/>
          <w:szCs w:val="28"/>
        </w:rPr>
      </w:pPr>
      <w:r w:rsidRPr="00455357">
        <w:rPr>
          <w:rFonts w:ascii="Times New Roman" w:hAnsi="Times New Roman" w:cs="Times New Roman"/>
          <w:bCs/>
          <w:sz w:val="28"/>
          <w:szCs w:val="28"/>
        </w:rPr>
        <w:t xml:space="preserve">исследований параметров ВУВ при подрыве зарядов ВВ различной конструкции. </w:t>
      </w:r>
    </w:p>
    <w:p w:rsidR="00345E07" w:rsidRPr="00183B10" w:rsidRDefault="00345E07" w:rsidP="00345E07">
      <w:pPr>
        <w:spacing w:after="0" w:line="240" w:lineRule="auto"/>
        <w:ind w:firstLine="567"/>
        <w:jc w:val="both"/>
        <w:rPr>
          <w:rFonts w:ascii="Times New Roman" w:hAnsi="Times New Roman" w:cs="Times New Roman"/>
          <w:b/>
          <w:bCs/>
          <w:i/>
          <w:sz w:val="28"/>
          <w:szCs w:val="28"/>
        </w:rPr>
      </w:pPr>
      <w:r w:rsidRPr="00183B10">
        <w:rPr>
          <w:rFonts w:ascii="Times New Roman" w:hAnsi="Times New Roman" w:cs="Times New Roman"/>
          <w:b/>
          <w:bCs/>
          <w:i/>
          <w:sz w:val="28"/>
          <w:szCs w:val="28"/>
        </w:rPr>
        <w:t>Аэробаллистический тир.</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В аэробаллистическом тире проводится:</w:t>
      </w:r>
    </w:p>
    <w:p w:rsidR="00345E07" w:rsidRPr="00455357" w:rsidRDefault="00345E07" w:rsidP="00345E07">
      <w:pPr>
        <w:numPr>
          <w:ilvl w:val="0"/>
          <w:numId w:val="15"/>
        </w:numPr>
        <w:spacing w:after="0" w:line="240" w:lineRule="auto"/>
        <w:jc w:val="both"/>
        <w:rPr>
          <w:rFonts w:ascii="Times New Roman" w:hAnsi="Times New Roman" w:cs="Times New Roman"/>
          <w:bCs/>
          <w:sz w:val="28"/>
          <w:szCs w:val="28"/>
        </w:rPr>
      </w:pPr>
      <w:r w:rsidRPr="00455357">
        <w:rPr>
          <w:rFonts w:ascii="Times New Roman" w:hAnsi="Times New Roman" w:cs="Times New Roman"/>
          <w:bCs/>
          <w:sz w:val="28"/>
          <w:szCs w:val="28"/>
        </w:rPr>
        <w:t xml:space="preserve">аэродинамическая отработка ОИ различной номенклатуры на моделях; </w:t>
      </w:r>
    </w:p>
    <w:p w:rsidR="00345E07" w:rsidRPr="00455357" w:rsidRDefault="00345E07" w:rsidP="00345E07">
      <w:pPr>
        <w:numPr>
          <w:ilvl w:val="0"/>
          <w:numId w:val="15"/>
        </w:numPr>
        <w:spacing w:after="0" w:line="240" w:lineRule="auto"/>
        <w:jc w:val="both"/>
        <w:rPr>
          <w:rFonts w:ascii="Times New Roman" w:hAnsi="Times New Roman" w:cs="Times New Roman"/>
          <w:bCs/>
          <w:sz w:val="28"/>
          <w:szCs w:val="28"/>
        </w:rPr>
      </w:pPr>
      <w:r w:rsidRPr="00455357">
        <w:rPr>
          <w:rFonts w:ascii="Times New Roman" w:hAnsi="Times New Roman" w:cs="Times New Roman"/>
          <w:bCs/>
          <w:sz w:val="28"/>
          <w:szCs w:val="28"/>
        </w:rPr>
        <w:t xml:space="preserve">получение теневых спектров обтекания летящих моделей; </w:t>
      </w:r>
    </w:p>
    <w:p w:rsidR="00345E07" w:rsidRPr="00FC6225" w:rsidRDefault="00345E07" w:rsidP="00345E07">
      <w:pPr>
        <w:numPr>
          <w:ilvl w:val="0"/>
          <w:numId w:val="15"/>
        </w:numPr>
        <w:spacing w:after="0" w:line="240" w:lineRule="auto"/>
        <w:jc w:val="both"/>
        <w:rPr>
          <w:rFonts w:ascii="Times New Roman" w:hAnsi="Times New Roman" w:cs="Times New Roman"/>
          <w:bCs/>
          <w:sz w:val="28"/>
          <w:szCs w:val="28"/>
        </w:rPr>
      </w:pPr>
      <w:r w:rsidRPr="00455357">
        <w:rPr>
          <w:rFonts w:ascii="Times New Roman" w:hAnsi="Times New Roman" w:cs="Times New Roman"/>
          <w:bCs/>
          <w:sz w:val="28"/>
          <w:szCs w:val="28"/>
        </w:rPr>
        <w:t>регистрация геометрии моделей на траектории полета методом рентгенографии.</w:t>
      </w:r>
    </w:p>
    <w:p w:rsidR="00345E07" w:rsidRPr="00FC6225" w:rsidRDefault="00345E07" w:rsidP="00345E07">
      <w:pPr>
        <w:spacing w:after="0" w:line="240" w:lineRule="auto"/>
        <w:jc w:val="both"/>
        <w:rPr>
          <w:rFonts w:ascii="Times New Roman" w:hAnsi="Times New Roman" w:cs="Times New Roman"/>
          <w:bCs/>
          <w:sz w:val="28"/>
          <w:szCs w:val="28"/>
        </w:rPr>
      </w:pPr>
      <w:r w:rsidRPr="00FC6225">
        <w:rPr>
          <w:rFonts w:ascii="Times New Roman" w:hAnsi="Times New Roman" w:cs="Times New Roman"/>
          <w:bCs/>
          <w:sz w:val="28"/>
          <w:szCs w:val="28"/>
        </w:rPr>
        <w:t>Далее.</w:t>
      </w:r>
      <w:r>
        <w:rPr>
          <w:rFonts w:ascii="Times New Roman" w:hAnsi="Times New Roman" w:cs="Times New Roman"/>
          <w:bCs/>
          <w:sz w:val="28"/>
          <w:szCs w:val="28"/>
        </w:rPr>
        <w:t xml:space="preserve"> </w:t>
      </w:r>
      <w:r w:rsidRPr="00183B10">
        <w:rPr>
          <w:rFonts w:ascii="Times New Roman" w:hAnsi="Times New Roman" w:cs="Times New Roman"/>
          <w:b/>
          <w:bCs/>
          <w:i/>
          <w:sz w:val="28"/>
          <w:szCs w:val="28"/>
        </w:rPr>
        <w:t>Стенд высокоскоростных ударно-осколочных испытаний.</w:t>
      </w:r>
      <w:r>
        <w:rPr>
          <w:rFonts w:ascii="Times New Roman" w:hAnsi="Times New Roman" w:cs="Times New Roman"/>
          <w:bCs/>
          <w:sz w:val="28"/>
          <w:szCs w:val="28"/>
        </w:rPr>
        <w:t xml:space="preserve"> </w:t>
      </w:r>
    </w:p>
    <w:p w:rsidR="00345E07" w:rsidRDefault="00345E07" w:rsidP="00345E07">
      <w:pPr>
        <w:spacing w:after="0" w:line="240" w:lineRule="auto"/>
        <w:ind w:firstLine="567"/>
        <w:jc w:val="both"/>
        <w:rPr>
          <w:rFonts w:ascii="Times New Roman" w:hAnsi="Times New Roman" w:cs="Times New Roman"/>
          <w:bCs/>
          <w:sz w:val="28"/>
          <w:szCs w:val="28"/>
        </w:rPr>
      </w:pPr>
      <w:r w:rsidRPr="00183B10">
        <w:rPr>
          <w:rFonts w:ascii="Times New Roman" w:hAnsi="Times New Roman" w:cs="Times New Roman"/>
          <w:b/>
          <w:bCs/>
          <w:i/>
          <w:sz w:val="28"/>
          <w:szCs w:val="28"/>
        </w:rPr>
        <w:t>Поршневая ударная труба</w:t>
      </w:r>
      <w:r>
        <w:rPr>
          <w:rFonts w:ascii="Times New Roman" w:hAnsi="Times New Roman" w:cs="Times New Roman"/>
          <w:bCs/>
          <w:sz w:val="28"/>
          <w:szCs w:val="28"/>
        </w:rPr>
        <w:t>, в которой проводятся испытания</w:t>
      </w:r>
      <w:r w:rsidRPr="00BD22F1">
        <w:rPr>
          <w:rFonts w:ascii="Times New Roman" w:hAnsi="Times New Roman" w:cs="Times New Roman"/>
          <w:bCs/>
          <w:sz w:val="28"/>
          <w:szCs w:val="28"/>
        </w:rPr>
        <w:t xml:space="preserve"> объектов н</w:t>
      </w:r>
      <w:r>
        <w:rPr>
          <w:rFonts w:ascii="Times New Roman" w:hAnsi="Times New Roman" w:cs="Times New Roman"/>
          <w:bCs/>
          <w:sz w:val="28"/>
          <w:szCs w:val="28"/>
        </w:rPr>
        <w:t>а воздействие длительных</w:t>
      </w:r>
      <w:r w:rsidRPr="00BD22F1">
        <w:rPr>
          <w:rFonts w:ascii="Times New Roman" w:hAnsi="Times New Roman" w:cs="Times New Roman"/>
          <w:bCs/>
          <w:sz w:val="28"/>
          <w:szCs w:val="28"/>
        </w:rPr>
        <w:t xml:space="preserve"> воздушных ударных волн</w:t>
      </w:r>
      <w:r>
        <w:rPr>
          <w:rFonts w:ascii="Times New Roman" w:hAnsi="Times New Roman" w:cs="Times New Roman"/>
          <w:bCs/>
          <w:sz w:val="28"/>
          <w:szCs w:val="28"/>
        </w:rPr>
        <w:t xml:space="preserve"> малой интенсивности </w:t>
      </w:r>
      <w:r w:rsidRPr="00BD22F1">
        <w:rPr>
          <w:rFonts w:ascii="Times New Roman" w:hAnsi="Times New Roman" w:cs="Times New Roman"/>
          <w:bCs/>
          <w:sz w:val="28"/>
          <w:szCs w:val="28"/>
        </w:rPr>
        <w:t xml:space="preserve"> сериями от 1 до 6 последоват</w:t>
      </w:r>
      <w:r>
        <w:rPr>
          <w:rFonts w:ascii="Times New Roman" w:hAnsi="Times New Roman" w:cs="Times New Roman"/>
          <w:bCs/>
          <w:sz w:val="28"/>
          <w:szCs w:val="28"/>
        </w:rPr>
        <w:t>ельных импульсов</w:t>
      </w:r>
      <w:r w:rsidRPr="00BD22F1">
        <w:rPr>
          <w:rFonts w:ascii="Times New Roman" w:hAnsi="Times New Roman" w:cs="Times New Roman"/>
          <w:bCs/>
          <w:sz w:val="28"/>
          <w:szCs w:val="28"/>
        </w:rPr>
        <w:t>.</w:t>
      </w:r>
    </w:p>
    <w:p w:rsidR="00345E07" w:rsidRPr="00BD22F1" w:rsidRDefault="00345E07" w:rsidP="00345E07">
      <w:pPr>
        <w:spacing w:after="0" w:line="240" w:lineRule="auto"/>
        <w:ind w:firstLine="567"/>
        <w:jc w:val="both"/>
        <w:rPr>
          <w:rFonts w:ascii="Times New Roman" w:hAnsi="Times New Roman" w:cs="Times New Roman"/>
          <w:bCs/>
          <w:sz w:val="28"/>
          <w:szCs w:val="28"/>
        </w:rPr>
      </w:pPr>
      <w:r w:rsidRPr="00183B10">
        <w:rPr>
          <w:rFonts w:ascii="Times New Roman" w:hAnsi="Times New Roman" w:cs="Times New Roman"/>
          <w:b/>
          <w:bCs/>
          <w:i/>
          <w:sz w:val="28"/>
          <w:szCs w:val="28"/>
        </w:rPr>
        <w:t>Стенд огневых испытаний</w:t>
      </w:r>
      <w:r w:rsidRPr="00BD22F1">
        <w:rPr>
          <w:rFonts w:ascii="Times New Roman" w:hAnsi="Times New Roman" w:cs="Times New Roman"/>
          <w:bCs/>
          <w:sz w:val="28"/>
          <w:szCs w:val="28"/>
        </w:rPr>
        <w:t xml:space="preserve"> на котором проводятся:</w:t>
      </w:r>
    </w:p>
    <w:p w:rsidR="00345E07" w:rsidRPr="00BD22F1" w:rsidRDefault="00345E07" w:rsidP="00345E07">
      <w:pPr>
        <w:numPr>
          <w:ilvl w:val="0"/>
          <w:numId w:val="16"/>
        </w:numPr>
        <w:spacing w:after="0" w:line="240" w:lineRule="auto"/>
        <w:jc w:val="both"/>
        <w:rPr>
          <w:rFonts w:ascii="Times New Roman" w:hAnsi="Times New Roman" w:cs="Times New Roman"/>
          <w:bCs/>
          <w:sz w:val="28"/>
          <w:szCs w:val="28"/>
        </w:rPr>
      </w:pPr>
      <w:r w:rsidRPr="00BD22F1">
        <w:rPr>
          <w:rFonts w:ascii="Times New Roman" w:hAnsi="Times New Roman" w:cs="Times New Roman"/>
          <w:bCs/>
          <w:sz w:val="28"/>
          <w:szCs w:val="28"/>
        </w:rPr>
        <w:t>огневые стендовые испытания ракетных двигателей на твёрдом топливе, определение их внутрибаллистических и энергетических  характеристик;</w:t>
      </w:r>
    </w:p>
    <w:p w:rsidR="00345E07" w:rsidRDefault="00345E07" w:rsidP="00345E07">
      <w:pPr>
        <w:numPr>
          <w:ilvl w:val="0"/>
          <w:numId w:val="16"/>
        </w:numPr>
        <w:spacing w:after="0" w:line="240" w:lineRule="auto"/>
        <w:jc w:val="both"/>
        <w:rPr>
          <w:rFonts w:ascii="Times New Roman" w:hAnsi="Times New Roman" w:cs="Times New Roman"/>
          <w:bCs/>
          <w:sz w:val="28"/>
          <w:szCs w:val="28"/>
        </w:rPr>
      </w:pPr>
      <w:r w:rsidRPr="00BD22F1">
        <w:rPr>
          <w:rFonts w:ascii="Times New Roman" w:hAnsi="Times New Roman" w:cs="Times New Roman"/>
          <w:bCs/>
          <w:sz w:val="28"/>
          <w:szCs w:val="28"/>
        </w:rPr>
        <w:t>испытания ОИ на стойкость к воздействию термомеханических нагрузок, реализующихся при воздействии на них высокоскоростного и высокоэнтальпийного потока газов, моделируемого на стенде струёй продуктов сгорания РДТТ.</w:t>
      </w:r>
    </w:p>
    <w:p w:rsidR="00345E07" w:rsidRPr="00183B10" w:rsidRDefault="00345E07" w:rsidP="00345E07">
      <w:pPr>
        <w:spacing w:after="0" w:line="240" w:lineRule="auto"/>
        <w:ind w:firstLine="567"/>
        <w:jc w:val="both"/>
        <w:rPr>
          <w:rFonts w:ascii="Times New Roman" w:hAnsi="Times New Roman" w:cs="Times New Roman"/>
          <w:b/>
          <w:bCs/>
          <w:i/>
          <w:sz w:val="28"/>
          <w:szCs w:val="28"/>
        </w:rPr>
      </w:pPr>
      <w:r w:rsidRPr="00183B10">
        <w:rPr>
          <w:rFonts w:ascii="Times New Roman" w:hAnsi="Times New Roman" w:cs="Times New Roman"/>
          <w:b/>
          <w:bCs/>
          <w:i/>
          <w:sz w:val="28"/>
          <w:szCs w:val="28"/>
        </w:rPr>
        <w:t>Стенд стрелковых испытаний.</w:t>
      </w:r>
    </w:p>
    <w:p w:rsidR="00345E07" w:rsidRPr="008B5A45" w:rsidRDefault="00345E07" w:rsidP="00345E07">
      <w:pPr>
        <w:spacing w:after="0" w:line="240" w:lineRule="auto"/>
        <w:ind w:firstLine="567"/>
        <w:jc w:val="both"/>
        <w:rPr>
          <w:rFonts w:ascii="Times New Roman" w:hAnsi="Times New Roman" w:cs="Times New Roman"/>
          <w:bCs/>
          <w:sz w:val="28"/>
          <w:szCs w:val="28"/>
        </w:rPr>
      </w:pPr>
      <w:r w:rsidRPr="008B5A45">
        <w:rPr>
          <w:rFonts w:ascii="Times New Roman" w:hAnsi="Times New Roman" w:cs="Times New Roman"/>
          <w:bCs/>
          <w:sz w:val="28"/>
          <w:szCs w:val="28"/>
        </w:rPr>
        <w:t xml:space="preserve">Стенд включает закрытый тир для испытаний инертных изделий </w:t>
      </w:r>
      <w:r w:rsidRPr="008B5A45">
        <w:rPr>
          <w:rFonts w:ascii="Times New Roman" w:hAnsi="Times New Roman" w:cs="Times New Roman"/>
          <w:bCs/>
          <w:sz w:val="28"/>
          <w:szCs w:val="28"/>
        </w:rPr>
        <w:br/>
        <w:t>и открытую площадку для обстрела изделий, содержащих ВВ.</w:t>
      </w:r>
    </w:p>
    <w:p w:rsidR="00345E07" w:rsidRPr="008B5A45" w:rsidRDefault="00345E07" w:rsidP="00345E07">
      <w:pPr>
        <w:spacing w:after="0" w:line="240" w:lineRule="auto"/>
        <w:ind w:firstLine="567"/>
        <w:jc w:val="both"/>
        <w:rPr>
          <w:rFonts w:ascii="Times New Roman" w:hAnsi="Times New Roman" w:cs="Times New Roman"/>
          <w:bCs/>
          <w:sz w:val="28"/>
          <w:szCs w:val="28"/>
        </w:rPr>
      </w:pPr>
      <w:r w:rsidRPr="008B5A45">
        <w:rPr>
          <w:rFonts w:ascii="Times New Roman" w:hAnsi="Times New Roman" w:cs="Times New Roman"/>
          <w:bCs/>
          <w:sz w:val="28"/>
          <w:szCs w:val="28"/>
        </w:rPr>
        <w:t xml:space="preserve">В процессе испытаний проводятся высокоскоростная съемка и видеорегистрация состояния ОИ и преграды, измерение скорости подлета поражающих элементов к ОИ, запреградной скорости и давления ВУВ при подрыве ОИ. </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27281489" wp14:editId="47A88B89">
            <wp:extent cx="4572638" cy="3429479"/>
            <wp:effectExtent l="19050" t="19050" r="18415" b="1905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2"/>
                    <a:stretch>
                      <a:fillRect/>
                    </a:stretch>
                  </pic:blipFill>
                  <pic:spPr>
                    <a:xfrm>
                      <a:off x="0" y="0"/>
                      <a:ext cx="4572638" cy="3429479"/>
                    </a:xfrm>
                    <a:prstGeom prst="rect">
                      <a:avLst/>
                    </a:prstGeom>
                    <a:ln>
                      <a:solidFill>
                        <a:schemeClr val="accent1"/>
                      </a:solidFill>
                    </a:ln>
                  </pic:spPr>
                </pic:pic>
              </a:graphicData>
            </a:graphic>
          </wp:inline>
        </w:drawing>
      </w:r>
    </w:p>
    <w:p w:rsidR="00345E07" w:rsidRPr="008B5A45"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Слайд 30</w:t>
      </w:r>
    </w:p>
    <w:p w:rsidR="00345E07" w:rsidRPr="00183B10" w:rsidRDefault="00345E07" w:rsidP="00345E07">
      <w:pPr>
        <w:spacing w:after="0" w:line="240" w:lineRule="auto"/>
        <w:ind w:firstLine="567"/>
        <w:jc w:val="both"/>
        <w:rPr>
          <w:rFonts w:ascii="Times New Roman" w:hAnsi="Times New Roman" w:cs="Times New Roman"/>
          <w:b/>
          <w:bCs/>
          <w:i/>
          <w:sz w:val="28"/>
          <w:szCs w:val="28"/>
        </w:rPr>
      </w:pPr>
      <w:r w:rsidRPr="00183B10">
        <w:rPr>
          <w:rFonts w:ascii="Times New Roman" w:hAnsi="Times New Roman" w:cs="Times New Roman"/>
          <w:b/>
          <w:bCs/>
          <w:i/>
          <w:sz w:val="28"/>
          <w:szCs w:val="28"/>
        </w:rPr>
        <w:t>Стенд бросковых испытаний.</w:t>
      </w:r>
    </w:p>
    <w:p w:rsidR="00345E07" w:rsidRDefault="00345E07" w:rsidP="00345E07">
      <w:pPr>
        <w:spacing w:after="0" w:line="240" w:lineRule="auto"/>
        <w:ind w:firstLine="567"/>
        <w:rPr>
          <w:rFonts w:ascii="Times New Roman" w:hAnsi="Times New Roman" w:cs="Times New Roman"/>
          <w:bCs/>
          <w:sz w:val="28"/>
          <w:szCs w:val="28"/>
        </w:rPr>
      </w:pPr>
      <w:r w:rsidRPr="008B5A45">
        <w:rPr>
          <w:rFonts w:ascii="Times New Roman" w:hAnsi="Times New Roman" w:cs="Times New Roman"/>
          <w:bCs/>
          <w:sz w:val="28"/>
          <w:szCs w:val="28"/>
        </w:rPr>
        <w:t xml:space="preserve">На стенде проводится </w:t>
      </w:r>
      <w:r>
        <w:rPr>
          <w:rFonts w:ascii="Times New Roman" w:hAnsi="Times New Roman" w:cs="Times New Roman"/>
          <w:bCs/>
          <w:sz w:val="28"/>
          <w:szCs w:val="28"/>
        </w:rPr>
        <w:t>п</w:t>
      </w:r>
      <w:r w:rsidRPr="008B5A45">
        <w:rPr>
          <w:rFonts w:ascii="Times New Roman" w:hAnsi="Times New Roman" w:cs="Times New Roman"/>
          <w:bCs/>
          <w:sz w:val="28"/>
          <w:szCs w:val="28"/>
        </w:rPr>
        <w:t>одтверждение пожаро- и взр</w:t>
      </w:r>
      <w:r>
        <w:rPr>
          <w:rFonts w:ascii="Times New Roman" w:hAnsi="Times New Roman" w:cs="Times New Roman"/>
          <w:bCs/>
          <w:sz w:val="28"/>
          <w:szCs w:val="28"/>
        </w:rPr>
        <w:t xml:space="preserve">ывобезопасности ОИ при падении </w:t>
      </w:r>
      <w:r w:rsidRPr="008B5A45">
        <w:rPr>
          <w:rFonts w:ascii="Times New Roman" w:hAnsi="Times New Roman" w:cs="Times New Roman"/>
          <w:bCs/>
          <w:sz w:val="28"/>
          <w:szCs w:val="28"/>
        </w:rPr>
        <w:t>на различные виды оснований (бетон, грунт, вода, снег, элементы конструкций) в прямой и обращенной постановке.</w:t>
      </w:r>
    </w:p>
    <w:p w:rsidR="00345E07" w:rsidRPr="00183B10" w:rsidRDefault="00345E07" w:rsidP="00345E07">
      <w:pPr>
        <w:spacing w:after="0" w:line="240" w:lineRule="auto"/>
        <w:ind w:firstLine="567"/>
        <w:jc w:val="both"/>
        <w:rPr>
          <w:rFonts w:ascii="Times New Roman" w:hAnsi="Times New Roman" w:cs="Times New Roman"/>
          <w:b/>
          <w:bCs/>
          <w:i/>
          <w:sz w:val="28"/>
          <w:szCs w:val="28"/>
        </w:rPr>
      </w:pPr>
      <w:r w:rsidRPr="00183B10">
        <w:rPr>
          <w:rFonts w:ascii="Times New Roman" w:hAnsi="Times New Roman" w:cs="Times New Roman"/>
          <w:b/>
          <w:bCs/>
          <w:i/>
          <w:sz w:val="28"/>
          <w:szCs w:val="28"/>
        </w:rPr>
        <w:t>Стенд теплового нагружения.</w:t>
      </w:r>
    </w:p>
    <w:p w:rsidR="00345E07" w:rsidRPr="008B5A45" w:rsidRDefault="00345E07" w:rsidP="00345E07">
      <w:pPr>
        <w:spacing w:after="0" w:line="240" w:lineRule="auto"/>
        <w:ind w:firstLine="567"/>
        <w:jc w:val="both"/>
        <w:rPr>
          <w:rFonts w:ascii="Times New Roman" w:hAnsi="Times New Roman" w:cs="Times New Roman"/>
          <w:bCs/>
          <w:sz w:val="28"/>
          <w:szCs w:val="28"/>
        </w:rPr>
      </w:pPr>
      <w:r w:rsidRPr="008B5A45">
        <w:rPr>
          <w:rFonts w:ascii="Times New Roman" w:hAnsi="Times New Roman" w:cs="Times New Roman"/>
          <w:bCs/>
          <w:sz w:val="28"/>
          <w:szCs w:val="28"/>
        </w:rPr>
        <w:t>На стенде проводится подтверждение взрывобезопасности ОИ и средств их защиты при воздействии теплового поля пожара с непосредственным контактом пламени с ОИ, а также без него (через термостабилизатор). Профиль температурного поля – произвольный, возможен повторный запуск.</w:t>
      </w:r>
    </w:p>
    <w:p w:rsidR="00345E07" w:rsidRPr="008B5A45" w:rsidRDefault="00345E07" w:rsidP="00345E07">
      <w:pPr>
        <w:spacing w:after="0" w:line="240" w:lineRule="auto"/>
        <w:ind w:firstLine="567"/>
        <w:jc w:val="both"/>
        <w:rPr>
          <w:rFonts w:ascii="Times New Roman" w:hAnsi="Times New Roman" w:cs="Times New Roman"/>
          <w:bCs/>
          <w:sz w:val="28"/>
          <w:szCs w:val="28"/>
        </w:rPr>
      </w:pPr>
      <w:r w:rsidRPr="008B5A45">
        <w:rPr>
          <w:rFonts w:ascii="Times New Roman" w:hAnsi="Times New Roman" w:cs="Times New Roman"/>
          <w:bCs/>
          <w:sz w:val="28"/>
          <w:szCs w:val="28"/>
        </w:rPr>
        <w:t xml:space="preserve">Далее. </w:t>
      </w:r>
      <w:r w:rsidRPr="00183B10">
        <w:rPr>
          <w:rFonts w:ascii="Times New Roman" w:hAnsi="Times New Roman" w:cs="Times New Roman"/>
          <w:b/>
          <w:bCs/>
          <w:i/>
          <w:sz w:val="28"/>
          <w:szCs w:val="28"/>
        </w:rPr>
        <w:t>Взрывные устройства для метания компактных элементов.</w:t>
      </w:r>
    </w:p>
    <w:p w:rsidR="00345E07" w:rsidRPr="008B5A45"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Здесь проводится э</w:t>
      </w:r>
      <w:r w:rsidRPr="008B5A45">
        <w:rPr>
          <w:rFonts w:ascii="Times New Roman" w:hAnsi="Times New Roman" w:cs="Times New Roman"/>
          <w:bCs/>
          <w:sz w:val="28"/>
          <w:szCs w:val="28"/>
        </w:rPr>
        <w:t>кспериментальное изучение реакции составных частей ОИ на воздействие</w:t>
      </w:r>
      <w:r>
        <w:rPr>
          <w:rFonts w:ascii="Times New Roman" w:hAnsi="Times New Roman" w:cs="Times New Roman"/>
          <w:bCs/>
          <w:sz w:val="28"/>
          <w:szCs w:val="28"/>
        </w:rPr>
        <w:t>,</w:t>
      </w:r>
      <w:r w:rsidRPr="008B5A45">
        <w:rPr>
          <w:rFonts w:ascii="Times New Roman" w:hAnsi="Times New Roman" w:cs="Times New Roman"/>
          <w:bCs/>
          <w:sz w:val="28"/>
          <w:szCs w:val="28"/>
        </w:rPr>
        <w:t xml:space="preserve"> как одиночного металлического компактного элемента, так и поля таких элементов в широком диапазоне скоростей соударения. </w:t>
      </w:r>
    </w:p>
    <w:p w:rsidR="00345E07" w:rsidRPr="00183B10" w:rsidRDefault="00345E07" w:rsidP="00345E07">
      <w:pPr>
        <w:spacing w:after="0" w:line="240" w:lineRule="auto"/>
        <w:ind w:firstLine="567"/>
        <w:jc w:val="both"/>
        <w:rPr>
          <w:rFonts w:ascii="Times New Roman" w:hAnsi="Times New Roman" w:cs="Times New Roman"/>
          <w:b/>
          <w:bCs/>
          <w:i/>
          <w:sz w:val="28"/>
          <w:szCs w:val="28"/>
        </w:rPr>
      </w:pPr>
      <w:r w:rsidRPr="00183B10">
        <w:rPr>
          <w:rFonts w:ascii="Times New Roman" w:hAnsi="Times New Roman" w:cs="Times New Roman"/>
          <w:b/>
          <w:bCs/>
          <w:i/>
          <w:sz w:val="28"/>
          <w:szCs w:val="28"/>
        </w:rPr>
        <w:t>Открытая аэробаллистическая трасса.</w:t>
      </w:r>
    </w:p>
    <w:p w:rsidR="00345E07" w:rsidRPr="00BA543C" w:rsidRDefault="00345E07" w:rsidP="00345E07">
      <w:pPr>
        <w:spacing w:after="0" w:line="240" w:lineRule="auto"/>
        <w:ind w:firstLine="567"/>
        <w:jc w:val="both"/>
        <w:rPr>
          <w:rFonts w:ascii="Times New Roman" w:hAnsi="Times New Roman" w:cs="Times New Roman"/>
          <w:bCs/>
          <w:sz w:val="28"/>
          <w:szCs w:val="28"/>
        </w:rPr>
      </w:pPr>
      <w:r w:rsidRPr="00BA543C">
        <w:rPr>
          <w:rFonts w:ascii="Times New Roman" w:hAnsi="Times New Roman" w:cs="Times New Roman"/>
          <w:bCs/>
          <w:sz w:val="28"/>
          <w:szCs w:val="28"/>
        </w:rPr>
        <w:t>Обеспечивает:</w:t>
      </w:r>
    </w:p>
    <w:p w:rsidR="00345E07" w:rsidRPr="00BA543C" w:rsidRDefault="00345E07" w:rsidP="00345E07">
      <w:pPr>
        <w:spacing w:after="0" w:line="240" w:lineRule="auto"/>
        <w:ind w:firstLine="567"/>
        <w:jc w:val="both"/>
        <w:rPr>
          <w:rFonts w:ascii="Times New Roman" w:hAnsi="Times New Roman" w:cs="Times New Roman"/>
          <w:bCs/>
          <w:sz w:val="28"/>
          <w:szCs w:val="28"/>
        </w:rPr>
      </w:pPr>
      <w:r w:rsidRPr="00BA543C">
        <w:rPr>
          <w:rFonts w:ascii="Times New Roman" w:hAnsi="Times New Roman" w:cs="Times New Roman"/>
          <w:bCs/>
          <w:sz w:val="28"/>
          <w:szCs w:val="28"/>
        </w:rPr>
        <w:t>- проведение экспериментальных работ по аэродинамическому, баллистическому и террадинамическому проектированию боевого оснащения ракетных комплексов и боеприпасов РАВ с подтверждением эффективности действия по цели;</w:t>
      </w:r>
    </w:p>
    <w:p w:rsidR="00345E07" w:rsidRPr="00BA543C" w:rsidRDefault="00345E07" w:rsidP="00345E07">
      <w:pPr>
        <w:spacing w:after="0" w:line="240" w:lineRule="auto"/>
        <w:ind w:firstLine="567"/>
        <w:jc w:val="both"/>
        <w:rPr>
          <w:rFonts w:ascii="Times New Roman" w:hAnsi="Times New Roman" w:cs="Times New Roman"/>
          <w:bCs/>
          <w:sz w:val="28"/>
          <w:szCs w:val="28"/>
        </w:rPr>
      </w:pPr>
      <w:r w:rsidRPr="00BA543C">
        <w:rPr>
          <w:rFonts w:ascii="Times New Roman" w:hAnsi="Times New Roman" w:cs="Times New Roman"/>
          <w:bCs/>
          <w:sz w:val="28"/>
          <w:szCs w:val="28"/>
        </w:rPr>
        <w:t>- разработку методов и средств испытаний боевого оснащения, приборов и систем автоматики, боеприпасов РАВ, позволяющих в совокупности с действующими стендами, установками и баллистическими трассами МИК РФЯЦ-ВНИИЭФ обеспечить законченный цикл наземной аэродинамической и функциональной отработки боеприпасов, а также подтвердить их безопасность при аварийных и несанкционированных воздействиях.</w:t>
      </w:r>
    </w:p>
    <w:p w:rsidR="00345E07" w:rsidRDefault="00345E07" w:rsidP="00345E07">
      <w:pPr>
        <w:jc w:val="both"/>
        <w:rPr>
          <w:rFonts w:ascii="Times New Roman" w:hAnsi="Times New Roman" w:cs="Times New Roman"/>
          <w:bCs/>
          <w:sz w:val="28"/>
          <w:szCs w:val="28"/>
        </w:rPr>
      </w:pPr>
      <w:r>
        <w:rPr>
          <w:rFonts w:ascii="Times New Roman" w:hAnsi="Times New Roman" w:cs="Times New Roman"/>
          <w:bCs/>
          <w:sz w:val="28"/>
          <w:szCs w:val="28"/>
        </w:rPr>
        <w:t>Новая разработка</w:t>
      </w:r>
      <w:r w:rsidRPr="00D51118">
        <w:rPr>
          <w:rFonts w:ascii="Times New Roman" w:hAnsi="Times New Roman" w:cs="Times New Roman"/>
          <w:bCs/>
          <w:sz w:val="28"/>
          <w:szCs w:val="28"/>
        </w:rPr>
        <w:t xml:space="preserve"> специалистов КБ – это </w:t>
      </w:r>
      <w:r w:rsidRPr="00183B10">
        <w:rPr>
          <w:rFonts w:ascii="Times New Roman" w:hAnsi="Times New Roman" w:cs="Times New Roman"/>
          <w:b/>
          <w:bCs/>
          <w:i/>
          <w:sz w:val="28"/>
          <w:szCs w:val="28"/>
        </w:rPr>
        <w:t>стенд динамических испытаний</w:t>
      </w:r>
      <w:r w:rsidRPr="00BA543C">
        <w:rPr>
          <w:rFonts w:ascii="Times New Roman" w:hAnsi="Times New Roman" w:cs="Times New Roman"/>
          <w:bCs/>
          <w:sz w:val="28"/>
          <w:szCs w:val="28"/>
        </w:rPr>
        <w:t>. Предназначен для испытаний узлов и приборо</w:t>
      </w:r>
      <w:r>
        <w:rPr>
          <w:rFonts w:ascii="Times New Roman" w:hAnsi="Times New Roman" w:cs="Times New Roman"/>
          <w:bCs/>
          <w:sz w:val="28"/>
          <w:szCs w:val="28"/>
        </w:rPr>
        <w:t>в системы автоматики высоконагруженных</w:t>
      </w:r>
      <w:r w:rsidRPr="00BA543C">
        <w:rPr>
          <w:rFonts w:ascii="Times New Roman" w:hAnsi="Times New Roman" w:cs="Times New Roman"/>
          <w:bCs/>
          <w:sz w:val="28"/>
          <w:szCs w:val="28"/>
        </w:rPr>
        <w:t xml:space="preserve"> боеприпасов </w:t>
      </w:r>
      <w:r w:rsidRPr="00D51118">
        <w:rPr>
          <w:rFonts w:ascii="Times New Roman" w:hAnsi="Times New Roman" w:cs="Times New Roman"/>
          <w:bCs/>
          <w:sz w:val="28"/>
          <w:szCs w:val="28"/>
        </w:rPr>
        <w:t>на воздействие одиночного механического удара, моделирующего нагрузки, действующие на изделие на уч</w:t>
      </w:r>
      <w:r>
        <w:rPr>
          <w:rFonts w:ascii="Times New Roman" w:hAnsi="Times New Roman" w:cs="Times New Roman"/>
          <w:bCs/>
          <w:sz w:val="28"/>
          <w:szCs w:val="28"/>
        </w:rPr>
        <w:t>астке движения в плотных средах</w:t>
      </w:r>
      <w:r w:rsidRPr="00BA543C">
        <w:rPr>
          <w:rFonts w:ascii="Times New Roman" w:hAnsi="Times New Roman" w:cs="Times New Roman"/>
          <w:bCs/>
          <w:sz w:val="28"/>
          <w:szCs w:val="28"/>
        </w:rPr>
        <w:t>.</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19322855" wp14:editId="34420B63">
            <wp:extent cx="4572638" cy="3429479"/>
            <wp:effectExtent l="19050" t="19050" r="18415" b="1905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3"/>
                    <a:stretch>
                      <a:fillRect/>
                    </a:stretch>
                  </pic:blipFill>
                  <pic:spPr>
                    <a:xfrm>
                      <a:off x="0" y="0"/>
                      <a:ext cx="4572638" cy="3429479"/>
                    </a:xfrm>
                    <a:prstGeom prst="rect">
                      <a:avLst/>
                    </a:prstGeom>
                    <a:ln>
                      <a:solidFill>
                        <a:schemeClr val="accent1"/>
                      </a:solidFill>
                    </a:ln>
                  </pic:spPr>
                </pic:pic>
              </a:graphicData>
            </a:graphic>
          </wp:inline>
        </w:drawing>
      </w:r>
    </w:p>
    <w:p w:rsidR="00345E07" w:rsidRPr="002C367F" w:rsidRDefault="00345E07" w:rsidP="00345E0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Слайд 31</w:t>
      </w:r>
    </w:p>
    <w:p w:rsidR="00345E07" w:rsidRPr="00183B10" w:rsidRDefault="00345E07" w:rsidP="00345E07">
      <w:pPr>
        <w:spacing w:after="0" w:line="240" w:lineRule="auto"/>
        <w:ind w:firstLine="567"/>
        <w:jc w:val="both"/>
        <w:rPr>
          <w:rFonts w:ascii="Times New Roman" w:hAnsi="Times New Roman" w:cs="Times New Roman"/>
          <w:b/>
          <w:i/>
          <w:sz w:val="28"/>
          <w:szCs w:val="28"/>
        </w:rPr>
      </w:pPr>
      <w:r w:rsidRPr="00183B10">
        <w:rPr>
          <w:rFonts w:ascii="Times New Roman" w:hAnsi="Times New Roman" w:cs="Times New Roman"/>
          <w:b/>
          <w:bCs/>
          <w:i/>
          <w:sz w:val="28"/>
          <w:szCs w:val="28"/>
        </w:rPr>
        <w:t>Установка давления и перегрузки (УДП).</w:t>
      </w:r>
    </w:p>
    <w:p w:rsidR="00345E07" w:rsidRPr="00D51118" w:rsidRDefault="00345E07" w:rsidP="00345E07">
      <w:pPr>
        <w:spacing w:after="0" w:line="240" w:lineRule="auto"/>
        <w:ind w:firstLine="567"/>
        <w:jc w:val="both"/>
        <w:rPr>
          <w:rFonts w:ascii="Times New Roman" w:hAnsi="Times New Roman" w:cs="Times New Roman"/>
          <w:sz w:val="28"/>
          <w:szCs w:val="28"/>
        </w:rPr>
      </w:pPr>
      <w:r w:rsidRPr="00D51118">
        <w:rPr>
          <w:rFonts w:ascii="Times New Roman" w:hAnsi="Times New Roman" w:cs="Times New Roman"/>
          <w:bCs/>
          <w:sz w:val="28"/>
          <w:szCs w:val="28"/>
        </w:rPr>
        <w:t xml:space="preserve">При расчетном случае несимметричного входа изделия в ВУВ испытания на УДП можно проводить двумя последовательными нагружениями, отдельно на осевую и боковую нагрузки. Установка давления и перегрузки позволяет воспроизвести </w:t>
      </w:r>
      <w:r>
        <w:rPr>
          <w:rFonts w:ascii="Times New Roman" w:hAnsi="Times New Roman" w:cs="Times New Roman"/>
          <w:bCs/>
          <w:sz w:val="28"/>
          <w:szCs w:val="28"/>
        </w:rPr>
        <w:t xml:space="preserve">действующие </w:t>
      </w:r>
      <w:r w:rsidRPr="00D51118">
        <w:rPr>
          <w:rFonts w:ascii="Times New Roman" w:hAnsi="Times New Roman" w:cs="Times New Roman"/>
          <w:bCs/>
          <w:sz w:val="28"/>
          <w:szCs w:val="28"/>
        </w:rPr>
        <w:t>на изделие нагрузки, практически полностью соответствующие реально возникающим при взаимодействии изделия  с ВУВ.</w:t>
      </w:r>
    </w:p>
    <w:p w:rsidR="00345E07" w:rsidRDefault="00345E07" w:rsidP="00345E07">
      <w:pPr>
        <w:spacing w:after="0" w:line="240" w:lineRule="auto"/>
        <w:ind w:firstLine="567"/>
        <w:jc w:val="both"/>
        <w:rPr>
          <w:rFonts w:ascii="Times New Roman" w:hAnsi="Times New Roman" w:cs="Times New Roman"/>
          <w:bCs/>
          <w:sz w:val="28"/>
          <w:szCs w:val="28"/>
        </w:rPr>
      </w:pPr>
      <w:r w:rsidRPr="00D51118">
        <w:rPr>
          <w:rFonts w:ascii="Times New Roman" w:hAnsi="Times New Roman" w:cs="Times New Roman"/>
          <w:bCs/>
          <w:sz w:val="28"/>
          <w:szCs w:val="28"/>
        </w:rPr>
        <w:t>Моделирование подставки и фронта нагрузки позволяет не только смоделировать НДС изделия и его динамику, но и проверить работо</w:t>
      </w:r>
      <w:r>
        <w:rPr>
          <w:rFonts w:ascii="Times New Roman" w:hAnsi="Times New Roman" w:cs="Times New Roman"/>
          <w:bCs/>
          <w:sz w:val="28"/>
          <w:szCs w:val="28"/>
        </w:rPr>
        <w:t>способность СА, стойкость изделия</w:t>
      </w:r>
      <w:r w:rsidRPr="00D51118">
        <w:rPr>
          <w:rFonts w:ascii="Times New Roman" w:hAnsi="Times New Roman" w:cs="Times New Roman"/>
          <w:bCs/>
          <w:sz w:val="28"/>
          <w:szCs w:val="28"/>
        </w:rPr>
        <w:t xml:space="preserve"> при нагрузках близких к натурным.</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Разработка отмечена Премией Правительства РФ для молодых специалистов.</w:t>
      </w:r>
    </w:p>
    <w:p w:rsidR="00345E07" w:rsidRPr="00183B10" w:rsidRDefault="00345E07" w:rsidP="00345E07">
      <w:pPr>
        <w:spacing w:after="0" w:line="240" w:lineRule="auto"/>
        <w:ind w:firstLine="567"/>
        <w:jc w:val="both"/>
        <w:rPr>
          <w:rFonts w:ascii="Times New Roman" w:hAnsi="Times New Roman" w:cs="Times New Roman"/>
          <w:b/>
          <w:i/>
          <w:sz w:val="28"/>
          <w:szCs w:val="28"/>
        </w:rPr>
      </w:pPr>
      <w:r w:rsidRPr="00183B10">
        <w:rPr>
          <w:rFonts w:ascii="Times New Roman" w:hAnsi="Times New Roman" w:cs="Times New Roman"/>
          <w:b/>
          <w:bCs/>
          <w:i/>
          <w:sz w:val="28"/>
          <w:szCs w:val="28"/>
        </w:rPr>
        <w:t>В</w:t>
      </w:r>
      <w:r>
        <w:rPr>
          <w:rFonts w:ascii="Times New Roman" w:hAnsi="Times New Roman" w:cs="Times New Roman"/>
          <w:b/>
          <w:bCs/>
          <w:i/>
          <w:sz w:val="28"/>
          <w:szCs w:val="28"/>
        </w:rPr>
        <w:t>зрывной ударный стенд.</w:t>
      </w:r>
    </w:p>
    <w:p w:rsidR="00345E07" w:rsidRDefault="00345E07" w:rsidP="00345E07">
      <w:pPr>
        <w:spacing w:after="0" w:line="240" w:lineRule="auto"/>
        <w:ind w:firstLine="567"/>
        <w:jc w:val="both"/>
        <w:rPr>
          <w:rFonts w:ascii="Times New Roman" w:hAnsi="Times New Roman" w:cs="Times New Roman"/>
          <w:bCs/>
          <w:sz w:val="28"/>
          <w:szCs w:val="28"/>
        </w:rPr>
      </w:pPr>
      <w:r w:rsidRPr="00D51118">
        <w:rPr>
          <w:rFonts w:ascii="Times New Roman" w:hAnsi="Times New Roman" w:cs="Times New Roman"/>
          <w:sz w:val="28"/>
          <w:szCs w:val="28"/>
        </w:rPr>
        <w:t>На стенде проводятся и</w:t>
      </w:r>
      <w:r w:rsidRPr="00D51118">
        <w:rPr>
          <w:rFonts w:ascii="Times New Roman" w:hAnsi="Times New Roman" w:cs="Times New Roman"/>
          <w:bCs/>
          <w:sz w:val="28"/>
          <w:szCs w:val="28"/>
        </w:rPr>
        <w:t>спытания изделий и приборов системы автоматики на воздействие одиночного ударного механического импульса с моделированием квазистатической и колебательной составляющей нагрузки.</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29DDC006" wp14:editId="3B1C78FA">
            <wp:extent cx="4572638" cy="3429479"/>
            <wp:effectExtent l="19050" t="19050" r="18415" b="1905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4"/>
                    <a:stretch>
                      <a:fillRect/>
                    </a:stretch>
                  </pic:blipFill>
                  <pic:spPr>
                    <a:xfrm>
                      <a:off x="0" y="0"/>
                      <a:ext cx="4572638" cy="3429479"/>
                    </a:xfrm>
                    <a:prstGeom prst="rect">
                      <a:avLst/>
                    </a:prstGeom>
                    <a:ln>
                      <a:solidFill>
                        <a:schemeClr val="accent1"/>
                      </a:solidFill>
                    </a:ln>
                  </pic:spPr>
                </pic:pic>
              </a:graphicData>
            </a:graphic>
          </wp:inline>
        </w:drawing>
      </w:r>
    </w:p>
    <w:p w:rsidR="00345E07" w:rsidRDefault="00345E07" w:rsidP="00345E0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Слайд 32</w:t>
      </w:r>
    </w:p>
    <w:p w:rsidR="00345E07" w:rsidRPr="005E4115" w:rsidRDefault="00345E07" w:rsidP="00345E0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Несколько слов</w:t>
      </w:r>
      <w:r w:rsidRPr="005E4115">
        <w:rPr>
          <w:rFonts w:ascii="Times New Roman" w:hAnsi="Times New Roman" w:cs="Times New Roman"/>
          <w:sz w:val="28"/>
          <w:szCs w:val="28"/>
        </w:rPr>
        <w:t xml:space="preserve"> о разработке </w:t>
      </w:r>
      <w:r w:rsidRPr="00183B10">
        <w:rPr>
          <w:rFonts w:ascii="Times New Roman" w:hAnsi="Times New Roman" w:cs="Times New Roman"/>
          <w:b/>
          <w:i/>
          <w:sz w:val="28"/>
          <w:szCs w:val="28"/>
        </w:rPr>
        <w:t>ретрансляционного комплекса ракетного базирования</w:t>
      </w:r>
      <w:r w:rsidRPr="005E4115">
        <w:rPr>
          <w:rFonts w:ascii="Times New Roman" w:hAnsi="Times New Roman" w:cs="Times New Roman"/>
          <w:sz w:val="28"/>
          <w:szCs w:val="28"/>
        </w:rPr>
        <w:t xml:space="preserve">, за которую молодые специалисты КБ-2 в 2013 году получили Премию Правительства. Это видеокадры использования ретранслятора на полигоне при летных испытаниях экспериментального образца изделия. </w:t>
      </w:r>
    </w:p>
    <w:p w:rsidR="00345E07" w:rsidRDefault="0026169D" w:rsidP="00345E07">
      <w:pPr>
        <w:jc w:val="center"/>
        <w:rPr>
          <w:rFonts w:ascii="Times New Roman" w:eastAsia="Times New Roman" w:hAnsi="Times New Roman" w:cs="Times New Roman"/>
          <w:sz w:val="28"/>
          <w:szCs w:val="28"/>
          <w:lang w:eastAsia="ru-RU"/>
        </w:rPr>
      </w:pPr>
      <w:r w:rsidRPr="0026169D">
        <w:rPr>
          <w:rFonts w:ascii="Times New Roman" w:eastAsia="Times New Roman" w:hAnsi="Times New Roman" w:cs="Times New Roman"/>
          <w:noProof/>
          <w:sz w:val="28"/>
          <w:szCs w:val="28"/>
          <w:lang w:eastAsia="ru-RU"/>
        </w:rPr>
        <w:drawing>
          <wp:inline distT="0" distB="0" distL="0" distR="0" wp14:anchorId="02964447" wp14:editId="59C5FE01">
            <wp:extent cx="4572638" cy="3429479"/>
            <wp:effectExtent l="19050" t="19050" r="18415" b="1905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5"/>
                    <a:stretch>
                      <a:fillRect/>
                    </a:stretch>
                  </pic:blipFill>
                  <pic:spPr>
                    <a:xfrm>
                      <a:off x="0" y="0"/>
                      <a:ext cx="4572638" cy="3429479"/>
                    </a:xfrm>
                    <a:prstGeom prst="rect">
                      <a:avLst/>
                    </a:prstGeom>
                    <a:ln>
                      <a:solidFill>
                        <a:schemeClr val="accent1"/>
                      </a:solidFill>
                    </a:ln>
                  </pic:spPr>
                </pic:pic>
              </a:graphicData>
            </a:graphic>
          </wp:inline>
        </w:drawing>
      </w:r>
    </w:p>
    <w:p w:rsidR="00345E07" w:rsidRPr="006F4FA7" w:rsidRDefault="00345E07" w:rsidP="00345E0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Слайд 33</w:t>
      </w:r>
    </w:p>
    <w:p w:rsidR="00345E07" w:rsidRDefault="00345E07" w:rsidP="00345E0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Фотография старта ракет с ретрансляторами. </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4AC3ED89" wp14:editId="597C82D9">
            <wp:extent cx="4572638" cy="3429479"/>
            <wp:effectExtent l="19050" t="19050" r="18415" b="1905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6"/>
                    <a:stretch>
                      <a:fillRect/>
                    </a:stretch>
                  </pic:blipFill>
                  <pic:spPr>
                    <a:xfrm>
                      <a:off x="0" y="0"/>
                      <a:ext cx="4572638" cy="3429479"/>
                    </a:xfrm>
                    <a:prstGeom prst="rect">
                      <a:avLst/>
                    </a:prstGeom>
                    <a:ln>
                      <a:solidFill>
                        <a:schemeClr val="accent1"/>
                      </a:solidFill>
                    </a:ln>
                  </pic:spPr>
                </pic:pic>
              </a:graphicData>
            </a:graphic>
          </wp:inline>
        </w:drawing>
      </w:r>
    </w:p>
    <w:p w:rsidR="00345E07" w:rsidRPr="00C7678F" w:rsidRDefault="00345E07" w:rsidP="00345E0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Слайд 3</w:t>
      </w:r>
      <w:r w:rsidRPr="00C7678F">
        <w:rPr>
          <w:rFonts w:ascii="Times New Roman" w:hAnsi="Times New Roman" w:cs="Times New Roman"/>
          <w:b/>
          <w:sz w:val="28"/>
          <w:szCs w:val="28"/>
        </w:rPr>
        <w:t>4</w:t>
      </w:r>
    </w:p>
    <w:p w:rsidR="00345E07" w:rsidRDefault="00345E07" w:rsidP="00345E0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Теперь об измерительных технологиях, которые применяются при проведении испытаний на установках и стендах МИК.</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4530DE6D" wp14:editId="7ED1E731">
            <wp:extent cx="4572638" cy="3429479"/>
            <wp:effectExtent l="19050" t="19050" r="18415" b="1905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7"/>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Слайд 3</w:t>
      </w:r>
      <w:r w:rsidRPr="0090348F">
        <w:rPr>
          <w:rFonts w:ascii="Times New Roman" w:hAnsi="Times New Roman" w:cs="Times New Roman"/>
          <w:b/>
          <w:sz w:val="28"/>
          <w:szCs w:val="28"/>
        </w:rPr>
        <w:t>5</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sz w:val="28"/>
          <w:szCs w:val="28"/>
        </w:rPr>
        <w:t xml:space="preserve">На слайде представлена обобщенная информация по </w:t>
      </w:r>
      <w:r w:rsidRPr="00C7678F">
        <w:rPr>
          <w:rFonts w:ascii="Times New Roman" w:hAnsi="Times New Roman" w:cs="Times New Roman"/>
          <w:bCs/>
          <w:sz w:val="28"/>
          <w:szCs w:val="28"/>
        </w:rPr>
        <w:t>измерительно-информационному комплексу МИК.</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2CB69C39" wp14:editId="7493F6C5">
            <wp:extent cx="4572638" cy="3429479"/>
            <wp:effectExtent l="19050" t="19050" r="18415" b="1905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8"/>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3</w:t>
      </w:r>
      <w:r w:rsidRPr="0090348F">
        <w:rPr>
          <w:rFonts w:ascii="Times New Roman" w:hAnsi="Times New Roman" w:cs="Times New Roman"/>
          <w:b/>
          <w:bCs/>
          <w:sz w:val="28"/>
          <w:szCs w:val="28"/>
        </w:rPr>
        <w:t>6</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При поведении испытаний на </w:t>
      </w:r>
      <w:r>
        <w:rPr>
          <w:rFonts w:ascii="Times New Roman" w:hAnsi="Times New Roman" w:cs="Times New Roman"/>
          <w:sz w:val="28"/>
          <w:szCs w:val="28"/>
        </w:rPr>
        <w:t>установках и стендах МИК</w:t>
      </w:r>
      <w:r>
        <w:rPr>
          <w:rFonts w:ascii="Times New Roman" w:hAnsi="Times New Roman" w:cs="Times New Roman"/>
          <w:bCs/>
          <w:sz w:val="28"/>
          <w:szCs w:val="28"/>
        </w:rPr>
        <w:t xml:space="preserve"> проводятся следующие виды измерений:</w:t>
      </w:r>
    </w:p>
    <w:p w:rsidR="00345E07" w:rsidRPr="00684FD1" w:rsidRDefault="00345E07" w:rsidP="00345E07">
      <w:pPr>
        <w:numPr>
          <w:ilvl w:val="0"/>
          <w:numId w:val="17"/>
        </w:numPr>
        <w:spacing w:after="0" w:line="240" w:lineRule="auto"/>
        <w:jc w:val="both"/>
        <w:rPr>
          <w:rFonts w:ascii="Times New Roman" w:hAnsi="Times New Roman" w:cs="Times New Roman"/>
          <w:sz w:val="28"/>
          <w:szCs w:val="28"/>
        </w:rPr>
      </w:pPr>
      <w:r w:rsidRPr="00684FD1">
        <w:rPr>
          <w:rFonts w:ascii="Times New Roman" w:hAnsi="Times New Roman" w:cs="Times New Roman"/>
          <w:bCs/>
          <w:sz w:val="28"/>
          <w:szCs w:val="28"/>
        </w:rPr>
        <w:t>электрические;</w:t>
      </w:r>
    </w:p>
    <w:p w:rsidR="00345E07" w:rsidRPr="00684FD1" w:rsidRDefault="00345E07" w:rsidP="00345E07">
      <w:pPr>
        <w:numPr>
          <w:ilvl w:val="0"/>
          <w:numId w:val="17"/>
        </w:numPr>
        <w:spacing w:after="0" w:line="240" w:lineRule="auto"/>
        <w:jc w:val="both"/>
        <w:rPr>
          <w:rFonts w:ascii="Times New Roman" w:hAnsi="Times New Roman" w:cs="Times New Roman"/>
          <w:sz w:val="28"/>
          <w:szCs w:val="28"/>
        </w:rPr>
      </w:pPr>
      <w:r w:rsidRPr="00684FD1">
        <w:rPr>
          <w:rFonts w:ascii="Times New Roman" w:hAnsi="Times New Roman" w:cs="Times New Roman"/>
          <w:bCs/>
          <w:sz w:val="28"/>
          <w:szCs w:val="28"/>
        </w:rPr>
        <w:t>радиолокационные;</w:t>
      </w:r>
    </w:p>
    <w:p w:rsidR="00345E07" w:rsidRPr="00684FD1" w:rsidRDefault="00345E07" w:rsidP="00345E07">
      <w:pPr>
        <w:numPr>
          <w:ilvl w:val="0"/>
          <w:numId w:val="17"/>
        </w:numPr>
        <w:spacing w:after="0" w:line="240" w:lineRule="auto"/>
        <w:jc w:val="both"/>
        <w:rPr>
          <w:rFonts w:ascii="Times New Roman" w:hAnsi="Times New Roman" w:cs="Times New Roman"/>
          <w:sz w:val="28"/>
          <w:szCs w:val="28"/>
        </w:rPr>
      </w:pPr>
      <w:r w:rsidRPr="00684FD1">
        <w:rPr>
          <w:rFonts w:ascii="Times New Roman" w:hAnsi="Times New Roman" w:cs="Times New Roman"/>
          <w:bCs/>
          <w:sz w:val="28"/>
          <w:szCs w:val="28"/>
        </w:rPr>
        <w:t>оптико-физические измерения и регистрация.</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1C223638" wp14:editId="6786CAA6">
            <wp:extent cx="4572638" cy="3429479"/>
            <wp:effectExtent l="19050" t="19050" r="18415" b="1905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9"/>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3</w:t>
      </w:r>
      <w:r w:rsidRPr="0090348F">
        <w:rPr>
          <w:rFonts w:ascii="Times New Roman" w:hAnsi="Times New Roman" w:cs="Times New Roman"/>
          <w:b/>
          <w:bCs/>
          <w:sz w:val="28"/>
          <w:szCs w:val="28"/>
        </w:rPr>
        <w:t>7</w:t>
      </w:r>
    </w:p>
    <w:p w:rsidR="00345E07" w:rsidRPr="00183B10" w:rsidRDefault="00345E07" w:rsidP="00345E07">
      <w:pPr>
        <w:spacing w:after="0" w:line="240" w:lineRule="auto"/>
        <w:ind w:firstLine="567"/>
        <w:jc w:val="both"/>
        <w:rPr>
          <w:rFonts w:ascii="Times New Roman" w:hAnsi="Times New Roman" w:cs="Times New Roman"/>
          <w:bCs/>
          <w:sz w:val="28"/>
          <w:szCs w:val="28"/>
        </w:rPr>
      </w:pPr>
      <w:r w:rsidRPr="00183B10">
        <w:rPr>
          <w:rFonts w:ascii="Times New Roman" w:hAnsi="Times New Roman" w:cs="Times New Roman"/>
          <w:bCs/>
          <w:sz w:val="28"/>
          <w:szCs w:val="28"/>
        </w:rPr>
        <w:t>Электрические измерения:</w:t>
      </w:r>
    </w:p>
    <w:p w:rsidR="00345E07" w:rsidRPr="00684FD1" w:rsidRDefault="00345E07" w:rsidP="00345E07">
      <w:pPr>
        <w:numPr>
          <w:ilvl w:val="0"/>
          <w:numId w:val="18"/>
        </w:numPr>
        <w:spacing w:after="0" w:line="240" w:lineRule="auto"/>
        <w:jc w:val="both"/>
        <w:rPr>
          <w:rFonts w:ascii="Times New Roman" w:hAnsi="Times New Roman" w:cs="Times New Roman"/>
          <w:sz w:val="28"/>
          <w:szCs w:val="28"/>
        </w:rPr>
      </w:pPr>
      <w:r w:rsidRPr="00684FD1">
        <w:rPr>
          <w:rFonts w:ascii="Times New Roman" w:hAnsi="Times New Roman" w:cs="Times New Roman"/>
          <w:bCs/>
          <w:sz w:val="28"/>
          <w:szCs w:val="28"/>
        </w:rPr>
        <w:t>наземные многоканальные телеметрические измерения; здесь используются назем</w:t>
      </w:r>
      <w:r>
        <w:rPr>
          <w:rFonts w:ascii="Times New Roman" w:hAnsi="Times New Roman" w:cs="Times New Roman"/>
          <w:bCs/>
          <w:sz w:val="28"/>
          <w:szCs w:val="28"/>
        </w:rPr>
        <w:t>ные</w:t>
      </w:r>
      <w:r w:rsidRPr="00684FD1">
        <w:rPr>
          <w:rFonts w:ascii="Times New Roman" w:hAnsi="Times New Roman" w:cs="Times New Roman"/>
          <w:bCs/>
          <w:sz w:val="28"/>
          <w:szCs w:val="28"/>
        </w:rPr>
        <w:t xml:space="preserve"> регистраторы;</w:t>
      </w:r>
    </w:p>
    <w:p w:rsidR="00345E07" w:rsidRPr="00684FD1" w:rsidRDefault="00345E07" w:rsidP="00345E07">
      <w:pPr>
        <w:numPr>
          <w:ilvl w:val="0"/>
          <w:numId w:val="18"/>
        </w:numPr>
        <w:spacing w:after="0" w:line="240" w:lineRule="auto"/>
        <w:jc w:val="both"/>
        <w:rPr>
          <w:rFonts w:ascii="Times New Roman" w:hAnsi="Times New Roman" w:cs="Times New Roman"/>
          <w:sz w:val="28"/>
          <w:szCs w:val="28"/>
        </w:rPr>
      </w:pPr>
      <w:r w:rsidRPr="00684FD1">
        <w:rPr>
          <w:rFonts w:ascii="Times New Roman" w:hAnsi="Times New Roman" w:cs="Times New Roman"/>
          <w:bCs/>
          <w:sz w:val="28"/>
          <w:szCs w:val="28"/>
        </w:rPr>
        <w:lastRenderedPageBreak/>
        <w:t>бортовые радиотелеметрические измерения; используются бортовые автономные регистраторы.</w:t>
      </w:r>
    </w:p>
    <w:p w:rsidR="00345E07" w:rsidRDefault="00345E07" w:rsidP="00345E07">
      <w:pPr>
        <w:ind w:firstLine="567"/>
        <w:jc w:val="both"/>
        <w:rPr>
          <w:rFonts w:ascii="Times New Roman" w:hAnsi="Times New Roman" w:cs="Times New Roman"/>
          <w:bCs/>
          <w:sz w:val="28"/>
          <w:szCs w:val="28"/>
        </w:rPr>
      </w:pPr>
      <w:r w:rsidRPr="00684FD1">
        <w:rPr>
          <w:rFonts w:ascii="Times New Roman" w:hAnsi="Times New Roman" w:cs="Times New Roman"/>
          <w:bCs/>
          <w:sz w:val="28"/>
          <w:szCs w:val="28"/>
        </w:rPr>
        <w:t>На слайде приведена схема общего принципа</w:t>
      </w:r>
      <w:r>
        <w:rPr>
          <w:rFonts w:ascii="Times New Roman" w:hAnsi="Times New Roman" w:cs="Times New Roman"/>
          <w:bCs/>
          <w:sz w:val="28"/>
          <w:szCs w:val="28"/>
        </w:rPr>
        <w:t xml:space="preserve"> </w:t>
      </w:r>
      <w:r w:rsidRPr="00684FD1">
        <w:rPr>
          <w:rFonts w:ascii="Times New Roman" w:hAnsi="Times New Roman" w:cs="Times New Roman"/>
          <w:bCs/>
          <w:sz w:val="28"/>
          <w:szCs w:val="28"/>
        </w:rPr>
        <w:t>электрических измерений</w:t>
      </w:r>
      <w:r>
        <w:rPr>
          <w:rFonts w:ascii="Times New Roman" w:hAnsi="Times New Roman" w:cs="Times New Roman"/>
          <w:bCs/>
          <w:sz w:val="28"/>
          <w:szCs w:val="28"/>
        </w:rPr>
        <w:t>.</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602A3B8F" wp14:editId="4F3BC999">
            <wp:extent cx="4572638" cy="3429479"/>
            <wp:effectExtent l="19050" t="19050" r="18415" b="1905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0"/>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38</w:t>
      </w:r>
    </w:p>
    <w:p w:rsidR="00345E07" w:rsidRPr="00FC70D7" w:rsidRDefault="00345E07" w:rsidP="00345E07">
      <w:pPr>
        <w:spacing w:after="0" w:line="240" w:lineRule="auto"/>
        <w:ind w:firstLine="567"/>
        <w:jc w:val="both"/>
        <w:rPr>
          <w:rFonts w:ascii="Times New Roman" w:hAnsi="Times New Roman" w:cs="Times New Roman"/>
          <w:bCs/>
          <w:sz w:val="28"/>
          <w:szCs w:val="28"/>
        </w:rPr>
      </w:pPr>
      <w:r w:rsidRPr="00FC70D7">
        <w:rPr>
          <w:rFonts w:ascii="Times New Roman" w:hAnsi="Times New Roman" w:cs="Times New Roman"/>
          <w:bCs/>
          <w:sz w:val="28"/>
          <w:szCs w:val="28"/>
        </w:rPr>
        <w:t>Наземные многоканальные телеметрические измерительные системы с использованием первичных преобразователей различного типа применяются для измерения давлений в воздушных ударных волнах и газовых средах, ударных ускорений, температур, интервалов времени.</w:t>
      </w:r>
    </w:p>
    <w:p w:rsidR="00345E07" w:rsidRPr="00FC70D7" w:rsidRDefault="00345E07" w:rsidP="00345E07">
      <w:pPr>
        <w:spacing w:after="0" w:line="240" w:lineRule="auto"/>
        <w:ind w:firstLine="567"/>
        <w:jc w:val="both"/>
        <w:rPr>
          <w:rFonts w:ascii="Times New Roman" w:hAnsi="Times New Roman" w:cs="Times New Roman"/>
          <w:bCs/>
          <w:sz w:val="28"/>
          <w:szCs w:val="28"/>
        </w:rPr>
      </w:pPr>
      <w:r w:rsidRPr="00FC70D7">
        <w:rPr>
          <w:rFonts w:ascii="Times New Roman" w:hAnsi="Times New Roman" w:cs="Times New Roman"/>
          <w:bCs/>
          <w:sz w:val="28"/>
          <w:szCs w:val="28"/>
        </w:rPr>
        <w:t>Бортовые радиотелеметрические системы применяются для измерения параметров движения (линейных ускорений и угловых скоростей) и других физических параметров на борту движущихся объектов и передачи их по радиоканалу в реальном времени на наземный измерительный пункт. В зависимости от решаемой задачи используются системы с различной информативностью и количеством каналов измерения.</w:t>
      </w:r>
    </w:p>
    <w:p w:rsidR="00345E07" w:rsidRPr="00FC70D7" w:rsidRDefault="00345E07" w:rsidP="00345E07">
      <w:pPr>
        <w:spacing w:after="0" w:line="240" w:lineRule="auto"/>
        <w:ind w:firstLine="567"/>
        <w:jc w:val="both"/>
        <w:rPr>
          <w:rFonts w:ascii="Times New Roman" w:hAnsi="Times New Roman" w:cs="Times New Roman"/>
          <w:bCs/>
          <w:sz w:val="28"/>
          <w:szCs w:val="28"/>
        </w:rPr>
      </w:pPr>
      <w:r w:rsidRPr="00FC70D7">
        <w:rPr>
          <w:rFonts w:ascii="Times New Roman" w:hAnsi="Times New Roman" w:cs="Times New Roman"/>
          <w:bCs/>
          <w:sz w:val="28"/>
          <w:szCs w:val="28"/>
        </w:rPr>
        <w:t>Для измерений ударных ускорений на борту движущихся объектов применяется бортовой измерительный комплекс (БИК), который запоминает данные измерений в энергонезависимой памяти на борту с последующим считыванием ее после завершения эксперимента. БИК оснащается пьезоэлектрическими или пьезорезистивными акселерометрами.</w:t>
      </w:r>
    </w:p>
    <w:p w:rsidR="00345E07" w:rsidRDefault="00345E07" w:rsidP="00345E07">
      <w:pPr>
        <w:spacing w:after="0" w:line="240" w:lineRule="auto"/>
        <w:ind w:firstLine="567"/>
        <w:jc w:val="both"/>
        <w:rPr>
          <w:rFonts w:ascii="Times New Roman" w:hAnsi="Times New Roman" w:cs="Times New Roman"/>
          <w:b/>
          <w:bCs/>
          <w:sz w:val="28"/>
          <w:szCs w:val="28"/>
        </w:rPr>
      </w:pPr>
      <w:r w:rsidRPr="004E3E64">
        <w:rPr>
          <w:rFonts w:ascii="Times New Roman" w:hAnsi="Times New Roman" w:cs="Times New Roman"/>
          <w:bCs/>
          <w:sz w:val="28"/>
          <w:szCs w:val="28"/>
        </w:rPr>
        <w:t>Радиолокационные измерения.</w:t>
      </w:r>
      <w:r>
        <w:rPr>
          <w:rFonts w:ascii="Times New Roman" w:hAnsi="Times New Roman" w:cs="Times New Roman"/>
          <w:b/>
          <w:bCs/>
          <w:sz w:val="28"/>
          <w:szCs w:val="28"/>
        </w:rPr>
        <w:t xml:space="preserve"> </w:t>
      </w:r>
    </w:p>
    <w:p w:rsidR="00345E07"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 xml:space="preserve">Радиолокационные системы с использованием эффекта Доплера применяются для измерения скоростей движущихся объектов, а также для исследования взаимодействия объектов с различными преградами. </w:t>
      </w:r>
    </w:p>
    <w:p w:rsidR="00345E07" w:rsidRPr="004E3E64"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Основная область применения систем:</w:t>
      </w:r>
    </w:p>
    <w:p w:rsidR="00345E07" w:rsidRPr="004E3E64"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 регистрация параметров движения (полета) объектов испытаний;</w:t>
      </w:r>
    </w:p>
    <w:p w:rsidR="00345E07" w:rsidRPr="004E3E64"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 определение параметров быстротекущих нестационарных процессов;</w:t>
      </w:r>
    </w:p>
    <w:p w:rsidR="00345E07"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 определение параметров пылевых образований за метаемыми объектами в процессе их внедрения в грунтовые преграды.</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7821469E" wp14:editId="2F9F0785">
            <wp:extent cx="4572638" cy="3429479"/>
            <wp:effectExtent l="19050" t="19050" r="18415" b="1905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1"/>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3</w:t>
      </w:r>
      <w:r w:rsidRPr="0090348F">
        <w:rPr>
          <w:rFonts w:ascii="Times New Roman" w:hAnsi="Times New Roman" w:cs="Times New Roman"/>
          <w:b/>
          <w:bCs/>
          <w:sz w:val="28"/>
          <w:szCs w:val="28"/>
        </w:rPr>
        <w:t>9</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На слайде представлена </w:t>
      </w:r>
      <w:r w:rsidRPr="004E3E64">
        <w:rPr>
          <w:rFonts w:ascii="Times New Roman" w:hAnsi="Times New Roman" w:cs="Times New Roman"/>
          <w:bCs/>
          <w:sz w:val="28"/>
          <w:szCs w:val="28"/>
        </w:rPr>
        <w:t>функциональная схема работы радиолокационной станции</w:t>
      </w:r>
      <w:r>
        <w:rPr>
          <w:rFonts w:ascii="Times New Roman" w:hAnsi="Times New Roman" w:cs="Times New Roman"/>
          <w:bCs/>
          <w:sz w:val="28"/>
          <w:szCs w:val="28"/>
        </w:rPr>
        <w:t>.</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3EB686A8" wp14:editId="7B58BF82">
            <wp:extent cx="4572638" cy="3429479"/>
            <wp:effectExtent l="19050" t="19050" r="18415" b="1905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2"/>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w:t>
      </w:r>
      <w:r w:rsidRPr="0090348F">
        <w:rPr>
          <w:rFonts w:ascii="Times New Roman" w:hAnsi="Times New Roman" w:cs="Times New Roman"/>
          <w:b/>
          <w:bCs/>
          <w:sz w:val="28"/>
          <w:szCs w:val="28"/>
        </w:rPr>
        <w:t>0</w:t>
      </w:r>
    </w:p>
    <w:p w:rsidR="00345E07"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Оптико-физические измерения и регистрация.</w:t>
      </w:r>
      <w:r w:rsidRPr="004E3E64">
        <w:rPr>
          <w:rFonts w:ascii="Times New Roman" w:eastAsiaTheme="minorEastAsia" w:hAnsi="Times New Roman" w:cs="Times New Roman"/>
          <w:bCs/>
          <w:color w:val="00B050"/>
          <w:sz w:val="36"/>
          <w:szCs w:val="36"/>
        </w:rPr>
        <w:t xml:space="preserve"> </w:t>
      </w:r>
      <w:r>
        <w:rPr>
          <w:rFonts w:ascii="Times New Roman" w:hAnsi="Times New Roman" w:cs="Times New Roman"/>
          <w:bCs/>
          <w:sz w:val="28"/>
          <w:szCs w:val="28"/>
        </w:rPr>
        <w:t>П</w:t>
      </w:r>
      <w:r w:rsidRPr="004E3E64">
        <w:rPr>
          <w:rFonts w:ascii="Times New Roman" w:hAnsi="Times New Roman" w:cs="Times New Roman"/>
          <w:bCs/>
          <w:sz w:val="28"/>
          <w:szCs w:val="28"/>
        </w:rPr>
        <w:t xml:space="preserve">ри </w:t>
      </w:r>
      <w:r>
        <w:rPr>
          <w:rFonts w:ascii="Times New Roman" w:hAnsi="Times New Roman" w:cs="Times New Roman"/>
          <w:bCs/>
          <w:sz w:val="28"/>
          <w:szCs w:val="28"/>
        </w:rPr>
        <w:t>таких измерениях используются</w:t>
      </w:r>
      <w:r w:rsidRPr="004E3E64">
        <w:rPr>
          <w:rFonts w:ascii="Times New Roman" w:hAnsi="Times New Roman" w:cs="Times New Roman"/>
          <w:bCs/>
          <w:sz w:val="28"/>
          <w:szCs w:val="28"/>
        </w:rPr>
        <w:t xml:space="preserve"> оптические явления, сопро</w:t>
      </w:r>
      <w:r>
        <w:rPr>
          <w:rFonts w:ascii="Times New Roman" w:hAnsi="Times New Roman" w:cs="Times New Roman"/>
          <w:bCs/>
          <w:sz w:val="28"/>
          <w:szCs w:val="28"/>
        </w:rPr>
        <w:t>вождающие исследуемые процессы.</w:t>
      </w:r>
    </w:p>
    <w:p w:rsidR="00345E07" w:rsidRPr="004E3E64"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Для регистрации процессов применяется как традиционная аналоговая техника с использованием различных фото-киноматериалов, так и новейшие скоростные цифровые камеры.</w:t>
      </w:r>
    </w:p>
    <w:p w:rsidR="00345E07" w:rsidRPr="004E3E64"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Классификация оптико-физических измерений и регистрации</w:t>
      </w:r>
      <w:r>
        <w:rPr>
          <w:rFonts w:ascii="Times New Roman" w:hAnsi="Times New Roman" w:cs="Times New Roman"/>
          <w:bCs/>
          <w:sz w:val="28"/>
          <w:szCs w:val="28"/>
        </w:rPr>
        <w:t>:</w:t>
      </w:r>
    </w:p>
    <w:p w:rsidR="00345E07" w:rsidRPr="004E3E64" w:rsidRDefault="00345E07" w:rsidP="00345E07">
      <w:pPr>
        <w:numPr>
          <w:ilvl w:val="0"/>
          <w:numId w:val="19"/>
        </w:numPr>
        <w:spacing w:after="0" w:line="240" w:lineRule="auto"/>
        <w:jc w:val="both"/>
        <w:rPr>
          <w:rFonts w:ascii="Times New Roman" w:hAnsi="Times New Roman" w:cs="Times New Roman"/>
          <w:bCs/>
          <w:sz w:val="28"/>
          <w:szCs w:val="28"/>
        </w:rPr>
      </w:pPr>
      <w:r w:rsidRPr="004E3E64">
        <w:rPr>
          <w:rFonts w:ascii="Times New Roman" w:hAnsi="Times New Roman" w:cs="Times New Roman"/>
          <w:bCs/>
          <w:sz w:val="28"/>
          <w:szCs w:val="28"/>
        </w:rPr>
        <w:t>фотограмметрические измерения;</w:t>
      </w:r>
    </w:p>
    <w:p w:rsidR="00345E07" w:rsidRPr="004E3E64" w:rsidRDefault="00345E07" w:rsidP="00345E07">
      <w:pPr>
        <w:numPr>
          <w:ilvl w:val="0"/>
          <w:numId w:val="19"/>
        </w:numPr>
        <w:spacing w:after="0" w:line="240" w:lineRule="auto"/>
        <w:jc w:val="both"/>
        <w:rPr>
          <w:rFonts w:ascii="Times New Roman" w:hAnsi="Times New Roman" w:cs="Times New Roman"/>
          <w:bCs/>
          <w:sz w:val="28"/>
          <w:szCs w:val="28"/>
        </w:rPr>
      </w:pPr>
      <w:r w:rsidRPr="004E3E64">
        <w:rPr>
          <w:rFonts w:ascii="Times New Roman" w:hAnsi="Times New Roman" w:cs="Times New Roman"/>
          <w:bCs/>
          <w:sz w:val="28"/>
          <w:szCs w:val="28"/>
        </w:rPr>
        <w:lastRenderedPageBreak/>
        <w:t>фотопиромерические измерения;</w:t>
      </w:r>
    </w:p>
    <w:p w:rsidR="00345E07" w:rsidRPr="004E3E64" w:rsidRDefault="00345E07" w:rsidP="00345E07">
      <w:pPr>
        <w:numPr>
          <w:ilvl w:val="0"/>
          <w:numId w:val="19"/>
        </w:numPr>
        <w:spacing w:after="0" w:line="240" w:lineRule="auto"/>
        <w:jc w:val="both"/>
        <w:rPr>
          <w:rFonts w:ascii="Times New Roman" w:hAnsi="Times New Roman" w:cs="Times New Roman"/>
          <w:bCs/>
          <w:sz w:val="28"/>
          <w:szCs w:val="28"/>
        </w:rPr>
      </w:pPr>
      <w:r w:rsidRPr="004E3E64">
        <w:rPr>
          <w:rFonts w:ascii="Times New Roman" w:hAnsi="Times New Roman" w:cs="Times New Roman"/>
          <w:bCs/>
          <w:sz w:val="28"/>
          <w:szCs w:val="28"/>
        </w:rPr>
        <w:t>скоростная фото и видео регистрация;</w:t>
      </w:r>
    </w:p>
    <w:p w:rsidR="00345E07" w:rsidRPr="004E3E64" w:rsidRDefault="00345E07" w:rsidP="00345E07">
      <w:pPr>
        <w:numPr>
          <w:ilvl w:val="0"/>
          <w:numId w:val="19"/>
        </w:numPr>
        <w:spacing w:after="0" w:line="240" w:lineRule="auto"/>
        <w:jc w:val="both"/>
        <w:rPr>
          <w:rFonts w:ascii="Times New Roman" w:hAnsi="Times New Roman" w:cs="Times New Roman"/>
          <w:bCs/>
          <w:sz w:val="28"/>
          <w:szCs w:val="28"/>
        </w:rPr>
      </w:pPr>
      <w:r w:rsidRPr="004E3E64">
        <w:rPr>
          <w:rFonts w:ascii="Times New Roman" w:hAnsi="Times New Roman" w:cs="Times New Roman"/>
          <w:bCs/>
          <w:sz w:val="28"/>
          <w:szCs w:val="28"/>
        </w:rPr>
        <w:t>рентгеновская регистрация;</w:t>
      </w:r>
    </w:p>
    <w:p w:rsidR="00345E07" w:rsidRDefault="00345E07" w:rsidP="00345E07">
      <w:pPr>
        <w:numPr>
          <w:ilvl w:val="0"/>
          <w:numId w:val="19"/>
        </w:numPr>
        <w:spacing w:after="0" w:line="240" w:lineRule="auto"/>
        <w:jc w:val="both"/>
        <w:rPr>
          <w:rFonts w:ascii="Times New Roman" w:hAnsi="Times New Roman" w:cs="Times New Roman"/>
          <w:bCs/>
          <w:sz w:val="28"/>
          <w:szCs w:val="28"/>
        </w:rPr>
      </w:pPr>
      <w:r w:rsidRPr="004E3E64">
        <w:rPr>
          <w:rFonts w:ascii="Times New Roman" w:hAnsi="Times New Roman" w:cs="Times New Roman"/>
          <w:bCs/>
          <w:sz w:val="28"/>
          <w:szCs w:val="28"/>
        </w:rPr>
        <w:t>традиционная фото и видео съемка.</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4D085CA7" wp14:editId="54D758CB">
            <wp:extent cx="4572638" cy="3429479"/>
            <wp:effectExtent l="19050" t="19050" r="18415" b="1905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3"/>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w:t>
      </w:r>
      <w:r w:rsidRPr="0090348F">
        <w:rPr>
          <w:rFonts w:ascii="Times New Roman" w:hAnsi="Times New Roman" w:cs="Times New Roman"/>
          <w:b/>
          <w:bCs/>
          <w:sz w:val="28"/>
          <w:szCs w:val="28"/>
        </w:rPr>
        <w:t>1</w:t>
      </w:r>
    </w:p>
    <w:p w:rsidR="00345E07"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 xml:space="preserve">Важнейшими и наиболее информативными видами оптико–физических измерений являются измерения параметров траектории движущихся объектов, в том числе фотограмметрические измерения линейных и угловых координат методом стереоскопического фотографирования с подсветкой импульсными источниками света. Для этого баллистические трассы оснащаются измерительными стереопостами, в состав которых входят специальные фотокамеры (аналоговые или цифровые), импульсные источники света, геодезическое обеспечение и система управления. Стереопосты располагаются вдоль пути следования объекта испытаний. </w:t>
      </w:r>
    </w:p>
    <w:p w:rsidR="00345E07" w:rsidRPr="004E3E64"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Объект испытаний, пролетающий в поле зрения фотокамер стереопоста с открытыми затворами, освещается короткими импульсами света. В результате на пленке фиксируется несколько (по числу вспышек) изображений объекта.</w:t>
      </w:r>
    </w:p>
    <w:p w:rsidR="00345E07" w:rsidRPr="004E3E64"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Линейное и угловое положение объекта и соответствующее им время в единой шкале эксперимента вычисляются в процессе фотограмметрической обработки полученных изображений на специальном программно</w:t>
      </w:r>
      <w:r w:rsidRPr="004E3E64">
        <w:rPr>
          <w:rFonts w:ascii="Times New Roman" w:hAnsi="Times New Roman" w:cs="Times New Roman"/>
          <w:bCs/>
          <w:sz w:val="28"/>
          <w:szCs w:val="28"/>
        </w:rPr>
        <w:noBreakHyphen/>
        <w:t>аппаратном комплексе.</w:t>
      </w:r>
    </w:p>
    <w:p w:rsidR="00345E07" w:rsidRPr="004E3E64"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Импульсные источники света запускаются системой управления на базе ПК.</w:t>
      </w:r>
    </w:p>
    <w:p w:rsidR="00345E07"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Для определения времен запуска система управления получает значение скорости объекта при помощи базозадающего устройства.</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6F5D73DB" wp14:editId="6F3293AA">
            <wp:extent cx="4572638" cy="3429479"/>
            <wp:effectExtent l="19050" t="19050" r="18415" b="1905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4"/>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w:t>
      </w:r>
      <w:r w:rsidRPr="0090348F">
        <w:rPr>
          <w:rFonts w:ascii="Times New Roman" w:hAnsi="Times New Roman" w:cs="Times New Roman"/>
          <w:b/>
          <w:bCs/>
          <w:sz w:val="28"/>
          <w:szCs w:val="28"/>
        </w:rPr>
        <w:t>2</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На слайде приведена схема размещения средств стереопоста.</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4A722F33" wp14:editId="1989A29A">
            <wp:extent cx="4572638" cy="3429479"/>
            <wp:effectExtent l="19050" t="19050" r="18415" b="1905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5"/>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43</w:t>
      </w:r>
    </w:p>
    <w:p w:rsidR="00345E07" w:rsidRPr="00EA7168" w:rsidRDefault="00345E07" w:rsidP="00345E07">
      <w:pPr>
        <w:spacing w:after="0" w:line="240" w:lineRule="auto"/>
        <w:ind w:firstLine="567"/>
        <w:jc w:val="both"/>
        <w:rPr>
          <w:rFonts w:ascii="Times New Roman" w:hAnsi="Times New Roman" w:cs="Times New Roman"/>
          <w:bCs/>
          <w:sz w:val="28"/>
          <w:szCs w:val="28"/>
        </w:rPr>
      </w:pPr>
      <w:r w:rsidRPr="00EA7168">
        <w:rPr>
          <w:rFonts w:ascii="Times New Roman" w:hAnsi="Times New Roman" w:cs="Times New Roman"/>
          <w:bCs/>
          <w:sz w:val="28"/>
          <w:szCs w:val="28"/>
        </w:rPr>
        <w:t xml:space="preserve">Фото-кинорегистрация. Теневая регистрация. Важной задачей для исследования процессов аэродинамики является получение изображения спектров обтекания движущихся объектов. Для этого применяется стенд теневого фотографирования. </w:t>
      </w:r>
    </w:p>
    <w:p w:rsidR="00345E07" w:rsidRPr="00EA7168" w:rsidRDefault="00345E07" w:rsidP="00345E07">
      <w:pPr>
        <w:spacing w:after="0" w:line="240" w:lineRule="auto"/>
        <w:ind w:firstLine="567"/>
        <w:jc w:val="both"/>
        <w:rPr>
          <w:rFonts w:ascii="Times New Roman" w:hAnsi="Times New Roman" w:cs="Times New Roman"/>
          <w:bCs/>
          <w:sz w:val="28"/>
          <w:szCs w:val="28"/>
        </w:rPr>
      </w:pPr>
      <w:r w:rsidRPr="00EA7168">
        <w:rPr>
          <w:rFonts w:ascii="Times New Roman" w:hAnsi="Times New Roman" w:cs="Times New Roman"/>
          <w:bCs/>
          <w:sz w:val="28"/>
          <w:szCs w:val="28"/>
        </w:rPr>
        <w:t xml:space="preserve">Съемка ведется с подсветкой объекта импульсными источниками света. </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На слайде </w:t>
      </w:r>
      <w:r w:rsidRPr="00EA7168">
        <w:rPr>
          <w:rFonts w:ascii="Times New Roman" w:hAnsi="Times New Roman" w:cs="Times New Roman"/>
          <w:bCs/>
          <w:sz w:val="28"/>
          <w:szCs w:val="28"/>
        </w:rPr>
        <w:t>приведена схема теневой регистрации</w:t>
      </w:r>
      <w:r>
        <w:rPr>
          <w:rFonts w:ascii="Times New Roman" w:hAnsi="Times New Roman" w:cs="Times New Roman"/>
          <w:bCs/>
          <w:sz w:val="28"/>
          <w:szCs w:val="28"/>
        </w:rPr>
        <w:t>.</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080E50B2" wp14:editId="283A7ED4">
            <wp:extent cx="4572638" cy="3429479"/>
            <wp:effectExtent l="19050" t="19050" r="18415" b="1905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6"/>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44</w:t>
      </w:r>
    </w:p>
    <w:p w:rsidR="00345E07" w:rsidRDefault="00345E07" w:rsidP="00345E07">
      <w:pPr>
        <w:spacing w:after="0" w:line="240" w:lineRule="auto"/>
        <w:ind w:firstLine="567"/>
        <w:jc w:val="both"/>
        <w:rPr>
          <w:rFonts w:ascii="Times New Roman" w:hAnsi="Times New Roman" w:cs="Times New Roman"/>
          <w:bCs/>
          <w:sz w:val="28"/>
          <w:szCs w:val="28"/>
        </w:rPr>
      </w:pPr>
      <w:r w:rsidRPr="00EA7168">
        <w:rPr>
          <w:rFonts w:ascii="Times New Roman" w:hAnsi="Times New Roman" w:cs="Times New Roman"/>
          <w:bCs/>
          <w:sz w:val="28"/>
          <w:szCs w:val="28"/>
        </w:rPr>
        <w:t xml:space="preserve">На слайде </w:t>
      </w:r>
      <w:r>
        <w:rPr>
          <w:rFonts w:ascii="Times New Roman" w:hAnsi="Times New Roman" w:cs="Times New Roman"/>
          <w:bCs/>
          <w:sz w:val="28"/>
          <w:szCs w:val="28"/>
        </w:rPr>
        <w:t>представлена</w:t>
      </w:r>
      <w:r w:rsidRPr="00EA7168">
        <w:rPr>
          <w:rFonts w:ascii="Times New Roman" w:hAnsi="Times New Roman" w:cs="Times New Roman"/>
          <w:bCs/>
          <w:sz w:val="28"/>
          <w:szCs w:val="28"/>
        </w:rPr>
        <w:t xml:space="preserve"> </w:t>
      </w:r>
      <w:r>
        <w:rPr>
          <w:rFonts w:ascii="Times New Roman" w:hAnsi="Times New Roman" w:cs="Times New Roman"/>
          <w:bCs/>
          <w:sz w:val="28"/>
          <w:szCs w:val="28"/>
        </w:rPr>
        <w:t>с</w:t>
      </w:r>
      <w:r w:rsidRPr="00EA7168">
        <w:rPr>
          <w:rFonts w:ascii="Times New Roman" w:hAnsi="Times New Roman" w:cs="Times New Roman"/>
          <w:bCs/>
          <w:sz w:val="28"/>
          <w:szCs w:val="28"/>
        </w:rPr>
        <w:t>хема комбинированного фотопоста</w:t>
      </w:r>
      <w:r>
        <w:rPr>
          <w:rFonts w:ascii="Times New Roman" w:hAnsi="Times New Roman" w:cs="Times New Roman"/>
          <w:bCs/>
          <w:sz w:val="28"/>
          <w:szCs w:val="28"/>
        </w:rPr>
        <w:t xml:space="preserve"> и кадр</w:t>
      </w:r>
      <w:r w:rsidRPr="00EA7168">
        <w:rPr>
          <w:rFonts w:ascii="Times New Roman" w:eastAsiaTheme="minorEastAsia" w:hAnsi="Times New Roman" w:cs="Times New Roman"/>
          <w:bCs/>
          <w:color w:val="00B050"/>
          <w:kern w:val="24"/>
          <w:sz w:val="36"/>
          <w:szCs w:val="36"/>
        </w:rPr>
        <w:t xml:space="preserve"> </w:t>
      </w:r>
      <w:r w:rsidRPr="00EA7168">
        <w:rPr>
          <w:rFonts w:ascii="Times New Roman" w:hAnsi="Times New Roman" w:cs="Times New Roman"/>
          <w:bCs/>
          <w:sz w:val="28"/>
          <w:szCs w:val="28"/>
        </w:rPr>
        <w:t>т</w:t>
      </w:r>
      <w:r>
        <w:rPr>
          <w:rFonts w:ascii="Times New Roman" w:hAnsi="Times New Roman" w:cs="Times New Roman"/>
          <w:bCs/>
          <w:sz w:val="28"/>
          <w:szCs w:val="28"/>
        </w:rPr>
        <w:t>еневого</w:t>
      </w:r>
      <w:r w:rsidRPr="00EA7168">
        <w:rPr>
          <w:rFonts w:ascii="Times New Roman" w:hAnsi="Times New Roman" w:cs="Times New Roman"/>
          <w:bCs/>
          <w:sz w:val="28"/>
          <w:szCs w:val="28"/>
        </w:rPr>
        <w:t xml:space="preserve"> спектр</w:t>
      </w:r>
      <w:r>
        <w:rPr>
          <w:rFonts w:ascii="Times New Roman" w:hAnsi="Times New Roman" w:cs="Times New Roman"/>
          <w:bCs/>
          <w:sz w:val="28"/>
          <w:szCs w:val="28"/>
        </w:rPr>
        <w:t>а</w:t>
      </w:r>
      <w:r w:rsidRPr="00EA7168">
        <w:rPr>
          <w:rFonts w:ascii="Times New Roman" w:hAnsi="Times New Roman" w:cs="Times New Roman"/>
          <w:bCs/>
          <w:sz w:val="28"/>
          <w:szCs w:val="28"/>
        </w:rPr>
        <w:t xml:space="preserve"> обтекания</w:t>
      </w:r>
      <w:r>
        <w:rPr>
          <w:rFonts w:ascii="Times New Roman" w:hAnsi="Times New Roman" w:cs="Times New Roman"/>
          <w:bCs/>
          <w:sz w:val="28"/>
          <w:szCs w:val="28"/>
        </w:rPr>
        <w:t>.</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1AC75FFE" wp14:editId="6DBA5CA0">
            <wp:extent cx="4572638" cy="3429479"/>
            <wp:effectExtent l="19050" t="19050" r="18415" b="1905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7"/>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45</w:t>
      </w:r>
    </w:p>
    <w:p w:rsidR="00345E07" w:rsidRDefault="00345E07" w:rsidP="00345E07">
      <w:pPr>
        <w:spacing w:after="0" w:line="240" w:lineRule="auto"/>
        <w:ind w:firstLine="567"/>
        <w:jc w:val="both"/>
        <w:rPr>
          <w:rFonts w:ascii="Times New Roman" w:hAnsi="Times New Roman" w:cs="Times New Roman"/>
          <w:bCs/>
          <w:sz w:val="28"/>
          <w:szCs w:val="28"/>
        </w:rPr>
      </w:pPr>
      <w:r w:rsidRPr="00EA7168">
        <w:rPr>
          <w:rFonts w:ascii="Times New Roman" w:hAnsi="Times New Roman" w:cs="Times New Roman"/>
          <w:bCs/>
          <w:sz w:val="28"/>
          <w:szCs w:val="28"/>
        </w:rPr>
        <w:t xml:space="preserve">Фото-кинорегистрация. Синхробаллистическая фотосъемка. </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На слайде</w:t>
      </w:r>
      <w:r w:rsidRPr="00644037">
        <w:rPr>
          <w:b/>
          <w:bCs/>
          <w:sz w:val="28"/>
          <w:szCs w:val="28"/>
        </w:rPr>
        <w:t xml:space="preserve"> </w:t>
      </w:r>
      <w:r>
        <w:rPr>
          <w:rFonts w:ascii="Times New Roman" w:hAnsi="Times New Roman" w:cs="Times New Roman"/>
          <w:bCs/>
          <w:sz w:val="28"/>
          <w:szCs w:val="28"/>
        </w:rPr>
        <w:t>с</w:t>
      </w:r>
      <w:r w:rsidRPr="00644037">
        <w:rPr>
          <w:rFonts w:ascii="Times New Roman" w:hAnsi="Times New Roman" w:cs="Times New Roman"/>
          <w:bCs/>
          <w:sz w:val="28"/>
          <w:szCs w:val="28"/>
        </w:rPr>
        <w:t>нимки с камеры синхробаллистической фотосъемки.</w:t>
      </w:r>
    </w:p>
    <w:p w:rsidR="00345E07" w:rsidRDefault="00345E07" w:rsidP="00345E07">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Также применяется скоростная кино- и видеосъемка, а также традиционная видеосъемки. На слайде пример кадра.</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5DB749A5" wp14:editId="5B913A76">
            <wp:extent cx="4572638" cy="3429479"/>
            <wp:effectExtent l="19050" t="19050" r="18415" b="1905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8"/>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46</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Теперь о производственной базе и применяемых здесь технологиях.</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32C3C47D" wp14:editId="1B55AC54">
            <wp:extent cx="4572638" cy="3429479"/>
            <wp:effectExtent l="19050" t="19050" r="18415" b="1905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9"/>
                    <a:stretch>
                      <a:fillRect/>
                    </a:stretch>
                  </pic:blipFill>
                  <pic:spPr>
                    <a:xfrm>
                      <a:off x="0" y="0"/>
                      <a:ext cx="4572638" cy="3429479"/>
                    </a:xfrm>
                    <a:prstGeom prst="rect">
                      <a:avLst/>
                    </a:prstGeom>
                    <a:ln>
                      <a:solidFill>
                        <a:schemeClr val="accent1"/>
                      </a:solidFill>
                    </a:ln>
                  </pic:spPr>
                </pic:pic>
              </a:graphicData>
            </a:graphic>
          </wp:inline>
        </w:drawing>
      </w:r>
    </w:p>
    <w:p w:rsidR="00345E07" w:rsidRPr="009E5225"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47</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Производственно-технологическая база включает в себя завод ВНИИЭФ, опытный цех КБ-2 и отделение микроэлектроники. Для изготовления некоторых составных частей изделий и оборудования привлекается ЭМЗ «Авангард».</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48ADE6C4" wp14:editId="527AB7FB">
            <wp:extent cx="4572638" cy="3429479"/>
            <wp:effectExtent l="19050" t="19050" r="18415" b="1905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0"/>
                    <a:stretch>
                      <a:fillRect/>
                    </a:stretch>
                  </pic:blipFill>
                  <pic:spPr>
                    <a:xfrm>
                      <a:off x="0" y="0"/>
                      <a:ext cx="4572638" cy="3429479"/>
                    </a:xfrm>
                    <a:prstGeom prst="rect">
                      <a:avLst/>
                    </a:prstGeom>
                    <a:ln>
                      <a:solidFill>
                        <a:schemeClr val="accent1"/>
                      </a:solidFill>
                    </a:ln>
                  </pic:spPr>
                </pic:pic>
              </a:graphicData>
            </a:graphic>
          </wp:inline>
        </w:drawing>
      </w:r>
    </w:p>
    <w:p w:rsidR="00345E07"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48</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На слайде показано здание механического цеха и образцы современного технологического оборудования.</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3B67402A" wp14:editId="03155A76">
            <wp:extent cx="4572638" cy="3429479"/>
            <wp:effectExtent l="19050" t="19050" r="18415" b="1905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1"/>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49</w:t>
      </w:r>
    </w:p>
    <w:p w:rsidR="00345E07" w:rsidRPr="00DB37CF"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t xml:space="preserve">Цех по изготовлению экспериментальных изделий изготавливает макеты и опытные </w:t>
      </w:r>
      <w:r>
        <w:rPr>
          <w:rFonts w:ascii="Times New Roman" w:hAnsi="Times New Roman" w:cs="Times New Roman"/>
          <w:bCs/>
          <w:sz w:val="28"/>
          <w:szCs w:val="28"/>
        </w:rPr>
        <w:t>образцы СА специальных изделий</w:t>
      </w:r>
      <w:r w:rsidRPr="00DB37CF">
        <w:rPr>
          <w:rFonts w:ascii="Times New Roman" w:hAnsi="Times New Roman" w:cs="Times New Roman"/>
          <w:bCs/>
          <w:sz w:val="28"/>
          <w:szCs w:val="28"/>
        </w:rPr>
        <w:t>.</w:t>
      </w:r>
    </w:p>
    <w:p w:rsidR="00345E07"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t xml:space="preserve">В состав цеха входят: </w:t>
      </w:r>
    </w:p>
    <w:p w:rsidR="00345E07" w:rsidRPr="00DB37CF" w:rsidRDefault="00345E07" w:rsidP="00345E07">
      <w:pPr>
        <w:spacing w:after="0" w:line="240" w:lineRule="auto"/>
        <w:ind w:firstLine="567"/>
        <w:jc w:val="both"/>
        <w:rPr>
          <w:rFonts w:ascii="Times New Roman" w:hAnsi="Times New Roman" w:cs="Times New Roman"/>
          <w:bCs/>
          <w:sz w:val="28"/>
          <w:szCs w:val="28"/>
        </w:rPr>
      </w:pPr>
    </w:p>
    <w:p w:rsidR="00345E07" w:rsidRPr="00DB37CF" w:rsidRDefault="00345E07" w:rsidP="00345E07">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механические участки</w:t>
      </w:r>
    </w:p>
    <w:p w:rsidR="00345E07" w:rsidRPr="00DB37CF"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t xml:space="preserve">Оснащение: станки с ЧПУ, станки с цифровой индикацией, координатно-расточные станки, обрабатывающие центры. </w:t>
      </w:r>
    </w:p>
    <w:p w:rsidR="00345E07" w:rsidRPr="00DB37CF"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lastRenderedPageBreak/>
        <w:t xml:space="preserve"> Задачей участков является изготовление деталей со сложной геометрической формой (контакты, мембраны, прижимы, корпуса и т.д.) на разнообразном высокоточном оборудовании. </w:t>
      </w:r>
    </w:p>
    <w:p w:rsidR="00345E07" w:rsidRPr="00DB37CF"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t>Основу разрабатываемых и внедряемых технологических процессов составляют высокие приборные технологии: лезвийная обработка материалов с использованием многофункционального технологического оборудования (обрабатывающие центра токарного и фрезерного типа), электроэрозионная обработка, лазерные технологии резки и сварки материала.</w:t>
      </w:r>
    </w:p>
    <w:p w:rsidR="00345E07" w:rsidRDefault="00345E07" w:rsidP="00345E07">
      <w:pPr>
        <w:spacing w:after="0" w:line="240" w:lineRule="auto"/>
        <w:ind w:firstLine="567"/>
        <w:jc w:val="both"/>
        <w:rPr>
          <w:rFonts w:ascii="Times New Roman" w:hAnsi="Times New Roman" w:cs="Times New Roman"/>
          <w:b/>
          <w:bCs/>
          <w:sz w:val="28"/>
          <w:szCs w:val="28"/>
        </w:rPr>
      </w:pPr>
    </w:p>
    <w:p w:rsidR="00345E07" w:rsidRPr="00DB37CF" w:rsidRDefault="00345E07" w:rsidP="00345E07">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слесарно-сборочные участки</w:t>
      </w:r>
    </w:p>
    <w:p w:rsidR="00345E07"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t>Осуществляют сборку первых образцов приборов систем автоматики нового поколения, входящих в состав перспективных изделий. Работа слесарного участка, в условиях опытного производства является ключевым звеном процесса изготовления изделий приборной тематики. Основной особенностью участка является освоение новых уникальных технологий изготовления, современных приборов, которых раньше никто не изготавливал.</w:t>
      </w:r>
    </w:p>
    <w:p w:rsidR="00345E07" w:rsidRPr="00DB37CF" w:rsidRDefault="00345E07" w:rsidP="00345E07">
      <w:pPr>
        <w:spacing w:after="0" w:line="240" w:lineRule="auto"/>
        <w:ind w:firstLine="567"/>
        <w:jc w:val="both"/>
        <w:rPr>
          <w:rFonts w:ascii="Times New Roman" w:hAnsi="Times New Roman" w:cs="Times New Roman"/>
          <w:bCs/>
          <w:sz w:val="28"/>
          <w:szCs w:val="28"/>
        </w:rPr>
      </w:pPr>
    </w:p>
    <w:p w:rsidR="00345E07" w:rsidRPr="00DB37CF" w:rsidRDefault="00345E07" w:rsidP="00345E07">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р</w:t>
      </w:r>
      <w:r w:rsidRPr="00DB37CF">
        <w:rPr>
          <w:rFonts w:ascii="Times New Roman" w:hAnsi="Times New Roman" w:cs="Times New Roman"/>
          <w:b/>
          <w:bCs/>
          <w:sz w:val="28"/>
          <w:szCs w:val="28"/>
        </w:rPr>
        <w:t xml:space="preserve">адиомонтажный участок </w:t>
      </w:r>
    </w:p>
    <w:p w:rsidR="00345E07"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t>Монтажники радиоэлектронной аппаратуры обладают методами и способами монтажа сложных электронных устройств, блоков и систем, владеют особенностями объемного монтажа печатных плат. На участке ведутся электромонтажные работы по изготовлению вновь разрабатываемых радиоэлектронных приборов и пультов.</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0B06F8E6" wp14:editId="258757DD">
            <wp:extent cx="4572638" cy="3429479"/>
            <wp:effectExtent l="19050" t="19050" r="18415" b="1905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2"/>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50</w:t>
      </w:r>
    </w:p>
    <w:p w:rsidR="00345E07" w:rsidRPr="00DB37CF"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t>Микроэлектронные технологии</w:t>
      </w:r>
      <w:r>
        <w:rPr>
          <w:rFonts w:ascii="Times New Roman" w:hAnsi="Times New Roman" w:cs="Times New Roman"/>
          <w:bCs/>
          <w:sz w:val="28"/>
          <w:szCs w:val="28"/>
        </w:rPr>
        <w:t>.</w:t>
      </w:r>
    </w:p>
    <w:p w:rsidR="00345E07" w:rsidRPr="00DB37CF"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Основными задачами структуры, занимающейся микроэлектроникой</w:t>
      </w:r>
      <w:r w:rsidRPr="00DB37CF">
        <w:rPr>
          <w:rFonts w:ascii="Times New Roman" w:hAnsi="Times New Roman" w:cs="Times New Roman"/>
          <w:bCs/>
          <w:sz w:val="28"/>
          <w:szCs w:val="28"/>
        </w:rPr>
        <w:t xml:space="preserve"> являются разработка новых технологий, а также освоение базовых промышленных технологий, и с их использованием изготовление уникальных прецизионных приборов автоматики и датчиков физических величин.</w:t>
      </w:r>
    </w:p>
    <w:p w:rsidR="00345E07" w:rsidRPr="00DB37CF"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lastRenderedPageBreak/>
        <w:t xml:space="preserve">Изготовление ведется на уникальном оборудовании лазерной обработки различных материалов, оборудовании ионно-плазменного травления металлов, органических и неорганических материалов, на установках вакуумного напыления различных типов, с применением современного диагностического оборудования. </w:t>
      </w:r>
    </w:p>
    <w:p w:rsidR="00345E07"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t>Имеющееся оборудование позволяет изготавливать приборы и их составные части по полному циклу, начиная от изготовления фотошаблонов и заканчивая механическими и климатическими испытаниями.</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35D421B8" wp14:editId="261E50F5">
            <wp:extent cx="4572638" cy="3429479"/>
            <wp:effectExtent l="19050" t="19050" r="18415" b="1905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3"/>
                    <a:stretch>
                      <a:fillRect/>
                    </a:stretch>
                  </pic:blipFill>
                  <pic:spPr>
                    <a:xfrm>
                      <a:off x="0" y="0"/>
                      <a:ext cx="4572638" cy="3429479"/>
                    </a:xfrm>
                    <a:prstGeom prst="rect">
                      <a:avLst/>
                    </a:prstGeom>
                    <a:ln>
                      <a:solidFill>
                        <a:schemeClr val="accent1"/>
                      </a:solidFill>
                    </a:ln>
                  </pic:spPr>
                </pic:pic>
              </a:graphicData>
            </a:graphic>
          </wp:inline>
        </w:drawing>
      </w:r>
    </w:p>
    <w:p w:rsidR="00345E07" w:rsidRPr="00C67709"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51</w:t>
      </w:r>
    </w:p>
    <w:p w:rsidR="00345E07"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t>С 2003 года в КБ-2 используются аддитивные технологии прототипирования макетов изделий</w:t>
      </w:r>
      <w:r>
        <w:rPr>
          <w:rFonts w:ascii="Times New Roman" w:hAnsi="Times New Roman" w:cs="Times New Roman"/>
          <w:bCs/>
          <w:sz w:val="28"/>
          <w:szCs w:val="28"/>
        </w:rPr>
        <w:t>. На слайде показана принципиальная схема функционирования установки.</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50FEF7C4" wp14:editId="60740845">
            <wp:extent cx="4572638" cy="3429479"/>
            <wp:effectExtent l="19050" t="19050" r="18415" b="1905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4"/>
                    <a:stretch>
                      <a:fillRect/>
                    </a:stretch>
                  </pic:blipFill>
                  <pic:spPr>
                    <a:xfrm>
                      <a:off x="0" y="0"/>
                      <a:ext cx="4572638" cy="3429479"/>
                    </a:xfrm>
                    <a:prstGeom prst="rect">
                      <a:avLst/>
                    </a:prstGeom>
                    <a:ln>
                      <a:solidFill>
                        <a:schemeClr val="accent1"/>
                      </a:solidFill>
                    </a:ln>
                  </pic:spPr>
                </pic:pic>
              </a:graphicData>
            </a:graphic>
          </wp:inline>
        </w:drawing>
      </w:r>
    </w:p>
    <w:p w:rsidR="00345E07" w:rsidRPr="00C67709"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Слайд 52</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Образцы корпусных деталей, созданных на установке.</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2A63D1D5" wp14:editId="5275943F">
            <wp:extent cx="4572638" cy="3429479"/>
            <wp:effectExtent l="19050" t="19050" r="18415" b="1905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5"/>
                    <a:stretch>
                      <a:fillRect/>
                    </a:stretch>
                  </pic:blipFill>
                  <pic:spPr>
                    <a:xfrm>
                      <a:off x="0" y="0"/>
                      <a:ext cx="4572638" cy="3429479"/>
                    </a:xfrm>
                    <a:prstGeom prst="rect">
                      <a:avLst/>
                    </a:prstGeom>
                    <a:ln>
                      <a:solidFill>
                        <a:schemeClr val="accent1"/>
                      </a:solidFill>
                    </a:ln>
                  </pic:spPr>
                </pic:pic>
              </a:graphicData>
            </a:graphic>
          </wp:inline>
        </w:drawing>
      </w:r>
    </w:p>
    <w:p w:rsidR="00345E07" w:rsidRPr="00C67709"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53</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На этом слайде показаны возможности технологии по управлению плотностью создаваемых элементов конструкции.</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2A628724" wp14:editId="20E74234">
            <wp:extent cx="4572638" cy="3429479"/>
            <wp:effectExtent l="19050" t="19050" r="18415" b="1905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6"/>
                    <a:stretch>
                      <a:fillRect/>
                    </a:stretch>
                  </pic:blipFill>
                  <pic:spPr>
                    <a:xfrm>
                      <a:off x="0" y="0"/>
                      <a:ext cx="4572638" cy="3429479"/>
                    </a:xfrm>
                    <a:prstGeom prst="rect">
                      <a:avLst/>
                    </a:prstGeom>
                    <a:ln>
                      <a:solidFill>
                        <a:schemeClr val="accent1"/>
                      </a:solidFill>
                    </a:ln>
                  </pic:spPr>
                </pic:pic>
              </a:graphicData>
            </a:graphic>
          </wp:inline>
        </w:drawing>
      </w:r>
    </w:p>
    <w:p w:rsidR="00345E07" w:rsidRPr="00C67709"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54</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Высокая точность позволяет создавать крупногабаритные детали по частям.</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409613BA" wp14:editId="587F8B0E">
            <wp:extent cx="4572638" cy="3429479"/>
            <wp:effectExtent l="19050" t="19050" r="18415" b="1905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7"/>
                    <a:stretch>
                      <a:fillRect/>
                    </a:stretch>
                  </pic:blipFill>
                  <pic:spPr>
                    <a:xfrm>
                      <a:off x="0" y="0"/>
                      <a:ext cx="4572638" cy="3429479"/>
                    </a:xfrm>
                    <a:prstGeom prst="rect">
                      <a:avLst/>
                    </a:prstGeom>
                    <a:ln>
                      <a:solidFill>
                        <a:schemeClr val="accent1"/>
                      </a:solidFill>
                    </a:ln>
                  </pic:spPr>
                </pic:pic>
              </a:graphicData>
            </a:graphic>
          </wp:inline>
        </w:drawing>
      </w:r>
    </w:p>
    <w:p w:rsidR="00345E07" w:rsidRPr="00C67709"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55</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Нет ограничений на сложность изготавливаемых моделей.</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57C1478B" wp14:editId="2CE28CF8">
            <wp:extent cx="4572638" cy="3429479"/>
            <wp:effectExtent l="19050" t="19050" r="18415" b="1905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8"/>
                    <a:stretch>
                      <a:fillRect/>
                    </a:stretch>
                  </pic:blipFill>
                  <pic:spPr>
                    <a:xfrm>
                      <a:off x="0" y="0"/>
                      <a:ext cx="4572638" cy="3429479"/>
                    </a:xfrm>
                    <a:prstGeom prst="rect">
                      <a:avLst/>
                    </a:prstGeom>
                    <a:ln>
                      <a:solidFill>
                        <a:schemeClr val="accent1"/>
                      </a:solidFill>
                    </a:ln>
                  </pic:spPr>
                </pic:pic>
              </a:graphicData>
            </a:graphic>
          </wp:inline>
        </w:drawing>
      </w:r>
    </w:p>
    <w:p w:rsidR="00345E07" w:rsidRPr="006F359E"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56</w:t>
      </w:r>
    </w:p>
    <w:p w:rsidR="00345E07" w:rsidRPr="00514EF2" w:rsidRDefault="00345E07" w:rsidP="00345E07">
      <w:pPr>
        <w:spacing w:after="0" w:line="240" w:lineRule="auto"/>
        <w:ind w:firstLine="567"/>
        <w:jc w:val="both"/>
        <w:rPr>
          <w:rFonts w:ascii="Times New Roman" w:hAnsi="Times New Roman" w:cs="Times New Roman"/>
          <w:bCs/>
          <w:sz w:val="28"/>
          <w:szCs w:val="28"/>
        </w:rPr>
      </w:pPr>
      <w:r w:rsidRPr="00514EF2">
        <w:rPr>
          <w:rFonts w:ascii="Times New Roman" w:hAnsi="Times New Roman" w:cs="Times New Roman"/>
          <w:bCs/>
          <w:sz w:val="28"/>
          <w:szCs w:val="28"/>
        </w:rPr>
        <w:t>Вклад КБ-2 в обеспечение оборонн</w:t>
      </w:r>
      <w:r>
        <w:rPr>
          <w:rFonts w:ascii="Times New Roman" w:hAnsi="Times New Roman" w:cs="Times New Roman"/>
          <w:bCs/>
          <w:sz w:val="28"/>
          <w:szCs w:val="28"/>
        </w:rPr>
        <w:t>ого могущества государства –</w:t>
      </w:r>
      <w:r w:rsidRPr="00514EF2">
        <w:rPr>
          <w:rFonts w:ascii="Times New Roman" w:hAnsi="Times New Roman" w:cs="Times New Roman"/>
          <w:bCs/>
          <w:sz w:val="28"/>
          <w:szCs w:val="28"/>
        </w:rPr>
        <w:t xml:space="preserve"> </w:t>
      </w:r>
      <w:r>
        <w:rPr>
          <w:rFonts w:ascii="Times New Roman" w:hAnsi="Times New Roman" w:cs="Times New Roman"/>
          <w:bCs/>
          <w:sz w:val="28"/>
          <w:szCs w:val="28"/>
        </w:rPr>
        <w:t>с</w:t>
      </w:r>
      <w:r w:rsidRPr="00514EF2">
        <w:rPr>
          <w:rFonts w:ascii="Times New Roman" w:hAnsi="Times New Roman" w:cs="Times New Roman"/>
          <w:bCs/>
          <w:sz w:val="28"/>
          <w:szCs w:val="28"/>
        </w:rPr>
        <w:t>оздано и поддерживается в боеготовом состоянии с требуемой эффективностью, надежностью и безопасностью боев</w:t>
      </w:r>
      <w:r>
        <w:rPr>
          <w:rFonts w:ascii="Times New Roman" w:hAnsi="Times New Roman" w:cs="Times New Roman"/>
          <w:bCs/>
          <w:sz w:val="28"/>
          <w:szCs w:val="28"/>
        </w:rPr>
        <w:t>ое оснащение комплексов оружия различного назначения</w:t>
      </w:r>
      <w:r w:rsidRPr="00514EF2">
        <w:rPr>
          <w:rFonts w:ascii="Times New Roman" w:hAnsi="Times New Roman" w:cs="Times New Roman"/>
          <w:bCs/>
          <w:sz w:val="28"/>
          <w:szCs w:val="28"/>
        </w:rPr>
        <w:t>.</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0D59D3BE" wp14:editId="4A1CC76F">
            <wp:extent cx="4572638" cy="3429479"/>
            <wp:effectExtent l="19050" t="19050" r="18415" b="1905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9"/>
                    <a:stretch>
                      <a:fillRect/>
                    </a:stretch>
                  </pic:blipFill>
                  <pic:spPr>
                    <a:xfrm>
                      <a:off x="0" y="0"/>
                      <a:ext cx="4572638" cy="3429479"/>
                    </a:xfrm>
                    <a:prstGeom prst="rect">
                      <a:avLst/>
                    </a:prstGeom>
                    <a:ln>
                      <a:solidFill>
                        <a:schemeClr val="accent1"/>
                      </a:solidFill>
                    </a:ln>
                  </pic:spPr>
                </pic:pic>
              </a:graphicData>
            </a:graphic>
          </wp:inline>
        </w:drawing>
      </w:r>
    </w:p>
    <w:p w:rsidR="00345E07" w:rsidRPr="00BD3167"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57</w:t>
      </w:r>
    </w:p>
    <w:p w:rsidR="00345E07" w:rsidRPr="00C464FA" w:rsidRDefault="00345E07" w:rsidP="00345E07">
      <w:pPr>
        <w:spacing w:after="0" w:line="240" w:lineRule="auto"/>
        <w:ind w:firstLine="567"/>
        <w:jc w:val="both"/>
        <w:rPr>
          <w:rFonts w:ascii="Times New Roman" w:hAnsi="Times New Roman" w:cs="Times New Roman"/>
          <w:bCs/>
          <w:sz w:val="28"/>
          <w:szCs w:val="28"/>
        </w:rPr>
      </w:pPr>
      <w:r w:rsidRPr="00C464FA">
        <w:rPr>
          <w:rFonts w:ascii="Times New Roman" w:hAnsi="Times New Roman" w:cs="Times New Roman"/>
          <w:bCs/>
          <w:sz w:val="28"/>
          <w:szCs w:val="28"/>
        </w:rPr>
        <w:t>Боевые и эксплуат</w:t>
      </w:r>
      <w:r>
        <w:rPr>
          <w:rFonts w:ascii="Times New Roman" w:hAnsi="Times New Roman" w:cs="Times New Roman"/>
          <w:bCs/>
          <w:sz w:val="28"/>
          <w:szCs w:val="28"/>
        </w:rPr>
        <w:t>ационные характеристики всех боеприпасов</w:t>
      </w:r>
      <w:r w:rsidRPr="00C464FA">
        <w:rPr>
          <w:rFonts w:ascii="Times New Roman" w:hAnsi="Times New Roman" w:cs="Times New Roman"/>
          <w:bCs/>
          <w:sz w:val="28"/>
          <w:szCs w:val="28"/>
        </w:rPr>
        <w:t>, находящихся на вооружении, соответствуют тактико-техническим требованиям Минобороны России.</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03DB9E16" wp14:editId="1B4C6193">
            <wp:extent cx="4572638" cy="3429479"/>
            <wp:effectExtent l="19050" t="19050" r="18415" b="1905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0"/>
                    <a:stretch>
                      <a:fillRect/>
                    </a:stretch>
                  </pic:blipFill>
                  <pic:spPr>
                    <a:xfrm>
                      <a:off x="0" y="0"/>
                      <a:ext cx="4572638" cy="3429479"/>
                    </a:xfrm>
                    <a:prstGeom prst="rect">
                      <a:avLst/>
                    </a:prstGeom>
                    <a:ln>
                      <a:solidFill>
                        <a:schemeClr val="accent1"/>
                      </a:solidFill>
                    </a:ln>
                  </pic:spPr>
                </pic:pic>
              </a:graphicData>
            </a:graphic>
          </wp:inline>
        </w:drawing>
      </w:r>
    </w:p>
    <w:p w:rsidR="00345E07" w:rsidRPr="00CA3676"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58</w:t>
      </w:r>
    </w:p>
    <w:p w:rsidR="00345E07" w:rsidRDefault="00345E07" w:rsidP="00345E07">
      <w:pPr>
        <w:ind w:firstLine="567"/>
        <w:jc w:val="both"/>
        <w:rPr>
          <w:rFonts w:ascii="Times New Roman" w:eastAsia="Times New Roman" w:hAnsi="Times New Roman" w:cs="Times New Roman"/>
          <w:sz w:val="28"/>
          <w:szCs w:val="28"/>
          <w:lang w:eastAsia="ru-RU"/>
        </w:rPr>
      </w:pPr>
      <w:r>
        <w:rPr>
          <w:rFonts w:ascii="Times New Roman" w:hAnsi="Times New Roman" w:cs="Times New Roman"/>
          <w:bCs/>
          <w:sz w:val="28"/>
          <w:szCs w:val="28"/>
        </w:rPr>
        <w:t>Президент, Правительство и Минобороны уделяют большое внимание вопросам поддержания и совершенствования боевого оснащения комплексов оружия, являющихся основой обеспечения безопасности нашей страны.</w:t>
      </w:r>
    </w:p>
    <w:p w:rsidR="00CB2CE2" w:rsidRDefault="00345E07" w:rsidP="00CB2CE2">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3B640651" wp14:editId="07531E75">
            <wp:extent cx="4572638" cy="3429479"/>
            <wp:effectExtent l="19050" t="19050" r="18415" b="1905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1"/>
                    <a:stretch>
                      <a:fillRect/>
                    </a:stretch>
                  </pic:blipFill>
                  <pic:spPr>
                    <a:xfrm>
                      <a:off x="0" y="0"/>
                      <a:ext cx="4572638" cy="3429479"/>
                    </a:xfrm>
                    <a:prstGeom prst="rect">
                      <a:avLst/>
                    </a:prstGeom>
                    <a:ln>
                      <a:solidFill>
                        <a:schemeClr val="accent1"/>
                      </a:solidFill>
                    </a:ln>
                  </pic:spPr>
                </pic:pic>
              </a:graphicData>
            </a:graphic>
          </wp:inline>
        </w:drawing>
      </w:r>
    </w:p>
    <w:p w:rsidR="00345E07" w:rsidRDefault="00345E07">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F97858" w:rsidRDefault="00F97858" w:rsidP="00F97858">
      <w:pPr>
        <w:pStyle w:val="1"/>
        <w:spacing w:before="0" w:beforeAutospacing="0" w:after="0" w:afterAutospacing="0"/>
        <w:rPr>
          <w:bCs w:val="0"/>
          <w:color w:val="000000"/>
          <w:sz w:val="28"/>
          <w:szCs w:val="28"/>
        </w:rPr>
      </w:pPr>
      <w:r>
        <w:rPr>
          <w:bCs w:val="0"/>
          <w:color w:val="000000"/>
          <w:sz w:val="28"/>
          <w:szCs w:val="28"/>
        </w:rPr>
        <w:lastRenderedPageBreak/>
        <w:t>Слайд 1</w:t>
      </w:r>
    </w:p>
    <w:p w:rsidR="00F97858" w:rsidRDefault="00F97858" w:rsidP="00F97858">
      <w:pPr>
        <w:pStyle w:val="1"/>
        <w:spacing w:before="0" w:beforeAutospacing="0" w:after="0" w:afterAutospacing="0"/>
        <w:rPr>
          <w:bCs w:val="0"/>
          <w:color w:val="000000"/>
          <w:sz w:val="28"/>
          <w:szCs w:val="28"/>
        </w:rPr>
      </w:pPr>
      <w:r>
        <w:rPr>
          <w:bCs w:val="0"/>
          <w:color w:val="000000"/>
          <w:sz w:val="28"/>
          <w:szCs w:val="28"/>
        </w:rPr>
        <w:t>КАФЕДРА СПЕЦИАЛЬНОГО ПРИБОРОСТРОЕНИЯ</w:t>
      </w:r>
    </w:p>
    <w:p w:rsidR="00F97858" w:rsidRDefault="00F97858" w:rsidP="00F97858">
      <w:pPr>
        <w:pStyle w:val="1"/>
        <w:spacing w:before="0" w:beforeAutospacing="0" w:after="0" w:afterAutospacing="0"/>
        <w:rPr>
          <w:bCs w:val="0"/>
          <w:color w:val="000000"/>
          <w:sz w:val="28"/>
          <w:szCs w:val="28"/>
        </w:rPr>
      </w:pPr>
      <w:r>
        <w:rPr>
          <w:bCs w:val="0"/>
          <w:color w:val="000000"/>
          <w:sz w:val="28"/>
          <w:szCs w:val="28"/>
        </w:rPr>
        <w:t>ВВЕДЕНИЕ В СПЕЦИАЛЬНОСТЬ</w:t>
      </w:r>
      <w:r w:rsidRPr="0053213C">
        <w:rPr>
          <w:bCs w:val="0"/>
          <w:color w:val="000000"/>
          <w:sz w:val="28"/>
          <w:szCs w:val="28"/>
        </w:rPr>
        <w:t xml:space="preserve"> </w:t>
      </w:r>
    </w:p>
    <w:p w:rsidR="00F97858" w:rsidRDefault="00F97858" w:rsidP="00F97858">
      <w:pPr>
        <w:autoSpaceDE w:val="0"/>
        <w:autoSpaceDN w:val="0"/>
        <w:adjustRightInd w:val="0"/>
        <w:spacing w:after="0" w:line="240" w:lineRule="auto"/>
        <w:jc w:val="both"/>
        <w:rPr>
          <w:rFonts w:ascii="Times New Roman" w:hAnsi="Times New Roman"/>
          <w:b/>
          <w:color w:val="000000"/>
          <w:sz w:val="28"/>
          <w:szCs w:val="28"/>
        </w:rPr>
      </w:pPr>
    </w:p>
    <w:p w:rsidR="00F97858" w:rsidRDefault="00F97858" w:rsidP="00F97858">
      <w:pPr>
        <w:autoSpaceDE w:val="0"/>
        <w:autoSpaceDN w:val="0"/>
        <w:adjustRightInd w:val="0"/>
        <w:spacing w:after="0" w:line="240" w:lineRule="auto"/>
        <w:jc w:val="both"/>
        <w:rPr>
          <w:rFonts w:ascii="Times New Roman" w:hAnsi="Times New Roman"/>
          <w:b/>
          <w:color w:val="000000"/>
          <w:sz w:val="28"/>
          <w:szCs w:val="28"/>
        </w:rPr>
      </w:pPr>
      <w:r>
        <w:rPr>
          <w:rFonts w:ascii="Times New Roman" w:hAnsi="Times New Roman"/>
          <w:b/>
          <w:color w:val="000000"/>
          <w:sz w:val="28"/>
          <w:szCs w:val="28"/>
        </w:rPr>
        <w:t>ЛЕКЦИЯ 9</w:t>
      </w:r>
    </w:p>
    <w:p w:rsidR="00F97858" w:rsidRPr="006C3A60" w:rsidRDefault="00F97858" w:rsidP="00F97858">
      <w:pPr>
        <w:autoSpaceDE w:val="0"/>
        <w:autoSpaceDN w:val="0"/>
        <w:adjustRightInd w:val="0"/>
        <w:spacing w:after="0" w:line="240" w:lineRule="auto"/>
        <w:jc w:val="both"/>
        <w:rPr>
          <w:rFonts w:ascii="Times New Roman" w:hAnsi="Times New Roman"/>
          <w:b/>
          <w:color w:val="000000"/>
          <w:sz w:val="28"/>
          <w:szCs w:val="28"/>
        </w:rPr>
      </w:pPr>
      <w:r>
        <w:rPr>
          <w:rFonts w:ascii="Times New Roman" w:hAnsi="Times New Roman"/>
          <w:b/>
          <w:color w:val="000000"/>
          <w:sz w:val="28"/>
          <w:szCs w:val="28"/>
        </w:rPr>
        <w:t xml:space="preserve">Тема 9. </w:t>
      </w:r>
      <w:r w:rsidRPr="006C3A60">
        <w:rPr>
          <w:rFonts w:ascii="Times New Roman" w:hAnsi="Times New Roman"/>
          <w:b/>
          <w:color w:val="000000"/>
          <w:sz w:val="28"/>
          <w:szCs w:val="28"/>
        </w:rPr>
        <w:t xml:space="preserve">ОСНОВЫ НАУЧНОЙ И ИННОВАЦИОННОЙ ДЕЯТЕЛЬНОСТИ </w:t>
      </w:r>
    </w:p>
    <w:p w:rsidR="00F97858" w:rsidRDefault="00F97858" w:rsidP="00F97858">
      <w:pPr>
        <w:spacing w:after="0" w:line="240" w:lineRule="auto"/>
      </w:pPr>
    </w:p>
    <w:p w:rsidR="00F97858" w:rsidRPr="00F376EE" w:rsidRDefault="00F97858" w:rsidP="00F97858">
      <w:pPr>
        <w:keepNext/>
        <w:keepLines/>
        <w:spacing w:after="0" w:line="240" w:lineRule="auto"/>
        <w:ind w:left="20" w:firstLine="547"/>
        <w:jc w:val="center"/>
        <w:outlineLvl w:val="0"/>
        <w:rPr>
          <w:rFonts w:ascii="Times New Roman" w:eastAsia="Times New Roman" w:hAnsi="Times New Roman"/>
          <w:b/>
          <w:bCs/>
          <w:sz w:val="28"/>
          <w:szCs w:val="28"/>
          <w:lang w:eastAsia="ru-RU"/>
        </w:rPr>
      </w:pPr>
      <w:r w:rsidRPr="00AD5838">
        <w:rPr>
          <w:rFonts w:ascii="Times New Roman" w:eastAsia="Times New Roman" w:hAnsi="Times New Roman"/>
          <w:b/>
          <w:bCs/>
          <w:sz w:val="28"/>
          <w:szCs w:val="28"/>
          <w:lang w:eastAsia="ru-RU"/>
        </w:rPr>
        <w:t>Раздел 1. Основы научных исследований</w:t>
      </w:r>
    </w:p>
    <w:p w:rsidR="00F97858" w:rsidRPr="00AD5838" w:rsidRDefault="00F97858" w:rsidP="00F97858">
      <w:pPr>
        <w:spacing w:after="0" w:line="240" w:lineRule="auto"/>
        <w:ind w:right="20" w:firstLine="547"/>
        <w:jc w:val="both"/>
        <w:rPr>
          <w:rFonts w:ascii="Times New Roman" w:eastAsia="Times New Roman" w:hAnsi="Times New Roman"/>
          <w:b/>
          <w:sz w:val="28"/>
          <w:szCs w:val="28"/>
          <w:lang w:eastAsia="ru-RU"/>
        </w:rPr>
      </w:pPr>
    </w:p>
    <w:p w:rsidR="00F97858" w:rsidRPr="00C91347" w:rsidRDefault="00F97858" w:rsidP="00F97858">
      <w:pPr>
        <w:spacing w:after="0" w:line="240" w:lineRule="auto"/>
        <w:ind w:right="20" w:firstLine="547"/>
        <w:jc w:val="both"/>
        <w:rPr>
          <w:rFonts w:ascii="Times New Roman" w:eastAsia="Times New Roman" w:hAnsi="Times New Roman"/>
          <w:sz w:val="28"/>
          <w:szCs w:val="28"/>
          <w:lang w:eastAsia="ru-RU"/>
        </w:rPr>
      </w:pPr>
      <w:r w:rsidRPr="00C91347">
        <w:rPr>
          <w:rFonts w:ascii="Times New Roman" w:eastAsia="Times New Roman" w:hAnsi="Times New Roman"/>
          <w:sz w:val="28"/>
          <w:szCs w:val="28"/>
          <w:lang w:eastAsia="ru-RU"/>
        </w:rPr>
        <w:t>Одной из важнейших черт современного научно-технического прогресса является развитие научных основ формирования инженерных решений при создании технических устройств и машин. Все больше сти</w:t>
      </w:r>
      <w:r w:rsidRPr="00C91347">
        <w:rPr>
          <w:rFonts w:ascii="Times New Roman" w:eastAsia="Times New Roman" w:hAnsi="Times New Roman"/>
          <w:sz w:val="28"/>
          <w:szCs w:val="28"/>
          <w:lang w:eastAsia="ru-RU"/>
        </w:rPr>
        <w:softHyphen/>
        <w:t>раются грани между проектной и исследовательской деятельностью</w:t>
      </w:r>
      <w:r>
        <w:rPr>
          <w:rFonts w:ascii="Times New Roman" w:eastAsia="Times New Roman" w:hAnsi="Times New Roman"/>
          <w:sz w:val="28"/>
          <w:szCs w:val="28"/>
          <w:lang w:eastAsia="ru-RU"/>
        </w:rPr>
        <w:t>. Проведение научных</w:t>
      </w:r>
      <w:r w:rsidRPr="00C91347">
        <w:rPr>
          <w:rFonts w:ascii="Times New Roman" w:eastAsia="Times New Roman" w:hAnsi="Times New Roman"/>
          <w:sz w:val="28"/>
          <w:szCs w:val="28"/>
          <w:lang w:eastAsia="ru-RU"/>
        </w:rPr>
        <w:t xml:space="preserve"> исследования становится для инженера необходимостью, так как лишь с их помощью у</w:t>
      </w:r>
      <w:r>
        <w:rPr>
          <w:rFonts w:ascii="Times New Roman" w:eastAsia="Times New Roman" w:hAnsi="Times New Roman"/>
          <w:sz w:val="28"/>
          <w:szCs w:val="28"/>
          <w:lang w:eastAsia="ru-RU"/>
        </w:rPr>
        <w:t>дается найти оптимальные технические решения при проведении конкретных разработок</w:t>
      </w:r>
      <w:r w:rsidRPr="00C91347">
        <w:rPr>
          <w:rFonts w:ascii="Times New Roman" w:eastAsia="Times New Roman" w:hAnsi="Times New Roman"/>
          <w:sz w:val="28"/>
          <w:szCs w:val="28"/>
          <w:lang w:eastAsia="ru-RU"/>
        </w:rPr>
        <w:t>. Для выполнения необходимых исследований инженер должен владеть методиками проведения исследований, методами планирования эксперимента, обработки и анализа его результатов.</w:t>
      </w:r>
    </w:p>
    <w:p w:rsidR="00F97858" w:rsidRPr="00AD583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Истоки науки своими корнями уходят в практику ранних человеческих сообществ, в которых неразделимо сосуществовали познавательные и про</w:t>
      </w:r>
      <w:r w:rsidRPr="00AD5838">
        <w:rPr>
          <w:rFonts w:ascii="Times New Roman" w:eastAsia="Times New Roman" w:hAnsi="Times New Roman"/>
          <w:sz w:val="28"/>
          <w:szCs w:val="28"/>
          <w:lang w:eastAsia="ru-RU"/>
        </w:rPr>
        <w:softHyphen/>
        <w:t>изводственные моменты. Первоначально знания носили практический ха</w:t>
      </w:r>
      <w:r w:rsidRPr="00AD5838">
        <w:rPr>
          <w:rFonts w:ascii="Times New Roman" w:eastAsia="Times New Roman" w:hAnsi="Times New Roman"/>
          <w:sz w:val="28"/>
          <w:szCs w:val="28"/>
          <w:lang w:eastAsia="ru-RU"/>
        </w:rPr>
        <w:softHyphen/>
        <w:t>рактер, выполняя роль методических руководств по конкретным видам че</w:t>
      </w:r>
      <w:r w:rsidRPr="00AD5838">
        <w:rPr>
          <w:rFonts w:ascii="Times New Roman" w:eastAsia="Times New Roman" w:hAnsi="Times New Roman"/>
          <w:sz w:val="28"/>
          <w:szCs w:val="28"/>
          <w:lang w:eastAsia="ru-RU"/>
        </w:rPr>
        <w:softHyphen/>
        <w:t>ловеческой деятельности. В странах древнего Востока (Вавилоне, Египте, Индии, Китае) было накоплено значительное количество такого рода практи</w:t>
      </w:r>
      <w:r w:rsidRPr="00AD5838">
        <w:rPr>
          <w:rFonts w:ascii="Times New Roman" w:eastAsia="Times New Roman" w:hAnsi="Times New Roman"/>
          <w:sz w:val="28"/>
          <w:szCs w:val="28"/>
          <w:lang w:eastAsia="ru-RU"/>
        </w:rPr>
        <w:softHyphen/>
        <w:t>ческих знаний, которые составили важнейшие предпосылки будущей науки.</w:t>
      </w:r>
    </w:p>
    <w:p w:rsidR="00F97858" w:rsidRPr="00AD583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Рассмотрев ранее историю развития физики, мы с вами можем отметить, что развитие естествознания в древности и средние века подготовило научную базу для</w:t>
      </w:r>
      <w:r>
        <w:rPr>
          <w:rFonts w:ascii="Times New Roman" w:eastAsia="Times New Roman" w:hAnsi="Times New Roman"/>
          <w:sz w:val="28"/>
          <w:szCs w:val="28"/>
          <w:lang w:eastAsia="ru-RU"/>
        </w:rPr>
        <w:t xml:space="preserve"> крупных открытий последующих времен</w:t>
      </w:r>
      <w:r w:rsidRPr="00AD5838">
        <w:rPr>
          <w:rFonts w:ascii="Times New Roman" w:eastAsia="Times New Roman" w:hAnsi="Times New Roman"/>
          <w:sz w:val="28"/>
          <w:szCs w:val="28"/>
          <w:lang w:eastAsia="ru-RU"/>
        </w:rPr>
        <w:t>.</w:t>
      </w:r>
    </w:p>
    <w:p w:rsidR="00F97858" w:rsidRPr="00AD583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Под влиянием потребностей развитого капитализма начала складываться наука в современном понимании. Помимо накопленных в прошлом традиций, этому содействовали два обстоятельства:</w:t>
      </w:r>
    </w:p>
    <w:p w:rsidR="00F97858" w:rsidRPr="00AD5838" w:rsidRDefault="00F97858" w:rsidP="00F97858">
      <w:pPr>
        <w:numPr>
          <w:ilvl w:val="0"/>
          <w:numId w:val="20"/>
        </w:numPr>
        <w:tabs>
          <w:tab w:val="left" w:pos="457"/>
        </w:tabs>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во-первых, в эпоху Возрождения было подорвано господство религиоз</w:t>
      </w:r>
      <w:r w:rsidRPr="00AD5838">
        <w:rPr>
          <w:rFonts w:ascii="Times New Roman" w:eastAsia="Times New Roman" w:hAnsi="Times New Roman"/>
          <w:sz w:val="28"/>
          <w:szCs w:val="28"/>
          <w:lang w:eastAsia="ru-RU"/>
        </w:rPr>
        <w:softHyphen/>
        <w:t>ного мышления, а противостоящая ему картина мира опиралась как раз на научные факты, иными словами, наука начала превращаться в самостоятель</w:t>
      </w:r>
      <w:r w:rsidRPr="00AD5838">
        <w:rPr>
          <w:rFonts w:ascii="Times New Roman" w:eastAsia="Times New Roman" w:hAnsi="Times New Roman"/>
          <w:sz w:val="28"/>
          <w:szCs w:val="28"/>
          <w:lang w:eastAsia="ru-RU"/>
        </w:rPr>
        <w:softHyphen/>
        <w:t>ный фактор духовной жизни, в реальную базу мировоззрения;</w:t>
      </w:r>
    </w:p>
    <w:p w:rsidR="00F97858" w:rsidRPr="00AD5838" w:rsidRDefault="00F97858" w:rsidP="00F97858">
      <w:pPr>
        <w:numPr>
          <w:ilvl w:val="0"/>
          <w:numId w:val="20"/>
        </w:numPr>
        <w:tabs>
          <w:tab w:val="left" w:pos="471"/>
        </w:tabs>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во-вторых, наряду с наблюдением наука берет на воо</w:t>
      </w:r>
      <w:r w:rsidRPr="00AD5838">
        <w:rPr>
          <w:rFonts w:ascii="Times New Roman" w:eastAsia="Times New Roman" w:hAnsi="Times New Roman"/>
          <w:sz w:val="28"/>
          <w:szCs w:val="28"/>
          <w:lang w:eastAsia="ru-RU"/>
        </w:rPr>
        <w:softHyphen/>
        <w:t>ружение эксперимент, который становится в ней ведущим методом исследо</w:t>
      </w:r>
      <w:r w:rsidRPr="00AD5838">
        <w:rPr>
          <w:rFonts w:ascii="Times New Roman" w:eastAsia="Times New Roman" w:hAnsi="Times New Roman"/>
          <w:sz w:val="28"/>
          <w:szCs w:val="28"/>
          <w:lang w:eastAsia="ru-RU"/>
        </w:rPr>
        <w:softHyphen/>
        <w:t>вания и радикально расширяет сферу познавательной реальности, тесно со</w:t>
      </w:r>
      <w:r w:rsidRPr="00AD5838">
        <w:rPr>
          <w:rFonts w:ascii="Times New Roman" w:eastAsia="Times New Roman" w:hAnsi="Times New Roman"/>
          <w:sz w:val="28"/>
          <w:szCs w:val="28"/>
          <w:lang w:eastAsia="ru-RU"/>
        </w:rPr>
        <w:softHyphen/>
        <w:t>единяя теоретические рассуждения с «практическим» испытанием природы.</w:t>
      </w:r>
    </w:p>
    <w:p w:rsidR="00F97858" w:rsidRPr="00AD583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 xml:space="preserve">В </w:t>
      </w:r>
      <w:r>
        <w:rPr>
          <w:rFonts w:ascii="Times New Roman" w:eastAsia="Times New Roman" w:hAnsi="Times New Roman"/>
          <w:b/>
          <w:sz w:val="28"/>
          <w:szCs w:val="28"/>
          <w:lang w:eastAsia="ru-RU"/>
        </w:rPr>
        <w:t xml:space="preserve">XVI - </w:t>
      </w:r>
      <w:r w:rsidRPr="00942C0C">
        <w:rPr>
          <w:rFonts w:ascii="Times New Roman" w:eastAsia="Times New Roman" w:hAnsi="Times New Roman"/>
          <w:b/>
          <w:sz w:val="28"/>
          <w:szCs w:val="28"/>
          <w:lang w:eastAsia="ru-RU"/>
        </w:rPr>
        <w:t>XVII</w:t>
      </w:r>
      <w:r w:rsidRPr="00AD5838">
        <w:rPr>
          <w:rFonts w:ascii="Times New Roman" w:eastAsia="Times New Roman" w:hAnsi="Times New Roman"/>
          <w:sz w:val="28"/>
          <w:szCs w:val="28"/>
          <w:lang w:eastAsia="ru-RU"/>
        </w:rPr>
        <w:t xml:space="preserve"> веках резко увеличилась познавательная мощь науки, произошла ломка старой и создание новой системы научных теорий, поня</w:t>
      </w:r>
      <w:r w:rsidRPr="00AD5838">
        <w:rPr>
          <w:rFonts w:ascii="Times New Roman" w:eastAsia="Times New Roman" w:hAnsi="Times New Roman"/>
          <w:sz w:val="28"/>
          <w:szCs w:val="28"/>
          <w:lang w:eastAsia="ru-RU"/>
        </w:rPr>
        <w:softHyphen/>
        <w:t>тий, принципов. Это глубокое преобразование научного знания было назва</w:t>
      </w:r>
      <w:r w:rsidRPr="00AD5838">
        <w:rPr>
          <w:rFonts w:ascii="Times New Roman" w:eastAsia="Times New Roman" w:hAnsi="Times New Roman"/>
          <w:sz w:val="28"/>
          <w:szCs w:val="28"/>
          <w:lang w:eastAsia="ru-RU"/>
        </w:rPr>
        <w:softHyphen/>
        <w:t>но</w:t>
      </w:r>
      <w:r w:rsidRPr="00AD5838">
        <w:rPr>
          <w:rFonts w:ascii="Times New Roman" w:eastAsia="Times New Roman" w:hAnsi="Times New Roman"/>
          <w:b/>
          <w:bCs/>
          <w:i/>
          <w:iCs/>
          <w:sz w:val="28"/>
          <w:szCs w:val="28"/>
          <w:lang w:eastAsia="ru-RU"/>
        </w:rPr>
        <w:t xml:space="preserve"> 1 научной революцией.</w:t>
      </w:r>
      <w:r w:rsidRPr="00AD5838">
        <w:rPr>
          <w:rFonts w:ascii="Times New Roman" w:eastAsia="Times New Roman" w:hAnsi="Times New Roman"/>
          <w:sz w:val="28"/>
          <w:szCs w:val="28"/>
          <w:lang w:eastAsia="ru-RU"/>
        </w:rPr>
        <w:t xml:space="preserve"> Ее началом стали фундаментальные открытия в астрономии.</w:t>
      </w:r>
    </w:p>
    <w:p w:rsidR="00F97858" w:rsidRPr="00AD5838" w:rsidRDefault="00F97858" w:rsidP="00F97858">
      <w:pPr>
        <w:spacing w:after="0" w:line="240" w:lineRule="auto"/>
        <w:ind w:right="20" w:firstLine="547"/>
        <w:jc w:val="both"/>
        <w:rPr>
          <w:rFonts w:ascii="Times New Roman" w:eastAsia="Times New Roman" w:hAnsi="Times New Roman"/>
          <w:b/>
          <w:bCs/>
          <w:i/>
          <w:iCs/>
          <w:sz w:val="28"/>
          <w:szCs w:val="28"/>
          <w:lang w:eastAsia="ru-RU"/>
        </w:rPr>
      </w:pPr>
      <w:r>
        <w:rPr>
          <w:rFonts w:ascii="Times New Roman" w:eastAsia="Times New Roman" w:hAnsi="Times New Roman"/>
          <w:sz w:val="28"/>
          <w:szCs w:val="28"/>
          <w:lang w:eastAsia="ru-RU"/>
        </w:rPr>
        <w:t>Б</w:t>
      </w:r>
      <w:r w:rsidRPr="00AD5838">
        <w:rPr>
          <w:rFonts w:ascii="Times New Roman" w:eastAsia="Times New Roman" w:hAnsi="Times New Roman"/>
          <w:sz w:val="28"/>
          <w:szCs w:val="28"/>
          <w:lang w:eastAsia="ru-RU"/>
        </w:rPr>
        <w:t xml:space="preserve">лагодаря открытиям в естественных науках в </w:t>
      </w:r>
      <w:r w:rsidRPr="00942C0C">
        <w:rPr>
          <w:rFonts w:ascii="Times New Roman" w:eastAsia="Times New Roman" w:hAnsi="Times New Roman"/>
          <w:b/>
          <w:sz w:val="28"/>
          <w:szCs w:val="28"/>
          <w:lang w:eastAsia="ru-RU"/>
        </w:rPr>
        <w:t>XIX</w:t>
      </w:r>
      <w:r w:rsidRPr="00AD5838">
        <w:rPr>
          <w:rFonts w:ascii="Times New Roman" w:eastAsia="Times New Roman" w:hAnsi="Times New Roman"/>
          <w:sz w:val="28"/>
          <w:szCs w:val="28"/>
          <w:lang w:eastAsia="ru-RU"/>
        </w:rPr>
        <w:t xml:space="preserve"> веке была свершена</w:t>
      </w:r>
      <w:r w:rsidRPr="00AD5838">
        <w:rPr>
          <w:rFonts w:ascii="Times New Roman" w:eastAsia="Times New Roman" w:hAnsi="Times New Roman"/>
          <w:b/>
          <w:bCs/>
          <w:i/>
          <w:iCs/>
          <w:sz w:val="28"/>
          <w:szCs w:val="28"/>
          <w:lang w:eastAsia="ru-RU"/>
        </w:rPr>
        <w:t xml:space="preserve"> II научная революция.</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lastRenderedPageBreak/>
        <w:t xml:space="preserve">Крупные изменения в основах научного мышления, а также ряд крупных открытий в физике привели </w:t>
      </w:r>
      <w:r w:rsidRPr="00942C0C">
        <w:rPr>
          <w:rFonts w:ascii="Times New Roman" w:eastAsia="Times New Roman" w:hAnsi="Times New Roman"/>
          <w:b/>
          <w:sz w:val="28"/>
          <w:szCs w:val="28"/>
          <w:lang w:eastAsia="ru-RU"/>
        </w:rPr>
        <w:t>на рубеже</w:t>
      </w:r>
      <w:r w:rsidRPr="00AD5838">
        <w:rPr>
          <w:rFonts w:ascii="Times New Roman" w:eastAsia="Times New Roman" w:hAnsi="Times New Roman"/>
          <w:sz w:val="28"/>
          <w:szCs w:val="28"/>
          <w:lang w:eastAsia="ru-RU"/>
        </w:rPr>
        <w:t xml:space="preserve"> </w:t>
      </w:r>
      <w:r w:rsidRPr="00942C0C">
        <w:rPr>
          <w:rFonts w:ascii="Times New Roman" w:eastAsia="Times New Roman" w:hAnsi="Times New Roman"/>
          <w:b/>
          <w:sz w:val="28"/>
          <w:szCs w:val="28"/>
          <w:lang w:eastAsia="ru-RU"/>
        </w:rPr>
        <w:t>XIX - XX</w:t>
      </w:r>
      <w:r w:rsidRPr="00AD5838">
        <w:rPr>
          <w:rFonts w:ascii="Times New Roman" w:eastAsia="Times New Roman" w:hAnsi="Times New Roman"/>
          <w:sz w:val="28"/>
          <w:szCs w:val="28"/>
          <w:lang w:eastAsia="ru-RU"/>
        </w:rPr>
        <w:t xml:space="preserve"> веков к полному краху механистического мировоззрения. Это стало отправной точкой для свершения</w:t>
      </w:r>
      <w:r w:rsidRPr="00AD5838">
        <w:rPr>
          <w:rFonts w:ascii="Times New Roman" w:eastAsia="Times New Roman" w:hAnsi="Times New Roman"/>
          <w:b/>
          <w:bCs/>
          <w:i/>
          <w:iCs/>
          <w:sz w:val="28"/>
          <w:szCs w:val="28"/>
          <w:lang w:eastAsia="ru-RU"/>
        </w:rPr>
        <w:t xml:space="preserve"> III научной революции</w:t>
      </w:r>
      <w:r w:rsidRPr="00AD5838">
        <w:rPr>
          <w:rFonts w:ascii="Times New Roman" w:eastAsia="Times New Roman" w:hAnsi="Times New Roman"/>
          <w:sz w:val="28"/>
          <w:szCs w:val="28"/>
          <w:lang w:eastAsia="ru-RU"/>
        </w:rPr>
        <w:t>, которая охватила главным образом фи</w:t>
      </w:r>
      <w:r w:rsidRPr="00AD5838">
        <w:rPr>
          <w:rFonts w:ascii="Times New Roman" w:eastAsia="Times New Roman" w:hAnsi="Times New Roman"/>
          <w:sz w:val="28"/>
          <w:szCs w:val="28"/>
          <w:lang w:eastAsia="ru-RU"/>
        </w:rPr>
        <w:softHyphen/>
        <w:t xml:space="preserve">зику. </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 xml:space="preserve">Новым в развитии естествознания с </w:t>
      </w:r>
      <w:r w:rsidRPr="00942C0C">
        <w:rPr>
          <w:rFonts w:ascii="Times New Roman" w:eastAsia="Times New Roman" w:hAnsi="Times New Roman"/>
          <w:b/>
          <w:sz w:val="28"/>
          <w:szCs w:val="28"/>
          <w:lang w:eastAsia="ru-RU"/>
        </w:rPr>
        <w:t>середины XX</w:t>
      </w:r>
      <w:r w:rsidRPr="00AD5838">
        <w:rPr>
          <w:rFonts w:ascii="Times New Roman" w:eastAsia="Times New Roman" w:hAnsi="Times New Roman"/>
          <w:sz w:val="28"/>
          <w:szCs w:val="28"/>
          <w:lang w:eastAsia="ru-RU"/>
        </w:rPr>
        <w:t xml:space="preserve"> века явилось то, что на</w:t>
      </w:r>
      <w:r w:rsidRPr="00AD5838">
        <w:rPr>
          <w:rFonts w:ascii="Times New Roman" w:eastAsia="Times New Roman" w:hAnsi="Times New Roman"/>
          <w:sz w:val="28"/>
          <w:szCs w:val="28"/>
          <w:lang w:eastAsia="ru-RU"/>
        </w:rPr>
        <w:softHyphen/>
        <w:t xml:space="preserve">учные революции слились с техническими в единый процесс. Современная </w:t>
      </w:r>
      <w:r w:rsidRPr="00AD5838">
        <w:rPr>
          <w:rFonts w:ascii="Times New Roman" w:eastAsia="Times New Roman" w:hAnsi="Times New Roman"/>
          <w:b/>
          <w:bCs/>
          <w:i/>
          <w:iCs/>
          <w:sz w:val="28"/>
          <w:szCs w:val="28"/>
          <w:lang w:eastAsia="ru-RU"/>
        </w:rPr>
        <w:t>научно-техническая революция -</w:t>
      </w:r>
      <w:r w:rsidRPr="00AD5838">
        <w:rPr>
          <w:rFonts w:ascii="Times New Roman" w:eastAsia="Times New Roman" w:hAnsi="Times New Roman"/>
          <w:sz w:val="28"/>
          <w:szCs w:val="28"/>
          <w:lang w:eastAsia="ru-RU"/>
        </w:rPr>
        <w:t xml:space="preserve"> качественно новый процесс, преобразующий материальную основу общества. Основными ее чертами являются: </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1) откры</w:t>
      </w:r>
      <w:r w:rsidRPr="00AD5838">
        <w:rPr>
          <w:rFonts w:ascii="Times New Roman" w:eastAsia="Times New Roman" w:hAnsi="Times New Roman"/>
          <w:sz w:val="28"/>
          <w:szCs w:val="28"/>
          <w:lang w:eastAsia="ru-RU"/>
        </w:rPr>
        <w:softHyphen/>
        <w:t xml:space="preserve">тие и использование новых видов и источников энергии; </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 xml:space="preserve">2) автоматизация и кибернизация производства; </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 xml:space="preserve">3) использование в производстве, управлении и науке ЭВМ; </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 xml:space="preserve">4) открытие способов создания материалов с заранее заданными свойствами, которых не существует в природе; </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5) проникновение в микро- и макромир;</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 xml:space="preserve"> 6) оптимизация отношений человек - природа; </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7)</w:t>
      </w:r>
      <w:r>
        <w:rPr>
          <w:rFonts w:ascii="Times New Roman" w:eastAsia="Times New Roman" w:hAnsi="Times New Roman"/>
          <w:sz w:val="28"/>
          <w:szCs w:val="28"/>
          <w:lang w:eastAsia="ru-RU"/>
        </w:rPr>
        <w:t xml:space="preserve"> управление большими системами.</w:t>
      </w:r>
    </w:p>
    <w:p w:rsidR="00345E07"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4F486246" wp14:editId="26EEFCF6">
            <wp:extent cx="4572638" cy="3429479"/>
            <wp:effectExtent l="19050" t="19050" r="18415" b="1905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2"/>
                    <a:stretch>
                      <a:fillRect/>
                    </a:stretch>
                  </pic:blipFill>
                  <pic:spPr>
                    <a:xfrm>
                      <a:off x="0" y="0"/>
                      <a:ext cx="4572638" cy="3429479"/>
                    </a:xfrm>
                    <a:prstGeom prst="rect">
                      <a:avLst/>
                    </a:prstGeom>
                    <a:ln>
                      <a:solidFill>
                        <a:schemeClr val="accent1"/>
                      </a:solidFill>
                    </a:ln>
                  </pic:spPr>
                </pic:pic>
              </a:graphicData>
            </a:graphic>
          </wp:inline>
        </w:drawing>
      </w:r>
    </w:p>
    <w:p w:rsidR="00F97858" w:rsidRPr="00E978FD" w:rsidRDefault="00F97858" w:rsidP="00F97858">
      <w:pPr>
        <w:spacing w:after="0" w:line="240" w:lineRule="auto"/>
        <w:ind w:right="20"/>
        <w:jc w:val="both"/>
        <w:rPr>
          <w:rFonts w:ascii="Times New Roman" w:eastAsia="Times New Roman" w:hAnsi="Times New Roman"/>
          <w:b/>
          <w:sz w:val="28"/>
          <w:szCs w:val="28"/>
          <w:lang w:eastAsia="ru-RU"/>
        </w:rPr>
      </w:pPr>
      <w:r w:rsidRPr="00E978FD">
        <w:rPr>
          <w:rFonts w:ascii="Times New Roman" w:eastAsia="Times New Roman" w:hAnsi="Times New Roman"/>
          <w:b/>
          <w:sz w:val="28"/>
          <w:szCs w:val="28"/>
          <w:lang w:eastAsia="ru-RU"/>
        </w:rPr>
        <w:t>Слайд 2</w:t>
      </w:r>
    </w:p>
    <w:p w:rsidR="00F97858" w:rsidRPr="00AD5838"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AD5838">
        <w:rPr>
          <w:rFonts w:ascii="Times New Roman" w:eastAsia="Times New Roman" w:hAnsi="Times New Roman"/>
          <w:b/>
          <w:bCs/>
          <w:i/>
          <w:iCs/>
          <w:sz w:val="28"/>
          <w:szCs w:val="28"/>
          <w:lang w:eastAsia="ru-RU"/>
        </w:rPr>
        <w:t>Первой</w:t>
      </w:r>
      <w:r w:rsidRPr="00AD5838">
        <w:rPr>
          <w:rFonts w:ascii="Times New Roman" w:eastAsia="Times New Roman" w:hAnsi="Times New Roman"/>
          <w:sz w:val="28"/>
          <w:szCs w:val="28"/>
          <w:lang w:eastAsia="ru-RU"/>
        </w:rPr>
        <w:t xml:space="preserve"> и наиболее</w:t>
      </w:r>
      <w:r w:rsidRPr="00AD5838">
        <w:rPr>
          <w:rFonts w:ascii="Times New Roman" w:eastAsia="Times New Roman" w:hAnsi="Times New Roman"/>
          <w:b/>
          <w:bCs/>
          <w:i/>
          <w:iCs/>
          <w:sz w:val="28"/>
          <w:szCs w:val="28"/>
          <w:lang w:eastAsia="ru-RU"/>
        </w:rPr>
        <w:t xml:space="preserve"> характерной чертой</w:t>
      </w:r>
      <w:r w:rsidRPr="00AD5838">
        <w:rPr>
          <w:rFonts w:ascii="Times New Roman" w:eastAsia="Times New Roman" w:hAnsi="Times New Roman"/>
          <w:sz w:val="28"/>
          <w:szCs w:val="28"/>
          <w:lang w:eastAsia="ru-RU"/>
        </w:rPr>
        <w:t xml:space="preserve"> современной науки является то, что она становится непосредственной производительной силой. Это значит, что технический прогресс непосредственно опирается на развитие науки. </w:t>
      </w:r>
      <w:r>
        <w:rPr>
          <w:rFonts w:ascii="Times New Roman" w:eastAsia="Times New Roman" w:hAnsi="Times New Roman"/>
          <w:sz w:val="28"/>
          <w:szCs w:val="28"/>
          <w:lang w:eastAsia="ru-RU"/>
        </w:rPr>
        <w:t>М</w:t>
      </w:r>
      <w:r w:rsidRPr="00AD5838">
        <w:rPr>
          <w:rFonts w:ascii="Times New Roman" w:eastAsia="Times New Roman" w:hAnsi="Times New Roman"/>
          <w:sz w:val="28"/>
          <w:szCs w:val="28"/>
          <w:lang w:eastAsia="ru-RU"/>
        </w:rPr>
        <w:t>ожно говорить об индустриализации науки не толь</w:t>
      </w:r>
      <w:r w:rsidRPr="00AD5838">
        <w:rPr>
          <w:rFonts w:ascii="Times New Roman" w:eastAsia="Times New Roman" w:hAnsi="Times New Roman"/>
          <w:sz w:val="28"/>
          <w:szCs w:val="28"/>
          <w:lang w:eastAsia="ru-RU"/>
        </w:rPr>
        <w:softHyphen/>
        <w:t>ко с точки зрения ее оснащения, но и с точки зрения ее связей с производст</w:t>
      </w:r>
      <w:r w:rsidRPr="00AD5838">
        <w:rPr>
          <w:rFonts w:ascii="Times New Roman" w:eastAsia="Times New Roman" w:hAnsi="Times New Roman"/>
          <w:sz w:val="28"/>
          <w:szCs w:val="28"/>
          <w:lang w:eastAsia="ru-RU"/>
        </w:rPr>
        <w:softHyphen/>
        <w:t>вом.</w:t>
      </w:r>
    </w:p>
    <w:p w:rsidR="00F97858" w:rsidRPr="00AD5838"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AD5838">
        <w:rPr>
          <w:rFonts w:ascii="Times New Roman" w:eastAsia="Times New Roman" w:hAnsi="Times New Roman"/>
          <w:b/>
          <w:bCs/>
          <w:i/>
          <w:iCs/>
          <w:sz w:val="28"/>
          <w:szCs w:val="28"/>
          <w:lang w:eastAsia="ru-RU"/>
        </w:rPr>
        <w:t>Вторая характерная черта</w:t>
      </w:r>
      <w:r w:rsidRPr="00AD5838">
        <w:rPr>
          <w:rFonts w:ascii="Times New Roman" w:eastAsia="Times New Roman" w:hAnsi="Times New Roman"/>
          <w:sz w:val="28"/>
          <w:szCs w:val="28"/>
          <w:lang w:eastAsia="ru-RU"/>
        </w:rPr>
        <w:t xml:space="preserve"> современной науки - масштабность. На сме</w:t>
      </w:r>
      <w:r w:rsidRPr="00AD5838">
        <w:rPr>
          <w:rFonts w:ascii="Times New Roman" w:eastAsia="Times New Roman" w:hAnsi="Times New Roman"/>
          <w:sz w:val="28"/>
          <w:szCs w:val="28"/>
          <w:lang w:eastAsia="ru-RU"/>
        </w:rPr>
        <w:softHyphen/>
        <w:t>ну ученым-одиночкам, относительно свободным в выборе научной пробле</w:t>
      </w:r>
      <w:r w:rsidRPr="00AD5838">
        <w:rPr>
          <w:rFonts w:ascii="Times New Roman" w:eastAsia="Times New Roman" w:hAnsi="Times New Roman"/>
          <w:sz w:val="28"/>
          <w:szCs w:val="28"/>
          <w:lang w:eastAsia="ru-RU"/>
        </w:rPr>
        <w:softHyphen/>
        <w:t>матики и сроков исследования, пришла масса людей, опирающаяся на мощ</w:t>
      </w:r>
      <w:r w:rsidRPr="00AD5838">
        <w:rPr>
          <w:rFonts w:ascii="Times New Roman" w:eastAsia="Times New Roman" w:hAnsi="Times New Roman"/>
          <w:sz w:val="28"/>
          <w:szCs w:val="28"/>
          <w:lang w:eastAsia="ru-RU"/>
        </w:rPr>
        <w:softHyphen/>
        <w:t>ную техническую базу, научная работа которых планируется и управляется.</w:t>
      </w:r>
    </w:p>
    <w:p w:rsidR="00F97858" w:rsidRPr="00AD5838"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Резкое ускорение темпов научно-технического прогресса -</w:t>
      </w:r>
      <w:r w:rsidRPr="00AD5838">
        <w:rPr>
          <w:rFonts w:ascii="Times New Roman" w:eastAsia="Times New Roman" w:hAnsi="Times New Roman"/>
          <w:b/>
          <w:bCs/>
          <w:i/>
          <w:iCs/>
          <w:sz w:val="28"/>
          <w:szCs w:val="28"/>
          <w:lang w:eastAsia="ru-RU"/>
        </w:rPr>
        <w:t xml:space="preserve"> третья ха</w:t>
      </w:r>
      <w:r w:rsidRPr="00AD5838">
        <w:rPr>
          <w:rFonts w:ascii="Times New Roman" w:eastAsia="Times New Roman" w:hAnsi="Times New Roman"/>
          <w:b/>
          <w:bCs/>
          <w:i/>
          <w:iCs/>
          <w:sz w:val="28"/>
          <w:szCs w:val="28"/>
          <w:lang w:eastAsia="ru-RU"/>
        </w:rPr>
        <w:softHyphen/>
        <w:t>рактерная черта</w:t>
      </w:r>
      <w:r w:rsidRPr="00AD5838">
        <w:rPr>
          <w:rFonts w:ascii="Times New Roman" w:eastAsia="Times New Roman" w:hAnsi="Times New Roman"/>
          <w:sz w:val="28"/>
          <w:szCs w:val="28"/>
          <w:lang w:eastAsia="ru-RU"/>
        </w:rPr>
        <w:t xml:space="preserve"> современной науки. </w:t>
      </w:r>
    </w:p>
    <w:p w:rsidR="00F97858" w:rsidRPr="00AD5838" w:rsidRDefault="00F97858" w:rsidP="00F97858">
      <w:pPr>
        <w:spacing w:after="0" w:line="240" w:lineRule="auto"/>
        <w:ind w:left="60" w:right="8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lastRenderedPageBreak/>
        <w:t>Наряду с процессом дробления и специализации в современной науке проявляется и противоположный процесс «стыковки» не только смежных, но и весьма далеких наук. Это</w:t>
      </w:r>
      <w:r w:rsidRPr="00AD5838">
        <w:rPr>
          <w:rFonts w:ascii="Times New Roman" w:eastAsia="Times New Roman" w:hAnsi="Times New Roman"/>
          <w:b/>
          <w:bCs/>
          <w:i/>
          <w:iCs/>
          <w:sz w:val="28"/>
          <w:szCs w:val="28"/>
          <w:lang w:eastAsia="ru-RU"/>
        </w:rPr>
        <w:t xml:space="preserve"> четвертая ха</w:t>
      </w:r>
      <w:r w:rsidRPr="00AD5838">
        <w:rPr>
          <w:rFonts w:ascii="Times New Roman" w:eastAsia="Times New Roman" w:hAnsi="Times New Roman"/>
          <w:b/>
          <w:bCs/>
          <w:i/>
          <w:iCs/>
          <w:sz w:val="28"/>
          <w:szCs w:val="28"/>
          <w:lang w:eastAsia="ru-RU"/>
        </w:rPr>
        <w:softHyphen/>
        <w:t>рактерная черта</w:t>
      </w:r>
      <w:r w:rsidRPr="00AD5838">
        <w:rPr>
          <w:rFonts w:ascii="Times New Roman" w:eastAsia="Times New Roman" w:hAnsi="Times New Roman"/>
          <w:sz w:val="28"/>
          <w:szCs w:val="28"/>
          <w:lang w:eastAsia="ru-RU"/>
        </w:rPr>
        <w:t xml:space="preserve"> современной науки, которую можно назвать тесным взаи</w:t>
      </w:r>
      <w:r w:rsidRPr="00AD5838">
        <w:rPr>
          <w:rFonts w:ascii="Times New Roman" w:eastAsia="Times New Roman" w:hAnsi="Times New Roman"/>
          <w:sz w:val="28"/>
          <w:szCs w:val="28"/>
          <w:lang w:eastAsia="ru-RU"/>
        </w:rPr>
        <w:softHyphen/>
        <w:t>модействием наук. Особенно ярко это проявляется в глубоком проникновении математических методов в самые разные науки.</w:t>
      </w:r>
    </w:p>
    <w:p w:rsidR="00F97858" w:rsidRPr="00AD5838" w:rsidRDefault="00F97858" w:rsidP="00F97858">
      <w:pPr>
        <w:spacing w:after="0" w:line="240" w:lineRule="auto"/>
        <w:ind w:left="60" w:right="8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В последние годы в науке обнаруживается еще одна -</w:t>
      </w:r>
      <w:r w:rsidRPr="00AD5838">
        <w:rPr>
          <w:rFonts w:ascii="Times New Roman" w:eastAsia="Times New Roman" w:hAnsi="Times New Roman"/>
          <w:b/>
          <w:bCs/>
          <w:i/>
          <w:iCs/>
          <w:sz w:val="28"/>
          <w:szCs w:val="28"/>
          <w:lang w:eastAsia="ru-RU"/>
        </w:rPr>
        <w:t xml:space="preserve"> </w:t>
      </w:r>
      <w:r w:rsidRPr="00AA1F99">
        <w:rPr>
          <w:rFonts w:ascii="Times New Roman" w:eastAsia="Times New Roman" w:hAnsi="Times New Roman"/>
          <w:b/>
          <w:bCs/>
          <w:i/>
          <w:iCs/>
          <w:sz w:val="28"/>
          <w:szCs w:val="28"/>
          <w:lang w:eastAsia="ru-RU"/>
        </w:rPr>
        <w:t>пятая характер</w:t>
      </w:r>
      <w:r w:rsidRPr="00AA1F99">
        <w:rPr>
          <w:rFonts w:ascii="Times New Roman" w:eastAsia="Times New Roman" w:hAnsi="Times New Roman"/>
          <w:b/>
          <w:bCs/>
          <w:i/>
          <w:iCs/>
          <w:sz w:val="28"/>
          <w:szCs w:val="28"/>
          <w:lang w:eastAsia="ru-RU"/>
        </w:rPr>
        <w:softHyphen/>
        <w:t>ная</w:t>
      </w:r>
      <w:r w:rsidRPr="00AA1F99">
        <w:rPr>
          <w:rFonts w:ascii="Times New Roman" w:eastAsia="Times New Roman" w:hAnsi="Times New Roman"/>
          <w:b/>
          <w:i/>
          <w:sz w:val="28"/>
          <w:szCs w:val="28"/>
          <w:lang w:eastAsia="ru-RU"/>
        </w:rPr>
        <w:t xml:space="preserve"> черта</w:t>
      </w:r>
      <w:r w:rsidRPr="00AD5838">
        <w:rPr>
          <w:rFonts w:ascii="Times New Roman" w:eastAsia="Times New Roman" w:hAnsi="Times New Roman"/>
          <w:i/>
          <w:sz w:val="28"/>
          <w:szCs w:val="28"/>
          <w:lang w:eastAsia="ru-RU"/>
        </w:rPr>
        <w:t xml:space="preserve"> </w:t>
      </w:r>
      <w:r w:rsidRPr="00AD5838">
        <w:rPr>
          <w:rFonts w:ascii="Times New Roman" w:eastAsia="Times New Roman" w:hAnsi="Times New Roman"/>
          <w:sz w:val="28"/>
          <w:szCs w:val="28"/>
          <w:lang w:eastAsia="ru-RU"/>
        </w:rPr>
        <w:t xml:space="preserve">- системный подход к изучению объектов исследования. </w:t>
      </w:r>
    </w:p>
    <w:p w:rsidR="00F97858" w:rsidRPr="00AD5838"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 xml:space="preserve">Задачи, выдвигаемые современным производством перед инженерными кадрами, настолько сложны, что их решение требует творческого поиска, исследовательских навыков. В связи с этим современный специалист должен владеть не только необходимой суммой фундаментальных и специальных знаний, но и определёнными навыками творческого решения практических задач, постоянно повышать свою квалификацию, быстро адаптироваться к изменяющимся условиям. </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В условиях рыночной экономики происходит коренная перестройка нау</w:t>
      </w:r>
      <w:r w:rsidRPr="00AD5838">
        <w:rPr>
          <w:rFonts w:ascii="Times New Roman" w:eastAsia="Times New Roman" w:hAnsi="Times New Roman"/>
          <w:sz w:val="28"/>
          <w:szCs w:val="28"/>
          <w:lang w:eastAsia="ru-RU"/>
        </w:rPr>
        <w:softHyphen/>
        <w:t>ки, связанная с созданием конкурентоспособной продукции, превращением науки в ведущую силу материального производства. Необходимость научно</w:t>
      </w:r>
      <w:r w:rsidRPr="00AD5838">
        <w:rPr>
          <w:rFonts w:ascii="Times New Roman" w:eastAsia="Times New Roman" w:hAnsi="Times New Roman"/>
          <w:sz w:val="28"/>
          <w:szCs w:val="28"/>
          <w:lang w:eastAsia="ru-RU"/>
        </w:rPr>
        <w:softHyphen/>
        <w:t>го подхода в производстве товаров, экономике и политике, среде управления и системе образования заставляет науку развиваться более быстрыми темпа</w:t>
      </w:r>
      <w:r w:rsidRPr="00AD5838">
        <w:rPr>
          <w:rFonts w:ascii="Times New Roman" w:eastAsia="Times New Roman" w:hAnsi="Times New Roman"/>
          <w:sz w:val="28"/>
          <w:szCs w:val="28"/>
          <w:lang w:eastAsia="ru-RU"/>
        </w:rPr>
        <w:softHyphen/>
        <w:t xml:space="preserve">ми, чем любую другую область деятельности. </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03CDD000" wp14:editId="09B14846">
            <wp:extent cx="4572638" cy="3429479"/>
            <wp:effectExtent l="19050" t="19050" r="18415" b="1905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3"/>
                    <a:stretch>
                      <a:fillRect/>
                    </a:stretch>
                  </pic:blipFill>
                  <pic:spPr>
                    <a:xfrm>
                      <a:off x="0" y="0"/>
                      <a:ext cx="4572638" cy="3429479"/>
                    </a:xfrm>
                    <a:prstGeom prst="rect">
                      <a:avLst/>
                    </a:prstGeom>
                    <a:ln>
                      <a:solidFill>
                        <a:schemeClr val="accent1"/>
                      </a:solidFill>
                    </a:ln>
                  </pic:spPr>
                </pic:pic>
              </a:graphicData>
            </a:graphic>
          </wp:inline>
        </w:drawing>
      </w:r>
    </w:p>
    <w:p w:rsidR="00F97858" w:rsidRPr="00E978FD" w:rsidRDefault="00F97858" w:rsidP="00F97858">
      <w:pPr>
        <w:spacing w:after="0" w:line="240" w:lineRule="auto"/>
        <w:ind w:right="20"/>
        <w:jc w:val="both"/>
        <w:rPr>
          <w:rFonts w:ascii="Times New Roman" w:eastAsia="Times New Roman" w:hAnsi="Times New Roman"/>
          <w:b/>
          <w:sz w:val="28"/>
          <w:szCs w:val="28"/>
          <w:lang w:eastAsia="ru-RU"/>
        </w:rPr>
      </w:pPr>
      <w:r w:rsidRPr="00E978FD">
        <w:rPr>
          <w:rFonts w:ascii="Times New Roman" w:eastAsia="Times New Roman" w:hAnsi="Times New Roman"/>
          <w:b/>
          <w:sz w:val="28"/>
          <w:szCs w:val="28"/>
          <w:lang w:eastAsia="ru-RU"/>
        </w:rPr>
        <w:t>Слайд 3</w:t>
      </w:r>
    </w:p>
    <w:p w:rsidR="00F97858" w:rsidRPr="0078733A" w:rsidRDefault="00F97858" w:rsidP="00F97858">
      <w:pPr>
        <w:spacing w:after="0" w:line="240" w:lineRule="auto"/>
        <w:ind w:left="20" w:right="20" w:hanging="20"/>
        <w:jc w:val="center"/>
        <w:rPr>
          <w:rFonts w:ascii="Times New Roman" w:eastAsia="Times New Roman" w:hAnsi="Times New Roman"/>
          <w:b/>
          <w:sz w:val="28"/>
          <w:szCs w:val="28"/>
          <w:lang w:eastAsia="ru-RU"/>
        </w:rPr>
      </w:pPr>
      <w:r w:rsidRPr="0078733A">
        <w:rPr>
          <w:rFonts w:ascii="Times New Roman" w:eastAsia="Times New Roman" w:hAnsi="Times New Roman"/>
          <w:b/>
          <w:sz w:val="28"/>
          <w:szCs w:val="28"/>
          <w:lang w:eastAsia="ru-RU"/>
        </w:rPr>
        <w:t>1 Научные исследования</w:t>
      </w:r>
    </w:p>
    <w:p w:rsidR="00F97858" w:rsidRPr="003F5B98" w:rsidRDefault="00F97858" w:rsidP="00F97858">
      <w:pPr>
        <w:pStyle w:val="a5"/>
        <w:numPr>
          <w:ilvl w:val="1"/>
          <w:numId w:val="22"/>
        </w:numPr>
        <w:spacing w:after="0" w:line="240" w:lineRule="auto"/>
        <w:jc w:val="center"/>
        <w:rPr>
          <w:rFonts w:ascii="Times New Roman" w:eastAsia="Times New Roman" w:hAnsi="Times New Roman"/>
          <w:b/>
          <w:bCs/>
          <w:sz w:val="28"/>
          <w:szCs w:val="28"/>
          <w:lang w:eastAsia="ru-RU"/>
        </w:rPr>
      </w:pPr>
      <w:r w:rsidRPr="003F5B98">
        <w:rPr>
          <w:rFonts w:ascii="Times New Roman" w:eastAsia="Times New Roman" w:hAnsi="Times New Roman"/>
          <w:b/>
          <w:bCs/>
          <w:sz w:val="28"/>
          <w:szCs w:val="28"/>
          <w:lang w:eastAsia="ru-RU"/>
        </w:rPr>
        <w:t>Структура научного исследования</w:t>
      </w:r>
    </w:p>
    <w:p w:rsidR="00F97858" w:rsidRPr="003F5B98" w:rsidRDefault="00F97858" w:rsidP="00F97858">
      <w:pPr>
        <w:pStyle w:val="a5"/>
        <w:spacing w:after="0" w:line="240" w:lineRule="auto"/>
        <w:ind w:left="1017"/>
        <w:rPr>
          <w:rFonts w:ascii="Times New Roman" w:eastAsia="Times New Roman" w:hAnsi="Times New Roman"/>
          <w:b/>
          <w:bCs/>
          <w:sz w:val="28"/>
          <w:szCs w:val="28"/>
          <w:lang w:eastAsia="ru-RU"/>
        </w:rPr>
      </w:pPr>
    </w:p>
    <w:p w:rsidR="00F97858" w:rsidRPr="00AD583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Цель перспективных научных исследований - помочь возникновению но</w:t>
      </w:r>
      <w:r w:rsidRPr="00AD5838">
        <w:rPr>
          <w:rFonts w:ascii="Times New Roman" w:eastAsia="Times New Roman" w:hAnsi="Times New Roman"/>
          <w:sz w:val="28"/>
          <w:szCs w:val="28"/>
          <w:lang w:eastAsia="ru-RU"/>
        </w:rPr>
        <w:softHyphen/>
        <w:t xml:space="preserve">вых областей науки и техники, связанных с технологиями информационного общества, которые будут иметь стратегическое значение для устойчивого социально-экономического развития человеческого общества. </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B57CE3">
        <w:rPr>
          <w:rFonts w:ascii="Times New Roman" w:eastAsia="Times New Roman" w:hAnsi="Times New Roman"/>
          <w:b/>
          <w:bCs/>
          <w:i/>
          <w:iCs/>
          <w:sz w:val="28"/>
          <w:szCs w:val="28"/>
          <w:lang w:eastAsia="ru-RU"/>
        </w:rPr>
        <w:lastRenderedPageBreak/>
        <w:t xml:space="preserve">Научное исследование </w:t>
      </w:r>
      <w:r w:rsidRPr="00487AAD">
        <w:rPr>
          <w:rFonts w:ascii="Times New Roman" w:eastAsia="Times New Roman" w:hAnsi="Times New Roman"/>
          <w:b/>
          <w:bCs/>
          <w:i/>
          <w:iCs/>
          <w:sz w:val="28"/>
          <w:szCs w:val="28"/>
          <w:lang w:eastAsia="ru-RU"/>
        </w:rPr>
        <w:t>-</w:t>
      </w:r>
      <w:r w:rsidRPr="00487AAD">
        <w:rPr>
          <w:rFonts w:ascii="Times New Roman" w:eastAsia="Times New Roman" w:hAnsi="Times New Roman"/>
          <w:sz w:val="28"/>
          <w:szCs w:val="28"/>
          <w:lang w:eastAsia="ru-RU"/>
        </w:rPr>
        <w:t xml:space="preserve"> это процесс п</w:t>
      </w:r>
      <w:r>
        <w:rPr>
          <w:rFonts w:ascii="Times New Roman" w:eastAsia="Times New Roman" w:hAnsi="Times New Roman"/>
          <w:sz w:val="28"/>
          <w:szCs w:val="28"/>
          <w:lang w:eastAsia="ru-RU"/>
        </w:rPr>
        <w:t>ознания объективной действитель</w:t>
      </w:r>
      <w:r w:rsidRPr="00487AAD">
        <w:rPr>
          <w:rFonts w:ascii="Times New Roman" w:eastAsia="Times New Roman" w:hAnsi="Times New Roman"/>
          <w:sz w:val="28"/>
          <w:szCs w:val="28"/>
          <w:lang w:eastAsia="ru-RU"/>
        </w:rPr>
        <w:t xml:space="preserve">ности, закономерностей и связей между явлениями реального мира. </w:t>
      </w:r>
      <w:r w:rsidRPr="00487AAD">
        <w:rPr>
          <w:rFonts w:ascii="Times New Roman" w:eastAsia="Times New Roman" w:hAnsi="Times New Roman"/>
          <w:bCs/>
          <w:i/>
          <w:iCs/>
          <w:sz w:val="28"/>
          <w:szCs w:val="28"/>
          <w:lang w:eastAsia="ru-RU"/>
        </w:rPr>
        <w:t>Цель</w:t>
      </w:r>
      <w:r w:rsidRPr="00487AAD">
        <w:rPr>
          <w:rFonts w:ascii="Times New Roman" w:eastAsia="Times New Roman" w:hAnsi="Times New Roman"/>
          <w:sz w:val="28"/>
          <w:szCs w:val="28"/>
          <w:lang w:eastAsia="ru-RU"/>
        </w:rPr>
        <w:t xml:space="preserve"> люб</w:t>
      </w:r>
      <w:r>
        <w:rPr>
          <w:rFonts w:ascii="Times New Roman" w:eastAsia="Times New Roman" w:hAnsi="Times New Roman"/>
          <w:sz w:val="28"/>
          <w:szCs w:val="28"/>
          <w:lang w:eastAsia="ru-RU"/>
        </w:rPr>
        <w:t>ого научного исследования - все</w:t>
      </w:r>
      <w:r w:rsidRPr="00487AAD">
        <w:rPr>
          <w:rFonts w:ascii="Times New Roman" w:eastAsia="Times New Roman" w:hAnsi="Times New Roman"/>
          <w:sz w:val="28"/>
          <w:szCs w:val="28"/>
          <w:lang w:eastAsia="ru-RU"/>
        </w:rPr>
        <w:t>стороннее, достоверное изучение объектов, процессов или явлений, их структуры, связей и отношений на основе разработанных в науке принципов и методов познания, а также получение и внедрение в производство полез</w:t>
      </w:r>
      <w:r w:rsidRPr="00487AAD">
        <w:rPr>
          <w:rFonts w:ascii="Times New Roman" w:eastAsia="Times New Roman" w:hAnsi="Times New Roman"/>
          <w:sz w:val="28"/>
          <w:szCs w:val="28"/>
          <w:lang w:eastAsia="ru-RU"/>
        </w:rPr>
        <w:softHyphen/>
        <w:t>ных для человека результатов.</w:t>
      </w:r>
    </w:p>
    <w:p w:rsidR="00F97858" w:rsidRPr="008E1B59" w:rsidRDefault="00F97858" w:rsidP="00F97858">
      <w:pPr>
        <w:spacing w:after="0" w:line="240" w:lineRule="auto"/>
        <w:ind w:left="20" w:right="20" w:firstLine="547"/>
        <w:jc w:val="both"/>
        <w:rPr>
          <w:rFonts w:ascii="Times New Roman" w:eastAsia="Times New Roman" w:hAnsi="Times New Roman"/>
          <w:b/>
          <w:sz w:val="28"/>
          <w:szCs w:val="28"/>
          <w:lang w:eastAsia="ru-RU"/>
        </w:rPr>
      </w:pPr>
      <w:r w:rsidRPr="00487AAD">
        <w:rPr>
          <w:rFonts w:ascii="Times New Roman" w:eastAsia="Times New Roman" w:hAnsi="Times New Roman"/>
          <w:sz w:val="28"/>
          <w:szCs w:val="28"/>
          <w:lang w:eastAsia="ru-RU"/>
        </w:rPr>
        <w:t>Научное исследование проходит ряд этапов, которые составляют струк</w:t>
      </w:r>
      <w:r w:rsidRPr="00487AAD">
        <w:rPr>
          <w:rFonts w:ascii="Times New Roman" w:eastAsia="Times New Roman" w:hAnsi="Times New Roman"/>
          <w:sz w:val="28"/>
          <w:szCs w:val="28"/>
          <w:lang w:eastAsia="ru-RU"/>
        </w:rPr>
        <w:softHyphen/>
        <w:t xml:space="preserve">туру научного исследования. </w:t>
      </w:r>
      <w:r w:rsidRPr="008E1B59">
        <w:rPr>
          <w:rFonts w:ascii="Times New Roman" w:eastAsia="Times New Roman" w:hAnsi="Times New Roman"/>
          <w:b/>
          <w:sz w:val="28"/>
          <w:szCs w:val="28"/>
          <w:lang w:eastAsia="ru-RU"/>
        </w:rPr>
        <w:t>Ее можно представить в виде схемы, изобра</w:t>
      </w:r>
      <w:r w:rsidRPr="008E1B59">
        <w:rPr>
          <w:rFonts w:ascii="Times New Roman" w:eastAsia="Times New Roman" w:hAnsi="Times New Roman"/>
          <w:b/>
          <w:sz w:val="28"/>
          <w:szCs w:val="28"/>
          <w:lang w:eastAsia="ru-RU"/>
        </w:rPr>
        <w:softHyphen/>
        <w:t>женной на слайде.</w:t>
      </w:r>
    </w:p>
    <w:p w:rsidR="00F97858" w:rsidRDefault="00F97858" w:rsidP="00F97858">
      <w:pPr>
        <w:spacing w:after="0" w:line="240" w:lineRule="auto"/>
        <w:ind w:left="40" w:firstLine="547"/>
        <w:jc w:val="both"/>
        <w:rPr>
          <w:rFonts w:ascii="Times New Roman" w:eastAsia="Times New Roman" w:hAnsi="Times New Roman"/>
          <w:sz w:val="24"/>
          <w:szCs w:val="24"/>
          <w:lang w:eastAsia="ru-RU"/>
        </w:rPr>
      </w:pPr>
      <w:r w:rsidRPr="00487AAD">
        <w:rPr>
          <w:rFonts w:ascii="Times New Roman" w:eastAsia="Times New Roman" w:hAnsi="Times New Roman"/>
          <w:sz w:val="28"/>
          <w:szCs w:val="28"/>
          <w:lang w:eastAsia="ru-RU"/>
        </w:rPr>
        <w:t xml:space="preserve">1 Первым этапом любого научного исследования является </w:t>
      </w:r>
      <w:r>
        <w:rPr>
          <w:rFonts w:ascii="Times New Roman" w:eastAsia="Times New Roman" w:hAnsi="Times New Roman"/>
          <w:sz w:val="28"/>
          <w:szCs w:val="28"/>
          <w:lang w:eastAsia="ru-RU"/>
        </w:rPr>
        <w:t>постановка проблемы</w:t>
      </w:r>
      <w:r w:rsidRPr="00487AAD">
        <w:rPr>
          <w:rFonts w:ascii="Times New Roman" w:eastAsia="Times New Roman" w:hAnsi="Times New Roman"/>
          <w:spacing w:val="40"/>
          <w:sz w:val="28"/>
          <w:szCs w:val="28"/>
          <w:lang w:eastAsia="ru-RU"/>
        </w:rPr>
        <w:t>.</w:t>
      </w:r>
      <w:r w:rsidRPr="00487AAD">
        <w:rPr>
          <w:rFonts w:ascii="Times New Roman" w:eastAsia="Times New Roman" w:hAnsi="Times New Roman"/>
          <w:sz w:val="28"/>
          <w:szCs w:val="28"/>
          <w:lang w:eastAsia="ru-RU"/>
        </w:rPr>
        <w:t xml:space="preserve"> На нем осуществляется не только поиск проблемы, но и точная, четкая формулировка задачи научного исследования, так как от нее в значительной мере зависит успешный исход работы. </w:t>
      </w:r>
    </w:p>
    <w:p w:rsidR="00F97858" w:rsidRPr="009636C5" w:rsidRDefault="00F97858" w:rsidP="00F97858">
      <w:pPr>
        <w:tabs>
          <w:tab w:val="left" w:pos="505"/>
        </w:tabs>
        <w:spacing w:after="0" w:line="240" w:lineRule="auto"/>
        <w:ind w:right="20" w:firstLine="567"/>
        <w:jc w:val="both"/>
        <w:rPr>
          <w:rFonts w:ascii="Times New Roman" w:eastAsia="Times New Roman" w:hAnsi="Times New Roman"/>
          <w:sz w:val="28"/>
          <w:szCs w:val="28"/>
          <w:lang w:eastAsia="ru-RU"/>
        </w:rPr>
      </w:pPr>
      <w:r w:rsidRPr="009636C5">
        <w:rPr>
          <w:rFonts w:ascii="Times New Roman" w:eastAsia="Times New Roman" w:hAnsi="Times New Roman"/>
          <w:sz w:val="28"/>
          <w:szCs w:val="28"/>
          <w:lang w:eastAsia="ru-RU"/>
        </w:rPr>
        <w:t xml:space="preserve">2  Второй шаг - </w:t>
      </w:r>
      <w:r>
        <w:rPr>
          <w:rFonts w:ascii="Times New Roman" w:eastAsia="Times New Roman" w:hAnsi="Times New Roman"/>
          <w:sz w:val="28"/>
          <w:szCs w:val="28"/>
          <w:lang w:eastAsia="ru-RU"/>
        </w:rPr>
        <w:t>выдвижение</w:t>
      </w:r>
      <w:r w:rsidRPr="009636C5">
        <w:rPr>
          <w:rFonts w:ascii="Times New Roman" w:eastAsia="Times New Roman" w:hAnsi="Times New Roman"/>
          <w:sz w:val="28"/>
          <w:szCs w:val="28"/>
          <w:lang w:eastAsia="ru-RU"/>
        </w:rPr>
        <w:t xml:space="preserve"> и обоснование </w:t>
      </w:r>
      <w:r>
        <w:rPr>
          <w:rFonts w:ascii="Times New Roman" w:eastAsia="Times New Roman" w:hAnsi="Times New Roman"/>
          <w:sz w:val="28"/>
          <w:szCs w:val="28"/>
          <w:lang w:eastAsia="ru-RU"/>
        </w:rPr>
        <w:t>первоначальной гипотезы</w:t>
      </w:r>
      <w:r w:rsidRPr="009636C5">
        <w:rPr>
          <w:rFonts w:ascii="Times New Roman" w:eastAsia="Times New Roman" w:hAnsi="Times New Roman"/>
          <w:sz w:val="28"/>
          <w:szCs w:val="28"/>
          <w:lang w:eastAsia="ru-RU"/>
        </w:rPr>
        <w:t xml:space="preserve"> на основе четко сформулированной задачи исследования и критического анализа собранной исходной информации. </w:t>
      </w:r>
    </w:p>
    <w:p w:rsidR="00F97858" w:rsidRPr="009636C5" w:rsidRDefault="00F97858" w:rsidP="00F97858">
      <w:pPr>
        <w:tabs>
          <w:tab w:val="left" w:pos="514"/>
        </w:tabs>
        <w:spacing w:after="0" w:line="240" w:lineRule="auto"/>
        <w:ind w:right="20" w:firstLine="567"/>
        <w:jc w:val="both"/>
        <w:rPr>
          <w:rFonts w:ascii="Times New Roman" w:eastAsia="Times New Roman" w:hAnsi="Times New Roman"/>
          <w:sz w:val="28"/>
          <w:szCs w:val="28"/>
          <w:lang w:eastAsia="ru-RU"/>
        </w:rPr>
      </w:pPr>
      <w:r w:rsidRPr="009636C5">
        <w:rPr>
          <w:rFonts w:ascii="Times New Roman" w:eastAsia="Times New Roman" w:hAnsi="Times New Roman"/>
          <w:sz w:val="28"/>
          <w:szCs w:val="28"/>
          <w:lang w:eastAsia="ru-RU"/>
        </w:rPr>
        <w:t xml:space="preserve">3 Далее следуют </w:t>
      </w:r>
      <w:r>
        <w:rPr>
          <w:rFonts w:ascii="Times New Roman" w:eastAsia="Times New Roman" w:hAnsi="Times New Roman"/>
          <w:sz w:val="28"/>
          <w:szCs w:val="28"/>
          <w:lang w:eastAsia="ru-RU"/>
        </w:rPr>
        <w:t>теоретические исследования</w:t>
      </w:r>
      <w:r w:rsidRPr="009636C5">
        <w:rPr>
          <w:rFonts w:ascii="Times New Roman" w:eastAsia="Times New Roman" w:hAnsi="Times New Roman"/>
          <w:spacing w:val="40"/>
          <w:sz w:val="28"/>
          <w:szCs w:val="28"/>
          <w:lang w:eastAsia="ru-RU"/>
        </w:rPr>
        <w:t>,</w:t>
      </w:r>
      <w:r w:rsidRPr="009636C5">
        <w:rPr>
          <w:rFonts w:ascii="Times New Roman" w:eastAsia="Times New Roman" w:hAnsi="Times New Roman"/>
          <w:sz w:val="28"/>
          <w:szCs w:val="28"/>
          <w:lang w:eastAsia="ru-RU"/>
        </w:rPr>
        <w:t xml:space="preserve"> которые за</w:t>
      </w:r>
      <w:r w:rsidRPr="009636C5">
        <w:rPr>
          <w:rFonts w:ascii="Times New Roman" w:eastAsia="Times New Roman" w:hAnsi="Times New Roman"/>
          <w:sz w:val="28"/>
          <w:szCs w:val="28"/>
          <w:lang w:eastAsia="ru-RU"/>
        </w:rPr>
        <w:softHyphen/>
        <w:t>ключаются в анализе и синтезе существующих закономерностей, справедли</w:t>
      </w:r>
      <w:r w:rsidRPr="009636C5">
        <w:rPr>
          <w:rFonts w:ascii="Times New Roman" w:eastAsia="Times New Roman" w:hAnsi="Times New Roman"/>
          <w:sz w:val="28"/>
          <w:szCs w:val="28"/>
          <w:lang w:eastAsia="ru-RU"/>
        </w:rPr>
        <w:softHyphen/>
        <w:t xml:space="preserve">вых для исследуемого объекта, а также в добывании </w:t>
      </w:r>
      <w:r>
        <w:rPr>
          <w:rFonts w:ascii="Times New Roman" w:eastAsia="Times New Roman" w:hAnsi="Times New Roman"/>
          <w:sz w:val="28"/>
          <w:szCs w:val="28"/>
          <w:lang w:eastAsia="ru-RU"/>
        </w:rPr>
        <w:t>с помощ</w:t>
      </w:r>
      <w:r w:rsidRPr="009636C5">
        <w:rPr>
          <w:rFonts w:ascii="Times New Roman" w:eastAsia="Times New Roman" w:hAnsi="Times New Roman"/>
          <w:sz w:val="28"/>
          <w:szCs w:val="28"/>
          <w:lang w:eastAsia="ru-RU"/>
        </w:rPr>
        <w:t>ью аппарата фундаментальных наук (математики, теоретической механики, сопротивле</w:t>
      </w:r>
      <w:r w:rsidRPr="009636C5">
        <w:rPr>
          <w:rFonts w:ascii="Times New Roman" w:eastAsia="Times New Roman" w:hAnsi="Times New Roman"/>
          <w:sz w:val="28"/>
          <w:szCs w:val="28"/>
          <w:lang w:eastAsia="ru-RU"/>
        </w:rPr>
        <w:softHyphen/>
        <w:t>ния материалов и др.) новых, неизвестных еще закономерностей. Цель тео</w:t>
      </w:r>
      <w:r w:rsidRPr="009636C5">
        <w:rPr>
          <w:rFonts w:ascii="Times New Roman" w:eastAsia="Times New Roman" w:hAnsi="Times New Roman"/>
          <w:sz w:val="28"/>
          <w:szCs w:val="28"/>
          <w:lang w:eastAsia="ru-RU"/>
        </w:rPr>
        <w:softHyphen/>
        <w:t>ретических исследований - как можно полнее обобщить наблюдаемые явле</w:t>
      </w:r>
      <w:r w:rsidRPr="009636C5">
        <w:rPr>
          <w:rFonts w:ascii="Times New Roman" w:eastAsia="Times New Roman" w:hAnsi="Times New Roman"/>
          <w:sz w:val="28"/>
          <w:szCs w:val="28"/>
          <w:lang w:eastAsia="ru-RU"/>
        </w:rPr>
        <w:softHyphen/>
        <w:t xml:space="preserve">ния, связи между ними, получить как можно больше следствий из принятой рабочей гипотезы. </w:t>
      </w:r>
    </w:p>
    <w:p w:rsidR="00F97858" w:rsidRPr="009636C5" w:rsidRDefault="00F97858" w:rsidP="00F97858">
      <w:pPr>
        <w:spacing w:after="0" w:line="240" w:lineRule="auto"/>
        <w:ind w:left="20" w:right="20" w:firstLine="547"/>
        <w:jc w:val="both"/>
        <w:rPr>
          <w:rFonts w:ascii="Times New Roman" w:eastAsia="Times New Roman" w:hAnsi="Times New Roman"/>
          <w:sz w:val="28"/>
          <w:szCs w:val="28"/>
          <w:lang w:eastAsia="ru-RU"/>
        </w:rPr>
      </w:pPr>
      <w:r>
        <w:rPr>
          <w:rFonts w:ascii="Times New Roman" w:eastAsia="Times New Roman" w:hAnsi="Times New Roman"/>
          <w:spacing w:val="40"/>
          <w:sz w:val="28"/>
          <w:szCs w:val="28"/>
          <w:lang w:eastAsia="ru-RU"/>
        </w:rPr>
        <w:t>4</w:t>
      </w:r>
      <w:r>
        <w:rPr>
          <w:rFonts w:ascii="Times New Roman" w:eastAsia="Times New Roman" w:hAnsi="Times New Roman"/>
          <w:sz w:val="28"/>
          <w:szCs w:val="28"/>
          <w:lang w:eastAsia="ru-RU"/>
        </w:rPr>
        <w:t>Экспериментальное исследование, или научно постав</w:t>
      </w:r>
      <w:r>
        <w:rPr>
          <w:rFonts w:ascii="Times New Roman" w:eastAsia="Times New Roman" w:hAnsi="Times New Roman"/>
          <w:sz w:val="28"/>
          <w:szCs w:val="28"/>
          <w:lang w:eastAsia="ru-RU"/>
        </w:rPr>
        <w:softHyphen/>
        <w:t>ленный опыт -</w:t>
      </w:r>
      <w:r w:rsidRPr="009636C5">
        <w:rPr>
          <w:rFonts w:ascii="Times New Roman" w:eastAsia="Times New Roman" w:hAnsi="Times New Roman"/>
          <w:sz w:val="28"/>
          <w:szCs w:val="28"/>
          <w:lang w:eastAsia="ru-RU"/>
        </w:rPr>
        <w:t xml:space="preserve"> наиболее сложный и трудоемкий этап научного исследова</w:t>
      </w:r>
      <w:r w:rsidRPr="009636C5">
        <w:rPr>
          <w:rFonts w:ascii="Times New Roman" w:eastAsia="Times New Roman" w:hAnsi="Times New Roman"/>
          <w:sz w:val="28"/>
          <w:szCs w:val="28"/>
          <w:lang w:eastAsia="ru-RU"/>
        </w:rPr>
        <w:softHyphen/>
        <w:t>ния. Цель эксперимента зависит от характера научного исследования и по</w:t>
      </w:r>
      <w:r w:rsidRPr="009636C5">
        <w:rPr>
          <w:rFonts w:ascii="Times New Roman" w:eastAsia="Times New Roman" w:hAnsi="Times New Roman"/>
          <w:sz w:val="28"/>
          <w:szCs w:val="28"/>
          <w:lang w:eastAsia="ru-RU"/>
        </w:rPr>
        <w:softHyphen/>
        <w:t>следовательности его проведения. Если эксперимент проводится после тео</w:t>
      </w:r>
      <w:r w:rsidRPr="009636C5">
        <w:rPr>
          <w:rFonts w:ascii="Times New Roman" w:eastAsia="Times New Roman" w:hAnsi="Times New Roman"/>
          <w:sz w:val="28"/>
          <w:szCs w:val="28"/>
          <w:lang w:eastAsia="ru-RU"/>
        </w:rPr>
        <w:softHyphen/>
        <w:t>ретического исследования, он подтверждает либо опровергает результаты разработанной теории. В случае отсутствия достаточной теоретической базы эксперимент часто предшествует теоретическому исследованию. При таком порядке проведения исследования теория объясняет и обобщает результаты эксперимента.</w:t>
      </w:r>
    </w:p>
    <w:p w:rsidR="00F97858" w:rsidRPr="009636C5" w:rsidRDefault="00F97858" w:rsidP="00F97858">
      <w:pPr>
        <w:tabs>
          <w:tab w:val="left" w:pos="471"/>
        </w:tabs>
        <w:spacing w:after="0" w:line="240" w:lineRule="auto"/>
        <w:ind w:right="20" w:firstLine="567"/>
        <w:jc w:val="both"/>
        <w:rPr>
          <w:rFonts w:ascii="Times New Roman" w:eastAsia="Times New Roman" w:hAnsi="Times New Roman"/>
          <w:sz w:val="28"/>
          <w:szCs w:val="28"/>
          <w:lang w:eastAsia="ru-RU"/>
        </w:rPr>
      </w:pPr>
      <w:r w:rsidRPr="009636C5">
        <w:rPr>
          <w:rFonts w:ascii="Times New Roman" w:eastAsia="Times New Roman" w:hAnsi="Times New Roman"/>
          <w:sz w:val="28"/>
          <w:szCs w:val="28"/>
          <w:lang w:eastAsia="ru-RU"/>
        </w:rPr>
        <w:t xml:space="preserve">5 После проведения теоретического и экспериментального исследований выполняют </w:t>
      </w:r>
      <w:r>
        <w:rPr>
          <w:rFonts w:ascii="Times New Roman" w:eastAsia="Times New Roman" w:hAnsi="Times New Roman"/>
          <w:sz w:val="28"/>
          <w:szCs w:val="28"/>
          <w:lang w:eastAsia="ru-RU"/>
        </w:rPr>
        <w:t>анализ и сопоставление их результатов</w:t>
      </w:r>
      <w:r w:rsidRPr="009636C5">
        <w:rPr>
          <w:rFonts w:ascii="Times New Roman" w:eastAsia="Times New Roman" w:hAnsi="Times New Roman"/>
          <w:spacing w:val="40"/>
          <w:sz w:val="28"/>
          <w:szCs w:val="28"/>
          <w:lang w:eastAsia="ru-RU"/>
        </w:rPr>
        <w:t>,</w:t>
      </w:r>
      <w:r w:rsidRPr="009636C5">
        <w:rPr>
          <w:rFonts w:ascii="Times New Roman" w:eastAsia="Times New Roman" w:hAnsi="Times New Roman"/>
          <w:sz w:val="28"/>
          <w:szCs w:val="28"/>
          <w:lang w:eastAsia="ru-RU"/>
        </w:rPr>
        <w:t xml:space="preserve"> следст</w:t>
      </w:r>
      <w:r w:rsidRPr="009636C5">
        <w:rPr>
          <w:rFonts w:ascii="Times New Roman" w:eastAsia="Times New Roman" w:hAnsi="Times New Roman"/>
          <w:sz w:val="28"/>
          <w:szCs w:val="28"/>
          <w:lang w:eastAsia="ru-RU"/>
        </w:rPr>
        <w:softHyphen/>
        <w:t>вием которых является окончательное подтверждение выдвинутой гипотезы и формирование следствий, вытекающих из нее, либо необходимость ее ви</w:t>
      </w:r>
      <w:r w:rsidRPr="009636C5">
        <w:rPr>
          <w:rFonts w:ascii="Times New Roman" w:eastAsia="Times New Roman" w:hAnsi="Times New Roman"/>
          <w:sz w:val="28"/>
          <w:szCs w:val="28"/>
          <w:lang w:eastAsia="ru-RU"/>
        </w:rPr>
        <w:softHyphen/>
        <w:t>доизменения. В некоторых случаях на основе выполненного анализа гипоте</w:t>
      </w:r>
      <w:r w:rsidRPr="009636C5">
        <w:rPr>
          <w:rFonts w:ascii="Times New Roman" w:eastAsia="Times New Roman" w:hAnsi="Times New Roman"/>
          <w:sz w:val="28"/>
          <w:szCs w:val="28"/>
          <w:lang w:eastAsia="ru-RU"/>
        </w:rPr>
        <w:softHyphen/>
        <w:t>за может быть опровергнута.</w:t>
      </w:r>
    </w:p>
    <w:p w:rsidR="00F97858" w:rsidRPr="009636C5" w:rsidRDefault="00F97858" w:rsidP="00F97858">
      <w:pPr>
        <w:pStyle w:val="a5"/>
        <w:numPr>
          <w:ilvl w:val="0"/>
          <w:numId w:val="21"/>
        </w:numPr>
        <w:tabs>
          <w:tab w:val="left" w:pos="481"/>
        </w:tabs>
        <w:spacing w:after="0" w:line="240" w:lineRule="auto"/>
        <w:ind w:left="0" w:right="2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9636C5">
        <w:rPr>
          <w:rFonts w:ascii="Times New Roman" w:eastAsia="Times New Roman" w:hAnsi="Times New Roman"/>
          <w:sz w:val="28"/>
          <w:szCs w:val="28"/>
          <w:lang w:eastAsia="ru-RU"/>
        </w:rPr>
        <w:t xml:space="preserve">На этапе </w:t>
      </w:r>
      <w:r>
        <w:rPr>
          <w:rFonts w:ascii="Times New Roman" w:eastAsia="Times New Roman" w:hAnsi="Times New Roman"/>
          <w:sz w:val="28"/>
          <w:szCs w:val="28"/>
          <w:lang w:eastAsia="ru-RU"/>
        </w:rPr>
        <w:t>заключительных выводов</w:t>
      </w:r>
      <w:r w:rsidRPr="009636C5">
        <w:rPr>
          <w:rFonts w:ascii="Times New Roman" w:eastAsia="Times New Roman" w:hAnsi="Times New Roman"/>
          <w:sz w:val="28"/>
          <w:szCs w:val="28"/>
          <w:lang w:eastAsia="ru-RU"/>
        </w:rPr>
        <w:t xml:space="preserve"> подводятся итоги иссле</w:t>
      </w:r>
      <w:r w:rsidRPr="009636C5">
        <w:rPr>
          <w:rFonts w:ascii="Times New Roman" w:eastAsia="Times New Roman" w:hAnsi="Times New Roman"/>
          <w:sz w:val="28"/>
          <w:szCs w:val="28"/>
          <w:lang w:eastAsia="ru-RU"/>
        </w:rPr>
        <w:softHyphen/>
        <w:t>дования, то есть формулируются полученные результаты и их соответствие поставленной задаче. Для чисто теоретических исследований этот этап явля</w:t>
      </w:r>
      <w:r w:rsidRPr="009636C5">
        <w:rPr>
          <w:rFonts w:ascii="Times New Roman" w:eastAsia="Times New Roman" w:hAnsi="Times New Roman"/>
          <w:sz w:val="28"/>
          <w:szCs w:val="28"/>
          <w:lang w:eastAsia="ru-RU"/>
        </w:rPr>
        <w:softHyphen/>
        <w:t>ется заключительным, но для большинства задач в области техники возника</w:t>
      </w:r>
      <w:r w:rsidRPr="009636C5">
        <w:rPr>
          <w:rFonts w:ascii="Times New Roman" w:eastAsia="Times New Roman" w:hAnsi="Times New Roman"/>
          <w:sz w:val="28"/>
          <w:szCs w:val="28"/>
          <w:lang w:eastAsia="ru-RU"/>
        </w:rPr>
        <w:softHyphen/>
        <w:t>ет следующий этап.</w:t>
      </w:r>
    </w:p>
    <w:p w:rsidR="00F97858" w:rsidRPr="008B7185" w:rsidRDefault="00F97858" w:rsidP="00F97858">
      <w:pPr>
        <w:pStyle w:val="a5"/>
        <w:spacing w:after="0" w:line="240" w:lineRule="auto"/>
        <w:ind w:left="0" w:right="20" w:firstLine="567"/>
        <w:jc w:val="both"/>
        <w:rPr>
          <w:rFonts w:ascii="Times New Roman" w:eastAsia="Times New Roman" w:hAnsi="Times New Roman"/>
          <w:sz w:val="28"/>
          <w:szCs w:val="28"/>
          <w:lang w:eastAsia="ru-RU"/>
        </w:rPr>
      </w:pPr>
      <w:r>
        <w:rPr>
          <w:rFonts w:ascii="Times New Roman" w:eastAsia="Times New Roman" w:hAnsi="Times New Roman"/>
          <w:spacing w:val="40"/>
          <w:sz w:val="28"/>
          <w:szCs w:val="28"/>
          <w:lang w:eastAsia="ru-RU"/>
        </w:rPr>
        <w:t>7</w:t>
      </w:r>
      <w:r>
        <w:rPr>
          <w:rFonts w:ascii="Times New Roman" w:eastAsia="Times New Roman" w:hAnsi="Times New Roman"/>
          <w:sz w:val="28"/>
          <w:szCs w:val="28"/>
          <w:lang w:eastAsia="ru-RU"/>
        </w:rPr>
        <w:t xml:space="preserve">Освоение результатов - </w:t>
      </w:r>
      <w:r w:rsidRPr="009636C5">
        <w:rPr>
          <w:rFonts w:ascii="Times New Roman" w:eastAsia="Times New Roman" w:hAnsi="Times New Roman"/>
          <w:sz w:val="28"/>
          <w:szCs w:val="28"/>
          <w:lang w:eastAsia="ru-RU"/>
        </w:rPr>
        <w:t>этап подготовки к промышленной реализации полученных результатов, разработка технологических или кон</w:t>
      </w:r>
      <w:r w:rsidRPr="009636C5">
        <w:rPr>
          <w:rFonts w:ascii="Times New Roman" w:eastAsia="Times New Roman" w:hAnsi="Times New Roman"/>
          <w:sz w:val="28"/>
          <w:szCs w:val="28"/>
          <w:lang w:eastAsia="ru-RU"/>
        </w:rPr>
        <w:softHyphen/>
        <w:t>структорских принципов, которые зачастую не укладываются в рамки инже</w:t>
      </w:r>
      <w:r w:rsidRPr="009636C5">
        <w:rPr>
          <w:rFonts w:ascii="Times New Roman" w:eastAsia="Times New Roman" w:hAnsi="Times New Roman"/>
          <w:sz w:val="28"/>
          <w:szCs w:val="28"/>
          <w:lang w:eastAsia="ru-RU"/>
        </w:rPr>
        <w:softHyphen/>
        <w:t>нерной доработки и требуют непременного участия авторов исследования.</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lastRenderedPageBreak/>
        <w:drawing>
          <wp:inline distT="0" distB="0" distL="0" distR="0" wp14:anchorId="789CEF07" wp14:editId="378AD136">
            <wp:extent cx="4572638" cy="3429479"/>
            <wp:effectExtent l="19050" t="19050" r="18415" b="1905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4"/>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spacing w:after="0" w:line="240" w:lineRule="auto"/>
        <w:ind w:left="20" w:firstLine="280"/>
        <w:rPr>
          <w:rFonts w:ascii="Times New Roman" w:eastAsia="Times New Roman" w:hAnsi="Times New Roman"/>
          <w:b/>
          <w:bCs/>
          <w:sz w:val="28"/>
          <w:szCs w:val="28"/>
          <w:lang w:eastAsia="ru-RU"/>
        </w:rPr>
      </w:pPr>
      <w:r>
        <w:rPr>
          <w:rFonts w:ascii="Times New Roman" w:eastAsia="Times New Roman" w:hAnsi="Times New Roman"/>
          <w:b/>
          <w:bCs/>
          <w:sz w:val="28"/>
          <w:szCs w:val="28"/>
          <w:lang w:eastAsia="ru-RU"/>
        </w:rPr>
        <w:t>Слайд 4</w:t>
      </w:r>
    </w:p>
    <w:p w:rsidR="00F97858" w:rsidRDefault="00F97858" w:rsidP="00F97858">
      <w:pPr>
        <w:spacing w:after="0" w:line="240" w:lineRule="auto"/>
        <w:ind w:left="20" w:firstLine="280"/>
        <w:jc w:val="center"/>
        <w:rPr>
          <w:rFonts w:ascii="Times New Roman" w:eastAsia="Times New Roman" w:hAnsi="Times New Roman"/>
          <w:b/>
          <w:bCs/>
          <w:sz w:val="28"/>
          <w:szCs w:val="28"/>
          <w:lang w:eastAsia="ru-RU"/>
        </w:rPr>
      </w:pPr>
      <w:r>
        <w:rPr>
          <w:rFonts w:ascii="Times New Roman" w:eastAsia="Times New Roman" w:hAnsi="Times New Roman"/>
          <w:b/>
          <w:bCs/>
          <w:sz w:val="28"/>
          <w:szCs w:val="28"/>
          <w:lang w:eastAsia="ru-RU"/>
        </w:rPr>
        <w:t>1</w:t>
      </w:r>
      <w:r w:rsidRPr="009636C5">
        <w:rPr>
          <w:rFonts w:ascii="Times New Roman" w:eastAsia="Times New Roman" w:hAnsi="Times New Roman"/>
          <w:b/>
          <w:bCs/>
          <w:sz w:val="28"/>
          <w:szCs w:val="28"/>
          <w:lang w:eastAsia="ru-RU"/>
        </w:rPr>
        <w:t>.2 Классификация научных исследований</w:t>
      </w:r>
    </w:p>
    <w:p w:rsidR="00F97858" w:rsidRPr="009636C5" w:rsidRDefault="00F97858" w:rsidP="00F97858">
      <w:pPr>
        <w:spacing w:after="0" w:line="240" w:lineRule="auto"/>
        <w:ind w:left="20" w:firstLine="280"/>
        <w:jc w:val="both"/>
        <w:rPr>
          <w:rFonts w:ascii="Times New Roman" w:eastAsia="Times New Roman" w:hAnsi="Times New Roman"/>
          <w:sz w:val="28"/>
          <w:szCs w:val="28"/>
          <w:lang w:eastAsia="ru-RU"/>
        </w:rPr>
      </w:pPr>
    </w:p>
    <w:p w:rsidR="00F97858" w:rsidRPr="009636C5"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9636C5">
        <w:rPr>
          <w:rFonts w:ascii="Times New Roman" w:eastAsia="Times New Roman" w:hAnsi="Times New Roman"/>
          <w:sz w:val="28"/>
          <w:szCs w:val="28"/>
          <w:lang w:eastAsia="ru-RU"/>
        </w:rPr>
        <w:t>Научные исследования классифицируются по видам связи с обществен</w:t>
      </w:r>
      <w:r w:rsidRPr="009636C5">
        <w:rPr>
          <w:rFonts w:ascii="Times New Roman" w:eastAsia="Times New Roman" w:hAnsi="Times New Roman"/>
          <w:sz w:val="28"/>
          <w:szCs w:val="28"/>
          <w:lang w:eastAsia="ru-RU"/>
        </w:rPr>
        <w:softHyphen/>
        <w:t>ным производством, целевому назначению, степени важности для народного хозяйства и источникам финансирования.</w:t>
      </w:r>
    </w:p>
    <w:p w:rsidR="00F97858" w:rsidRPr="009636C5" w:rsidRDefault="00F97858" w:rsidP="00F97858">
      <w:pPr>
        <w:spacing w:after="0" w:line="240" w:lineRule="auto"/>
        <w:ind w:left="20" w:right="20" w:firstLine="5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По целевому назначению </w:t>
      </w:r>
      <w:r w:rsidRPr="009636C5">
        <w:rPr>
          <w:rFonts w:ascii="Times New Roman" w:eastAsia="Times New Roman" w:hAnsi="Times New Roman"/>
          <w:sz w:val="28"/>
          <w:szCs w:val="28"/>
          <w:lang w:eastAsia="ru-RU"/>
        </w:rPr>
        <w:t>выделяют три вида научных исследо</w:t>
      </w:r>
      <w:r w:rsidRPr="009636C5">
        <w:rPr>
          <w:rFonts w:ascii="Times New Roman" w:eastAsia="Times New Roman" w:hAnsi="Times New Roman"/>
          <w:sz w:val="28"/>
          <w:szCs w:val="28"/>
          <w:lang w:eastAsia="ru-RU"/>
        </w:rPr>
        <w:softHyphen/>
        <w:t>ваний: фундаментальные, прикладные и разработки.</w:t>
      </w:r>
    </w:p>
    <w:p w:rsidR="00F97858"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9636C5">
        <w:rPr>
          <w:rFonts w:ascii="Times New Roman" w:eastAsia="Times New Roman" w:hAnsi="Times New Roman"/>
          <w:i/>
          <w:iCs/>
          <w:sz w:val="28"/>
          <w:szCs w:val="28"/>
          <w:lang w:eastAsia="ru-RU"/>
        </w:rPr>
        <w:t>Фундаментальные исследования</w:t>
      </w:r>
      <w:r w:rsidRPr="009636C5">
        <w:rPr>
          <w:rFonts w:ascii="Times New Roman" w:eastAsia="Times New Roman" w:hAnsi="Times New Roman"/>
          <w:sz w:val="28"/>
          <w:szCs w:val="28"/>
          <w:lang w:eastAsia="ru-RU"/>
        </w:rPr>
        <w:t xml:space="preserve"> направлены на открытие и изучение но</w:t>
      </w:r>
      <w:r w:rsidRPr="009636C5">
        <w:rPr>
          <w:rFonts w:ascii="Times New Roman" w:eastAsia="Times New Roman" w:hAnsi="Times New Roman"/>
          <w:sz w:val="28"/>
          <w:szCs w:val="28"/>
          <w:lang w:eastAsia="ru-RU"/>
        </w:rPr>
        <w:softHyphen/>
        <w:t>вых явлений и законов природы, на создание новых принципов исследова</w:t>
      </w:r>
      <w:r w:rsidRPr="009636C5">
        <w:rPr>
          <w:rFonts w:ascii="Times New Roman" w:eastAsia="Times New Roman" w:hAnsi="Times New Roman"/>
          <w:sz w:val="28"/>
          <w:szCs w:val="28"/>
          <w:lang w:eastAsia="ru-RU"/>
        </w:rPr>
        <w:softHyphen/>
        <w:t xml:space="preserve">ния. Цель фундаментальных исследований - открытие новых законов, вскрытие связей между явлениями и создание новых теорий. </w:t>
      </w:r>
    </w:p>
    <w:p w:rsidR="00F97858"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9636C5">
        <w:rPr>
          <w:rFonts w:ascii="Times New Roman" w:eastAsia="Times New Roman" w:hAnsi="Times New Roman"/>
          <w:i/>
          <w:iCs/>
          <w:sz w:val="28"/>
          <w:szCs w:val="28"/>
          <w:lang w:eastAsia="ru-RU"/>
        </w:rPr>
        <w:t>Прикладные исследования</w:t>
      </w:r>
      <w:r w:rsidRPr="009636C5">
        <w:rPr>
          <w:rFonts w:ascii="Times New Roman" w:eastAsia="Times New Roman" w:hAnsi="Times New Roman"/>
          <w:sz w:val="28"/>
          <w:szCs w:val="28"/>
          <w:lang w:eastAsia="ru-RU"/>
        </w:rPr>
        <w:t xml:space="preserve"> - создание новых либо совершенствование существующих средств производства, предметов потребления и т. д. При</w:t>
      </w:r>
      <w:r w:rsidRPr="009636C5">
        <w:rPr>
          <w:rFonts w:ascii="Times New Roman" w:eastAsia="Times New Roman" w:hAnsi="Times New Roman"/>
          <w:sz w:val="28"/>
          <w:szCs w:val="28"/>
          <w:lang w:eastAsia="ru-RU"/>
        </w:rPr>
        <w:softHyphen/>
        <w:t xml:space="preserve">кладные исследования, в частности исследования в области технических наук, направлены на «овеществление» знаний, полученных в результате фундаментальных исследований. </w:t>
      </w:r>
    </w:p>
    <w:p w:rsidR="00F97858"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9636C5">
        <w:rPr>
          <w:rFonts w:ascii="Times New Roman" w:eastAsia="Times New Roman" w:hAnsi="Times New Roman"/>
          <w:sz w:val="28"/>
          <w:szCs w:val="28"/>
          <w:lang w:eastAsia="ru-RU"/>
        </w:rPr>
        <w:t>Прикладные исследования, в свою очередь, подразделяются на поисковые, научно-исследовательские и опытно- конструкторские работы.</w:t>
      </w:r>
    </w:p>
    <w:p w:rsidR="00F97858"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9636C5">
        <w:rPr>
          <w:rFonts w:ascii="Times New Roman" w:eastAsia="Times New Roman" w:hAnsi="Times New Roman"/>
          <w:i/>
          <w:iCs/>
          <w:sz w:val="28"/>
          <w:szCs w:val="28"/>
          <w:lang w:eastAsia="ru-RU"/>
        </w:rPr>
        <w:t>Поисковые</w:t>
      </w:r>
      <w:r w:rsidRPr="009636C5">
        <w:rPr>
          <w:rFonts w:ascii="Times New Roman" w:eastAsia="Times New Roman" w:hAnsi="Times New Roman"/>
          <w:sz w:val="28"/>
          <w:szCs w:val="28"/>
          <w:lang w:eastAsia="ru-RU"/>
        </w:rPr>
        <w:t xml:space="preserve"> исследования направлены на установление факторов, влияю</w:t>
      </w:r>
      <w:r w:rsidRPr="009636C5">
        <w:rPr>
          <w:rFonts w:ascii="Times New Roman" w:eastAsia="Times New Roman" w:hAnsi="Times New Roman"/>
          <w:sz w:val="28"/>
          <w:szCs w:val="28"/>
          <w:lang w:eastAsia="ru-RU"/>
        </w:rPr>
        <w:softHyphen/>
        <w:t>щих на объект, отыскание путей создания новых технологий и техники на основе способов, предложенных в результате фундаментальных исследова</w:t>
      </w:r>
      <w:r w:rsidRPr="009636C5">
        <w:rPr>
          <w:rFonts w:ascii="Times New Roman" w:eastAsia="Times New Roman" w:hAnsi="Times New Roman"/>
          <w:sz w:val="28"/>
          <w:szCs w:val="28"/>
          <w:lang w:eastAsia="ru-RU"/>
        </w:rPr>
        <w:softHyphen/>
        <w:t>ний. В результате</w:t>
      </w:r>
      <w:r w:rsidRPr="009636C5">
        <w:rPr>
          <w:rFonts w:ascii="Times New Roman" w:eastAsia="Times New Roman" w:hAnsi="Times New Roman"/>
          <w:i/>
          <w:iCs/>
          <w:sz w:val="28"/>
          <w:szCs w:val="28"/>
          <w:lang w:eastAsia="ru-RU"/>
        </w:rPr>
        <w:t xml:space="preserve"> научно-исследовательских работ</w:t>
      </w:r>
      <w:r w:rsidRPr="009636C5">
        <w:rPr>
          <w:rFonts w:ascii="Times New Roman" w:eastAsia="Times New Roman" w:hAnsi="Times New Roman"/>
          <w:sz w:val="28"/>
          <w:szCs w:val="28"/>
          <w:lang w:eastAsia="ru-RU"/>
        </w:rPr>
        <w:t xml:space="preserve"> создаются новые техно</w:t>
      </w:r>
      <w:r w:rsidRPr="009636C5">
        <w:rPr>
          <w:rFonts w:ascii="Times New Roman" w:eastAsia="Times New Roman" w:hAnsi="Times New Roman"/>
          <w:sz w:val="28"/>
          <w:szCs w:val="28"/>
          <w:lang w:eastAsia="ru-RU"/>
        </w:rPr>
        <w:softHyphen/>
        <w:t>логии, опытные установки, приборы и т. п. Целью</w:t>
      </w:r>
      <w:r w:rsidRPr="009636C5">
        <w:rPr>
          <w:rFonts w:ascii="Times New Roman" w:eastAsia="Times New Roman" w:hAnsi="Times New Roman"/>
          <w:i/>
          <w:iCs/>
          <w:sz w:val="28"/>
          <w:szCs w:val="28"/>
          <w:lang w:eastAsia="ru-RU"/>
        </w:rPr>
        <w:t xml:space="preserve"> опытно-конструкторских </w:t>
      </w:r>
      <w:r w:rsidRPr="009636C5">
        <w:rPr>
          <w:rFonts w:ascii="Times New Roman" w:eastAsia="Times New Roman" w:hAnsi="Times New Roman"/>
          <w:sz w:val="28"/>
          <w:szCs w:val="28"/>
          <w:lang w:eastAsia="ru-RU"/>
        </w:rPr>
        <w:t>работ является подбор конструктивных характеристик, определяющих логи</w:t>
      </w:r>
      <w:r w:rsidRPr="009636C5">
        <w:rPr>
          <w:rFonts w:ascii="Times New Roman" w:eastAsia="Times New Roman" w:hAnsi="Times New Roman"/>
          <w:sz w:val="28"/>
          <w:szCs w:val="28"/>
          <w:lang w:eastAsia="ru-RU"/>
        </w:rPr>
        <w:softHyphen/>
        <w:t>ческую основу конструкции.</w:t>
      </w:r>
    </w:p>
    <w:p w:rsidR="00F97858" w:rsidRDefault="00F97858" w:rsidP="00F97858">
      <w:pPr>
        <w:spacing w:after="0" w:line="240" w:lineRule="auto"/>
        <w:ind w:left="20" w:right="20" w:firstLine="520"/>
        <w:jc w:val="both"/>
        <w:rPr>
          <w:rFonts w:ascii="Times New Roman" w:eastAsia="Times New Roman" w:hAnsi="Times New Roman"/>
          <w:i/>
          <w:iCs/>
          <w:sz w:val="28"/>
          <w:szCs w:val="28"/>
          <w:lang w:eastAsia="ru-RU"/>
        </w:rPr>
      </w:pPr>
      <w:r w:rsidRPr="009636C5">
        <w:rPr>
          <w:rFonts w:ascii="Times New Roman" w:eastAsia="Times New Roman" w:hAnsi="Times New Roman"/>
          <w:sz w:val="28"/>
          <w:szCs w:val="28"/>
          <w:lang w:eastAsia="ru-RU"/>
        </w:rPr>
        <w:t>В результате фундаментальных и прикладных исследований формирует</w:t>
      </w:r>
      <w:r w:rsidRPr="009636C5">
        <w:rPr>
          <w:rFonts w:ascii="Times New Roman" w:eastAsia="Times New Roman" w:hAnsi="Times New Roman"/>
          <w:sz w:val="28"/>
          <w:szCs w:val="28"/>
          <w:lang w:eastAsia="ru-RU"/>
        </w:rPr>
        <w:softHyphen/>
        <w:t xml:space="preserve">ся новая научная и научно-техническая информация. Целенаправленный процесс </w:t>
      </w:r>
      <w:r w:rsidRPr="009636C5">
        <w:rPr>
          <w:rFonts w:ascii="Times New Roman" w:eastAsia="Times New Roman" w:hAnsi="Times New Roman"/>
          <w:sz w:val="28"/>
          <w:szCs w:val="28"/>
          <w:lang w:eastAsia="ru-RU"/>
        </w:rPr>
        <w:lastRenderedPageBreak/>
        <w:t>преобразования такой информации в форму, пригодную для освое</w:t>
      </w:r>
      <w:r w:rsidRPr="009636C5">
        <w:rPr>
          <w:rFonts w:ascii="Times New Roman" w:eastAsia="Times New Roman" w:hAnsi="Times New Roman"/>
          <w:sz w:val="28"/>
          <w:szCs w:val="28"/>
          <w:lang w:eastAsia="ru-RU"/>
        </w:rPr>
        <w:softHyphen/>
        <w:t>ния в промышленности, обычно называется разработкой.</w:t>
      </w:r>
      <w:r w:rsidRPr="009636C5">
        <w:rPr>
          <w:rFonts w:ascii="Times New Roman" w:eastAsia="Times New Roman" w:hAnsi="Times New Roman"/>
          <w:i/>
          <w:iCs/>
          <w:sz w:val="28"/>
          <w:szCs w:val="28"/>
          <w:lang w:eastAsia="ru-RU"/>
        </w:rPr>
        <w:t xml:space="preserve"> </w:t>
      </w:r>
    </w:p>
    <w:p w:rsidR="00F97858"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9636C5">
        <w:rPr>
          <w:rFonts w:ascii="Times New Roman" w:eastAsia="Times New Roman" w:hAnsi="Times New Roman"/>
          <w:i/>
          <w:iCs/>
          <w:sz w:val="28"/>
          <w:szCs w:val="28"/>
          <w:lang w:eastAsia="ru-RU"/>
        </w:rPr>
        <w:t>Разработка -</w:t>
      </w:r>
      <w:r w:rsidRPr="009636C5">
        <w:rPr>
          <w:rFonts w:ascii="Times New Roman" w:eastAsia="Times New Roman" w:hAnsi="Times New Roman"/>
          <w:sz w:val="28"/>
          <w:szCs w:val="28"/>
          <w:lang w:eastAsia="ru-RU"/>
        </w:rPr>
        <w:t xml:space="preserve"> ис</w:t>
      </w:r>
      <w:r w:rsidRPr="009636C5">
        <w:rPr>
          <w:rFonts w:ascii="Times New Roman" w:eastAsia="Times New Roman" w:hAnsi="Times New Roman"/>
          <w:sz w:val="28"/>
          <w:szCs w:val="28"/>
          <w:lang w:eastAsia="ru-RU"/>
        </w:rPr>
        <w:softHyphen/>
        <w:t>пользование результатов прикладных исследований для создания и отработ</w:t>
      </w:r>
      <w:r w:rsidRPr="009636C5">
        <w:rPr>
          <w:rFonts w:ascii="Times New Roman" w:eastAsia="Times New Roman" w:hAnsi="Times New Roman"/>
          <w:sz w:val="28"/>
          <w:szCs w:val="28"/>
          <w:lang w:eastAsia="ru-RU"/>
        </w:rPr>
        <w:softHyphen/>
        <w:t>ки опытных моделей техники (машин, устройств, материалов, продуктов), технологии производства, а также усовершенствование существующей тех</w:t>
      </w:r>
      <w:r w:rsidRPr="009636C5">
        <w:rPr>
          <w:rFonts w:ascii="Times New Roman" w:eastAsia="Times New Roman" w:hAnsi="Times New Roman"/>
          <w:sz w:val="28"/>
          <w:szCs w:val="28"/>
          <w:lang w:eastAsia="ru-RU"/>
        </w:rPr>
        <w:softHyphen/>
        <w:t xml:space="preserve">ники. </w:t>
      </w:r>
    </w:p>
    <w:p w:rsidR="00F97858" w:rsidRPr="009636C5"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9636C5">
        <w:rPr>
          <w:rFonts w:ascii="Times New Roman" w:eastAsia="Times New Roman" w:hAnsi="Times New Roman"/>
          <w:sz w:val="28"/>
          <w:szCs w:val="28"/>
          <w:lang w:eastAsia="ru-RU"/>
        </w:rPr>
        <w:t>Между фундаментальными исследованиями и производством лежит об</w:t>
      </w:r>
      <w:r w:rsidRPr="009636C5">
        <w:rPr>
          <w:rFonts w:ascii="Times New Roman" w:eastAsia="Times New Roman" w:hAnsi="Times New Roman"/>
          <w:sz w:val="28"/>
          <w:szCs w:val="28"/>
          <w:lang w:eastAsia="ru-RU"/>
        </w:rPr>
        <w:softHyphen/>
        <w:t xml:space="preserve">ласть взаимосвязанных стадий, </w:t>
      </w:r>
      <w:r w:rsidRPr="008E1B59">
        <w:rPr>
          <w:rFonts w:ascii="Times New Roman" w:eastAsia="Times New Roman" w:hAnsi="Times New Roman"/>
          <w:b/>
          <w:sz w:val="28"/>
          <w:szCs w:val="28"/>
          <w:lang w:eastAsia="ru-RU"/>
        </w:rPr>
        <w:t>указанных на слайде</w:t>
      </w:r>
      <w:r w:rsidRPr="009636C5">
        <w:rPr>
          <w:rFonts w:ascii="Times New Roman" w:eastAsia="Times New Roman" w:hAnsi="Times New Roman"/>
          <w:sz w:val="28"/>
          <w:szCs w:val="28"/>
          <w:lang w:eastAsia="ru-RU"/>
        </w:rPr>
        <w:t>. Проектирование и освоение относятся и к области науки, и к области техники. Они являются научной работой, поскольку предполагают творческую деятельность, не только основанную на известных навыках, стандартных приемах и практи</w:t>
      </w:r>
      <w:r w:rsidRPr="009636C5">
        <w:rPr>
          <w:rFonts w:ascii="Times New Roman" w:eastAsia="Times New Roman" w:hAnsi="Times New Roman"/>
          <w:sz w:val="28"/>
          <w:szCs w:val="28"/>
          <w:lang w:eastAsia="ru-RU"/>
        </w:rPr>
        <w:softHyphen/>
        <w:t>ческом опыте, но и направленную на получение новых оригинальных реше</w:t>
      </w:r>
      <w:r w:rsidRPr="009636C5">
        <w:rPr>
          <w:rFonts w:ascii="Times New Roman" w:eastAsia="Times New Roman" w:hAnsi="Times New Roman"/>
          <w:sz w:val="28"/>
          <w:szCs w:val="28"/>
          <w:lang w:eastAsia="ru-RU"/>
        </w:rPr>
        <w:softHyphen/>
        <w:t>ний в области техники, технологии или организации производства.</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2D431778" wp14:editId="01E82AF8">
            <wp:extent cx="4572638" cy="3429479"/>
            <wp:effectExtent l="19050" t="19050" r="18415" b="1905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5"/>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spacing w:after="0" w:line="240" w:lineRule="auto"/>
        <w:ind w:left="20" w:firstLine="280"/>
        <w:rPr>
          <w:rFonts w:ascii="Times New Roman" w:eastAsia="Times New Roman" w:hAnsi="Times New Roman"/>
          <w:b/>
          <w:bCs/>
          <w:sz w:val="28"/>
          <w:szCs w:val="28"/>
          <w:lang w:eastAsia="ru-RU"/>
        </w:rPr>
      </w:pPr>
      <w:r>
        <w:rPr>
          <w:rFonts w:ascii="Times New Roman" w:eastAsia="Times New Roman" w:hAnsi="Times New Roman"/>
          <w:b/>
          <w:bCs/>
          <w:sz w:val="28"/>
          <w:szCs w:val="28"/>
          <w:lang w:eastAsia="ru-RU"/>
        </w:rPr>
        <w:t>Слайд 5</w:t>
      </w:r>
    </w:p>
    <w:p w:rsidR="00F97858" w:rsidRDefault="00F97858" w:rsidP="00F97858">
      <w:pPr>
        <w:spacing w:after="0" w:line="240" w:lineRule="auto"/>
        <w:ind w:left="20" w:firstLine="280"/>
        <w:jc w:val="center"/>
        <w:rPr>
          <w:rFonts w:ascii="Times New Roman" w:eastAsia="Times New Roman" w:hAnsi="Times New Roman"/>
          <w:b/>
          <w:bCs/>
          <w:sz w:val="28"/>
          <w:szCs w:val="28"/>
          <w:lang w:eastAsia="ru-RU"/>
        </w:rPr>
      </w:pPr>
      <w:r>
        <w:rPr>
          <w:rFonts w:ascii="Times New Roman" w:eastAsia="Times New Roman" w:hAnsi="Times New Roman"/>
          <w:b/>
          <w:bCs/>
          <w:sz w:val="28"/>
          <w:szCs w:val="28"/>
          <w:lang w:eastAsia="ru-RU"/>
        </w:rPr>
        <w:t>1.3 Задачи и методы теоретических исследований</w:t>
      </w:r>
    </w:p>
    <w:p w:rsidR="00F97858" w:rsidRDefault="00F97858" w:rsidP="00F97858">
      <w:pPr>
        <w:spacing w:after="0" w:line="240" w:lineRule="auto"/>
        <w:ind w:left="20" w:firstLine="280"/>
        <w:jc w:val="both"/>
        <w:rPr>
          <w:rFonts w:ascii="Times New Roman" w:eastAsia="Times New Roman" w:hAnsi="Times New Roman"/>
          <w:b/>
          <w:bCs/>
          <w:sz w:val="28"/>
          <w:szCs w:val="28"/>
          <w:lang w:eastAsia="ru-RU"/>
        </w:rPr>
      </w:pP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sz w:val="28"/>
          <w:szCs w:val="28"/>
          <w:lang w:eastAsia="ru-RU"/>
        </w:rPr>
        <w:t>Научное исследование не может осуществляться хаотически, беспоря</w:t>
      </w:r>
      <w:r w:rsidRPr="00487AAD">
        <w:rPr>
          <w:rFonts w:ascii="Times New Roman" w:eastAsia="Times New Roman" w:hAnsi="Times New Roman"/>
          <w:sz w:val="28"/>
          <w:szCs w:val="28"/>
          <w:lang w:eastAsia="ru-RU"/>
        </w:rPr>
        <w:softHyphen/>
        <w:t>дочно. Оно должно иметь определенную систему и подчиняться заранее раз</w:t>
      </w:r>
      <w:r w:rsidRPr="00487AAD">
        <w:rPr>
          <w:rFonts w:ascii="Times New Roman" w:eastAsia="Times New Roman" w:hAnsi="Times New Roman"/>
          <w:sz w:val="28"/>
          <w:szCs w:val="28"/>
          <w:lang w:eastAsia="ru-RU"/>
        </w:rPr>
        <w:softHyphen/>
        <w:t>работанному плану. Ориентиром, указывающим путь к получению положи</w:t>
      </w:r>
      <w:r w:rsidRPr="00487AAD">
        <w:rPr>
          <w:rFonts w:ascii="Times New Roman" w:eastAsia="Times New Roman" w:hAnsi="Times New Roman"/>
          <w:sz w:val="28"/>
          <w:szCs w:val="28"/>
          <w:lang w:eastAsia="ru-RU"/>
        </w:rPr>
        <w:softHyphen/>
        <w:t>тельного результата, является метод исследования.</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Метод</w:t>
      </w:r>
      <w:r w:rsidRPr="00487AAD">
        <w:rPr>
          <w:rFonts w:ascii="Times New Roman" w:eastAsia="Times New Roman" w:hAnsi="Times New Roman"/>
          <w:sz w:val="28"/>
          <w:szCs w:val="28"/>
          <w:lang w:eastAsia="ru-RU"/>
        </w:rPr>
        <w:t xml:space="preserve"> - это способ достижения цели, являющийся программой построе</w:t>
      </w:r>
      <w:r w:rsidRPr="00487AAD">
        <w:rPr>
          <w:rFonts w:ascii="Times New Roman" w:eastAsia="Times New Roman" w:hAnsi="Times New Roman"/>
          <w:sz w:val="28"/>
          <w:szCs w:val="28"/>
          <w:lang w:eastAsia="ru-RU"/>
        </w:rPr>
        <w:softHyphen/>
        <w:t>ния и практического применения теории. Разнообразные мет</w:t>
      </w:r>
      <w:r>
        <w:rPr>
          <w:rFonts w:ascii="Times New Roman" w:eastAsia="Times New Roman" w:hAnsi="Times New Roman"/>
          <w:sz w:val="28"/>
          <w:szCs w:val="28"/>
          <w:lang w:eastAsia="ru-RU"/>
        </w:rPr>
        <w:t>оды научного познания</w:t>
      </w:r>
      <w:r w:rsidRPr="00487AAD">
        <w:rPr>
          <w:rFonts w:ascii="Times New Roman" w:eastAsia="Times New Roman" w:hAnsi="Times New Roman"/>
          <w:sz w:val="28"/>
          <w:szCs w:val="28"/>
          <w:lang w:eastAsia="ru-RU"/>
        </w:rPr>
        <w:t xml:space="preserve"> условно подразделяются на ряд уровней: эмпирический, экспе</w:t>
      </w:r>
      <w:r w:rsidRPr="00487AAD">
        <w:rPr>
          <w:rFonts w:ascii="Times New Roman" w:eastAsia="Times New Roman" w:hAnsi="Times New Roman"/>
          <w:sz w:val="28"/>
          <w:szCs w:val="28"/>
          <w:lang w:eastAsia="ru-RU"/>
        </w:rPr>
        <w:softHyphen/>
        <w:t>риментально-теоретический, теоретический и метатеоретический.</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Методы эмпирического уровня </w:t>
      </w:r>
      <w:r w:rsidRPr="00487AAD">
        <w:rPr>
          <w:rFonts w:ascii="Times New Roman" w:eastAsia="Times New Roman" w:hAnsi="Times New Roman"/>
          <w:sz w:val="28"/>
          <w:szCs w:val="28"/>
          <w:lang w:eastAsia="ru-RU"/>
        </w:rPr>
        <w:t>конкретно связаны с изучае</w:t>
      </w:r>
      <w:r w:rsidRPr="00487AAD">
        <w:rPr>
          <w:rFonts w:ascii="Times New Roman" w:eastAsia="Times New Roman" w:hAnsi="Times New Roman"/>
          <w:sz w:val="28"/>
          <w:szCs w:val="28"/>
          <w:lang w:eastAsia="ru-RU"/>
        </w:rPr>
        <w:softHyphen/>
        <w:t>мыми явлениями и используются на этапе формирования научной гипотезы. В их числе:</w:t>
      </w:r>
    </w:p>
    <w:p w:rsidR="00F97858" w:rsidRPr="00487AAD" w:rsidRDefault="00F97858" w:rsidP="00F97858">
      <w:pPr>
        <w:numPr>
          <w:ilvl w:val="0"/>
          <w:numId w:val="20"/>
        </w:numPr>
        <w:tabs>
          <w:tab w:val="left" w:pos="471"/>
        </w:tabs>
        <w:spacing w:after="0" w:line="240" w:lineRule="auto"/>
        <w:ind w:left="20" w:right="20" w:firstLine="547"/>
        <w:jc w:val="both"/>
        <w:rPr>
          <w:rFonts w:ascii="Times New Roman" w:eastAsia="Times New Roman" w:hAnsi="Times New Roman"/>
          <w:iCs/>
          <w:sz w:val="28"/>
          <w:szCs w:val="28"/>
          <w:lang w:eastAsia="ru-RU"/>
        </w:rPr>
      </w:pPr>
      <w:r w:rsidRPr="00487AAD">
        <w:rPr>
          <w:rFonts w:ascii="Times New Roman" w:eastAsia="Times New Roman" w:hAnsi="Times New Roman"/>
          <w:i/>
          <w:iCs/>
          <w:sz w:val="28"/>
          <w:szCs w:val="28"/>
          <w:lang w:eastAsia="ru-RU"/>
        </w:rPr>
        <w:t xml:space="preserve">наблюдение </w:t>
      </w:r>
      <w:r w:rsidRPr="00487AAD">
        <w:rPr>
          <w:rFonts w:ascii="Times New Roman" w:eastAsia="Times New Roman" w:hAnsi="Times New Roman"/>
          <w:iCs/>
          <w:sz w:val="28"/>
          <w:szCs w:val="28"/>
          <w:lang w:eastAsia="ru-RU"/>
        </w:rPr>
        <w:t>- это способ познания объективного мира, основанный на непосредственном восприятии предметов и явлений при помощи органов чувств без вмешательства в процесс со стороны исследователя;</w:t>
      </w:r>
    </w:p>
    <w:p w:rsidR="00F97858" w:rsidRPr="00487AAD" w:rsidRDefault="00F97858" w:rsidP="00F97858">
      <w:pPr>
        <w:numPr>
          <w:ilvl w:val="0"/>
          <w:numId w:val="20"/>
        </w:numPr>
        <w:tabs>
          <w:tab w:val="left" w:pos="462"/>
        </w:tabs>
        <w:spacing w:after="0" w:line="240" w:lineRule="auto"/>
        <w:ind w:left="20" w:right="20" w:firstLine="547"/>
        <w:jc w:val="both"/>
        <w:rPr>
          <w:rFonts w:ascii="Times New Roman" w:eastAsia="Times New Roman" w:hAnsi="Times New Roman"/>
          <w:iCs/>
          <w:sz w:val="28"/>
          <w:szCs w:val="28"/>
          <w:lang w:eastAsia="ru-RU"/>
        </w:rPr>
      </w:pPr>
      <w:r w:rsidRPr="00487AAD">
        <w:rPr>
          <w:rFonts w:ascii="Times New Roman" w:eastAsia="Times New Roman" w:hAnsi="Times New Roman"/>
          <w:i/>
          <w:iCs/>
          <w:sz w:val="28"/>
          <w:szCs w:val="28"/>
          <w:lang w:eastAsia="ru-RU"/>
        </w:rPr>
        <w:lastRenderedPageBreak/>
        <w:t xml:space="preserve">сравнение - </w:t>
      </w:r>
      <w:r w:rsidRPr="00487AAD">
        <w:rPr>
          <w:rFonts w:ascii="Times New Roman" w:eastAsia="Times New Roman" w:hAnsi="Times New Roman"/>
          <w:iCs/>
          <w:sz w:val="28"/>
          <w:szCs w:val="28"/>
          <w:lang w:eastAsia="ru-RU"/>
        </w:rPr>
        <w:t>это установление различия между объектами материально</w:t>
      </w:r>
      <w:r w:rsidRPr="00487AAD">
        <w:rPr>
          <w:rFonts w:ascii="Times New Roman" w:eastAsia="Times New Roman" w:hAnsi="Times New Roman"/>
          <w:iCs/>
          <w:sz w:val="28"/>
          <w:szCs w:val="28"/>
          <w:lang w:eastAsia="ru-RU"/>
        </w:rPr>
        <w:softHyphen/>
        <w:t>го мира или нахождение в них общего, осуществляемое как при помощи ор</w:t>
      </w:r>
      <w:r w:rsidRPr="00487AAD">
        <w:rPr>
          <w:rFonts w:ascii="Times New Roman" w:eastAsia="Times New Roman" w:hAnsi="Times New Roman"/>
          <w:iCs/>
          <w:sz w:val="28"/>
          <w:szCs w:val="28"/>
          <w:lang w:eastAsia="ru-RU"/>
        </w:rPr>
        <w:softHyphen/>
        <w:t>ганов чувств, так и при помощи специальных устройств;</w:t>
      </w:r>
    </w:p>
    <w:p w:rsidR="00F97858" w:rsidRPr="00487AAD" w:rsidRDefault="00F97858" w:rsidP="00F97858">
      <w:pPr>
        <w:numPr>
          <w:ilvl w:val="0"/>
          <w:numId w:val="20"/>
        </w:numPr>
        <w:tabs>
          <w:tab w:val="left" w:pos="466"/>
        </w:tabs>
        <w:spacing w:after="0" w:line="240" w:lineRule="auto"/>
        <w:ind w:left="20" w:right="20" w:firstLine="547"/>
        <w:jc w:val="both"/>
        <w:rPr>
          <w:rFonts w:ascii="Times New Roman" w:eastAsia="Times New Roman" w:hAnsi="Times New Roman"/>
          <w:i/>
          <w:iCs/>
          <w:sz w:val="28"/>
          <w:szCs w:val="28"/>
          <w:lang w:eastAsia="ru-RU"/>
        </w:rPr>
      </w:pPr>
      <w:r w:rsidRPr="00487AAD">
        <w:rPr>
          <w:rFonts w:ascii="Times New Roman" w:eastAsia="Times New Roman" w:hAnsi="Times New Roman"/>
          <w:i/>
          <w:iCs/>
          <w:sz w:val="28"/>
          <w:szCs w:val="28"/>
          <w:lang w:eastAsia="ru-RU"/>
        </w:rPr>
        <w:t xml:space="preserve">счет - </w:t>
      </w:r>
      <w:r w:rsidRPr="00487AAD">
        <w:rPr>
          <w:rFonts w:ascii="Times New Roman" w:eastAsia="Times New Roman" w:hAnsi="Times New Roman"/>
          <w:iCs/>
          <w:sz w:val="28"/>
          <w:szCs w:val="28"/>
          <w:lang w:eastAsia="ru-RU"/>
        </w:rPr>
        <w:t>это нахождение числа, определяющего количественное соотно</w:t>
      </w:r>
      <w:r w:rsidRPr="00487AAD">
        <w:rPr>
          <w:rFonts w:ascii="Times New Roman" w:eastAsia="Times New Roman" w:hAnsi="Times New Roman"/>
          <w:iCs/>
          <w:sz w:val="28"/>
          <w:szCs w:val="28"/>
          <w:lang w:eastAsia="ru-RU"/>
        </w:rPr>
        <w:softHyphen/>
        <w:t>шение однотипных объектов или их параметров, характеризующих те или иные свойства;</w:t>
      </w:r>
    </w:p>
    <w:p w:rsidR="00F97858" w:rsidRPr="00487AAD" w:rsidRDefault="00F97858" w:rsidP="00F97858">
      <w:pPr>
        <w:numPr>
          <w:ilvl w:val="0"/>
          <w:numId w:val="20"/>
        </w:numPr>
        <w:tabs>
          <w:tab w:val="left" w:pos="457"/>
        </w:tabs>
        <w:spacing w:after="0" w:line="240" w:lineRule="auto"/>
        <w:ind w:left="20" w:right="20" w:firstLine="547"/>
        <w:jc w:val="both"/>
        <w:rPr>
          <w:rFonts w:ascii="Times New Roman" w:eastAsia="Times New Roman" w:hAnsi="Times New Roman"/>
          <w:i/>
          <w:iCs/>
          <w:sz w:val="28"/>
          <w:szCs w:val="28"/>
          <w:lang w:eastAsia="ru-RU"/>
        </w:rPr>
      </w:pPr>
      <w:r w:rsidRPr="00487AAD">
        <w:rPr>
          <w:rFonts w:ascii="Times New Roman" w:eastAsia="Times New Roman" w:hAnsi="Times New Roman"/>
          <w:i/>
          <w:iCs/>
          <w:sz w:val="28"/>
          <w:szCs w:val="28"/>
          <w:lang w:eastAsia="ru-RU"/>
        </w:rPr>
        <w:t xml:space="preserve">измерение </w:t>
      </w:r>
      <w:r w:rsidRPr="00487AAD">
        <w:rPr>
          <w:rFonts w:ascii="Times New Roman" w:eastAsia="Times New Roman" w:hAnsi="Times New Roman"/>
          <w:iCs/>
          <w:sz w:val="28"/>
          <w:szCs w:val="28"/>
          <w:lang w:eastAsia="ru-RU"/>
        </w:rPr>
        <w:t>- это физический процесс определения численного значения некоторой величины путем сравнения ее с эталоном.</w:t>
      </w:r>
    </w:p>
    <w:p w:rsidR="00F97858" w:rsidRDefault="00F97858" w:rsidP="00F97858">
      <w:pPr>
        <w:spacing w:after="0" w:line="240" w:lineRule="auto"/>
        <w:ind w:left="20" w:right="20" w:firstLine="54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Методы экспериментально-теоретического уровня</w:t>
      </w:r>
      <w:r w:rsidRPr="00487AAD">
        <w:rPr>
          <w:rFonts w:ascii="Times New Roman" w:eastAsia="Times New Roman" w:hAnsi="Times New Roman"/>
          <w:sz w:val="28"/>
          <w:szCs w:val="28"/>
          <w:lang w:eastAsia="ru-RU"/>
        </w:rPr>
        <w:t xml:space="preserve"> помогают исследователю обнаружить те или иные достоверные факты, объ</w:t>
      </w:r>
      <w:r w:rsidRPr="00487AAD">
        <w:rPr>
          <w:rFonts w:ascii="Times New Roman" w:eastAsia="Times New Roman" w:hAnsi="Times New Roman"/>
          <w:sz w:val="28"/>
          <w:szCs w:val="28"/>
          <w:lang w:eastAsia="ru-RU"/>
        </w:rPr>
        <w:softHyphen/>
        <w:t xml:space="preserve">ективные проявления в протекании исследуемых процессов. </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sz w:val="28"/>
          <w:szCs w:val="28"/>
          <w:lang w:eastAsia="ru-RU"/>
        </w:rPr>
        <w:t>К методам экспериментально-теоретического уровня относятся: эксперимент, анализ и синтез, индукция и дедукция, аналогия, моделирование, гипотетический и исторический методы.</w:t>
      </w:r>
    </w:p>
    <w:p w:rsidR="00F97858"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Эксперимент -</w:t>
      </w:r>
      <w:r w:rsidRPr="00487AAD">
        <w:rPr>
          <w:rFonts w:ascii="Times New Roman" w:eastAsia="Times New Roman" w:hAnsi="Times New Roman"/>
          <w:sz w:val="28"/>
          <w:szCs w:val="28"/>
          <w:lang w:eastAsia="ru-RU"/>
        </w:rPr>
        <w:t xml:space="preserve"> это одна из сфер человеческой практики, в которой под</w:t>
      </w:r>
      <w:r w:rsidRPr="00487AAD">
        <w:rPr>
          <w:rFonts w:ascii="Times New Roman" w:eastAsia="Times New Roman" w:hAnsi="Times New Roman"/>
          <w:sz w:val="28"/>
          <w:szCs w:val="28"/>
          <w:lang w:eastAsia="ru-RU"/>
        </w:rPr>
        <w:softHyphen/>
        <w:t>вергается проверке истинность выдвигаемых гипотез или выявляются зако</w:t>
      </w:r>
      <w:r w:rsidRPr="00487AAD">
        <w:rPr>
          <w:rFonts w:ascii="Times New Roman" w:eastAsia="Times New Roman" w:hAnsi="Times New Roman"/>
          <w:sz w:val="28"/>
          <w:szCs w:val="28"/>
          <w:lang w:eastAsia="ru-RU"/>
        </w:rPr>
        <w:softHyphen/>
        <w:t>номерности объективного мира. При эксперименте, в отличие от наблюде</w:t>
      </w:r>
      <w:r w:rsidRPr="00487AAD">
        <w:rPr>
          <w:rFonts w:ascii="Times New Roman" w:eastAsia="Times New Roman" w:hAnsi="Times New Roman"/>
          <w:sz w:val="28"/>
          <w:szCs w:val="28"/>
          <w:lang w:eastAsia="ru-RU"/>
        </w:rPr>
        <w:softHyphen/>
        <w:t>ния, исследователь с целью познания вмешивается в изучаемый процесс. В случае необходимости испытания могут повторяться и ор</w:t>
      </w:r>
      <w:r w:rsidRPr="00487AAD">
        <w:rPr>
          <w:rFonts w:ascii="Times New Roman" w:eastAsia="Times New Roman" w:hAnsi="Times New Roman"/>
          <w:sz w:val="28"/>
          <w:szCs w:val="28"/>
          <w:lang w:eastAsia="ru-RU"/>
        </w:rPr>
        <w:softHyphen/>
        <w:t xml:space="preserve">ганизовываться так, чтобы исследовать отдельные свойства объекта, а не их совокупность. </w:t>
      </w:r>
    </w:p>
    <w:p w:rsidR="00F97858"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Анализ</w:t>
      </w:r>
      <w:r w:rsidRPr="00487AAD">
        <w:rPr>
          <w:rFonts w:ascii="Times New Roman" w:eastAsia="Times New Roman" w:hAnsi="Times New Roman"/>
          <w:sz w:val="28"/>
          <w:szCs w:val="28"/>
          <w:lang w:eastAsia="ru-RU"/>
        </w:rPr>
        <w:t xml:space="preserve"> (аналитический метод) - метод научного познания, заключаю</w:t>
      </w:r>
      <w:r w:rsidRPr="00487AAD">
        <w:rPr>
          <w:rFonts w:ascii="Times New Roman" w:eastAsia="Times New Roman" w:hAnsi="Times New Roman"/>
          <w:sz w:val="28"/>
          <w:szCs w:val="28"/>
          <w:lang w:eastAsia="ru-RU"/>
        </w:rPr>
        <w:softHyphen/>
        <w:t xml:space="preserve">щийся в мысленном расчленении объекта исследования на составные части или выделение присущих ему признаков или свойств </w:t>
      </w:r>
      <w:r>
        <w:rPr>
          <w:rFonts w:ascii="Times New Roman" w:eastAsia="Times New Roman" w:hAnsi="Times New Roman"/>
          <w:sz w:val="28"/>
          <w:szCs w:val="28"/>
          <w:lang w:eastAsia="ru-RU"/>
        </w:rPr>
        <w:t>для изучения их в от</w:t>
      </w:r>
      <w:r>
        <w:rPr>
          <w:rFonts w:ascii="Times New Roman" w:eastAsia="Times New Roman" w:hAnsi="Times New Roman"/>
          <w:sz w:val="28"/>
          <w:szCs w:val="28"/>
          <w:lang w:eastAsia="ru-RU"/>
        </w:rPr>
        <w:softHyphen/>
        <w:t>дельности.</w:t>
      </w:r>
    </w:p>
    <w:p w:rsidR="00F97858"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Синтез</w:t>
      </w:r>
      <w:r w:rsidRPr="00487AAD">
        <w:rPr>
          <w:rFonts w:ascii="Times New Roman" w:eastAsia="Times New Roman" w:hAnsi="Times New Roman"/>
          <w:sz w:val="28"/>
          <w:szCs w:val="28"/>
          <w:lang w:eastAsia="ru-RU"/>
        </w:rPr>
        <w:t xml:space="preserve"> - метод исследования, предполагающий рассмотрение группы объектов как единого целого с учетом взаимосвязи всех составных частей и присущих ей признаков. </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7455663D" wp14:editId="0B403537">
            <wp:extent cx="4572638" cy="3429479"/>
            <wp:effectExtent l="19050" t="19050" r="18415" b="1905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6"/>
                    <a:stretch>
                      <a:fillRect/>
                    </a:stretch>
                  </pic:blipFill>
                  <pic:spPr>
                    <a:xfrm>
                      <a:off x="0" y="0"/>
                      <a:ext cx="4572638" cy="3429479"/>
                    </a:xfrm>
                    <a:prstGeom prst="rect">
                      <a:avLst/>
                    </a:prstGeom>
                    <a:ln>
                      <a:solidFill>
                        <a:schemeClr val="accent1"/>
                      </a:solidFill>
                    </a:ln>
                  </pic:spPr>
                </pic:pic>
              </a:graphicData>
            </a:graphic>
          </wp:inline>
        </w:drawing>
      </w:r>
    </w:p>
    <w:p w:rsidR="00F97858" w:rsidRPr="0007760E" w:rsidRDefault="00F97858" w:rsidP="00F97858">
      <w:pPr>
        <w:spacing w:after="0" w:line="240" w:lineRule="auto"/>
        <w:ind w:right="20"/>
        <w:jc w:val="both"/>
        <w:rPr>
          <w:rFonts w:ascii="Times New Roman" w:eastAsia="Times New Roman" w:hAnsi="Times New Roman"/>
          <w:b/>
          <w:sz w:val="28"/>
          <w:szCs w:val="28"/>
          <w:lang w:eastAsia="ru-RU"/>
        </w:rPr>
      </w:pPr>
      <w:r w:rsidRPr="0007760E">
        <w:rPr>
          <w:rFonts w:ascii="Times New Roman" w:eastAsia="Times New Roman" w:hAnsi="Times New Roman"/>
          <w:b/>
          <w:iCs/>
          <w:sz w:val="28"/>
          <w:szCs w:val="28"/>
          <w:lang w:eastAsia="ru-RU"/>
        </w:rPr>
        <w:t>Слайд 6</w:t>
      </w:r>
    </w:p>
    <w:p w:rsidR="00F97858"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lastRenderedPageBreak/>
        <w:t>Индуктивный метод</w:t>
      </w:r>
      <w:r w:rsidRPr="00487AAD">
        <w:rPr>
          <w:rFonts w:ascii="Times New Roman" w:eastAsia="Times New Roman" w:hAnsi="Times New Roman"/>
          <w:sz w:val="28"/>
          <w:szCs w:val="28"/>
          <w:lang w:eastAsia="ru-RU"/>
        </w:rPr>
        <w:t xml:space="preserve"> заключается в том, что от наблюдения частных единичных случаев приходят к общим выводам, а от отдельных фактов - к обобщению. </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Дедуктивный метод</w:t>
      </w:r>
      <w:r w:rsidRPr="00487AAD">
        <w:rPr>
          <w:rFonts w:ascii="Times New Roman" w:eastAsia="Times New Roman" w:hAnsi="Times New Roman"/>
          <w:sz w:val="28"/>
          <w:szCs w:val="28"/>
          <w:lang w:eastAsia="ru-RU"/>
        </w:rPr>
        <w:t xml:space="preserve"> основан на выводе частных положений из общих правил, законов, суждений. </w:t>
      </w:r>
    </w:p>
    <w:p w:rsidR="00F97858"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Аналогия</w:t>
      </w:r>
      <w:r w:rsidRPr="00487AAD">
        <w:rPr>
          <w:rFonts w:ascii="Times New Roman" w:eastAsia="Times New Roman" w:hAnsi="Times New Roman"/>
          <w:sz w:val="28"/>
          <w:szCs w:val="28"/>
          <w:lang w:eastAsia="ru-RU"/>
        </w:rPr>
        <w:t xml:space="preserve"> - метод исследования, заключающийся в том, что из сходства некоторых признаков или свойств в целом различных объектов делается вы</w:t>
      </w:r>
      <w:r w:rsidRPr="00487AAD">
        <w:rPr>
          <w:rFonts w:ascii="Times New Roman" w:eastAsia="Times New Roman" w:hAnsi="Times New Roman"/>
          <w:sz w:val="28"/>
          <w:szCs w:val="28"/>
          <w:lang w:eastAsia="ru-RU"/>
        </w:rPr>
        <w:softHyphen/>
        <w:t xml:space="preserve">вод о сходстве и других признаков или свойств, до того не изученных. </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Гипотетический метод</w:t>
      </w:r>
      <w:r w:rsidRPr="00487AAD">
        <w:rPr>
          <w:rFonts w:ascii="Times New Roman" w:eastAsia="Times New Roman" w:hAnsi="Times New Roman"/>
          <w:sz w:val="28"/>
          <w:szCs w:val="28"/>
          <w:lang w:eastAsia="ru-RU"/>
        </w:rPr>
        <w:t xml:space="preserve"> познания предполагает разработку научной ги</w:t>
      </w:r>
      <w:r w:rsidRPr="00487AAD">
        <w:rPr>
          <w:rFonts w:ascii="Times New Roman" w:eastAsia="Times New Roman" w:hAnsi="Times New Roman"/>
          <w:sz w:val="28"/>
          <w:szCs w:val="28"/>
          <w:lang w:eastAsia="ru-RU"/>
        </w:rPr>
        <w:softHyphen/>
        <w:t xml:space="preserve">потезы. Рабочая гипотеза - это обоснованное предположение о вероятной причине возникновения наблюдаемых фактов либо о предположительном развитии процесса или явления. </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Методы теоретического уровня </w:t>
      </w:r>
      <w:r w:rsidRPr="00487AAD">
        <w:rPr>
          <w:rFonts w:ascii="Times New Roman" w:eastAsia="Times New Roman" w:hAnsi="Times New Roman"/>
          <w:sz w:val="28"/>
          <w:szCs w:val="28"/>
          <w:lang w:eastAsia="ru-RU"/>
        </w:rPr>
        <w:t>предназначены для логиче</w:t>
      </w:r>
      <w:r w:rsidRPr="00487AAD">
        <w:rPr>
          <w:rFonts w:ascii="Times New Roman" w:eastAsia="Times New Roman" w:hAnsi="Times New Roman"/>
          <w:sz w:val="28"/>
          <w:szCs w:val="28"/>
          <w:lang w:eastAsia="ru-RU"/>
        </w:rPr>
        <w:softHyphen/>
        <w:t>ского исследования собранных фактов, выработки понятий, суждений, фор</w:t>
      </w:r>
      <w:r w:rsidRPr="00487AAD">
        <w:rPr>
          <w:rFonts w:ascii="Times New Roman" w:eastAsia="Times New Roman" w:hAnsi="Times New Roman"/>
          <w:sz w:val="28"/>
          <w:szCs w:val="28"/>
          <w:lang w:eastAsia="ru-RU"/>
        </w:rPr>
        <w:softHyphen/>
        <w:t>мирования умозаключений. Здесь широко используются логические методы сходства, разли</w:t>
      </w:r>
      <w:r w:rsidRPr="00487AAD">
        <w:rPr>
          <w:rFonts w:ascii="Times New Roman" w:eastAsia="Times New Roman" w:hAnsi="Times New Roman"/>
          <w:sz w:val="28"/>
          <w:szCs w:val="28"/>
          <w:lang w:eastAsia="ru-RU"/>
        </w:rPr>
        <w:softHyphen/>
        <w:t>чия, сопутствующих изменений. К методам теоретического уровня относят</w:t>
      </w:r>
      <w:r w:rsidRPr="00487AAD">
        <w:rPr>
          <w:rFonts w:ascii="Times New Roman" w:eastAsia="Times New Roman" w:hAnsi="Times New Roman"/>
          <w:sz w:val="28"/>
          <w:szCs w:val="28"/>
          <w:lang w:eastAsia="ru-RU"/>
        </w:rPr>
        <w:softHyphen/>
        <w:t>ся: абстрагирование, идеализация, формализация, анализ и синтез, индукция и дедукция, аксиоматика, обобщение и др.</w:t>
      </w:r>
    </w:p>
    <w:p w:rsidR="00F97858"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Абстрагирование</w:t>
      </w:r>
      <w:r w:rsidRPr="00487AAD">
        <w:rPr>
          <w:rFonts w:ascii="Times New Roman" w:eastAsia="Times New Roman" w:hAnsi="Times New Roman"/>
          <w:sz w:val="28"/>
          <w:szCs w:val="28"/>
          <w:lang w:eastAsia="ru-RU"/>
        </w:rPr>
        <w:t xml:space="preserve"> - это мысленное отвлечение от несущественных свойств, связей, отношений предметов и выделение нескольких сторон, ин</w:t>
      </w:r>
      <w:r w:rsidRPr="00487AAD">
        <w:rPr>
          <w:rFonts w:ascii="Times New Roman" w:eastAsia="Times New Roman" w:hAnsi="Times New Roman"/>
          <w:sz w:val="28"/>
          <w:szCs w:val="28"/>
          <w:lang w:eastAsia="ru-RU"/>
        </w:rPr>
        <w:softHyphen/>
        <w:t xml:space="preserve">тересующих исследователя. </w:t>
      </w:r>
    </w:p>
    <w:p w:rsidR="00F97858"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Идеализация</w:t>
      </w:r>
      <w:r w:rsidRPr="00487AAD">
        <w:rPr>
          <w:rFonts w:ascii="Times New Roman" w:eastAsia="Times New Roman" w:hAnsi="Times New Roman"/>
          <w:sz w:val="28"/>
          <w:szCs w:val="28"/>
          <w:lang w:eastAsia="ru-RU"/>
        </w:rPr>
        <w:t xml:space="preserve"> - это мысленное конструирование объектов, которые прак</w:t>
      </w:r>
      <w:r w:rsidRPr="00487AAD">
        <w:rPr>
          <w:rFonts w:ascii="Times New Roman" w:eastAsia="Times New Roman" w:hAnsi="Times New Roman"/>
          <w:sz w:val="28"/>
          <w:szCs w:val="28"/>
          <w:lang w:eastAsia="ru-RU"/>
        </w:rPr>
        <w:softHyphen/>
        <w:t>тически неосуществимы (например, идеальный</w:t>
      </w:r>
      <w:r>
        <w:rPr>
          <w:rFonts w:ascii="Times New Roman" w:eastAsia="Times New Roman" w:hAnsi="Times New Roman"/>
          <w:sz w:val="28"/>
          <w:szCs w:val="28"/>
          <w:lang w:eastAsia="ru-RU"/>
        </w:rPr>
        <w:t xml:space="preserve"> газ, абсолютно твердое те</w:t>
      </w:r>
      <w:r>
        <w:rPr>
          <w:rFonts w:ascii="Times New Roman" w:eastAsia="Times New Roman" w:hAnsi="Times New Roman"/>
          <w:sz w:val="28"/>
          <w:szCs w:val="28"/>
          <w:lang w:eastAsia="ru-RU"/>
        </w:rPr>
        <w:softHyphen/>
        <w:t>ло).</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Формализация</w:t>
      </w:r>
      <w:r w:rsidRPr="00487AAD">
        <w:rPr>
          <w:rFonts w:ascii="Times New Roman" w:eastAsia="Times New Roman" w:hAnsi="Times New Roman"/>
          <w:sz w:val="28"/>
          <w:szCs w:val="28"/>
          <w:lang w:eastAsia="ru-RU"/>
        </w:rPr>
        <w:t xml:space="preserve"> - отображение объекта или явления в знаковой форме ка</w:t>
      </w:r>
      <w:r w:rsidRPr="00487AAD">
        <w:rPr>
          <w:rFonts w:ascii="Times New Roman" w:eastAsia="Times New Roman" w:hAnsi="Times New Roman"/>
          <w:sz w:val="28"/>
          <w:szCs w:val="28"/>
          <w:lang w:eastAsia="ru-RU"/>
        </w:rPr>
        <w:softHyphen/>
        <w:t>кого-либо символьного языка (математики, химии и т. д.) и обеспечение возможности исследования реальных объектов и их свойств через формаль</w:t>
      </w:r>
      <w:r w:rsidRPr="00487AAD">
        <w:rPr>
          <w:rFonts w:ascii="Times New Roman" w:eastAsia="Times New Roman" w:hAnsi="Times New Roman"/>
          <w:sz w:val="28"/>
          <w:szCs w:val="28"/>
          <w:lang w:eastAsia="ru-RU"/>
        </w:rPr>
        <w:softHyphen/>
        <w:t>ное исследование соответствующих знаков.</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Аксиоматический метод -</w:t>
      </w:r>
      <w:r w:rsidRPr="00487AAD">
        <w:rPr>
          <w:rFonts w:ascii="Times New Roman" w:eastAsia="Times New Roman" w:hAnsi="Times New Roman"/>
          <w:sz w:val="28"/>
          <w:szCs w:val="28"/>
          <w:lang w:eastAsia="ru-RU"/>
        </w:rPr>
        <w:t xml:space="preserve"> способ построения научной теории, при кото</w:t>
      </w:r>
      <w:r w:rsidRPr="00487AAD">
        <w:rPr>
          <w:rFonts w:ascii="Times New Roman" w:eastAsia="Times New Roman" w:hAnsi="Times New Roman"/>
          <w:sz w:val="28"/>
          <w:szCs w:val="28"/>
          <w:lang w:eastAsia="ru-RU"/>
        </w:rPr>
        <w:softHyphen/>
        <w:t>ром некоторые утверждения (аксиомы) принимаются без доказательства и затем используются для получения остальных знаний по определенным ло</w:t>
      </w:r>
      <w:r w:rsidRPr="00487AAD">
        <w:rPr>
          <w:rFonts w:ascii="Times New Roman" w:eastAsia="Times New Roman" w:hAnsi="Times New Roman"/>
          <w:sz w:val="28"/>
          <w:szCs w:val="28"/>
          <w:lang w:eastAsia="ru-RU"/>
        </w:rPr>
        <w:softHyphen/>
        <w:t>гическим правилам.</w:t>
      </w:r>
    </w:p>
    <w:p w:rsidR="00F97858"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Обобщение</w:t>
      </w:r>
      <w:r w:rsidRPr="00487AAD">
        <w:rPr>
          <w:rFonts w:ascii="Times New Roman" w:eastAsia="Times New Roman" w:hAnsi="Times New Roman"/>
          <w:sz w:val="28"/>
          <w:szCs w:val="28"/>
          <w:lang w:eastAsia="ru-RU"/>
        </w:rPr>
        <w:t xml:space="preserve"> - определение общего понятия, в котором находит отражение главное, характеризующее объекты данного класса. </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Pr>
          <w:rFonts w:ascii="Times New Roman" w:eastAsia="Times New Roman" w:hAnsi="Times New Roman"/>
          <w:bCs/>
          <w:sz w:val="28"/>
          <w:szCs w:val="28"/>
          <w:lang w:eastAsia="ru-RU"/>
        </w:rPr>
        <w:t xml:space="preserve">Методы метатеоретического уровня предназначены </w:t>
      </w:r>
      <w:r w:rsidRPr="00487AAD">
        <w:rPr>
          <w:rFonts w:ascii="Times New Roman" w:eastAsia="Times New Roman" w:hAnsi="Times New Roman"/>
          <w:bCs/>
          <w:sz w:val="28"/>
          <w:szCs w:val="28"/>
          <w:lang w:eastAsia="ru-RU"/>
        </w:rPr>
        <w:t>для исследования самих теорий и разработки путей их построения. К методам рассматриваемо</w:t>
      </w:r>
      <w:r w:rsidRPr="00487AAD">
        <w:rPr>
          <w:rFonts w:ascii="Times New Roman" w:eastAsia="Times New Roman" w:hAnsi="Times New Roman"/>
          <w:bCs/>
          <w:sz w:val="28"/>
          <w:szCs w:val="28"/>
          <w:lang w:eastAsia="ru-RU"/>
        </w:rPr>
        <w:softHyphen/>
        <w:t>го уровня относят диалектический метод и метод системного анализа.</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Диалектический метод</w:t>
      </w:r>
      <w:r w:rsidRPr="00487AAD">
        <w:rPr>
          <w:rFonts w:ascii="Times New Roman" w:eastAsia="Times New Roman" w:hAnsi="Times New Roman"/>
          <w:b/>
          <w:bCs/>
          <w:sz w:val="28"/>
          <w:szCs w:val="28"/>
          <w:lang w:eastAsia="ru-RU"/>
        </w:rPr>
        <w:t xml:space="preserve"> </w:t>
      </w:r>
      <w:r w:rsidRPr="00487AAD">
        <w:rPr>
          <w:rFonts w:ascii="Times New Roman" w:eastAsia="Times New Roman" w:hAnsi="Times New Roman"/>
          <w:bCs/>
          <w:sz w:val="28"/>
          <w:szCs w:val="28"/>
          <w:lang w:eastAsia="ru-RU"/>
        </w:rPr>
        <w:t>разрабатывает подходы к развитию теорий на ос</w:t>
      </w:r>
      <w:r w:rsidRPr="00487AAD">
        <w:rPr>
          <w:rFonts w:ascii="Times New Roman" w:eastAsia="Times New Roman" w:hAnsi="Times New Roman"/>
          <w:bCs/>
          <w:sz w:val="28"/>
          <w:szCs w:val="28"/>
          <w:lang w:eastAsia="ru-RU"/>
        </w:rPr>
        <w:softHyphen/>
        <w:t>нове применения общефилософских положений к решению частных задач.</w:t>
      </w:r>
    </w:p>
    <w:p w:rsidR="00F97858" w:rsidRDefault="00F97858" w:rsidP="00F97858">
      <w:pPr>
        <w:spacing w:after="0" w:line="240" w:lineRule="auto"/>
        <w:ind w:left="20" w:right="20" w:firstLine="547"/>
        <w:jc w:val="both"/>
        <w:rPr>
          <w:rFonts w:ascii="Times New Roman" w:eastAsia="Times New Roman" w:hAnsi="Times New Roman"/>
          <w:bCs/>
          <w:sz w:val="28"/>
          <w:szCs w:val="28"/>
          <w:lang w:eastAsia="ru-RU"/>
        </w:rPr>
      </w:pPr>
      <w:r w:rsidRPr="00487AAD">
        <w:rPr>
          <w:rFonts w:ascii="Times New Roman" w:eastAsia="Times New Roman" w:hAnsi="Times New Roman"/>
          <w:i/>
          <w:iCs/>
          <w:sz w:val="28"/>
          <w:szCs w:val="28"/>
          <w:lang w:eastAsia="ru-RU"/>
        </w:rPr>
        <w:t>Системные методы</w:t>
      </w:r>
      <w:r w:rsidRPr="00487AAD">
        <w:rPr>
          <w:rFonts w:ascii="Times New Roman" w:eastAsia="Times New Roman" w:hAnsi="Times New Roman"/>
          <w:b/>
          <w:bCs/>
          <w:sz w:val="28"/>
          <w:szCs w:val="28"/>
          <w:lang w:eastAsia="ru-RU"/>
        </w:rPr>
        <w:t xml:space="preserve"> </w:t>
      </w:r>
      <w:r w:rsidRPr="00487AAD">
        <w:rPr>
          <w:rFonts w:ascii="Times New Roman" w:eastAsia="Times New Roman" w:hAnsi="Times New Roman"/>
          <w:bCs/>
          <w:sz w:val="28"/>
          <w:szCs w:val="28"/>
          <w:lang w:eastAsia="ru-RU"/>
        </w:rPr>
        <w:t>используются при исследованиях сложных систем с многообразными связями, характеризуемыми непрерывностью и дискретно</w:t>
      </w:r>
      <w:r w:rsidRPr="00487AAD">
        <w:rPr>
          <w:rFonts w:ascii="Times New Roman" w:eastAsia="Times New Roman" w:hAnsi="Times New Roman"/>
          <w:bCs/>
          <w:sz w:val="28"/>
          <w:szCs w:val="28"/>
          <w:lang w:eastAsia="ru-RU"/>
        </w:rPr>
        <w:softHyphen/>
        <w:t xml:space="preserve">стью, детерминированностью и случайностью. </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lastRenderedPageBreak/>
        <w:drawing>
          <wp:inline distT="0" distB="0" distL="0" distR="0" wp14:anchorId="4C376BE5" wp14:editId="05331FD7">
            <wp:extent cx="4572638" cy="3429479"/>
            <wp:effectExtent l="19050" t="19050" r="18415" b="1905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7"/>
                    <a:stretch>
                      <a:fillRect/>
                    </a:stretch>
                  </pic:blipFill>
                  <pic:spPr>
                    <a:xfrm>
                      <a:off x="0" y="0"/>
                      <a:ext cx="4572638" cy="3429479"/>
                    </a:xfrm>
                    <a:prstGeom prst="rect">
                      <a:avLst/>
                    </a:prstGeom>
                    <a:ln>
                      <a:solidFill>
                        <a:schemeClr val="accent1"/>
                      </a:solidFill>
                    </a:ln>
                  </pic:spPr>
                </pic:pic>
              </a:graphicData>
            </a:graphic>
          </wp:inline>
        </w:drawing>
      </w:r>
    </w:p>
    <w:p w:rsidR="00F97858" w:rsidRPr="0007760E" w:rsidRDefault="00F97858" w:rsidP="00F97858">
      <w:pPr>
        <w:spacing w:after="0" w:line="240" w:lineRule="auto"/>
        <w:ind w:right="20"/>
        <w:jc w:val="both"/>
        <w:rPr>
          <w:rFonts w:ascii="Times New Roman" w:eastAsia="Times New Roman" w:hAnsi="Times New Roman"/>
          <w:b/>
          <w:sz w:val="28"/>
          <w:szCs w:val="28"/>
          <w:lang w:eastAsia="ru-RU"/>
        </w:rPr>
      </w:pPr>
      <w:r w:rsidRPr="0007760E">
        <w:rPr>
          <w:rFonts w:ascii="Times New Roman" w:eastAsia="Times New Roman" w:hAnsi="Times New Roman"/>
          <w:b/>
          <w:bCs/>
          <w:sz w:val="28"/>
          <w:szCs w:val="28"/>
          <w:lang w:eastAsia="ru-RU"/>
        </w:rPr>
        <w:t>Слайд 7</w:t>
      </w:r>
    </w:p>
    <w:p w:rsidR="00F97858" w:rsidRDefault="00F97858" w:rsidP="00F97858">
      <w:pPr>
        <w:spacing w:after="0" w:line="240" w:lineRule="auto"/>
        <w:ind w:left="20" w:right="20" w:firstLine="547"/>
        <w:jc w:val="both"/>
        <w:rPr>
          <w:rFonts w:ascii="Times New Roman" w:eastAsia="Times New Roman" w:hAnsi="Times New Roman"/>
          <w:bCs/>
          <w:sz w:val="28"/>
          <w:szCs w:val="28"/>
          <w:lang w:eastAsia="ru-RU"/>
        </w:rPr>
      </w:pPr>
      <w:r w:rsidRPr="00487AAD">
        <w:rPr>
          <w:rFonts w:ascii="Times New Roman" w:eastAsia="Times New Roman" w:hAnsi="Times New Roman"/>
          <w:i/>
          <w:iCs/>
          <w:sz w:val="28"/>
          <w:szCs w:val="28"/>
          <w:lang w:eastAsia="ru-RU"/>
        </w:rPr>
        <w:t>Моделированием</w:t>
      </w:r>
      <w:r w:rsidRPr="00487AAD">
        <w:rPr>
          <w:rFonts w:ascii="Times New Roman" w:eastAsia="Times New Roman" w:hAnsi="Times New Roman"/>
          <w:b/>
          <w:bCs/>
          <w:sz w:val="28"/>
          <w:szCs w:val="28"/>
          <w:lang w:eastAsia="ru-RU"/>
        </w:rPr>
        <w:t xml:space="preserve"> </w:t>
      </w:r>
      <w:r w:rsidRPr="00487AAD">
        <w:rPr>
          <w:rFonts w:ascii="Times New Roman" w:eastAsia="Times New Roman" w:hAnsi="Times New Roman"/>
          <w:bCs/>
          <w:sz w:val="28"/>
          <w:szCs w:val="28"/>
          <w:lang w:eastAsia="ru-RU"/>
        </w:rPr>
        <w:t>называется замещение одного объекта другим с целью получения информации о важнейших свойствах объекта-оригинала с помо</w:t>
      </w:r>
      <w:r w:rsidRPr="00487AAD">
        <w:rPr>
          <w:rFonts w:ascii="Times New Roman" w:eastAsia="Times New Roman" w:hAnsi="Times New Roman"/>
          <w:bCs/>
          <w:sz w:val="28"/>
          <w:szCs w:val="28"/>
          <w:lang w:eastAsia="ru-RU"/>
        </w:rPr>
        <w:softHyphen/>
        <w:t xml:space="preserve">щью объекта-модели. </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Модель</w:t>
      </w:r>
      <w:r w:rsidRPr="00487AAD">
        <w:rPr>
          <w:rFonts w:ascii="Times New Roman" w:eastAsia="Times New Roman" w:hAnsi="Times New Roman"/>
          <w:b/>
          <w:bCs/>
          <w:sz w:val="28"/>
          <w:szCs w:val="28"/>
          <w:lang w:eastAsia="ru-RU"/>
        </w:rPr>
        <w:t xml:space="preserve"> </w:t>
      </w:r>
      <w:r w:rsidRPr="00487AAD">
        <w:rPr>
          <w:rFonts w:ascii="Times New Roman" w:eastAsia="Times New Roman" w:hAnsi="Times New Roman"/>
          <w:bCs/>
          <w:sz w:val="28"/>
          <w:szCs w:val="28"/>
          <w:lang w:eastAsia="ru-RU"/>
        </w:rPr>
        <w:t>(в переводе с французского - образец) - это упрощенная форма представления реальных процесс</w:t>
      </w:r>
      <w:r>
        <w:rPr>
          <w:rFonts w:ascii="Times New Roman" w:eastAsia="Times New Roman" w:hAnsi="Times New Roman"/>
          <w:bCs/>
          <w:sz w:val="28"/>
          <w:szCs w:val="28"/>
          <w:lang w:eastAsia="ru-RU"/>
        </w:rPr>
        <w:t>ов и взаимосвязей в системе</w:t>
      </w:r>
      <w:r w:rsidRPr="00487AAD">
        <w:rPr>
          <w:rFonts w:ascii="Times New Roman" w:eastAsia="Times New Roman" w:hAnsi="Times New Roman"/>
          <w:bCs/>
          <w:sz w:val="28"/>
          <w:szCs w:val="28"/>
          <w:lang w:eastAsia="ru-RU"/>
        </w:rPr>
        <w:t>. В научном исследова</w:t>
      </w:r>
      <w:r w:rsidRPr="00487AAD">
        <w:rPr>
          <w:rFonts w:ascii="Times New Roman" w:eastAsia="Times New Roman" w:hAnsi="Times New Roman"/>
          <w:bCs/>
          <w:sz w:val="28"/>
          <w:szCs w:val="28"/>
          <w:lang w:eastAsia="ru-RU"/>
        </w:rPr>
        <w:softHyphen/>
        <w:t>нии под моделью понимают искусственно созданную систему, которая в определенном отношении схожа с исследуемым объектом, так как воспроиз</w:t>
      </w:r>
      <w:r w:rsidRPr="00487AAD">
        <w:rPr>
          <w:rFonts w:ascii="Times New Roman" w:eastAsia="Times New Roman" w:hAnsi="Times New Roman"/>
          <w:bCs/>
          <w:sz w:val="28"/>
          <w:szCs w:val="28"/>
          <w:lang w:eastAsia="ru-RU"/>
        </w:rPr>
        <w:softHyphen/>
        <w:t>водит его характерные черты и явления, происходящие в натурных условиях.</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bCs/>
          <w:sz w:val="28"/>
          <w:szCs w:val="28"/>
          <w:lang w:eastAsia="ru-RU"/>
        </w:rPr>
        <w:t>Все многообразие моделей можно разделить на 2 класса: вещественные (физические или для объектов техники механические) и воображаемые (ма</w:t>
      </w:r>
      <w:r w:rsidRPr="00487AAD">
        <w:rPr>
          <w:rFonts w:ascii="Times New Roman" w:eastAsia="Times New Roman" w:hAnsi="Times New Roman"/>
          <w:bCs/>
          <w:sz w:val="28"/>
          <w:szCs w:val="28"/>
          <w:lang w:eastAsia="ru-RU"/>
        </w:rPr>
        <w:softHyphen/>
        <w:t>тематические).</w:t>
      </w:r>
    </w:p>
    <w:p w:rsidR="00F97858" w:rsidRPr="003D13F0"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3D13F0">
        <w:rPr>
          <w:rFonts w:ascii="Times New Roman" w:eastAsia="Times New Roman" w:hAnsi="Times New Roman"/>
          <w:i/>
          <w:iCs/>
          <w:sz w:val="28"/>
          <w:szCs w:val="28"/>
          <w:lang w:eastAsia="ru-RU"/>
        </w:rPr>
        <w:t>Физической моделью</w:t>
      </w:r>
      <w:r w:rsidRPr="003D13F0">
        <w:rPr>
          <w:rFonts w:ascii="Times New Roman" w:eastAsia="Times New Roman" w:hAnsi="Times New Roman"/>
          <w:b/>
          <w:bCs/>
          <w:sz w:val="28"/>
          <w:szCs w:val="28"/>
          <w:lang w:eastAsia="ru-RU"/>
        </w:rPr>
        <w:t xml:space="preserve"> </w:t>
      </w:r>
      <w:r w:rsidRPr="003D13F0">
        <w:rPr>
          <w:rFonts w:ascii="Times New Roman" w:eastAsia="Times New Roman" w:hAnsi="Times New Roman"/>
          <w:bCs/>
          <w:sz w:val="28"/>
          <w:szCs w:val="28"/>
          <w:lang w:eastAsia="ru-RU"/>
        </w:rPr>
        <w:t>может считаться установка, в которой осуществле</w:t>
      </w:r>
      <w:r w:rsidRPr="003D13F0">
        <w:rPr>
          <w:rFonts w:ascii="Times New Roman" w:eastAsia="Times New Roman" w:hAnsi="Times New Roman"/>
          <w:bCs/>
          <w:sz w:val="28"/>
          <w:szCs w:val="28"/>
          <w:lang w:eastAsia="ru-RU"/>
        </w:rPr>
        <w:softHyphen/>
        <w:t>но полное или неполное моделирование и соответственно физическое подо</w:t>
      </w:r>
      <w:r w:rsidRPr="003D13F0">
        <w:rPr>
          <w:rFonts w:ascii="Times New Roman" w:eastAsia="Times New Roman" w:hAnsi="Times New Roman"/>
          <w:bCs/>
          <w:sz w:val="28"/>
          <w:szCs w:val="28"/>
          <w:lang w:eastAsia="ru-RU"/>
        </w:rPr>
        <w:softHyphen/>
        <w:t>бие, благодаря чему по характеристикам модели можно получать все суще</w:t>
      </w:r>
      <w:r w:rsidRPr="003D13F0">
        <w:rPr>
          <w:rFonts w:ascii="Times New Roman" w:eastAsia="Times New Roman" w:hAnsi="Times New Roman"/>
          <w:bCs/>
          <w:sz w:val="28"/>
          <w:szCs w:val="28"/>
          <w:lang w:eastAsia="ru-RU"/>
        </w:rPr>
        <w:softHyphen/>
      </w:r>
      <w:r w:rsidRPr="003D13F0">
        <w:rPr>
          <w:rFonts w:ascii="Times New Roman" w:eastAsia="Times New Roman" w:hAnsi="Times New Roman"/>
          <w:sz w:val="28"/>
          <w:szCs w:val="28"/>
          <w:lang w:eastAsia="ru-RU"/>
        </w:rPr>
        <w:t>ственные для данной задачи характеристики натурного объекта умножением на масштабные коэффициенты. Физическая модель отличается от натурного объекта своими размерами, но процессы, совершающиеся в ней, по своей природе не отличаются от процессов, происходящих в натуре (то есть это копия физически реальной системы), например, модели самолетов и их ис</w:t>
      </w:r>
      <w:r w:rsidRPr="003D13F0">
        <w:rPr>
          <w:rFonts w:ascii="Times New Roman" w:eastAsia="Times New Roman" w:hAnsi="Times New Roman"/>
          <w:sz w:val="28"/>
          <w:szCs w:val="28"/>
          <w:lang w:eastAsia="ru-RU"/>
        </w:rPr>
        <w:softHyphen/>
        <w:t>пытания в аэродинамических трубах. Физическое моделирование целесооб</w:t>
      </w:r>
      <w:r w:rsidRPr="003D13F0">
        <w:rPr>
          <w:rFonts w:ascii="Times New Roman" w:eastAsia="Times New Roman" w:hAnsi="Times New Roman"/>
          <w:sz w:val="28"/>
          <w:szCs w:val="28"/>
          <w:lang w:eastAsia="ru-RU"/>
        </w:rPr>
        <w:softHyphen/>
        <w:t>разно в тех случаях, когда исследовать влияние изменения конструктивных параметров на те или другие процессы на натурном объекте очень трудоемко и дорого либо вовсе невозможно.</w:t>
      </w:r>
    </w:p>
    <w:p w:rsidR="00F97858" w:rsidRPr="003D13F0"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3D13F0">
        <w:rPr>
          <w:rFonts w:ascii="Times New Roman" w:eastAsia="Times New Roman" w:hAnsi="Times New Roman"/>
          <w:sz w:val="28"/>
          <w:szCs w:val="28"/>
          <w:lang w:eastAsia="ru-RU"/>
        </w:rPr>
        <w:t>Другим видом вещественного моделирования является</w:t>
      </w:r>
      <w:r w:rsidRPr="003D13F0">
        <w:rPr>
          <w:rFonts w:ascii="Times New Roman" w:eastAsia="Times New Roman" w:hAnsi="Times New Roman"/>
          <w:i/>
          <w:iCs/>
          <w:sz w:val="28"/>
          <w:szCs w:val="28"/>
          <w:lang w:eastAsia="ru-RU"/>
        </w:rPr>
        <w:t xml:space="preserve"> моделирование по аналогии,</w:t>
      </w:r>
      <w:r w:rsidRPr="003D13F0">
        <w:rPr>
          <w:rFonts w:ascii="Times New Roman" w:eastAsia="Times New Roman" w:hAnsi="Times New Roman"/>
          <w:sz w:val="28"/>
          <w:szCs w:val="28"/>
          <w:lang w:eastAsia="ru-RU"/>
        </w:rPr>
        <w:t xml:space="preserve"> при котором модель и натурный объект или явление имеют раз</w:t>
      </w:r>
      <w:r w:rsidRPr="003D13F0">
        <w:rPr>
          <w:rFonts w:ascii="Times New Roman" w:eastAsia="Times New Roman" w:hAnsi="Times New Roman"/>
          <w:sz w:val="28"/>
          <w:szCs w:val="28"/>
          <w:lang w:eastAsia="ru-RU"/>
        </w:rPr>
        <w:softHyphen/>
        <w:t xml:space="preserve">личную физическую природу, но описываются однотипными уравнениями. Моделирование по аналогии гораздо проще и дешевле физического, так как оно может осуществляться на ЭВМ или </w:t>
      </w:r>
      <w:r>
        <w:rPr>
          <w:rFonts w:ascii="Times New Roman" w:eastAsia="Times New Roman" w:hAnsi="Times New Roman"/>
          <w:sz w:val="28"/>
          <w:szCs w:val="28"/>
          <w:lang w:eastAsia="ru-RU"/>
        </w:rPr>
        <w:t>с помощью</w:t>
      </w:r>
      <w:r w:rsidRPr="003D13F0">
        <w:rPr>
          <w:rFonts w:ascii="Times New Roman" w:eastAsia="Times New Roman" w:hAnsi="Times New Roman"/>
          <w:sz w:val="28"/>
          <w:szCs w:val="28"/>
          <w:lang w:eastAsia="ru-RU"/>
        </w:rPr>
        <w:t xml:space="preserve"> моделей. Однако для </w:t>
      </w:r>
      <w:r w:rsidRPr="003D13F0">
        <w:rPr>
          <w:rFonts w:ascii="Times New Roman" w:eastAsia="Times New Roman" w:hAnsi="Times New Roman"/>
          <w:sz w:val="28"/>
          <w:szCs w:val="28"/>
          <w:lang w:eastAsia="ru-RU"/>
        </w:rPr>
        <w:lastRenderedPageBreak/>
        <w:t>исследуемого процесса не всегда удается получить не</w:t>
      </w:r>
      <w:r w:rsidRPr="003D13F0">
        <w:rPr>
          <w:rFonts w:ascii="Times New Roman" w:eastAsia="Times New Roman" w:hAnsi="Times New Roman"/>
          <w:sz w:val="28"/>
          <w:szCs w:val="28"/>
          <w:lang w:eastAsia="ru-RU"/>
        </w:rPr>
        <w:softHyphen/>
        <w:t>обходимое аналитическое выражение, а без этого моделирование по анало</w:t>
      </w:r>
      <w:r w:rsidRPr="003D13F0">
        <w:rPr>
          <w:rFonts w:ascii="Times New Roman" w:eastAsia="Times New Roman" w:hAnsi="Times New Roman"/>
          <w:sz w:val="28"/>
          <w:szCs w:val="28"/>
          <w:lang w:eastAsia="ru-RU"/>
        </w:rPr>
        <w:softHyphen/>
        <w:t>гии невозможно.</w:t>
      </w:r>
    </w:p>
    <w:p w:rsidR="00F97858" w:rsidRPr="00AB373A" w:rsidRDefault="00F97858" w:rsidP="00F97858">
      <w:pPr>
        <w:spacing w:after="0" w:line="240" w:lineRule="auto"/>
        <w:ind w:left="60" w:right="60" w:firstLine="507"/>
        <w:jc w:val="both"/>
        <w:rPr>
          <w:rFonts w:ascii="Times New Roman" w:eastAsia="Times New Roman" w:hAnsi="Times New Roman"/>
          <w:sz w:val="28"/>
          <w:szCs w:val="28"/>
          <w:lang w:eastAsia="ru-RU"/>
        </w:rPr>
      </w:pPr>
      <w:r w:rsidRPr="00AB373A">
        <w:rPr>
          <w:rFonts w:ascii="Times New Roman" w:eastAsia="Times New Roman" w:hAnsi="Times New Roman"/>
          <w:bCs/>
          <w:sz w:val="28"/>
          <w:szCs w:val="28"/>
          <w:lang w:eastAsia="ru-RU"/>
        </w:rPr>
        <w:t>Под</w:t>
      </w:r>
      <w:r w:rsidRPr="00AB373A">
        <w:rPr>
          <w:rFonts w:ascii="Times New Roman" w:eastAsia="Times New Roman" w:hAnsi="Times New Roman"/>
          <w:i/>
          <w:iCs/>
          <w:sz w:val="28"/>
          <w:szCs w:val="28"/>
          <w:lang w:eastAsia="ru-RU"/>
        </w:rPr>
        <w:t xml:space="preserve"> математическим моделированием</w:t>
      </w:r>
      <w:r w:rsidRPr="00AB373A">
        <w:rPr>
          <w:rFonts w:ascii="Times New Roman" w:eastAsia="Times New Roman" w:hAnsi="Times New Roman"/>
          <w:b/>
          <w:bCs/>
          <w:sz w:val="28"/>
          <w:szCs w:val="28"/>
          <w:lang w:eastAsia="ru-RU"/>
        </w:rPr>
        <w:t xml:space="preserve"> </w:t>
      </w:r>
      <w:r w:rsidRPr="00AB373A">
        <w:rPr>
          <w:rFonts w:ascii="Times New Roman" w:eastAsia="Times New Roman" w:hAnsi="Times New Roman"/>
          <w:bCs/>
          <w:sz w:val="28"/>
          <w:szCs w:val="28"/>
          <w:lang w:eastAsia="ru-RU"/>
        </w:rPr>
        <w:t>понимается процесс установле</w:t>
      </w:r>
      <w:r w:rsidRPr="00AB373A">
        <w:rPr>
          <w:rFonts w:ascii="Times New Roman" w:eastAsia="Times New Roman" w:hAnsi="Times New Roman"/>
          <w:bCs/>
          <w:sz w:val="28"/>
          <w:szCs w:val="28"/>
          <w:lang w:eastAsia="ru-RU"/>
        </w:rPr>
        <w:softHyphen/>
        <w:t>ния соответствия данному реальному объекту некоторого математического объекта, называемого математической моделью, и исследование этой моде</w:t>
      </w:r>
      <w:r w:rsidRPr="00AB373A">
        <w:rPr>
          <w:rFonts w:ascii="Times New Roman" w:eastAsia="Times New Roman" w:hAnsi="Times New Roman"/>
          <w:bCs/>
          <w:sz w:val="28"/>
          <w:szCs w:val="28"/>
          <w:lang w:eastAsia="ru-RU"/>
        </w:rPr>
        <w:softHyphen/>
        <w:t>ли, позволяющее получать характеристики исследуемого натурного объекта или процесса. Математическое моделирование, относится к воображаемому, логическому моделированию.</w:t>
      </w:r>
    </w:p>
    <w:p w:rsidR="00F97858" w:rsidRDefault="00F97858" w:rsidP="00F97858">
      <w:pPr>
        <w:spacing w:after="0" w:line="240" w:lineRule="auto"/>
        <w:ind w:left="60" w:right="60" w:firstLine="507"/>
        <w:jc w:val="both"/>
        <w:rPr>
          <w:rFonts w:ascii="Times New Roman" w:eastAsia="Times New Roman" w:hAnsi="Times New Roman"/>
          <w:bCs/>
          <w:sz w:val="28"/>
          <w:szCs w:val="28"/>
          <w:lang w:eastAsia="ru-RU"/>
        </w:rPr>
      </w:pPr>
      <w:r w:rsidRPr="00AB373A">
        <w:rPr>
          <w:rFonts w:ascii="Times New Roman" w:eastAsia="Times New Roman" w:hAnsi="Times New Roman"/>
          <w:i/>
          <w:iCs/>
          <w:sz w:val="28"/>
          <w:szCs w:val="28"/>
          <w:lang w:eastAsia="ru-RU"/>
        </w:rPr>
        <w:t>Функциональное</w:t>
      </w:r>
      <w:r w:rsidRPr="00AB373A">
        <w:rPr>
          <w:rFonts w:ascii="Times New Roman" w:eastAsia="Times New Roman" w:hAnsi="Times New Roman"/>
          <w:b/>
          <w:bCs/>
          <w:sz w:val="28"/>
          <w:szCs w:val="28"/>
          <w:lang w:eastAsia="ru-RU"/>
        </w:rPr>
        <w:t xml:space="preserve"> </w:t>
      </w:r>
      <w:r w:rsidRPr="00AB373A">
        <w:rPr>
          <w:rFonts w:ascii="Times New Roman" w:eastAsia="Times New Roman" w:hAnsi="Times New Roman"/>
          <w:bCs/>
          <w:sz w:val="28"/>
          <w:szCs w:val="28"/>
          <w:lang w:eastAsia="ru-RU"/>
        </w:rPr>
        <w:t>моделирование - это моделирование, осуществляемое на установках, в которых комплекс моделируемых явлений не только не сохра</w:t>
      </w:r>
      <w:r w:rsidRPr="00AB373A">
        <w:rPr>
          <w:rFonts w:ascii="Times New Roman" w:eastAsia="Times New Roman" w:hAnsi="Times New Roman"/>
          <w:bCs/>
          <w:sz w:val="28"/>
          <w:szCs w:val="28"/>
          <w:lang w:eastAsia="ru-RU"/>
        </w:rPr>
        <w:softHyphen/>
        <w:t>няет физическую природу, но может и не описываться формально одинако</w:t>
      </w:r>
      <w:r w:rsidRPr="00AB373A">
        <w:rPr>
          <w:rFonts w:ascii="Times New Roman" w:eastAsia="Times New Roman" w:hAnsi="Times New Roman"/>
          <w:bCs/>
          <w:sz w:val="28"/>
          <w:szCs w:val="28"/>
          <w:lang w:eastAsia="ru-RU"/>
        </w:rPr>
        <w:softHyphen/>
        <w:t>выми уравнениями. При функциональном моделировании подобными счи</w:t>
      </w:r>
      <w:r w:rsidRPr="00AB373A">
        <w:rPr>
          <w:rFonts w:ascii="Times New Roman" w:eastAsia="Times New Roman" w:hAnsi="Times New Roman"/>
          <w:bCs/>
          <w:sz w:val="28"/>
          <w:szCs w:val="28"/>
          <w:lang w:eastAsia="ru-RU"/>
        </w:rPr>
        <w:softHyphen/>
        <w:t>таются явления, которые в каком-то смысле, в отношении каких-то частных процессов или отдельных их сторон дают похожие результаты.</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3CC067FA" wp14:editId="3C61BF68">
            <wp:extent cx="4572638" cy="3429479"/>
            <wp:effectExtent l="19050" t="19050" r="18415" b="1905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8"/>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spacing w:after="0" w:line="240" w:lineRule="auto"/>
        <w:ind w:right="60"/>
        <w:rPr>
          <w:rFonts w:ascii="Times New Roman" w:eastAsia="Times New Roman" w:hAnsi="Times New Roman"/>
          <w:b/>
          <w:sz w:val="28"/>
          <w:szCs w:val="28"/>
          <w:lang w:eastAsia="ru-RU"/>
        </w:rPr>
      </w:pPr>
      <w:r>
        <w:rPr>
          <w:rFonts w:ascii="Times New Roman" w:eastAsia="Times New Roman" w:hAnsi="Times New Roman"/>
          <w:b/>
          <w:sz w:val="28"/>
          <w:szCs w:val="28"/>
          <w:lang w:eastAsia="ru-RU"/>
        </w:rPr>
        <w:t>Слайд 8</w:t>
      </w:r>
    </w:p>
    <w:p w:rsidR="00F97858" w:rsidRPr="001F2320" w:rsidRDefault="00F97858" w:rsidP="00F97858">
      <w:pPr>
        <w:spacing w:after="0" w:line="240" w:lineRule="auto"/>
        <w:ind w:left="60" w:right="60" w:firstLine="300"/>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1.4</w:t>
      </w:r>
      <w:r w:rsidRPr="001F2320">
        <w:rPr>
          <w:rFonts w:ascii="Times New Roman" w:eastAsia="Times New Roman" w:hAnsi="Times New Roman"/>
          <w:b/>
          <w:sz w:val="28"/>
          <w:szCs w:val="28"/>
          <w:lang w:eastAsia="ru-RU"/>
        </w:rPr>
        <w:t xml:space="preserve"> Типы и задачи экспериментальных исследований</w:t>
      </w:r>
    </w:p>
    <w:p w:rsidR="00F97858" w:rsidRDefault="00F97858" w:rsidP="00F97858">
      <w:pPr>
        <w:spacing w:after="0" w:line="240" w:lineRule="auto"/>
        <w:ind w:left="60" w:right="60" w:firstLine="300"/>
        <w:jc w:val="both"/>
        <w:rPr>
          <w:rFonts w:ascii="Times New Roman" w:eastAsia="Times New Roman" w:hAnsi="Times New Roman"/>
          <w:sz w:val="28"/>
          <w:szCs w:val="28"/>
          <w:lang w:eastAsia="ru-RU"/>
        </w:rPr>
      </w:pPr>
    </w:p>
    <w:p w:rsidR="00F97858" w:rsidRPr="00555099"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t>Важнейшей составной частью научных исследований является экспери</w:t>
      </w:r>
      <w:r w:rsidRPr="00555099">
        <w:rPr>
          <w:rFonts w:ascii="Times New Roman" w:hAnsi="Times New Roman"/>
          <w:sz w:val="28"/>
          <w:szCs w:val="28"/>
        </w:rPr>
        <w:softHyphen/>
        <w:t>мент, основой которого является научно поставленный опыт с точно учиты</w:t>
      </w:r>
      <w:r w:rsidRPr="00555099">
        <w:rPr>
          <w:rFonts w:ascii="Times New Roman" w:hAnsi="Times New Roman"/>
          <w:sz w:val="28"/>
          <w:szCs w:val="28"/>
        </w:rPr>
        <w:softHyphen/>
        <w:t>ваемыми и управляемыми условиями. Само по себе понятие «эксперимент» означает действие, направленное на создание условий для осуществления того или иного явления по возмо</w:t>
      </w:r>
      <w:r>
        <w:rPr>
          <w:rFonts w:ascii="Times New Roman" w:hAnsi="Times New Roman"/>
          <w:sz w:val="28"/>
          <w:szCs w:val="28"/>
        </w:rPr>
        <w:t>жности наиболее частого, т.</w:t>
      </w:r>
      <w:r w:rsidRPr="00555099">
        <w:rPr>
          <w:rFonts w:ascii="Times New Roman" w:hAnsi="Times New Roman"/>
          <w:sz w:val="28"/>
          <w:szCs w:val="28"/>
        </w:rPr>
        <w:t>е. не ослож</w:t>
      </w:r>
      <w:r w:rsidRPr="00555099">
        <w:rPr>
          <w:rFonts w:ascii="Times New Roman" w:hAnsi="Times New Roman"/>
          <w:sz w:val="28"/>
          <w:szCs w:val="28"/>
        </w:rPr>
        <w:softHyphen/>
        <w:t>няемого другими явлениями. Основными целями эксперимента являются выявление свойств исследуемых объектов, проверка справедливости гипотез. Постановка и организация эксперимента определяются его назначением.</w:t>
      </w:r>
    </w:p>
    <w:p w:rsidR="00F97858" w:rsidRPr="00555099"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t>По результатам эксперимента фор</w:t>
      </w:r>
      <w:r w:rsidRPr="00555099">
        <w:rPr>
          <w:rFonts w:ascii="Times New Roman" w:hAnsi="Times New Roman"/>
          <w:sz w:val="28"/>
          <w:szCs w:val="28"/>
        </w:rPr>
        <w:softHyphen/>
        <w:t>мируются выводы.</w:t>
      </w:r>
    </w:p>
    <w:p w:rsidR="00F97858"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t>Экспериментальные исследования, которые проводятся в различных от</w:t>
      </w:r>
      <w:r w:rsidRPr="00555099">
        <w:rPr>
          <w:rFonts w:ascii="Times New Roman" w:hAnsi="Times New Roman"/>
          <w:sz w:val="28"/>
          <w:szCs w:val="28"/>
        </w:rPr>
        <w:softHyphen/>
        <w:t>раслях науки, классифицируют по ряду признаков.</w:t>
      </w:r>
    </w:p>
    <w:p w:rsidR="00F97858" w:rsidRPr="00555099" w:rsidRDefault="00F97858" w:rsidP="00F97858">
      <w:pPr>
        <w:spacing w:after="0" w:line="240" w:lineRule="auto"/>
        <w:ind w:firstLine="540"/>
        <w:jc w:val="both"/>
        <w:rPr>
          <w:rFonts w:ascii="Times New Roman" w:hAnsi="Times New Roman"/>
          <w:sz w:val="28"/>
          <w:szCs w:val="28"/>
        </w:rPr>
      </w:pPr>
      <w:r w:rsidRPr="00C6301C">
        <w:rPr>
          <w:rFonts w:ascii="Times New Roman" w:hAnsi="Times New Roman"/>
          <w:b/>
          <w:sz w:val="28"/>
          <w:szCs w:val="28"/>
        </w:rPr>
        <w:lastRenderedPageBreak/>
        <w:t>По способу формирования условий</w:t>
      </w:r>
      <w:r>
        <w:rPr>
          <w:rFonts w:ascii="Times New Roman" w:hAnsi="Times New Roman"/>
          <w:sz w:val="28"/>
          <w:szCs w:val="28"/>
        </w:rPr>
        <w:t xml:space="preserve"> </w:t>
      </w:r>
      <w:r w:rsidRPr="00555099">
        <w:rPr>
          <w:rFonts w:ascii="Times New Roman" w:hAnsi="Times New Roman"/>
          <w:sz w:val="28"/>
          <w:szCs w:val="28"/>
        </w:rPr>
        <w:t>выделяют естествен</w:t>
      </w:r>
      <w:r w:rsidRPr="00555099">
        <w:rPr>
          <w:rFonts w:ascii="Times New Roman" w:hAnsi="Times New Roman"/>
          <w:sz w:val="28"/>
          <w:szCs w:val="28"/>
        </w:rPr>
        <w:softHyphen/>
        <w:t>ный и искусственный эксперименты.</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Естественный</w:t>
      </w:r>
      <w:r w:rsidRPr="00555099">
        <w:rPr>
          <w:rFonts w:ascii="Times New Roman" w:hAnsi="Times New Roman"/>
          <w:sz w:val="28"/>
          <w:szCs w:val="28"/>
        </w:rPr>
        <w:t xml:space="preserve"> предполагает проведение опытов в естественных услови</w:t>
      </w:r>
      <w:r w:rsidRPr="00555099">
        <w:rPr>
          <w:rFonts w:ascii="Times New Roman" w:hAnsi="Times New Roman"/>
          <w:sz w:val="28"/>
          <w:szCs w:val="28"/>
        </w:rPr>
        <w:softHyphen/>
        <w:t>ях существования</w:t>
      </w:r>
      <w:r>
        <w:rPr>
          <w:rFonts w:ascii="Times New Roman" w:hAnsi="Times New Roman"/>
          <w:sz w:val="28"/>
          <w:szCs w:val="28"/>
        </w:rPr>
        <w:t xml:space="preserve"> объекта исследования</w:t>
      </w:r>
      <w:r w:rsidRPr="00555099">
        <w:rPr>
          <w:rFonts w:ascii="Times New Roman" w:hAnsi="Times New Roman"/>
          <w:sz w:val="28"/>
          <w:szCs w:val="28"/>
        </w:rPr>
        <w:t>.</w:t>
      </w:r>
    </w:p>
    <w:p w:rsidR="00F97858" w:rsidRPr="00555099"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t>При</w:t>
      </w:r>
      <w:r w:rsidRPr="00555099">
        <w:rPr>
          <w:rStyle w:val="ac"/>
          <w:rFonts w:ascii="Times New Roman" w:hAnsi="Times New Roman"/>
          <w:sz w:val="28"/>
          <w:szCs w:val="28"/>
        </w:rPr>
        <w:t xml:space="preserve"> искусственном эксперименте</w:t>
      </w:r>
      <w:r w:rsidRPr="00555099">
        <w:rPr>
          <w:rFonts w:ascii="Times New Roman" w:hAnsi="Times New Roman"/>
          <w:sz w:val="28"/>
          <w:szCs w:val="28"/>
        </w:rPr>
        <w:t xml:space="preserve"> формируются искусственные </w:t>
      </w:r>
      <w:r>
        <w:rPr>
          <w:rFonts w:ascii="Times New Roman" w:hAnsi="Times New Roman"/>
          <w:sz w:val="28"/>
          <w:szCs w:val="28"/>
        </w:rPr>
        <w:t>условия</w:t>
      </w:r>
      <w:r w:rsidRPr="00555099">
        <w:rPr>
          <w:rFonts w:ascii="Times New Roman" w:hAnsi="Times New Roman"/>
          <w:sz w:val="28"/>
          <w:szCs w:val="28"/>
        </w:rPr>
        <w:t>.</w:t>
      </w:r>
    </w:p>
    <w:p w:rsidR="00F97858" w:rsidRPr="00555099" w:rsidRDefault="00F97858" w:rsidP="00F97858">
      <w:pPr>
        <w:spacing w:after="0" w:line="240" w:lineRule="auto"/>
        <w:ind w:firstLine="540"/>
        <w:jc w:val="both"/>
        <w:rPr>
          <w:rFonts w:ascii="Times New Roman" w:hAnsi="Times New Roman"/>
          <w:sz w:val="28"/>
          <w:szCs w:val="28"/>
        </w:rPr>
      </w:pPr>
      <w:r>
        <w:rPr>
          <w:rFonts w:ascii="Times New Roman" w:hAnsi="Times New Roman"/>
          <w:sz w:val="28"/>
          <w:szCs w:val="28"/>
        </w:rPr>
        <w:t xml:space="preserve">По целям исследований </w:t>
      </w:r>
      <w:r w:rsidRPr="00555099">
        <w:rPr>
          <w:rFonts w:ascii="Times New Roman" w:hAnsi="Times New Roman"/>
          <w:sz w:val="28"/>
          <w:szCs w:val="28"/>
        </w:rPr>
        <w:t>различают эксперименты преобразую</w:t>
      </w:r>
      <w:r w:rsidRPr="00555099">
        <w:rPr>
          <w:rFonts w:ascii="Times New Roman" w:hAnsi="Times New Roman"/>
          <w:sz w:val="28"/>
          <w:szCs w:val="28"/>
        </w:rPr>
        <w:softHyphen/>
        <w:t>щие, констатирующие, контролирующие, поисковые и решающие.</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Преобразующий (созидательный)</w:t>
      </w:r>
      <w:r w:rsidRPr="00555099">
        <w:rPr>
          <w:rFonts w:ascii="Times New Roman" w:hAnsi="Times New Roman"/>
          <w:sz w:val="28"/>
          <w:szCs w:val="28"/>
        </w:rPr>
        <w:t xml:space="preserve"> эксперимент включает активное изме</w:t>
      </w:r>
      <w:r w:rsidRPr="00555099">
        <w:rPr>
          <w:rFonts w:ascii="Times New Roman" w:hAnsi="Times New Roman"/>
          <w:sz w:val="28"/>
          <w:szCs w:val="28"/>
        </w:rPr>
        <w:softHyphen/>
        <w:t>нение структуры и функций объекта исследования в соответствии с выдви</w:t>
      </w:r>
      <w:r w:rsidRPr="00555099">
        <w:rPr>
          <w:rFonts w:ascii="Times New Roman" w:hAnsi="Times New Roman"/>
          <w:sz w:val="28"/>
          <w:szCs w:val="28"/>
        </w:rPr>
        <w:softHyphen/>
        <w:t>нутой гипотезой, формирование новых связей и отношений между компо</w:t>
      </w:r>
      <w:r w:rsidRPr="00555099">
        <w:rPr>
          <w:rFonts w:ascii="Times New Roman" w:hAnsi="Times New Roman"/>
          <w:sz w:val="28"/>
          <w:szCs w:val="28"/>
        </w:rPr>
        <w:softHyphen/>
        <w:t>нентами объекта или между исследуемым объектом и окружающей средой.</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Констатирующий</w:t>
      </w:r>
      <w:r w:rsidRPr="00555099">
        <w:rPr>
          <w:rFonts w:ascii="Times New Roman" w:hAnsi="Times New Roman"/>
          <w:sz w:val="28"/>
          <w:szCs w:val="28"/>
        </w:rPr>
        <w:t xml:space="preserve"> эксперимент используется для проверки определен</w:t>
      </w:r>
      <w:r w:rsidRPr="00555099">
        <w:rPr>
          <w:rFonts w:ascii="Times New Roman" w:hAnsi="Times New Roman"/>
          <w:sz w:val="28"/>
          <w:szCs w:val="28"/>
        </w:rPr>
        <w:softHyphen/>
        <w:t>ных предположений. В его процессе констатируется наличие определенной связи между воздействием на объект исследования и результатом, выявляет</w:t>
      </w:r>
      <w:r w:rsidRPr="00555099">
        <w:rPr>
          <w:rFonts w:ascii="Times New Roman" w:hAnsi="Times New Roman"/>
          <w:sz w:val="28"/>
          <w:szCs w:val="28"/>
        </w:rPr>
        <w:softHyphen/>
        <w:t>ся наличие определенных фактов.</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Контролирующий</w:t>
      </w:r>
      <w:r w:rsidRPr="00555099">
        <w:rPr>
          <w:rFonts w:ascii="Times New Roman" w:hAnsi="Times New Roman"/>
          <w:sz w:val="28"/>
          <w:szCs w:val="28"/>
        </w:rPr>
        <w:t xml:space="preserve"> эксперимент сводится к контролю за результатами внешних воздействий на объект исследования с учетом его состояния, ха</w:t>
      </w:r>
      <w:r w:rsidRPr="00555099">
        <w:rPr>
          <w:rFonts w:ascii="Times New Roman" w:hAnsi="Times New Roman"/>
          <w:sz w:val="28"/>
          <w:szCs w:val="28"/>
        </w:rPr>
        <w:softHyphen/>
        <w:t>рактера воздействия и ожидаемого эффекта.</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Поисковый</w:t>
      </w:r>
      <w:r w:rsidRPr="00555099">
        <w:rPr>
          <w:rFonts w:ascii="Times New Roman" w:hAnsi="Times New Roman"/>
          <w:sz w:val="28"/>
          <w:szCs w:val="28"/>
        </w:rPr>
        <w:t xml:space="preserve"> эксперимент проводится в том случае, если затруднена клас</w:t>
      </w:r>
      <w:r w:rsidRPr="00555099">
        <w:rPr>
          <w:rFonts w:ascii="Times New Roman" w:hAnsi="Times New Roman"/>
          <w:sz w:val="28"/>
          <w:szCs w:val="28"/>
        </w:rPr>
        <w:softHyphen/>
        <w:t>сификация факторов, влияющих на изучаемое явление вследствие отсутст</w:t>
      </w:r>
      <w:r w:rsidRPr="00555099">
        <w:rPr>
          <w:rFonts w:ascii="Times New Roman" w:hAnsi="Times New Roman"/>
          <w:sz w:val="28"/>
          <w:szCs w:val="28"/>
        </w:rPr>
        <w:softHyphen/>
        <w:t>вия достаточных предварительных данных. По его результатам устанавлива</w:t>
      </w:r>
      <w:r w:rsidRPr="00555099">
        <w:rPr>
          <w:rFonts w:ascii="Times New Roman" w:hAnsi="Times New Roman"/>
          <w:sz w:val="28"/>
          <w:szCs w:val="28"/>
        </w:rPr>
        <w:softHyphen/>
        <w:t>ется значимость параметров, осуществляется отсеивание малозначимых.</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Решающий</w:t>
      </w:r>
      <w:r w:rsidRPr="00555099">
        <w:rPr>
          <w:rFonts w:ascii="Times New Roman" w:hAnsi="Times New Roman"/>
          <w:sz w:val="28"/>
          <w:szCs w:val="28"/>
        </w:rPr>
        <w:t xml:space="preserve"> эксперимент ставится для проверки справедливости основных положений фундаментальных теорий в том случае, когда две или несколько гипотез одинаково согласуются со многими явлениями. Его цель - выявле</w:t>
      </w:r>
      <w:r w:rsidRPr="00555099">
        <w:rPr>
          <w:rFonts w:ascii="Times New Roman" w:hAnsi="Times New Roman"/>
          <w:sz w:val="28"/>
          <w:szCs w:val="28"/>
        </w:rPr>
        <w:softHyphen/>
        <w:t>ние наиболее справедливой гипотезы.</w:t>
      </w:r>
    </w:p>
    <w:p w:rsidR="00F97858" w:rsidRPr="00555099" w:rsidRDefault="00F97858" w:rsidP="00F97858">
      <w:pPr>
        <w:spacing w:after="0" w:line="240" w:lineRule="auto"/>
        <w:ind w:firstLine="540"/>
        <w:jc w:val="both"/>
        <w:rPr>
          <w:rFonts w:ascii="Times New Roman" w:hAnsi="Times New Roman"/>
          <w:sz w:val="28"/>
          <w:szCs w:val="28"/>
        </w:rPr>
      </w:pPr>
      <w:r w:rsidRPr="00C6301C">
        <w:rPr>
          <w:rFonts w:ascii="Times New Roman" w:hAnsi="Times New Roman"/>
          <w:b/>
          <w:sz w:val="28"/>
          <w:szCs w:val="28"/>
        </w:rPr>
        <w:t>По организации проведения</w:t>
      </w:r>
      <w:r>
        <w:rPr>
          <w:rFonts w:ascii="Times New Roman" w:hAnsi="Times New Roman"/>
          <w:sz w:val="28"/>
          <w:szCs w:val="28"/>
        </w:rPr>
        <w:t xml:space="preserve"> </w:t>
      </w:r>
      <w:r w:rsidRPr="00555099">
        <w:rPr>
          <w:rFonts w:ascii="Times New Roman" w:hAnsi="Times New Roman"/>
          <w:sz w:val="28"/>
          <w:szCs w:val="28"/>
        </w:rPr>
        <w:t>бывают эксперименты лабора</w:t>
      </w:r>
      <w:r w:rsidRPr="00555099">
        <w:rPr>
          <w:rFonts w:ascii="Times New Roman" w:hAnsi="Times New Roman"/>
          <w:sz w:val="28"/>
          <w:szCs w:val="28"/>
        </w:rPr>
        <w:softHyphen/>
        <w:t>торные и натурные.</w:t>
      </w:r>
    </w:p>
    <w:p w:rsidR="00F97858"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Лабораторный</w:t>
      </w:r>
      <w:r w:rsidRPr="00555099">
        <w:rPr>
          <w:rFonts w:ascii="Times New Roman" w:hAnsi="Times New Roman"/>
          <w:sz w:val="28"/>
          <w:szCs w:val="28"/>
        </w:rPr>
        <w:t xml:space="preserve"> эксперимент проводится в лабораторных условиях с при</w:t>
      </w:r>
      <w:r w:rsidRPr="00555099">
        <w:rPr>
          <w:rFonts w:ascii="Times New Roman" w:hAnsi="Times New Roman"/>
          <w:sz w:val="28"/>
          <w:szCs w:val="28"/>
        </w:rPr>
        <w:softHyphen/>
        <w:t>менением типовых приборов, специальных моделирующих установок, стен</w:t>
      </w:r>
      <w:r w:rsidRPr="00555099">
        <w:rPr>
          <w:rFonts w:ascii="Times New Roman" w:hAnsi="Times New Roman"/>
          <w:sz w:val="28"/>
          <w:szCs w:val="28"/>
        </w:rPr>
        <w:softHyphen/>
        <w:t xml:space="preserve">дов, оборудования и т. д., и изучается не сам объект, а его образец. </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Натурный</w:t>
      </w:r>
      <w:r w:rsidRPr="00555099">
        <w:rPr>
          <w:rFonts w:ascii="Times New Roman" w:hAnsi="Times New Roman"/>
          <w:sz w:val="28"/>
          <w:szCs w:val="28"/>
        </w:rPr>
        <w:t xml:space="preserve"> эксперимент проводится в естественных условиях и на реаль</w:t>
      </w:r>
      <w:r w:rsidRPr="00555099">
        <w:rPr>
          <w:rFonts w:ascii="Times New Roman" w:hAnsi="Times New Roman"/>
          <w:sz w:val="28"/>
          <w:szCs w:val="28"/>
        </w:rPr>
        <w:softHyphen/>
        <w:t>ных объектах. Он часто используется в процессе испытаний изготовленных систем. В зависимости от места проведения испытаний натурные экспери</w:t>
      </w:r>
      <w:r w:rsidRPr="00555099">
        <w:rPr>
          <w:rFonts w:ascii="Times New Roman" w:hAnsi="Times New Roman"/>
          <w:sz w:val="28"/>
          <w:szCs w:val="28"/>
        </w:rPr>
        <w:softHyphen/>
        <w:t>менты подразделяются на производственные, полевые, полигонные, полуна</w:t>
      </w:r>
      <w:r w:rsidRPr="00555099">
        <w:rPr>
          <w:rFonts w:ascii="Times New Roman" w:hAnsi="Times New Roman"/>
          <w:sz w:val="28"/>
          <w:szCs w:val="28"/>
        </w:rPr>
        <w:softHyphen/>
        <w:t>турные и т. п. Прак</w:t>
      </w:r>
      <w:r w:rsidRPr="00555099">
        <w:rPr>
          <w:rFonts w:ascii="Times New Roman" w:hAnsi="Times New Roman"/>
          <w:sz w:val="28"/>
          <w:szCs w:val="28"/>
        </w:rPr>
        <w:softHyphen/>
        <w:t>тически во всех случаях основная научная проблема натурного эксперимен</w:t>
      </w:r>
      <w:r w:rsidRPr="00555099">
        <w:rPr>
          <w:rFonts w:ascii="Times New Roman" w:hAnsi="Times New Roman"/>
          <w:sz w:val="28"/>
          <w:szCs w:val="28"/>
        </w:rPr>
        <w:softHyphen/>
        <w:t>та - обеспечить адекватность условий эксперимента реальной обстановке, в которой будет работать создаваемый объект. Основными задачами натурно</w:t>
      </w:r>
      <w:r w:rsidRPr="00555099">
        <w:rPr>
          <w:rFonts w:ascii="Times New Roman" w:hAnsi="Times New Roman"/>
          <w:sz w:val="28"/>
          <w:szCs w:val="28"/>
        </w:rPr>
        <w:softHyphen/>
        <w:t>го эксперимента являются изучение характеристик воздействия среды на испытуемый объект, идентификация статистических и динамических пара</w:t>
      </w:r>
      <w:r w:rsidRPr="00555099">
        <w:rPr>
          <w:rFonts w:ascii="Times New Roman" w:hAnsi="Times New Roman"/>
          <w:sz w:val="28"/>
          <w:szCs w:val="28"/>
        </w:rPr>
        <w:softHyphen/>
        <w:t>метров объекта, оценка эффективности функционирования объекта и про</w:t>
      </w:r>
      <w:r w:rsidRPr="00555099">
        <w:rPr>
          <w:rFonts w:ascii="Times New Roman" w:hAnsi="Times New Roman"/>
          <w:sz w:val="28"/>
          <w:szCs w:val="28"/>
        </w:rPr>
        <w:softHyphen/>
        <w:t>верка его на соответствие заданным требованиям.</w:t>
      </w:r>
    </w:p>
    <w:p w:rsidR="00F97858" w:rsidRPr="00555099" w:rsidRDefault="00F97858" w:rsidP="00F97858">
      <w:pPr>
        <w:spacing w:after="0" w:line="240" w:lineRule="auto"/>
        <w:ind w:firstLine="540"/>
        <w:jc w:val="both"/>
        <w:rPr>
          <w:rFonts w:ascii="Times New Roman" w:hAnsi="Times New Roman"/>
          <w:sz w:val="28"/>
          <w:szCs w:val="28"/>
        </w:rPr>
      </w:pPr>
      <w:r w:rsidRPr="00C6301C">
        <w:rPr>
          <w:rFonts w:ascii="Times New Roman" w:hAnsi="Times New Roman"/>
          <w:b/>
          <w:sz w:val="28"/>
          <w:szCs w:val="28"/>
        </w:rPr>
        <w:t>По структуре изучаемых объектов и явлений</w:t>
      </w:r>
      <w:r>
        <w:rPr>
          <w:rFonts w:ascii="Times New Roman" w:hAnsi="Times New Roman"/>
          <w:sz w:val="28"/>
          <w:szCs w:val="28"/>
        </w:rPr>
        <w:t xml:space="preserve"> </w:t>
      </w:r>
      <w:r w:rsidRPr="00555099">
        <w:rPr>
          <w:rFonts w:ascii="Times New Roman" w:hAnsi="Times New Roman"/>
          <w:sz w:val="28"/>
          <w:szCs w:val="28"/>
        </w:rPr>
        <w:t>различа</w:t>
      </w:r>
      <w:r w:rsidRPr="00555099">
        <w:rPr>
          <w:rFonts w:ascii="Times New Roman" w:hAnsi="Times New Roman"/>
          <w:sz w:val="28"/>
          <w:szCs w:val="28"/>
        </w:rPr>
        <w:softHyphen/>
        <w:t>ют простой и сложный эксперименты.</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Простой</w:t>
      </w:r>
      <w:r w:rsidRPr="00555099">
        <w:rPr>
          <w:rFonts w:ascii="Times New Roman" w:hAnsi="Times New Roman"/>
          <w:sz w:val="28"/>
          <w:szCs w:val="28"/>
        </w:rPr>
        <w:t xml:space="preserve"> используется для изучения объектов с небольшим количеством взаимосвязанных и взаимодействующих элементов, выполняющих простей</w:t>
      </w:r>
      <w:r w:rsidRPr="00555099">
        <w:rPr>
          <w:rFonts w:ascii="Times New Roman" w:hAnsi="Times New Roman"/>
          <w:sz w:val="28"/>
          <w:szCs w:val="28"/>
        </w:rPr>
        <w:softHyphen/>
        <w:t>шие функции и не имеющих разветвленной структуры.</w:t>
      </w:r>
    </w:p>
    <w:p w:rsidR="00F97858"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lastRenderedPageBreak/>
        <w:t>В</w:t>
      </w:r>
      <w:r w:rsidRPr="00555099">
        <w:rPr>
          <w:rStyle w:val="ac"/>
          <w:rFonts w:ascii="Times New Roman" w:hAnsi="Times New Roman"/>
          <w:sz w:val="28"/>
          <w:szCs w:val="28"/>
        </w:rPr>
        <w:t xml:space="preserve"> сложном</w:t>
      </w:r>
      <w:r w:rsidRPr="00555099">
        <w:rPr>
          <w:rFonts w:ascii="Times New Roman" w:hAnsi="Times New Roman"/>
          <w:sz w:val="28"/>
          <w:szCs w:val="28"/>
        </w:rPr>
        <w:t xml:space="preserve"> эксперименте изучаются явления или объекты с большим ко</w:t>
      </w:r>
      <w:r w:rsidRPr="00555099">
        <w:rPr>
          <w:rFonts w:ascii="Times New Roman" w:hAnsi="Times New Roman"/>
          <w:sz w:val="28"/>
          <w:szCs w:val="28"/>
        </w:rPr>
        <w:softHyphen/>
        <w:t>личеством взаимосвязанных и взаимодействующих элементов и выполняю</w:t>
      </w:r>
      <w:r w:rsidRPr="00555099">
        <w:rPr>
          <w:rFonts w:ascii="Times New Roman" w:hAnsi="Times New Roman"/>
          <w:sz w:val="28"/>
          <w:szCs w:val="28"/>
        </w:rPr>
        <w:softHyphen/>
        <w:t xml:space="preserve">щих сложные функции. </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39B1B75E" wp14:editId="71D469A3">
            <wp:extent cx="4572638" cy="3429479"/>
            <wp:effectExtent l="19050" t="19050" r="18415" b="1905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9"/>
                    <a:stretch>
                      <a:fillRect/>
                    </a:stretch>
                  </pic:blipFill>
                  <pic:spPr>
                    <a:xfrm>
                      <a:off x="0" y="0"/>
                      <a:ext cx="4572638" cy="3429479"/>
                    </a:xfrm>
                    <a:prstGeom prst="rect">
                      <a:avLst/>
                    </a:prstGeom>
                    <a:ln>
                      <a:solidFill>
                        <a:schemeClr val="accent1"/>
                      </a:solidFill>
                    </a:ln>
                  </pic:spPr>
                </pic:pic>
              </a:graphicData>
            </a:graphic>
          </wp:inline>
        </w:drawing>
      </w:r>
    </w:p>
    <w:p w:rsidR="00F97858" w:rsidRPr="00A9141A" w:rsidRDefault="00F97858" w:rsidP="00F97858">
      <w:pPr>
        <w:spacing w:after="0" w:line="240" w:lineRule="auto"/>
        <w:jc w:val="both"/>
        <w:rPr>
          <w:rFonts w:ascii="Times New Roman" w:hAnsi="Times New Roman"/>
          <w:b/>
          <w:sz w:val="28"/>
          <w:szCs w:val="28"/>
        </w:rPr>
      </w:pPr>
      <w:r w:rsidRPr="00A9141A">
        <w:rPr>
          <w:rFonts w:ascii="Times New Roman" w:hAnsi="Times New Roman"/>
          <w:b/>
          <w:sz w:val="28"/>
          <w:szCs w:val="28"/>
        </w:rPr>
        <w:t>Слайд 9</w:t>
      </w:r>
    </w:p>
    <w:p w:rsidR="00F97858" w:rsidRPr="00555099" w:rsidRDefault="00F97858" w:rsidP="00F97858">
      <w:pPr>
        <w:spacing w:after="0" w:line="240" w:lineRule="auto"/>
        <w:ind w:firstLine="540"/>
        <w:jc w:val="both"/>
        <w:rPr>
          <w:rFonts w:ascii="Times New Roman" w:hAnsi="Times New Roman"/>
          <w:sz w:val="28"/>
          <w:szCs w:val="28"/>
        </w:rPr>
      </w:pPr>
      <w:r w:rsidRPr="00C6301C">
        <w:rPr>
          <w:rFonts w:ascii="Times New Roman" w:hAnsi="Times New Roman"/>
          <w:b/>
          <w:sz w:val="28"/>
          <w:szCs w:val="28"/>
        </w:rPr>
        <w:t>По характеру внешних воздействий на объект исследования</w:t>
      </w:r>
      <w:r>
        <w:rPr>
          <w:rFonts w:ascii="Times New Roman" w:hAnsi="Times New Roman"/>
          <w:sz w:val="28"/>
          <w:szCs w:val="28"/>
        </w:rPr>
        <w:t xml:space="preserve"> </w:t>
      </w:r>
      <w:r w:rsidRPr="00555099">
        <w:rPr>
          <w:rFonts w:ascii="Times New Roman" w:hAnsi="Times New Roman"/>
          <w:sz w:val="28"/>
          <w:szCs w:val="28"/>
        </w:rPr>
        <w:t>выделяют вещественный, энергетический и информацион</w:t>
      </w:r>
      <w:r w:rsidRPr="00555099">
        <w:rPr>
          <w:rFonts w:ascii="Times New Roman" w:hAnsi="Times New Roman"/>
          <w:sz w:val="28"/>
          <w:szCs w:val="28"/>
        </w:rPr>
        <w:softHyphen/>
        <w:t>ный эксперименты.</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Вещественный -</w:t>
      </w:r>
      <w:r w:rsidRPr="00555099">
        <w:rPr>
          <w:rFonts w:ascii="Times New Roman" w:hAnsi="Times New Roman"/>
          <w:sz w:val="28"/>
          <w:szCs w:val="28"/>
        </w:rPr>
        <w:t xml:space="preserve"> рассматривает влияние воздействия физических тел на состояние объекта исследования.</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Энергетический</w:t>
      </w:r>
      <w:r w:rsidRPr="00555099">
        <w:rPr>
          <w:rFonts w:ascii="Times New Roman" w:hAnsi="Times New Roman"/>
          <w:sz w:val="28"/>
          <w:szCs w:val="28"/>
        </w:rPr>
        <w:t xml:space="preserve"> эксперимент применяется для изучения влияния на объ</w:t>
      </w:r>
      <w:r w:rsidRPr="00555099">
        <w:rPr>
          <w:rFonts w:ascii="Times New Roman" w:hAnsi="Times New Roman"/>
          <w:sz w:val="28"/>
          <w:szCs w:val="28"/>
        </w:rPr>
        <w:softHyphen/>
        <w:t>ект исследования различных видов энергии (электромагнитной, тепловой, механической и т. д.). Этот тип эксперимента широко распространен в есте</w:t>
      </w:r>
      <w:r w:rsidRPr="00555099">
        <w:rPr>
          <w:rFonts w:ascii="Times New Roman" w:hAnsi="Times New Roman"/>
          <w:sz w:val="28"/>
          <w:szCs w:val="28"/>
        </w:rPr>
        <w:softHyphen/>
        <w:t>ственных науках.</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Информационный</w:t>
      </w:r>
      <w:r w:rsidRPr="00555099">
        <w:rPr>
          <w:rFonts w:ascii="Times New Roman" w:hAnsi="Times New Roman"/>
          <w:sz w:val="28"/>
          <w:szCs w:val="28"/>
        </w:rPr>
        <w:t xml:space="preserve"> эксперимент используется для изучения воздействия определенной информации на объект исследования. Он чаще всего применя</w:t>
      </w:r>
      <w:r w:rsidRPr="00555099">
        <w:rPr>
          <w:rFonts w:ascii="Times New Roman" w:hAnsi="Times New Roman"/>
          <w:sz w:val="28"/>
          <w:szCs w:val="28"/>
        </w:rPr>
        <w:softHyphen/>
        <w:t>ется в биологии, психологии, кибернетике и т. п.</w:t>
      </w:r>
    </w:p>
    <w:p w:rsidR="00F97858" w:rsidRPr="00555099" w:rsidRDefault="00F97858" w:rsidP="00F97858">
      <w:pPr>
        <w:spacing w:after="0" w:line="240" w:lineRule="auto"/>
        <w:ind w:firstLine="540"/>
        <w:jc w:val="both"/>
        <w:rPr>
          <w:rFonts w:ascii="Times New Roman" w:hAnsi="Times New Roman"/>
          <w:sz w:val="28"/>
          <w:szCs w:val="28"/>
        </w:rPr>
      </w:pPr>
      <w:r w:rsidRPr="00F97858">
        <w:rPr>
          <w:rFonts w:ascii="Times New Roman" w:hAnsi="Times New Roman" w:cs="Times New Roman"/>
          <w:b/>
          <w:sz w:val="28"/>
          <w:szCs w:val="28"/>
        </w:rPr>
        <w:t>По характеру взаимодействия средства экспери</w:t>
      </w:r>
      <w:r w:rsidRPr="00F97858">
        <w:rPr>
          <w:rFonts w:ascii="Times New Roman" w:hAnsi="Times New Roman" w:cs="Times New Roman"/>
          <w:b/>
          <w:sz w:val="28"/>
          <w:szCs w:val="28"/>
        </w:rPr>
        <w:softHyphen/>
        <w:t>ментального исследования с объектом исследования</w:t>
      </w:r>
      <w:r w:rsidRPr="00555099">
        <w:rPr>
          <w:rStyle w:val="2pt"/>
          <w:rFonts w:ascii="Times New Roman" w:hAnsi="Times New Roman"/>
          <w:sz w:val="28"/>
          <w:szCs w:val="28"/>
        </w:rPr>
        <w:t xml:space="preserve"> </w:t>
      </w:r>
      <w:r w:rsidRPr="00555099">
        <w:rPr>
          <w:rFonts w:ascii="Times New Roman" w:hAnsi="Times New Roman"/>
          <w:sz w:val="28"/>
          <w:szCs w:val="28"/>
        </w:rPr>
        <w:t>существуют обычный и модельный эксперименты.</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Обычный (или классический)</w:t>
      </w:r>
      <w:r w:rsidRPr="00555099">
        <w:rPr>
          <w:rFonts w:ascii="Times New Roman" w:hAnsi="Times New Roman"/>
          <w:sz w:val="28"/>
          <w:szCs w:val="28"/>
        </w:rPr>
        <w:t xml:space="preserve"> эксперимент включает экспериментатора как познающего субъекта, а также объект или предмет экспериментального исследования и средства его осуществления (инструменты, приборы, экспе</w:t>
      </w:r>
      <w:r w:rsidRPr="00555099">
        <w:rPr>
          <w:rFonts w:ascii="Times New Roman" w:hAnsi="Times New Roman"/>
          <w:sz w:val="28"/>
          <w:szCs w:val="28"/>
        </w:rPr>
        <w:softHyphen/>
        <w:t>риментальные установки). Причем экспериментальные средства непосредст</w:t>
      </w:r>
      <w:r w:rsidRPr="00555099">
        <w:rPr>
          <w:rFonts w:ascii="Times New Roman" w:hAnsi="Times New Roman"/>
          <w:sz w:val="28"/>
          <w:szCs w:val="28"/>
        </w:rPr>
        <w:softHyphen/>
        <w:t>венно взаимодействуют с объектом исследования.</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Модельный</w:t>
      </w:r>
      <w:r w:rsidRPr="00555099">
        <w:rPr>
          <w:rFonts w:ascii="Times New Roman" w:hAnsi="Times New Roman"/>
          <w:sz w:val="28"/>
          <w:szCs w:val="28"/>
        </w:rPr>
        <w:t xml:space="preserve"> эксперимент в отличие от обычного имеет дело с моделью исследуемого объекта. Модель входит в состав экспериментальной установ</w:t>
      </w:r>
      <w:r w:rsidRPr="00555099">
        <w:rPr>
          <w:rFonts w:ascii="Times New Roman" w:hAnsi="Times New Roman"/>
          <w:sz w:val="28"/>
          <w:szCs w:val="28"/>
        </w:rPr>
        <w:softHyphen/>
        <w:t>ки, замещая не только объект исследования, но часто и условия, в которых изучается некоторый объект. Различие между моделью и реальным объектом может стать источником ошибок, что требует дополнительных затрат време</w:t>
      </w:r>
      <w:r w:rsidRPr="00555099">
        <w:rPr>
          <w:rFonts w:ascii="Times New Roman" w:hAnsi="Times New Roman"/>
          <w:sz w:val="28"/>
          <w:szCs w:val="28"/>
        </w:rPr>
        <w:softHyphen/>
        <w:t>ни и теоретического обоснования свойств модели.</w:t>
      </w:r>
    </w:p>
    <w:p w:rsidR="00F97858" w:rsidRPr="00555099" w:rsidRDefault="00F97858" w:rsidP="00F97858">
      <w:pPr>
        <w:spacing w:after="0" w:line="240" w:lineRule="auto"/>
        <w:ind w:firstLine="540"/>
        <w:jc w:val="both"/>
        <w:rPr>
          <w:rFonts w:ascii="Times New Roman" w:hAnsi="Times New Roman"/>
          <w:sz w:val="28"/>
          <w:szCs w:val="28"/>
        </w:rPr>
      </w:pPr>
      <w:r w:rsidRPr="00F97858">
        <w:rPr>
          <w:rFonts w:ascii="Times New Roman" w:hAnsi="Times New Roman" w:cs="Times New Roman"/>
          <w:b/>
          <w:sz w:val="28"/>
          <w:szCs w:val="28"/>
        </w:rPr>
        <w:lastRenderedPageBreak/>
        <w:t>По типу моделей</w:t>
      </w:r>
      <w:r w:rsidRPr="00F97858">
        <w:rPr>
          <w:rStyle w:val="2pt"/>
          <w:rFonts w:ascii="Times New Roman" w:hAnsi="Times New Roman" w:cs="Times New Roman"/>
          <w:sz w:val="28"/>
          <w:szCs w:val="28"/>
        </w:rPr>
        <w:t>,</w:t>
      </w:r>
      <w:r w:rsidRPr="00555099">
        <w:rPr>
          <w:rFonts w:ascii="Times New Roman" w:hAnsi="Times New Roman"/>
          <w:sz w:val="28"/>
          <w:szCs w:val="28"/>
        </w:rPr>
        <w:t xml:space="preserve"> исследуемых в эксперименте, выделяют мате</w:t>
      </w:r>
      <w:r w:rsidRPr="00555099">
        <w:rPr>
          <w:rFonts w:ascii="Times New Roman" w:hAnsi="Times New Roman"/>
          <w:sz w:val="28"/>
          <w:szCs w:val="28"/>
        </w:rPr>
        <w:softHyphen/>
        <w:t>риальный и мысленный эксперименты.</w:t>
      </w:r>
    </w:p>
    <w:p w:rsidR="00F97858" w:rsidRPr="00555099"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t>В</w:t>
      </w:r>
      <w:r w:rsidRPr="00555099">
        <w:rPr>
          <w:rStyle w:val="ac"/>
          <w:rFonts w:ascii="Times New Roman" w:hAnsi="Times New Roman"/>
          <w:sz w:val="28"/>
          <w:szCs w:val="28"/>
        </w:rPr>
        <w:t xml:space="preserve"> материальном</w:t>
      </w:r>
      <w:r w:rsidRPr="00555099">
        <w:rPr>
          <w:rFonts w:ascii="Times New Roman" w:hAnsi="Times New Roman"/>
          <w:sz w:val="28"/>
          <w:szCs w:val="28"/>
        </w:rPr>
        <w:t xml:space="preserve"> эксперименте используются материальные объекты ис</w:t>
      </w:r>
      <w:r w:rsidRPr="00555099">
        <w:rPr>
          <w:rFonts w:ascii="Times New Roman" w:hAnsi="Times New Roman"/>
          <w:sz w:val="28"/>
          <w:szCs w:val="28"/>
        </w:rPr>
        <w:softHyphen/>
        <w:t>следования.</w:t>
      </w:r>
    </w:p>
    <w:p w:rsidR="00F97858" w:rsidRPr="00555099"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t>Орудиями</w:t>
      </w:r>
      <w:r w:rsidRPr="00555099">
        <w:rPr>
          <w:rStyle w:val="ac"/>
          <w:rFonts w:ascii="Times New Roman" w:hAnsi="Times New Roman"/>
          <w:sz w:val="28"/>
          <w:szCs w:val="28"/>
        </w:rPr>
        <w:t xml:space="preserve"> мысленного (умственного) эксперимента</w:t>
      </w:r>
      <w:r w:rsidRPr="00555099">
        <w:rPr>
          <w:rFonts w:ascii="Times New Roman" w:hAnsi="Times New Roman"/>
          <w:sz w:val="28"/>
          <w:szCs w:val="28"/>
        </w:rPr>
        <w:t xml:space="preserve"> являются мыслен</w:t>
      </w:r>
      <w:r w:rsidRPr="00555099">
        <w:rPr>
          <w:rFonts w:ascii="Times New Roman" w:hAnsi="Times New Roman"/>
          <w:sz w:val="28"/>
          <w:szCs w:val="28"/>
        </w:rPr>
        <w:softHyphen/>
        <w:t>ные модели исследуемых объектов или явлений. Его называют также идеализиро</w:t>
      </w:r>
      <w:r w:rsidRPr="00555099">
        <w:rPr>
          <w:rFonts w:ascii="Times New Roman" w:hAnsi="Times New Roman"/>
          <w:sz w:val="28"/>
          <w:szCs w:val="28"/>
        </w:rPr>
        <w:softHyphen/>
        <w:t>ванным или воображаемым экспериментом. Мысленный эксперимент явля</w:t>
      </w:r>
      <w:r w:rsidRPr="00555099">
        <w:rPr>
          <w:rFonts w:ascii="Times New Roman" w:hAnsi="Times New Roman"/>
          <w:sz w:val="28"/>
          <w:szCs w:val="28"/>
        </w:rPr>
        <w:softHyphen/>
        <w:t>ется одной из форм умственной деятельности, в процессе которой воспроиз</w:t>
      </w:r>
      <w:r w:rsidRPr="00555099">
        <w:rPr>
          <w:rFonts w:ascii="Times New Roman" w:hAnsi="Times New Roman"/>
          <w:sz w:val="28"/>
          <w:szCs w:val="28"/>
        </w:rPr>
        <w:softHyphen/>
        <w:t>водится в воображении структура реального эксперимента. Сходство мыс</w:t>
      </w:r>
      <w:r w:rsidRPr="00555099">
        <w:rPr>
          <w:rFonts w:ascii="Times New Roman" w:hAnsi="Times New Roman"/>
          <w:sz w:val="28"/>
          <w:szCs w:val="28"/>
        </w:rPr>
        <w:softHyphen/>
        <w:t>ленного эксперимента с реальным в значительной мере определяется тем, что всякий реальный эксперимент, прежде чем быть осуществлённым на практике, сначала проводится человеком мысл</w:t>
      </w:r>
      <w:r>
        <w:rPr>
          <w:rFonts w:ascii="Times New Roman" w:hAnsi="Times New Roman"/>
          <w:sz w:val="28"/>
          <w:szCs w:val="28"/>
        </w:rPr>
        <w:t>енно</w:t>
      </w:r>
      <w:r w:rsidRPr="00555099">
        <w:rPr>
          <w:rFonts w:ascii="Times New Roman" w:hAnsi="Times New Roman"/>
          <w:sz w:val="28"/>
          <w:szCs w:val="28"/>
        </w:rPr>
        <w:t>. Поэтому мысленный эксперимент нередко выступает в роли идеального плана реального эксперимента, предваряя его. В то же время мысленный эксперимент может быть выполнен и в тех случаях, когда прове</w:t>
      </w:r>
      <w:r w:rsidRPr="00555099">
        <w:rPr>
          <w:rFonts w:ascii="Times New Roman" w:hAnsi="Times New Roman"/>
          <w:sz w:val="28"/>
          <w:szCs w:val="28"/>
        </w:rPr>
        <w:softHyphen/>
        <w:t>дение реальных опытов оказывается невозможным.</w:t>
      </w:r>
    </w:p>
    <w:p w:rsidR="00F97858" w:rsidRPr="00555099"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t>По контролируемым величинам эксперименты разделяют на пассивный и активный.</w:t>
      </w:r>
    </w:p>
    <w:p w:rsidR="00F97858" w:rsidRPr="00555099" w:rsidRDefault="00F97858" w:rsidP="00F97858">
      <w:pPr>
        <w:spacing w:after="0" w:line="240" w:lineRule="auto"/>
        <w:ind w:left="60" w:right="60" w:firstLine="540"/>
        <w:jc w:val="both"/>
        <w:rPr>
          <w:rFonts w:ascii="Times New Roman" w:eastAsia="Times New Roman" w:hAnsi="Times New Roman"/>
          <w:b/>
          <w:sz w:val="28"/>
          <w:szCs w:val="28"/>
          <w:lang w:eastAsia="ru-RU"/>
        </w:rPr>
      </w:pPr>
      <w:r w:rsidRPr="00555099">
        <w:rPr>
          <w:rStyle w:val="ac"/>
          <w:rFonts w:ascii="Times New Roman" w:hAnsi="Times New Roman"/>
          <w:sz w:val="28"/>
          <w:szCs w:val="28"/>
        </w:rPr>
        <w:t>Пассивный эксперимент</w:t>
      </w:r>
      <w:r w:rsidRPr="00555099">
        <w:rPr>
          <w:rFonts w:ascii="Times New Roman" w:hAnsi="Times New Roman"/>
          <w:sz w:val="28"/>
          <w:szCs w:val="28"/>
        </w:rPr>
        <w:t xml:space="preserve"> предусматривает изменение только выбранных показателей (параметров, переменных) в результате наблюдения за объектом без искусственного вмешательства в его функционирование. Примером пас</w:t>
      </w:r>
      <w:r w:rsidRPr="00555099">
        <w:rPr>
          <w:rFonts w:ascii="Times New Roman" w:hAnsi="Times New Roman"/>
          <w:sz w:val="28"/>
          <w:szCs w:val="28"/>
        </w:rPr>
        <w:softHyphen/>
        <w:t>сивного экспери</w:t>
      </w:r>
      <w:r>
        <w:rPr>
          <w:rFonts w:ascii="Times New Roman" w:hAnsi="Times New Roman"/>
          <w:sz w:val="28"/>
          <w:szCs w:val="28"/>
        </w:rPr>
        <w:t>мента</w:t>
      </w:r>
      <w:r w:rsidRPr="00555099">
        <w:rPr>
          <w:rFonts w:ascii="Times New Roman" w:hAnsi="Times New Roman"/>
          <w:sz w:val="28"/>
          <w:szCs w:val="28"/>
        </w:rPr>
        <w:t xml:space="preserve"> является подконтрольная э</w:t>
      </w:r>
      <w:r>
        <w:rPr>
          <w:rFonts w:ascii="Times New Roman" w:hAnsi="Times New Roman"/>
          <w:sz w:val="28"/>
          <w:szCs w:val="28"/>
        </w:rPr>
        <w:t>ксплуатация ядерных боеприпасов</w:t>
      </w:r>
      <w:r w:rsidRPr="00555099">
        <w:rPr>
          <w:rFonts w:ascii="Times New Roman" w:hAnsi="Times New Roman"/>
          <w:sz w:val="28"/>
          <w:szCs w:val="28"/>
        </w:rPr>
        <w:t>. В этом случае выделяется специальная группа под</w:t>
      </w:r>
      <w:r>
        <w:rPr>
          <w:rFonts w:ascii="Times New Roman" w:hAnsi="Times New Roman"/>
          <w:sz w:val="28"/>
          <w:szCs w:val="28"/>
        </w:rPr>
        <w:t>контрольных изделий</w:t>
      </w:r>
      <w:r w:rsidRPr="00555099">
        <w:rPr>
          <w:rFonts w:ascii="Times New Roman" w:hAnsi="Times New Roman"/>
          <w:sz w:val="28"/>
          <w:szCs w:val="28"/>
        </w:rPr>
        <w:t xml:space="preserve">, в ходе которой </w:t>
      </w:r>
      <w:r>
        <w:rPr>
          <w:rFonts w:ascii="Times New Roman" w:hAnsi="Times New Roman"/>
          <w:sz w:val="28"/>
          <w:szCs w:val="28"/>
        </w:rPr>
        <w:t xml:space="preserve">осуществляется контроль газовой среды внутри гермообъёма, </w:t>
      </w:r>
      <w:r w:rsidRPr="00555099">
        <w:rPr>
          <w:rFonts w:ascii="Times New Roman" w:hAnsi="Times New Roman"/>
          <w:sz w:val="28"/>
          <w:szCs w:val="28"/>
        </w:rPr>
        <w:t xml:space="preserve">фиксируется и накапливается информация о всех отказах и </w:t>
      </w:r>
      <w:r>
        <w:rPr>
          <w:rFonts w:ascii="Times New Roman" w:hAnsi="Times New Roman"/>
          <w:sz w:val="28"/>
          <w:szCs w:val="28"/>
        </w:rPr>
        <w:t>неисправностях составных частей, на каком временном отрезке</w:t>
      </w:r>
      <w:r w:rsidRPr="00555099">
        <w:rPr>
          <w:rFonts w:ascii="Times New Roman" w:hAnsi="Times New Roman"/>
          <w:sz w:val="28"/>
          <w:szCs w:val="28"/>
        </w:rPr>
        <w:t xml:space="preserve"> они произошли или выявлены, данные о нагрузках</w:t>
      </w:r>
      <w:r>
        <w:rPr>
          <w:rFonts w:ascii="Times New Roman" w:hAnsi="Times New Roman"/>
          <w:sz w:val="28"/>
          <w:szCs w:val="28"/>
        </w:rPr>
        <w:t xml:space="preserve"> при перевозках и т.</w:t>
      </w:r>
      <w:r w:rsidRPr="00555099">
        <w:rPr>
          <w:rFonts w:ascii="Times New Roman" w:hAnsi="Times New Roman"/>
          <w:sz w:val="28"/>
          <w:szCs w:val="28"/>
        </w:rPr>
        <w:t>п. Пассивный эксперимент, по существу, является наблюде</w:t>
      </w:r>
      <w:r w:rsidRPr="00555099">
        <w:rPr>
          <w:rFonts w:ascii="Times New Roman" w:hAnsi="Times New Roman"/>
          <w:sz w:val="28"/>
          <w:szCs w:val="28"/>
        </w:rPr>
        <w:softHyphen/>
        <w:t xml:space="preserve">нием, которое сопровождается либо инструментальным измерением, либо фиксированием выбранных показателей состояния объекта исследования. </w:t>
      </w:r>
    </w:p>
    <w:p w:rsidR="00F97858"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Активный эксперимент</w:t>
      </w:r>
      <w:r w:rsidRPr="00555099">
        <w:rPr>
          <w:rFonts w:ascii="Times New Roman" w:hAnsi="Times New Roman"/>
          <w:sz w:val="28"/>
          <w:szCs w:val="28"/>
        </w:rPr>
        <w:t xml:space="preserve"> связан с выбором входных сигналов (факторов) и контролирует вход и выход исследуемой системы. В этом случае исследова</w:t>
      </w:r>
      <w:r w:rsidRPr="00555099">
        <w:rPr>
          <w:rFonts w:ascii="Times New Roman" w:hAnsi="Times New Roman"/>
          <w:sz w:val="28"/>
          <w:szCs w:val="28"/>
        </w:rPr>
        <w:softHyphen/>
        <w:t xml:space="preserve">тель организует и активно влияет на ход эксперимента, задавая различные нагрузки, изменяя продолжительность их воздействия, изменяет количество и виды входных параметров и </w:t>
      </w:r>
      <w:r>
        <w:rPr>
          <w:rFonts w:ascii="Times New Roman" w:hAnsi="Times New Roman"/>
          <w:sz w:val="28"/>
          <w:szCs w:val="28"/>
        </w:rPr>
        <w:t>их вариацию. А</w:t>
      </w:r>
      <w:r w:rsidRPr="00555099">
        <w:rPr>
          <w:rFonts w:ascii="Times New Roman" w:hAnsi="Times New Roman"/>
          <w:sz w:val="28"/>
          <w:szCs w:val="28"/>
        </w:rPr>
        <w:t xml:space="preserve">ктивные эксперименты </w:t>
      </w:r>
      <w:r>
        <w:rPr>
          <w:rFonts w:ascii="Times New Roman" w:hAnsi="Times New Roman"/>
          <w:sz w:val="28"/>
          <w:szCs w:val="28"/>
        </w:rPr>
        <w:t>проводят по специальным программам</w:t>
      </w:r>
      <w:r w:rsidRPr="00555099">
        <w:rPr>
          <w:rFonts w:ascii="Times New Roman" w:hAnsi="Times New Roman"/>
          <w:sz w:val="28"/>
          <w:szCs w:val="28"/>
        </w:rPr>
        <w:t>, которые раз</w:t>
      </w:r>
      <w:r w:rsidRPr="00555099">
        <w:rPr>
          <w:rFonts w:ascii="Times New Roman" w:hAnsi="Times New Roman"/>
          <w:sz w:val="28"/>
          <w:szCs w:val="28"/>
        </w:rPr>
        <w:softHyphen/>
        <w:t>рабат</w:t>
      </w:r>
      <w:r>
        <w:rPr>
          <w:rFonts w:ascii="Times New Roman" w:hAnsi="Times New Roman"/>
          <w:sz w:val="28"/>
          <w:szCs w:val="28"/>
        </w:rPr>
        <w:t>ывают перед их проведением. Программа</w:t>
      </w:r>
      <w:r w:rsidRPr="00555099">
        <w:rPr>
          <w:rFonts w:ascii="Times New Roman" w:hAnsi="Times New Roman"/>
          <w:sz w:val="28"/>
          <w:szCs w:val="28"/>
        </w:rPr>
        <w:t xml:space="preserve"> активного эксперимента включает: цель и задачи эксперимента; выбор варьируемых факторов; обоснование объема эксперимента, числа опытов; порядок реализации опытов, определе</w:t>
      </w:r>
      <w:r w:rsidRPr="00555099">
        <w:rPr>
          <w:rFonts w:ascii="Times New Roman" w:hAnsi="Times New Roman"/>
          <w:sz w:val="28"/>
          <w:szCs w:val="28"/>
        </w:rPr>
        <w:softHyphen/>
        <w:t>ние последовательности изменения факторов, задание интервалов между будущими экспериментальными точками; обоснование средств измерений; описание проведения эксперимента; обоснование способов обработки и ана</w:t>
      </w:r>
      <w:r w:rsidRPr="00555099">
        <w:rPr>
          <w:rFonts w:ascii="Times New Roman" w:hAnsi="Times New Roman"/>
          <w:sz w:val="28"/>
          <w:szCs w:val="28"/>
        </w:rPr>
        <w:softHyphen/>
        <w:t xml:space="preserve">лиза результатов эксперимента. </w:t>
      </w:r>
    </w:p>
    <w:p w:rsidR="00F97858" w:rsidRPr="00555099" w:rsidRDefault="00F97858" w:rsidP="00F97858">
      <w:pPr>
        <w:spacing w:after="0" w:line="240" w:lineRule="auto"/>
        <w:ind w:firstLine="540"/>
        <w:jc w:val="both"/>
        <w:rPr>
          <w:rFonts w:ascii="Times New Roman" w:hAnsi="Times New Roman"/>
          <w:sz w:val="28"/>
          <w:szCs w:val="28"/>
        </w:rPr>
      </w:pPr>
      <w:r w:rsidRPr="00F97858">
        <w:rPr>
          <w:rFonts w:ascii="Times New Roman" w:hAnsi="Times New Roman" w:cs="Times New Roman"/>
          <w:b/>
          <w:sz w:val="28"/>
          <w:szCs w:val="28"/>
        </w:rPr>
        <w:t>По числу варьируемых факторов</w:t>
      </w:r>
      <w:r w:rsidRPr="00555099">
        <w:rPr>
          <w:rFonts w:ascii="Times New Roman" w:hAnsi="Times New Roman"/>
          <w:sz w:val="28"/>
          <w:szCs w:val="28"/>
        </w:rPr>
        <w:t xml:space="preserve"> существуют однофакторный и многофакторный эксперименты.</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Однофакторный</w:t>
      </w:r>
      <w:r w:rsidRPr="00555099">
        <w:rPr>
          <w:rFonts w:ascii="Times New Roman" w:hAnsi="Times New Roman"/>
          <w:sz w:val="28"/>
          <w:szCs w:val="28"/>
        </w:rPr>
        <w:t xml:space="preserve"> эксперимент предполагает исключение малозначимых факторов, выделение существенных факторов и их поочередное варьирова</w:t>
      </w:r>
      <w:r w:rsidRPr="00555099">
        <w:rPr>
          <w:rFonts w:ascii="Times New Roman" w:hAnsi="Times New Roman"/>
          <w:sz w:val="28"/>
          <w:szCs w:val="28"/>
        </w:rPr>
        <w:softHyphen/>
        <w:t>ние.</w:t>
      </w:r>
    </w:p>
    <w:p w:rsidR="00F97858" w:rsidRPr="00555099"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lastRenderedPageBreak/>
        <w:t>Суть</w:t>
      </w:r>
      <w:r w:rsidRPr="00555099">
        <w:rPr>
          <w:rStyle w:val="ac"/>
          <w:rFonts w:ascii="Times New Roman" w:hAnsi="Times New Roman"/>
          <w:sz w:val="28"/>
          <w:szCs w:val="28"/>
        </w:rPr>
        <w:t xml:space="preserve"> многофакторного</w:t>
      </w:r>
      <w:r w:rsidRPr="00555099">
        <w:rPr>
          <w:rFonts w:ascii="Times New Roman" w:hAnsi="Times New Roman"/>
          <w:sz w:val="28"/>
          <w:szCs w:val="28"/>
        </w:rPr>
        <w:t xml:space="preserve"> эксперимента состоит в том, что варьируются все переменные одновременно, и влияние каждой оценивается по результатам всех опытов, проведенных в данной серии экспериментов.</w:t>
      </w:r>
    </w:p>
    <w:p w:rsidR="00F97858"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t>Кроме того, в зави</w:t>
      </w:r>
      <w:r w:rsidRPr="00555099">
        <w:rPr>
          <w:rFonts w:ascii="Times New Roman" w:hAnsi="Times New Roman"/>
          <w:sz w:val="28"/>
          <w:szCs w:val="28"/>
        </w:rPr>
        <w:softHyphen/>
        <w:t>симости от задач эксперимента различные его типы могут объединяться, образуя комплексный, или комбинированный, эксперимент.</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01B05CC5" wp14:editId="65E3A201">
            <wp:extent cx="4572638" cy="3429479"/>
            <wp:effectExtent l="19050" t="19050" r="18415" b="1905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0"/>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pStyle w:val="a6"/>
        <w:shd w:val="clear" w:color="auto" w:fill="FEFEFE"/>
        <w:spacing w:before="0" w:beforeAutospacing="0" w:after="0" w:afterAutospacing="0"/>
        <w:ind w:right="-1"/>
        <w:rPr>
          <w:rStyle w:val="a7"/>
          <w:color w:val="222222"/>
          <w:sz w:val="28"/>
          <w:szCs w:val="28"/>
        </w:rPr>
      </w:pPr>
      <w:r>
        <w:rPr>
          <w:rStyle w:val="a7"/>
          <w:color w:val="222222"/>
          <w:sz w:val="28"/>
          <w:szCs w:val="28"/>
        </w:rPr>
        <w:t>Слайд 10</w:t>
      </w:r>
    </w:p>
    <w:p w:rsidR="00F97858" w:rsidRDefault="00F97858" w:rsidP="00F97858">
      <w:pPr>
        <w:pStyle w:val="a6"/>
        <w:shd w:val="clear" w:color="auto" w:fill="FEFEFE"/>
        <w:spacing w:before="0" w:beforeAutospacing="0" w:after="0" w:afterAutospacing="0"/>
        <w:ind w:right="-1"/>
        <w:jc w:val="center"/>
        <w:rPr>
          <w:color w:val="222222"/>
          <w:sz w:val="28"/>
          <w:szCs w:val="28"/>
        </w:rPr>
      </w:pPr>
      <w:r>
        <w:rPr>
          <w:rStyle w:val="a7"/>
          <w:color w:val="222222"/>
          <w:sz w:val="28"/>
          <w:szCs w:val="28"/>
        </w:rPr>
        <w:t>1.5 Прикладные исследования (НИР)</w:t>
      </w:r>
    </w:p>
    <w:p w:rsidR="00F97858" w:rsidRDefault="00F97858" w:rsidP="00F97858">
      <w:pPr>
        <w:pStyle w:val="a6"/>
        <w:shd w:val="clear" w:color="auto" w:fill="FEFEFE"/>
        <w:spacing w:before="0" w:beforeAutospacing="0" w:after="0" w:afterAutospacing="0"/>
        <w:ind w:right="-1"/>
        <w:jc w:val="both"/>
        <w:rPr>
          <w:color w:val="222222"/>
          <w:sz w:val="28"/>
          <w:szCs w:val="28"/>
        </w:rPr>
      </w:pP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Прикладные исследования являются одной из стадий жизненного цикла создания новых видов продукции. К ним относятся исследования, которые осуществляются с целью практического использования результатов фундаментальных и поисковых НИР применительно к конкретным задачам.</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Цель прикладных НИР – дать ответ на вопрос «возможно ли создание нового вида продукции, материалов или технологических процессов на основе результатов фундаментальных и поисковых НИР, и с какими характеристиками».</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 xml:space="preserve">Результаты прикладных исследований – патентоспособные схемы, научные рекомендации, доказывающие техническую возможность создания новшеств (станков, приборов, технологий). </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НИР состоят из этапов (стадий), под которыми понимается логически обоснованный комплекс работ, имеющий самостоятельное значение и являющийся объектом планирования и финансирования.</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Конкретный состав этапов и характер выполняемых в их рамках работ определяются спецификой НИР.</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Согласно ГОСТ 15.101-98 «Порядок выполнения НИР» основными этапами НИР являются:</w:t>
      </w:r>
    </w:p>
    <w:p w:rsidR="00F97858" w:rsidRPr="00B57CE3" w:rsidRDefault="00F97858" w:rsidP="00F97858">
      <w:pPr>
        <w:pStyle w:val="a6"/>
        <w:shd w:val="clear" w:color="auto" w:fill="FEFEFE"/>
        <w:spacing w:before="0" w:beforeAutospacing="0" w:after="0" w:afterAutospacing="0"/>
        <w:ind w:right="-1" w:firstLine="567"/>
        <w:jc w:val="both"/>
        <w:rPr>
          <w:sz w:val="28"/>
          <w:szCs w:val="28"/>
        </w:rPr>
      </w:pPr>
      <w:r w:rsidRPr="00EB60F0">
        <w:rPr>
          <w:rStyle w:val="a7"/>
          <w:i/>
          <w:color w:val="222222"/>
          <w:sz w:val="28"/>
          <w:szCs w:val="28"/>
        </w:rPr>
        <w:t>1. Разработка технического задания (ТЗ)</w:t>
      </w:r>
      <w:r>
        <w:rPr>
          <w:color w:val="222222"/>
          <w:sz w:val="28"/>
          <w:szCs w:val="28"/>
        </w:rPr>
        <w:t xml:space="preserve"> – подбор и изучение научно-технической литературы, патентной информации и других материалов по теме, обсуждение полученных данных, на основе которых составляется аналитический обзор, выдвигаются гипотезы и прогнозы. По результатам анализа выбираются </w:t>
      </w:r>
      <w:r>
        <w:rPr>
          <w:color w:val="222222"/>
          <w:sz w:val="28"/>
          <w:szCs w:val="28"/>
        </w:rPr>
        <w:lastRenderedPageBreak/>
        <w:t xml:space="preserve">направления исследований и пути реализации требований, которым должно удовлетворять изделие. Составляется отчётная научно-техническая документация по стадии, определяются необходимые исполнители, подготавливается и выдается </w:t>
      </w:r>
      <w:r w:rsidRPr="00B57CE3">
        <w:rPr>
          <w:sz w:val="28"/>
          <w:szCs w:val="28"/>
        </w:rPr>
        <w:t>техническое задание.</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На стадии разработки технического задания на НИР используются следующие виды информации:</w:t>
      </w:r>
    </w:p>
    <w:p w:rsidR="00F97858" w:rsidRDefault="00F97858" w:rsidP="00F97858">
      <w:pPr>
        <w:pStyle w:val="a6"/>
        <w:numPr>
          <w:ilvl w:val="0"/>
          <w:numId w:val="23"/>
        </w:numPr>
        <w:shd w:val="clear" w:color="auto" w:fill="FEFEFE"/>
        <w:spacing w:before="0" w:beforeAutospacing="0" w:after="0" w:afterAutospacing="0"/>
        <w:ind w:right="-1"/>
        <w:jc w:val="both"/>
        <w:rPr>
          <w:color w:val="222222"/>
          <w:sz w:val="28"/>
          <w:szCs w:val="28"/>
        </w:rPr>
      </w:pPr>
      <w:r>
        <w:rPr>
          <w:color w:val="222222"/>
          <w:sz w:val="28"/>
          <w:szCs w:val="28"/>
        </w:rPr>
        <w:t>объект исследования;</w:t>
      </w:r>
    </w:p>
    <w:p w:rsidR="00F97858" w:rsidRDefault="00F97858" w:rsidP="00F97858">
      <w:pPr>
        <w:pStyle w:val="a6"/>
        <w:numPr>
          <w:ilvl w:val="0"/>
          <w:numId w:val="23"/>
        </w:numPr>
        <w:shd w:val="clear" w:color="auto" w:fill="FEFEFE"/>
        <w:spacing w:before="0" w:beforeAutospacing="0" w:after="0" w:afterAutospacing="0"/>
        <w:ind w:right="-1"/>
        <w:jc w:val="both"/>
        <w:rPr>
          <w:color w:val="222222"/>
          <w:sz w:val="28"/>
          <w:szCs w:val="28"/>
        </w:rPr>
      </w:pPr>
      <w:r>
        <w:rPr>
          <w:color w:val="222222"/>
          <w:sz w:val="28"/>
          <w:szCs w:val="28"/>
        </w:rPr>
        <w:t>описание требований к объекту исследования;</w:t>
      </w:r>
    </w:p>
    <w:p w:rsidR="00F97858" w:rsidRDefault="00F97858" w:rsidP="00F97858">
      <w:pPr>
        <w:pStyle w:val="a6"/>
        <w:numPr>
          <w:ilvl w:val="0"/>
          <w:numId w:val="23"/>
        </w:numPr>
        <w:shd w:val="clear" w:color="auto" w:fill="FEFEFE"/>
        <w:spacing w:before="0" w:beforeAutospacing="0" w:after="0" w:afterAutospacing="0"/>
        <w:ind w:right="-1"/>
        <w:jc w:val="both"/>
        <w:rPr>
          <w:color w:val="222222"/>
          <w:sz w:val="28"/>
          <w:szCs w:val="28"/>
        </w:rPr>
      </w:pPr>
      <w:r>
        <w:rPr>
          <w:color w:val="222222"/>
          <w:sz w:val="28"/>
          <w:szCs w:val="28"/>
        </w:rPr>
        <w:t>перечень функций объекта исследования общетехнического характера;</w:t>
      </w:r>
    </w:p>
    <w:p w:rsidR="00F97858" w:rsidRDefault="00F97858" w:rsidP="00F97858">
      <w:pPr>
        <w:pStyle w:val="a6"/>
        <w:numPr>
          <w:ilvl w:val="0"/>
          <w:numId w:val="23"/>
        </w:numPr>
        <w:shd w:val="clear" w:color="auto" w:fill="FEFEFE"/>
        <w:spacing w:before="0" w:beforeAutospacing="0" w:after="0" w:afterAutospacing="0"/>
        <w:ind w:right="-1"/>
        <w:jc w:val="both"/>
        <w:rPr>
          <w:color w:val="222222"/>
          <w:sz w:val="28"/>
          <w:szCs w:val="28"/>
        </w:rPr>
      </w:pPr>
      <w:r>
        <w:rPr>
          <w:color w:val="222222"/>
          <w:sz w:val="28"/>
          <w:szCs w:val="28"/>
        </w:rPr>
        <w:t>перечень физических и других эффектов, закономерностей и теорий, которые могут быть основой принципа действия нового изделия;</w:t>
      </w:r>
    </w:p>
    <w:p w:rsidR="00F97858" w:rsidRDefault="00F97858" w:rsidP="00F97858">
      <w:pPr>
        <w:pStyle w:val="a6"/>
        <w:numPr>
          <w:ilvl w:val="0"/>
          <w:numId w:val="23"/>
        </w:numPr>
        <w:shd w:val="clear" w:color="auto" w:fill="FEFEFE"/>
        <w:spacing w:before="0" w:beforeAutospacing="0" w:after="0" w:afterAutospacing="0"/>
        <w:ind w:right="-1"/>
        <w:jc w:val="both"/>
        <w:rPr>
          <w:color w:val="222222"/>
          <w:sz w:val="28"/>
          <w:szCs w:val="28"/>
        </w:rPr>
      </w:pPr>
      <w:r>
        <w:rPr>
          <w:color w:val="222222"/>
          <w:sz w:val="28"/>
          <w:szCs w:val="28"/>
        </w:rPr>
        <w:t>технические решения (в прогнозных исследованиях);</w:t>
      </w:r>
    </w:p>
    <w:p w:rsidR="00F97858" w:rsidRDefault="00F97858" w:rsidP="00F97858">
      <w:pPr>
        <w:pStyle w:val="a6"/>
        <w:numPr>
          <w:ilvl w:val="0"/>
          <w:numId w:val="23"/>
        </w:numPr>
        <w:shd w:val="clear" w:color="auto" w:fill="FEFEFE"/>
        <w:spacing w:before="0" w:beforeAutospacing="0" w:after="0" w:afterAutospacing="0"/>
        <w:ind w:right="-1"/>
        <w:jc w:val="both"/>
        <w:rPr>
          <w:color w:val="222222"/>
          <w:sz w:val="28"/>
          <w:szCs w:val="28"/>
        </w:rPr>
      </w:pPr>
      <w:r>
        <w:rPr>
          <w:color w:val="222222"/>
          <w:sz w:val="28"/>
          <w:szCs w:val="28"/>
        </w:rPr>
        <w:t>сведения о научно-техническом потенциале исполнителя НИР;</w:t>
      </w:r>
    </w:p>
    <w:p w:rsidR="00F97858" w:rsidRDefault="00F97858" w:rsidP="00F97858">
      <w:pPr>
        <w:pStyle w:val="a6"/>
        <w:numPr>
          <w:ilvl w:val="0"/>
          <w:numId w:val="23"/>
        </w:numPr>
        <w:shd w:val="clear" w:color="auto" w:fill="FEFEFE"/>
        <w:spacing w:before="0" w:beforeAutospacing="0" w:after="0" w:afterAutospacing="0"/>
        <w:ind w:right="-1"/>
        <w:jc w:val="both"/>
        <w:rPr>
          <w:color w:val="222222"/>
          <w:sz w:val="28"/>
          <w:szCs w:val="28"/>
        </w:rPr>
      </w:pPr>
      <w:r>
        <w:rPr>
          <w:color w:val="222222"/>
          <w:sz w:val="28"/>
          <w:szCs w:val="28"/>
        </w:rPr>
        <w:t>сведения о производственных и материальных ресурсах исполнителя НИР;</w:t>
      </w:r>
    </w:p>
    <w:p w:rsidR="00F97858" w:rsidRDefault="00F97858" w:rsidP="00F97858">
      <w:pPr>
        <w:pStyle w:val="a6"/>
        <w:numPr>
          <w:ilvl w:val="0"/>
          <w:numId w:val="23"/>
        </w:numPr>
        <w:shd w:val="clear" w:color="auto" w:fill="FEFEFE"/>
        <w:spacing w:before="0" w:beforeAutospacing="0" w:after="0" w:afterAutospacing="0"/>
        <w:ind w:right="-1"/>
        <w:jc w:val="both"/>
        <w:rPr>
          <w:color w:val="222222"/>
          <w:sz w:val="28"/>
          <w:szCs w:val="28"/>
        </w:rPr>
      </w:pPr>
      <w:r>
        <w:rPr>
          <w:color w:val="222222"/>
          <w:sz w:val="28"/>
          <w:szCs w:val="28"/>
        </w:rPr>
        <w:t>маркетинговые исследования;</w:t>
      </w:r>
    </w:p>
    <w:p w:rsidR="00F97858" w:rsidRDefault="00F97858" w:rsidP="00F97858">
      <w:pPr>
        <w:pStyle w:val="a6"/>
        <w:numPr>
          <w:ilvl w:val="0"/>
          <w:numId w:val="23"/>
        </w:numPr>
        <w:shd w:val="clear" w:color="auto" w:fill="FEFEFE"/>
        <w:spacing w:before="0" w:beforeAutospacing="0" w:after="0" w:afterAutospacing="0"/>
        <w:ind w:right="-1"/>
        <w:jc w:val="both"/>
        <w:rPr>
          <w:color w:val="222222"/>
          <w:sz w:val="28"/>
          <w:szCs w:val="28"/>
        </w:rPr>
      </w:pPr>
      <w:r>
        <w:rPr>
          <w:color w:val="222222"/>
          <w:sz w:val="28"/>
          <w:szCs w:val="28"/>
        </w:rPr>
        <w:t>данные об ожидаемом экономическом эффекте.</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Дополнительно используется следующая информация:</w:t>
      </w:r>
    </w:p>
    <w:p w:rsidR="00F97858" w:rsidRDefault="00F97858" w:rsidP="00F97858">
      <w:pPr>
        <w:pStyle w:val="a6"/>
        <w:numPr>
          <w:ilvl w:val="0"/>
          <w:numId w:val="24"/>
        </w:numPr>
        <w:shd w:val="clear" w:color="auto" w:fill="FEFEFE"/>
        <w:spacing w:before="0" w:beforeAutospacing="0" w:after="0" w:afterAutospacing="0"/>
        <w:ind w:right="-1"/>
        <w:jc w:val="both"/>
        <w:rPr>
          <w:color w:val="222222"/>
          <w:sz w:val="28"/>
          <w:szCs w:val="28"/>
        </w:rPr>
      </w:pPr>
      <w:r>
        <w:rPr>
          <w:color w:val="222222"/>
          <w:sz w:val="28"/>
          <w:szCs w:val="28"/>
        </w:rPr>
        <w:t>методы решения отдельных задач;</w:t>
      </w:r>
    </w:p>
    <w:p w:rsidR="00F97858" w:rsidRDefault="00F97858" w:rsidP="00F97858">
      <w:pPr>
        <w:pStyle w:val="a6"/>
        <w:numPr>
          <w:ilvl w:val="0"/>
          <w:numId w:val="24"/>
        </w:numPr>
        <w:shd w:val="clear" w:color="auto" w:fill="FEFEFE"/>
        <w:spacing w:before="0" w:beforeAutospacing="0" w:after="0" w:afterAutospacing="0"/>
        <w:ind w:right="-1"/>
        <w:jc w:val="both"/>
        <w:rPr>
          <w:color w:val="222222"/>
          <w:sz w:val="28"/>
          <w:szCs w:val="28"/>
        </w:rPr>
      </w:pPr>
      <w:r>
        <w:rPr>
          <w:color w:val="222222"/>
          <w:sz w:val="28"/>
          <w:szCs w:val="28"/>
        </w:rPr>
        <w:t>общетехнические требования (стандарты, экологические и другие ограничения, требования по надежности, ремонтопригодности, эргономике и так далее);</w:t>
      </w:r>
    </w:p>
    <w:p w:rsidR="00F97858" w:rsidRDefault="00F97858" w:rsidP="00F97858">
      <w:pPr>
        <w:pStyle w:val="a6"/>
        <w:numPr>
          <w:ilvl w:val="0"/>
          <w:numId w:val="24"/>
        </w:numPr>
        <w:shd w:val="clear" w:color="auto" w:fill="FEFEFE"/>
        <w:spacing w:before="0" w:beforeAutospacing="0" w:after="0" w:afterAutospacing="0"/>
        <w:ind w:right="-1"/>
        <w:jc w:val="both"/>
        <w:rPr>
          <w:color w:val="222222"/>
          <w:sz w:val="28"/>
          <w:szCs w:val="28"/>
        </w:rPr>
      </w:pPr>
      <w:r>
        <w:rPr>
          <w:color w:val="222222"/>
          <w:sz w:val="28"/>
          <w:szCs w:val="28"/>
        </w:rPr>
        <w:t>проектируемые сроки обновления продукции;</w:t>
      </w:r>
    </w:p>
    <w:p w:rsidR="00F97858" w:rsidRDefault="00F97858" w:rsidP="00F97858">
      <w:pPr>
        <w:pStyle w:val="a6"/>
        <w:numPr>
          <w:ilvl w:val="0"/>
          <w:numId w:val="24"/>
        </w:numPr>
        <w:shd w:val="clear" w:color="auto" w:fill="FEFEFE"/>
        <w:spacing w:before="0" w:beforeAutospacing="0" w:after="0" w:afterAutospacing="0"/>
        <w:ind w:right="-1"/>
        <w:jc w:val="both"/>
        <w:rPr>
          <w:color w:val="222222"/>
          <w:sz w:val="28"/>
          <w:szCs w:val="28"/>
        </w:rPr>
      </w:pPr>
      <w:r>
        <w:rPr>
          <w:color w:val="222222"/>
          <w:sz w:val="28"/>
          <w:szCs w:val="28"/>
        </w:rPr>
        <w:t>предложения лицензий и "ноу-хау" по объекту исследований.</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EB60F0">
        <w:rPr>
          <w:rStyle w:val="a7"/>
          <w:i/>
          <w:color w:val="222222"/>
          <w:sz w:val="28"/>
          <w:szCs w:val="28"/>
        </w:rPr>
        <w:t>2. Выбор направления исследования</w:t>
      </w:r>
      <w:r>
        <w:rPr>
          <w:color w:val="222222"/>
          <w:sz w:val="28"/>
          <w:szCs w:val="28"/>
        </w:rPr>
        <w:t xml:space="preserve"> – сбор и изучение научно-технической информации, составление аналитического обзора, проведение патентных исследований, формулирование возможных направлений решения задач, поставленных в ТЗ НИР, и их сравнительная оценка, выбор и обоснование принятого направления исследований и способов решения задач, сопоставление ожидаемых показателей новой продукции после внедрения результатов НИР с существующими показателями изделий-аналогов, оценка ориентировочной экономической эффективности новой продукции, разработка общей методики проведения исследований. Составление промежуточного отчета.</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EB60F0">
        <w:rPr>
          <w:rStyle w:val="a7"/>
          <w:i/>
          <w:color w:val="222222"/>
          <w:sz w:val="28"/>
          <w:szCs w:val="28"/>
        </w:rPr>
        <w:t>3. Проведение теоретических, экспериментальных исследований</w:t>
      </w:r>
      <w:r>
        <w:rPr>
          <w:color w:val="222222"/>
          <w:sz w:val="28"/>
          <w:szCs w:val="28"/>
        </w:rPr>
        <w:t> – разработка рабочих гипотез, построение моделей объекта исследований, обоснование допущений, проверяются научные и технические идеи, разрабатываются методики исследований, обосновывается выбор разного рода схем, выбираются методы расчётов и исследований, выявляется необходимость проведения экспериментальных работ, разрабатываются методики их проведения.</w:t>
      </w:r>
    </w:p>
    <w:p w:rsidR="00F97858" w:rsidRDefault="00F97858" w:rsidP="00F97858">
      <w:pPr>
        <w:pStyle w:val="a6"/>
        <w:shd w:val="clear" w:color="auto" w:fill="FEFEFE"/>
        <w:spacing w:before="0" w:beforeAutospacing="0" w:after="0" w:afterAutospacing="0"/>
        <w:ind w:right="-1"/>
        <w:jc w:val="both"/>
        <w:rPr>
          <w:color w:val="222222"/>
          <w:sz w:val="28"/>
          <w:szCs w:val="28"/>
        </w:rPr>
      </w:pPr>
      <w:r>
        <w:rPr>
          <w:color w:val="222222"/>
          <w:sz w:val="28"/>
          <w:szCs w:val="28"/>
        </w:rPr>
        <w:t>Если определена необходимость проведения экспериментальных работ, осуществляются проектирование и изготовление макетов и экспериментального образца.</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Проводятся стендовые и полевые экспериментальные испытания образца по разработанным программам и методикам, анализируются результаты испытаний, определяется степень соответствия полученных данных на экспериментальном образце расчетным и теоретическим выводам.</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lastRenderedPageBreak/>
        <w:t>Если имеют место отклонения от ТЗ, то проводится доработка экспериментального образца, проводятся дополнительные испытания, при необходимости вносятся изменения в разработанные схемы, расчеты, техническую документацию.</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EB60F0">
        <w:rPr>
          <w:rStyle w:val="a7"/>
          <w:i/>
          <w:color w:val="222222"/>
          <w:sz w:val="28"/>
          <w:szCs w:val="28"/>
        </w:rPr>
        <w:t>4. Оформление результатов НИР</w:t>
      </w:r>
      <w:r>
        <w:rPr>
          <w:color w:val="222222"/>
          <w:sz w:val="28"/>
          <w:szCs w:val="28"/>
        </w:rPr>
        <w:t xml:space="preserve"> – составление отчётной документации по результатам НИР, включающей материалы по новизне и целесообразности использования результатов НИР, по экономической эффективности. Если получены положительные результаты, то разрабатываются научно-техническая документация и проект технического задания на опытно-конструкторские работы. Составленный и оформленный комплект научно-технической документации предъявляется к приёмке заказчику. Если частные технические решения имеют новизну, то они оформляются через патентную службу независимо от окончания составления всей технической документации. </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EB60F0">
        <w:rPr>
          <w:rStyle w:val="a7"/>
          <w:i/>
          <w:color w:val="222222"/>
          <w:sz w:val="28"/>
          <w:szCs w:val="28"/>
        </w:rPr>
        <w:t>5. Приемка темы</w:t>
      </w:r>
      <w:r>
        <w:rPr>
          <w:color w:val="222222"/>
          <w:sz w:val="28"/>
          <w:szCs w:val="28"/>
        </w:rPr>
        <w:t> – обсуждение и утверждение результатов НИР (научно-технического отчета) и подписание акта заказчика о принятии работы. Если получены положительные результаты и подписан акт приемки, то разработчик передает заказчику:</w:t>
      </w:r>
    </w:p>
    <w:p w:rsidR="00F97858" w:rsidRDefault="00F97858" w:rsidP="00F97858">
      <w:pPr>
        <w:pStyle w:val="a6"/>
        <w:numPr>
          <w:ilvl w:val="0"/>
          <w:numId w:val="25"/>
        </w:numPr>
        <w:shd w:val="clear" w:color="auto" w:fill="FEFEFE"/>
        <w:spacing w:before="0" w:beforeAutospacing="0" w:after="0" w:afterAutospacing="0"/>
        <w:ind w:left="993" w:right="-1"/>
        <w:jc w:val="both"/>
        <w:rPr>
          <w:color w:val="222222"/>
          <w:sz w:val="28"/>
          <w:szCs w:val="28"/>
        </w:rPr>
      </w:pPr>
      <w:r>
        <w:rPr>
          <w:color w:val="222222"/>
          <w:sz w:val="28"/>
          <w:szCs w:val="28"/>
        </w:rPr>
        <w:t>принятый комиссией экспериментальный образец нового изделия;</w:t>
      </w:r>
    </w:p>
    <w:p w:rsidR="00F97858" w:rsidRDefault="00F97858" w:rsidP="00F97858">
      <w:pPr>
        <w:pStyle w:val="a6"/>
        <w:numPr>
          <w:ilvl w:val="0"/>
          <w:numId w:val="25"/>
        </w:numPr>
        <w:shd w:val="clear" w:color="auto" w:fill="FEFEFE"/>
        <w:spacing w:before="0" w:beforeAutospacing="0" w:after="0" w:afterAutospacing="0"/>
        <w:ind w:left="993" w:right="-1"/>
        <w:jc w:val="both"/>
        <w:rPr>
          <w:color w:val="222222"/>
          <w:sz w:val="28"/>
          <w:szCs w:val="28"/>
        </w:rPr>
      </w:pPr>
      <w:r>
        <w:rPr>
          <w:color w:val="222222"/>
          <w:sz w:val="28"/>
          <w:szCs w:val="28"/>
        </w:rPr>
        <w:t>протоколы приёмочных испытаний и акты приёмки опытного образца (макета) изделия;</w:t>
      </w:r>
    </w:p>
    <w:p w:rsidR="00F97858" w:rsidRDefault="00F97858" w:rsidP="00F97858">
      <w:pPr>
        <w:pStyle w:val="a6"/>
        <w:numPr>
          <w:ilvl w:val="0"/>
          <w:numId w:val="25"/>
        </w:numPr>
        <w:shd w:val="clear" w:color="auto" w:fill="FEFEFE"/>
        <w:spacing w:before="0" w:beforeAutospacing="0" w:after="0" w:afterAutospacing="0"/>
        <w:ind w:left="993" w:right="-1"/>
        <w:jc w:val="both"/>
        <w:rPr>
          <w:color w:val="222222"/>
          <w:sz w:val="28"/>
          <w:szCs w:val="28"/>
        </w:rPr>
      </w:pPr>
      <w:r>
        <w:rPr>
          <w:color w:val="222222"/>
          <w:sz w:val="28"/>
          <w:szCs w:val="28"/>
        </w:rPr>
        <w:t>расчеты экономической эффективности использования результатов разработки;</w:t>
      </w:r>
    </w:p>
    <w:p w:rsidR="00F97858" w:rsidRDefault="00F97858" w:rsidP="00F97858">
      <w:pPr>
        <w:pStyle w:val="a6"/>
        <w:numPr>
          <w:ilvl w:val="0"/>
          <w:numId w:val="25"/>
        </w:numPr>
        <w:shd w:val="clear" w:color="auto" w:fill="FEFEFE"/>
        <w:spacing w:before="0" w:beforeAutospacing="0" w:after="0" w:afterAutospacing="0"/>
        <w:ind w:left="993" w:right="-1"/>
        <w:jc w:val="both"/>
        <w:rPr>
          <w:color w:val="222222"/>
          <w:sz w:val="28"/>
          <w:szCs w:val="28"/>
        </w:rPr>
      </w:pPr>
      <w:r>
        <w:rPr>
          <w:color w:val="222222"/>
          <w:sz w:val="28"/>
          <w:szCs w:val="28"/>
        </w:rPr>
        <w:t>необходимую конструкторскую и технологическую документацию по изготовлению экспериментального образца.</w:t>
      </w:r>
    </w:p>
    <w:p w:rsidR="00F97858" w:rsidRPr="003D6F98"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r w:rsidRPr="003D6F98">
        <w:rPr>
          <w:rFonts w:ascii="Times New Roman" w:hAnsi="Times New Roman"/>
          <w:color w:val="000000"/>
          <w:sz w:val="28"/>
          <w:szCs w:val="28"/>
        </w:rPr>
        <w:t xml:space="preserve">Для  экспериментальной  проверки  возможности  создания  образца продукции и определения его технических характеристик, проверки правильности  результатов  теоретических  исследований  и  выбора  оптимального технического и конструкторско-технологического решения и в процессе выполнения НИР при необходимости создают макеты, модели, экспериментальные образцы. </w:t>
      </w:r>
    </w:p>
    <w:p w:rsidR="00F97858" w:rsidRPr="003D6F98"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r w:rsidRPr="003D6F98">
        <w:rPr>
          <w:rFonts w:ascii="Times New Roman" w:hAnsi="Times New Roman"/>
          <w:color w:val="000000"/>
          <w:sz w:val="28"/>
          <w:szCs w:val="28"/>
        </w:rPr>
        <w:t>На всех этапах НИР проводят патентные исследования.</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Комплексное проведение НИР по определённой целевой программе позволяет не только решить научно-техническую проблему, но и создать достаточный задел для более оперативного и качественного проведения опытно-конструкторских работ, конструкторской и технологической подготовки производства, а также значительно сократить объём доработок и сроки создания и освоения новой техники.</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lastRenderedPageBreak/>
        <w:drawing>
          <wp:inline distT="0" distB="0" distL="0" distR="0" wp14:anchorId="4DD7FF03" wp14:editId="725F01E9">
            <wp:extent cx="4572638" cy="3429479"/>
            <wp:effectExtent l="19050" t="19050" r="18415" b="1905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1"/>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pStyle w:val="a6"/>
        <w:shd w:val="clear" w:color="auto" w:fill="FEFEFE"/>
        <w:spacing w:before="0" w:beforeAutospacing="0" w:after="0" w:afterAutospacing="0"/>
        <w:ind w:right="-1"/>
        <w:rPr>
          <w:rStyle w:val="a7"/>
          <w:color w:val="222222"/>
          <w:sz w:val="28"/>
          <w:szCs w:val="28"/>
        </w:rPr>
      </w:pPr>
      <w:r>
        <w:rPr>
          <w:rStyle w:val="a7"/>
          <w:color w:val="222222"/>
          <w:sz w:val="28"/>
          <w:szCs w:val="28"/>
        </w:rPr>
        <w:t>Слайд 11</w:t>
      </w:r>
    </w:p>
    <w:p w:rsidR="00F97858" w:rsidRDefault="00F97858" w:rsidP="00F97858">
      <w:pPr>
        <w:pStyle w:val="a6"/>
        <w:shd w:val="clear" w:color="auto" w:fill="FEFEFE"/>
        <w:spacing w:before="0" w:beforeAutospacing="0" w:after="0" w:afterAutospacing="0"/>
        <w:ind w:right="-1"/>
        <w:jc w:val="center"/>
        <w:rPr>
          <w:rStyle w:val="a7"/>
          <w:color w:val="222222"/>
          <w:sz w:val="28"/>
          <w:szCs w:val="28"/>
        </w:rPr>
      </w:pPr>
      <w:r>
        <w:rPr>
          <w:rStyle w:val="a7"/>
          <w:color w:val="222222"/>
          <w:sz w:val="28"/>
          <w:szCs w:val="28"/>
        </w:rPr>
        <w:t>1.6 Опытно-конструкторские разработки (ОКР)</w:t>
      </w:r>
    </w:p>
    <w:p w:rsidR="00F97858" w:rsidRDefault="00F97858" w:rsidP="00F97858">
      <w:pPr>
        <w:pStyle w:val="a6"/>
        <w:shd w:val="clear" w:color="auto" w:fill="FEFEFE"/>
        <w:spacing w:before="0" w:beforeAutospacing="0" w:after="0" w:afterAutospacing="0"/>
        <w:ind w:right="-1"/>
        <w:jc w:val="both"/>
        <w:rPr>
          <w:rStyle w:val="a7"/>
          <w:color w:val="222222"/>
          <w:sz w:val="28"/>
          <w:szCs w:val="28"/>
        </w:rPr>
      </w:pP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 xml:space="preserve">Продолжением прикладных НИР являются </w:t>
      </w:r>
      <w:r>
        <w:rPr>
          <w:i/>
          <w:iCs/>
          <w:color w:val="222222"/>
          <w:sz w:val="28"/>
          <w:szCs w:val="28"/>
        </w:rPr>
        <w:t>технические разработки</w:t>
      </w:r>
      <w:r>
        <w:rPr>
          <w:color w:val="222222"/>
          <w:sz w:val="28"/>
          <w:szCs w:val="28"/>
        </w:rPr>
        <w:t>: опытно-конструкторские (ОКР), проектно-технологические (ПТР) и проектные (ПР) разработки. На этой стадии разрабатываются новые технологические процессы, создаются образцы новой продукции, машин и приборов и т.д.</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Проведение ОКР регламентируется:</w:t>
      </w:r>
    </w:p>
    <w:p w:rsidR="00F97858" w:rsidRDefault="00F97858" w:rsidP="00F97858">
      <w:pPr>
        <w:pStyle w:val="a6"/>
        <w:numPr>
          <w:ilvl w:val="1"/>
          <w:numId w:val="26"/>
        </w:numPr>
        <w:shd w:val="clear" w:color="auto" w:fill="FEFEFE"/>
        <w:spacing w:before="0" w:beforeAutospacing="0" w:after="0" w:afterAutospacing="0"/>
        <w:ind w:left="993" w:right="-1"/>
        <w:jc w:val="both"/>
        <w:rPr>
          <w:color w:val="222222"/>
          <w:sz w:val="28"/>
          <w:szCs w:val="28"/>
        </w:rPr>
      </w:pPr>
      <w:r>
        <w:rPr>
          <w:color w:val="222222"/>
          <w:sz w:val="28"/>
          <w:szCs w:val="28"/>
        </w:rPr>
        <w:t>СТБ 1218-2000. Разработка и постановка продукции на производство. Термины и определения.</w:t>
      </w:r>
    </w:p>
    <w:p w:rsidR="00F97858" w:rsidRDefault="00F97858" w:rsidP="00F97858">
      <w:pPr>
        <w:pStyle w:val="a6"/>
        <w:numPr>
          <w:ilvl w:val="1"/>
          <w:numId w:val="26"/>
        </w:numPr>
        <w:shd w:val="clear" w:color="auto" w:fill="FEFEFE"/>
        <w:spacing w:before="0" w:beforeAutospacing="0" w:after="0" w:afterAutospacing="0"/>
        <w:ind w:left="993" w:right="-1"/>
        <w:jc w:val="both"/>
        <w:rPr>
          <w:color w:val="222222"/>
          <w:sz w:val="28"/>
          <w:szCs w:val="28"/>
        </w:rPr>
      </w:pPr>
      <w:r>
        <w:rPr>
          <w:color w:val="222222"/>
          <w:sz w:val="28"/>
          <w:szCs w:val="28"/>
        </w:rPr>
        <w:t>СТБ-1080-2011. «Порядок выполнения научно-исследовательских, опытно-конструкторских и опытно-технологических работ по созданию научно-технической продукции».</w:t>
      </w:r>
    </w:p>
    <w:p w:rsidR="00F97858" w:rsidRDefault="00F97858" w:rsidP="00F97858">
      <w:pPr>
        <w:pStyle w:val="a6"/>
        <w:numPr>
          <w:ilvl w:val="1"/>
          <w:numId w:val="26"/>
        </w:numPr>
        <w:shd w:val="clear" w:color="auto" w:fill="FEFEFE"/>
        <w:spacing w:before="0" w:beforeAutospacing="0" w:after="0" w:afterAutospacing="0"/>
        <w:ind w:left="993" w:right="-1"/>
        <w:jc w:val="both"/>
        <w:rPr>
          <w:color w:val="222222"/>
          <w:sz w:val="28"/>
          <w:szCs w:val="28"/>
        </w:rPr>
      </w:pPr>
      <w:r>
        <w:rPr>
          <w:color w:val="222222"/>
          <w:sz w:val="28"/>
          <w:szCs w:val="28"/>
        </w:rPr>
        <w:t>ТКП 424-2012 (02260). Порядок разработки и постановки продукции на производство. Технический кодекс. Положения технического кодекса распространяются на работы по созданию новой или усовершенствованной продукции (услуг, технологий), в том числе по созданию инновационной продукции.</w:t>
      </w:r>
    </w:p>
    <w:p w:rsidR="00F97858" w:rsidRDefault="00AF6264" w:rsidP="00F97858">
      <w:pPr>
        <w:pStyle w:val="a6"/>
        <w:numPr>
          <w:ilvl w:val="1"/>
          <w:numId w:val="26"/>
        </w:numPr>
        <w:shd w:val="clear" w:color="auto" w:fill="FEFEFE"/>
        <w:spacing w:before="0" w:beforeAutospacing="0" w:after="0" w:afterAutospacing="0"/>
        <w:ind w:left="993" w:right="-1"/>
        <w:jc w:val="both"/>
        <w:rPr>
          <w:color w:val="222222"/>
          <w:sz w:val="28"/>
          <w:szCs w:val="28"/>
        </w:rPr>
      </w:pPr>
      <w:r>
        <w:rPr>
          <w:color w:val="222222"/>
          <w:sz w:val="28"/>
          <w:szCs w:val="28"/>
        </w:rPr>
        <w:t>ГОСТ Р 15.301-2016</w:t>
      </w:r>
      <w:r w:rsidR="00F97858">
        <w:rPr>
          <w:color w:val="222222"/>
          <w:sz w:val="28"/>
          <w:szCs w:val="28"/>
        </w:rPr>
        <w:t>, Система разработки и постановки продукции на производство. Продукция производственно-технического назначения. Порядок разработки и постановки продукции на производство.</w:t>
      </w:r>
    </w:p>
    <w:p w:rsidR="00F97858" w:rsidRDefault="00F97858" w:rsidP="00F97858">
      <w:pPr>
        <w:pStyle w:val="a6"/>
        <w:numPr>
          <w:ilvl w:val="1"/>
          <w:numId w:val="26"/>
        </w:numPr>
        <w:shd w:val="clear" w:color="auto" w:fill="FEFEFE"/>
        <w:spacing w:before="0" w:beforeAutospacing="0" w:after="0" w:afterAutospacing="0"/>
        <w:ind w:left="993" w:right="-1"/>
        <w:jc w:val="both"/>
        <w:rPr>
          <w:color w:val="222222"/>
          <w:sz w:val="28"/>
          <w:szCs w:val="28"/>
        </w:rPr>
      </w:pPr>
      <w:r>
        <w:rPr>
          <w:color w:val="222222"/>
          <w:sz w:val="28"/>
          <w:szCs w:val="28"/>
        </w:rPr>
        <w:t>и др.</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EB60F0">
        <w:rPr>
          <w:rStyle w:val="a7"/>
          <w:color w:val="222222"/>
          <w:sz w:val="28"/>
          <w:szCs w:val="28"/>
        </w:rPr>
        <w:t>Целью проведения опытно-конструкторской работы</w:t>
      </w:r>
      <w:r>
        <w:rPr>
          <w:color w:val="222222"/>
          <w:sz w:val="28"/>
          <w:szCs w:val="28"/>
        </w:rPr>
        <w:t> является разработка комплекта рабочей конструкторской документации в объеме и по качеству отработки, достаточного для постановки на производство определен</w:t>
      </w:r>
      <w:r w:rsidR="00AF6264">
        <w:rPr>
          <w:color w:val="222222"/>
          <w:sz w:val="28"/>
          <w:szCs w:val="28"/>
        </w:rPr>
        <w:t>ного вида продукции (ГОСТ Р 15.301-2016</w:t>
      </w:r>
      <w:r>
        <w:rPr>
          <w:color w:val="222222"/>
          <w:sz w:val="28"/>
          <w:szCs w:val="28"/>
        </w:rPr>
        <w:t>).</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 xml:space="preserve">Опытно-конструкторские работы в основном осуществляются проектными и конструкторскими организациями. Вещественный результат этой стадии – это </w:t>
      </w:r>
      <w:r>
        <w:rPr>
          <w:color w:val="222222"/>
          <w:sz w:val="28"/>
          <w:szCs w:val="28"/>
        </w:rPr>
        <w:lastRenderedPageBreak/>
        <w:t>чертежи, проекты, стандарты, инструкции, опытные образцы. Вероятность практического использования результатов – 90 - 95 %.</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C06A7C">
        <w:rPr>
          <w:iCs/>
          <w:color w:val="222222"/>
          <w:sz w:val="28"/>
          <w:szCs w:val="28"/>
        </w:rPr>
        <w:t>Типовыми этапами</w:t>
      </w:r>
      <w:r>
        <w:rPr>
          <w:color w:val="222222"/>
          <w:sz w:val="28"/>
          <w:szCs w:val="28"/>
        </w:rPr>
        <w:t> ОКР являются:</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EB60F0">
        <w:rPr>
          <w:rStyle w:val="a7"/>
          <w:i/>
          <w:color w:val="222222"/>
          <w:sz w:val="28"/>
          <w:szCs w:val="28"/>
        </w:rPr>
        <w:t>1.</w:t>
      </w:r>
      <w:r w:rsidRPr="00EB60F0">
        <w:rPr>
          <w:b/>
          <w:i/>
          <w:iCs/>
          <w:color w:val="222222"/>
          <w:sz w:val="28"/>
          <w:szCs w:val="28"/>
        </w:rPr>
        <w:t> </w:t>
      </w:r>
      <w:r w:rsidRPr="00EB60F0">
        <w:rPr>
          <w:rStyle w:val="a7"/>
          <w:i/>
          <w:iCs/>
          <w:color w:val="222222"/>
          <w:sz w:val="28"/>
          <w:szCs w:val="28"/>
        </w:rPr>
        <w:t>Техническое задание</w:t>
      </w:r>
      <w:r>
        <w:rPr>
          <w:color w:val="222222"/>
          <w:sz w:val="28"/>
          <w:szCs w:val="28"/>
        </w:rPr>
        <w:t xml:space="preserve"> – исходный документ, на основе которого осуществляется вся работа по созданию нового изделия. </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В техническом задании определяется назначение будущего изделия, задаются тщательно обоснованные технические и эксплуатационные параметры и характеристики: производительность, габариты, скорость, надёжность, долговечность и другие показатели, обусловленные характером работы будущего изделия. В нём также содержатся требования об условиях транспортировки, хранения и ремонта, рекомендации по выполнению необходимых стадий разработки конструкторской документации и её составу, технико-экономическое обоснование и другие требования.</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Разработка технического задания базируется на основе выполненных научно-исследовательских работ, анализа существующих аналогичных моделей и условий их эксплуатации.</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После согласования и утверждения техническое задание является основанием для разработки эскизного проекта.</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EB60F0">
        <w:rPr>
          <w:rStyle w:val="a7"/>
          <w:i/>
          <w:color w:val="222222"/>
          <w:sz w:val="28"/>
          <w:szCs w:val="28"/>
        </w:rPr>
        <w:t>2.</w:t>
      </w:r>
      <w:r w:rsidRPr="00EB60F0">
        <w:rPr>
          <w:b/>
          <w:i/>
          <w:iCs/>
          <w:color w:val="222222"/>
          <w:sz w:val="28"/>
          <w:szCs w:val="28"/>
        </w:rPr>
        <w:t> </w:t>
      </w:r>
      <w:r w:rsidRPr="00EB60F0">
        <w:rPr>
          <w:rStyle w:val="a7"/>
          <w:i/>
          <w:iCs/>
          <w:color w:val="222222"/>
          <w:sz w:val="28"/>
          <w:szCs w:val="28"/>
        </w:rPr>
        <w:t>Эскизный проект</w:t>
      </w:r>
      <w:r>
        <w:rPr>
          <w:color w:val="222222"/>
          <w:sz w:val="28"/>
          <w:szCs w:val="28"/>
        </w:rPr>
        <w:t> состоит из графической части и пояснительной записки.</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Первая часть содержит принципиальные конструктивные решения, дающие представление об изделии и принципе его работы, а также данные, определяющие назначение, основные параметры и габаритные размеры. Он дает представление о будущей конструкции изделия, включая чертежи общего вида, функциональные блоки, входные и выходные электрические данные всех узлов (блоков), составляющих общую блок-схему.</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 xml:space="preserve">На этой стадии разрабатывается документация для изготовления макетов, осуществляется их изготовление и испытания, после чего корректируется конструкторская документация. </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Вторая часть эскизного проекта содержит расчет основных параметров конструкции, описание эксплуатационных особенностей.</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Макет изделия позволяет добиться оптимальной компоновки отдельных частей, найти более правильные эстетические и эргономические решения и тем самым ускорить разработку конструкторской документации на последующих стадиях.</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В задачи эскизного проекта входит разработка руководящих указаний по обеспечению на последующих стадиях технологичности, надежности, стандартизации и унификации.</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EB60F0">
        <w:rPr>
          <w:rStyle w:val="a7"/>
          <w:i/>
          <w:color w:val="222222"/>
          <w:sz w:val="28"/>
          <w:szCs w:val="28"/>
        </w:rPr>
        <w:t>3.</w:t>
      </w:r>
      <w:r w:rsidRPr="00EB60F0">
        <w:rPr>
          <w:b/>
          <w:i/>
          <w:iCs/>
          <w:color w:val="222222"/>
          <w:sz w:val="28"/>
          <w:szCs w:val="28"/>
        </w:rPr>
        <w:t> </w:t>
      </w:r>
      <w:r w:rsidRPr="00EB60F0">
        <w:rPr>
          <w:rStyle w:val="a7"/>
          <w:i/>
          <w:iCs/>
          <w:color w:val="222222"/>
          <w:sz w:val="28"/>
          <w:szCs w:val="28"/>
        </w:rPr>
        <w:t>Технический проект</w:t>
      </w:r>
      <w:r>
        <w:rPr>
          <w:color w:val="222222"/>
          <w:sz w:val="28"/>
          <w:szCs w:val="28"/>
        </w:rPr>
        <w:t> разрабатывается на основе утвержденного эскизного проекта и предусматривает выполнение графической и расчетной частей, а также уточнения технико-экономических показателей создаваемого изделия. Он состоит из совокупности конструкторских документов, содержащих окончательные технические решения, которые дают полное представление об устройстве разрабатываемого изделия и исходные данные для разработки рабочей документации.</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В графической части технического проекта приводятся чертежи общего вида проектируемого изделия, узлов в сборке и основных деталей. Чертежи обязательно согласовываются с технологами.</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lastRenderedPageBreak/>
        <w:t xml:space="preserve">В пояснительной записке содержатся описание и расчет параметров основных сборочных единиц и базовых деталей изделия, описание принципов его работы, обоснование выбора материалов и видов защитных покрытий, описание всех схем и окончательные технико-экономически расчеты. На этой стадии при разработке вариантов изделий изготавливается и испытывается опытный образец. </w:t>
      </w:r>
      <w:r w:rsidRPr="00EB60F0">
        <w:rPr>
          <w:rStyle w:val="a7"/>
          <w:i/>
          <w:color w:val="222222"/>
          <w:sz w:val="28"/>
          <w:szCs w:val="28"/>
        </w:rPr>
        <w:t>4.</w:t>
      </w:r>
      <w:r w:rsidRPr="00EB60F0">
        <w:rPr>
          <w:b/>
          <w:i/>
          <w:iCs/>
          <w:color w:val="222222"/>
          <w:sz w:val="28"/>
          <w:szCs w:val="28"/>
        </w:rPr>
        <w:t> </w:t>
      </w:r>
      <w:r w:rsidRPr="00EB60F0">
        <w:rPr>
          <w:rStyle w:val="a7"/>
          <w:i/>
          <w:iCs/>
          <w:color w:val="222222"/>
          <w:sz w:val="28"/>
          <w:szCs w:val="28"/>
        </w:rPr>
        <w:t>Рабочий проект</w:t>
      </w:r>
      <w:r>
        <w:rPr>
          <w:color w:val="222222"/>
          <w:sz w:val="28"/>
          <w:szCs w:val="28"/>
        </w:rPr>
        <w:t> является дальнейшим развитием и конкретизацией технического проекта. Эта стадия разбивается на три уровня: разработка рабочей документации опытной партии (опытного образца); разработка рабочей документации установочной серии; разработка рабочей документации для серийного или массового производства.</w:t>
      </w:r>
    </w:p>
    <w:p w:rsidR="00F97858" w:rsidRDefault="00F97858" w:rsidP="00F97858">
      <w:pPr>
        <w:pStyle w:val="a6"/>
        <w:shd w:val="clear" w:color="auto" w:fill="FEFEFE"/>
        <w:spacing w:before="0" w:beforeAutospacing="0" w:after="0" w:afterAutospacing="0"/>
        <w:ind w:right="-1" w:firstLine="567"/>
        <w:jc w:val="both"/>
        <w:rPr>
          <w:color w:val="000000"/>
          <w:sz w:val="28"/>
          <w:szCs w:val="28"/>
        </w:rPr>
      </w:pPr>
      <w:r>
        <w:rPr>
          <w:i/>
          <w:iCs/>
          <w:color w:val="222222"/>
          <w:sz w:val="28"/>
          <w:szCs w:val="28"/>
        </w:rPr>
        <w:t>5. Р</w:t>
      </w:r>
      <w:r>
        <w:rPr>
          <w:i/>
          <w:color w:val="000000"/>
          <w:sz w:val="28"/>
          <w:szCs w:val="28"/>
        </w:rPr>
        <w:t>азработка рабочей КД и ТД</w:t>
      </w:r>
      <w:r w:rsidRPr="00BF634C">
        <w:rPr>
          <w:i/>
          <w:color w:val="000000"/>
          <w:sz w:val="28"/>
          <w:szCs w:val="28"/>
        </w:rPr>
        <w:t>; изготовление опытных образцов, проведение предварительных испытаний.</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BF634C">
        <w:rPr>
          <w:iCs/>
          <w:color w:val="222222"/>
          <w:sz w:val="28"/>
          <w:szCs w:val="28"/>
        </w:rPr>
        <w:t>Рабочая конструкторская документация (РКД)</w:t>
      </w:r>
      <w:r>
        <w:rPr>
          <w:color w:val="222222"/>
          <w:sz w:val="28"/>
          <w:szCs w:val="28"/>
        </w:rPr>
        <w:t xml:space="preserve"> – совокупность конструкторских документов, предназначенных для изготовления, контроля, приемки, поставки, эксплуатации и ремонта изделия. </w:t>
      </w:r>
    </w:p>
    <w:p w:rsidR="00F97858" w:rsidRPr="006C3A60"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r w:rsidRPr="006C3A60">
        <w:rPr>
          <w:rFonts w:ascii="Times New Roman" w:hAnsi="Times New Roman"/>
          <w:color w:val="000000"/>
          <w:sz w:val="28"/>
          <w:szCs w:val="28"/>
        </w:rPr>
        <w:t>В со</w:t>
      </w:r>
      <w:r>
        <w:rPr>
          <w:rFonts w:ascii="Times New Roman" w:hAnsi="Times New Roman"/>
          <w:color w:val="000000"/>
          <w:sz w:val="28"/>
          <w:szCs w:val="28"/>
        </w:rPr>
        <w:t>став работ, проводимых на</w:t>
      </w:r>
      <w:r w:rsidRPr="006C3A60">
        <w:rPr>
          <w:rFonts w:ascii="Times New Roman" w:hAnsi="Times New Roman"/>
          <w:color w:val="000000"/>
          <w:sz w:val="28"/>
          <w:szCs w:val="28"/>
        </w:rPr>
        <w:t xml:space="preserve"> этапе</w:t>
      </w:r>
      <w:r>
        <w:rPr>
          <w:rFonts w:ascii="Times New Roman" w:hAnsi="Times New Roman"/>
          <w:color w:val="000000"/>
          <w:sz w:val="28"/>
          <w:szCs w:val="28"/>
        </w:rPr>
        <w:t xml:space="preserve"> РКД</w:t>
      </w:r>
      <w:r w:rsidRPr="006C3A60">
        <w:rPr>
          <w:rFonts w:ascii="Times New Roman" w:hAnsi="Times New Roman"/>
          <w:color w:val="000000"/>
          <w:sz w:val="28"/>
          <w:szCs w:val="28"/>
        </w:rPr>
        <w:t xml:space="preserve">, включают: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sidRPr="006C3A60">
        <w:rPr>
          <w:rFonts w:ascii="Times New Roman" w:hAnsi="Times New Roman"/>
          <w:color w:val="000000"/>
          <w:sz w:val="28"/>
          <w:szCs w:val="28"/>
        </w:rPr>
        <w:t xml:space="preserve">–  разработку рабочей КД и ТД;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sidRPr="006C3A60">
        <w:rPr>
          <w:rFonts w:ascii="Times New Roman" w:hAnsi="Times New Roman"/>
          <w:color w:val="000000"/>
          <w:sz w:val="28"/>
          <w:szCs w:val="28"/>
        </w:rPr>
        <w:t xml:space="preserve">–  передачу изготовителю КД и ТД и при необходимости специального технологического оборудования, оснастки, средств испытаний и измерений;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sidRPr="006C3A60">
        <w:rPr>
          <w:rFonts w:ascii="Times New Roman" w:hAnsi="Times New Roman"/>
          <w:color w:val="000000"/>
          <w:sz w:val="28"/>
          <w:szCs w:val="28"/>
        </w:rPr>
        <w:t xml:space="preserve">–  изготовление опытных образцов (опытной партии);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sidRPr="006C3A60">
        <w:rPr>
          <w:rFonts w:ascii="Times New Roman" w:hAnsi="Times New Roman"/>
          <w:color w:val="000000"/>
          <w:sz w:val="28"/>
          <w:szCs w:val="28"/>
        </w:rPr>
        <w:t xml:space="preserve">–  проведение  предварительных  испытаний  опытных  образцов  в  целях оценки  их  соответствия  требованиям  технического  задания  на  опытно-конструкторскую работу и определения возможности предъявления на приемочные испытания;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sidRPr="006C3A60">
        <w:rPr>
          <w:rFonts w:ascii="Times New Roman" w:hAnsi="Times New Roman"/>
          <w:color w:val="000000"/>
          <w:sz w:val="28"/>
          <w:szCs w:val="28"/>
        </w:rPr>
        <w:t xml:space="preserve">–  корректировку  рабочей  КД  и  ТД  по  результатам  изготовления  и предварительных испытаний с присвоением документации литеры «О»;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sidRPr="006C3A60">
        <w:rPr>
          <w:rFonts w:ascii="Times New Roman" w:hAnsi="Times New Roman"/>
          <w:color w:val="000000"/>
          <w:sz w:val="28"/>
          <w:szCs w:val="28"/>
        </w:rPr>
        <w:t xml:space="preserve">–  составление  научно-технического  отчета,  отчета  о  патентных  исследованиях;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Pr>
          <w:rFonts w:ascii="Times New Roman" w:hAnsi="Times New Roman"/>
          <w:color w:val="000000"/>
          <w:sz w:val="28"/>
          <w:szCs w:val="28"/>
        </w:rPr>
        <w:t>–  предъявление ОКР к приемке.</w:t>
      </w:r>
    </w:p>
    <w:p w:rsidR="00F97858"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r w:rsidRPr="006567B3">
        <w:rPr>
          <w:rFonts w:ascii="Times New Roman" w:hAnsi="Times New Roman"/>
          <w:i/>
          <w:color w:val="000000"/>
          <w:sz w:val="28"/>
          <w:szCs w:val="28"/>
        </w:rPr>
        <w:t>6</w:t>
      </w:r>
      <w:r>
        <w:rPr>
          <w:rFonts w:ascii="Times New Roman" w:hAnsi="Times New Roman"/>
          <w:i/>
          <w:color w:val="000000"/>
          <w:sz w:val="28"/>
          <w:szCs w:val="28"/>
        </w:rPr>
        <w:t>.</w:t>
      </w:r>
      <w:r>
        <w:rPr>
          <w:rFonts w:ascii="Times New Roman" w:hAnsi="Times New Roman"/>
          <w:color w:val="000000"/>
          <w:sz w:val="28"/>
          <w:szCs w:val="28"/>
        </w:rPr>
        <w:t xml:space="preserve"> </w:t>
      </w:r>
      <w:r w:rsidRPr="00BF634C">
        <w:rPr>
          <w:rFonts w:ascii="Times New Roman" w:hAnsi="Times New Roman"/>
          <w:i/>
          <w:color w:val="000000"/>
          <w:sz w:val="28"/>
          <w:szCs w:val="28"/>
        </w:rPr>
        <w:t>Приемка ОКР. Приемочные (государственные) испытания.</w:t>
      </w:r>
      <w:r w:rsidRPr="006C3A60">
        <w:rPr>
          <w:rFonts w:ascii="Times New Roman" w:hAnsi="Times New Roman"/>
          <w:color w:val="000000"/>
          <w:sz w:val="28"/>
          <w:szCs w:val="28"/>
        </w:rPr>
        <w:t xml:space="preserve"> </w:t>
      </w:r>
    </w:p>
    <w:p w:rsidR="00F97858" w:rsidRPr="006C3A60"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r w:rsidRPr="006C3A60">
        <w:rPr>
          <w:rFonts w:ascii="Times New Roman" w:hAnsi="Times New Roman"/>
          <w:color w:val="000000"/>
          <w:sz w:val="28"/>
          <w:szCs w:val="28"/>
        </w:rPr>
        <w:t xml:space="preserve">Приемочные  испытания  проводятся  заказчиком  при  участии  разработчика  и  завода-изготовителя.  Целями  этапа  проведения  приемочных (государственных) испытаний опытного образца являются: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Pr>
          <w:rFonts w:ascii="Times New Roman" w:hAnsi="Times New Roman"/>
          <w:color w:val="000000"/>
          <w:sz w:val="28"/>
          <w:szCs w:val="28"/>
        </w:rPr>
        <w:t xml:space="preserve">– </w:t>
      </w:r>
      <w:r w:rsidRPr="006C3A60">
        <w:rPr>
          <w:rFonts w:ascii="Times New Roman" w:hAnsi="Times New Roman"/>
          <w:color w:val="000000"/>
          <w:sz w:val="28"/>
          <w:szCs w:val="28"/>
        </w:rPr>
        <w:t xml:space="preserve">подтверждение соответствия технических и эксплуатационных характеристик опытного образца требованиям ТЗ на выполнение ОКР;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sidRPr="006C3A60">
        <w:rPr>
          <w:rFonts w:ascii="Times New Roman" w:hAnsi="Times New Roman"/>
          <w:color w:val="000000"/>
          <w:sz w:val="28"/>
          <w:szCs w:val="28"/>
        </w:rPr>
        <w:t xml:space="preserve">–  при  необходимости  доработка  конструкторско-технологической документации по замечаниям и рекомендациям заказчика;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sidRPr="006C3A60">
        <w:rPr>
          <w:rFonts w:ascii="Times New Roman" w:hAnsi="Times New Roman"/>
          <w:color w:val="000000"/>
          <w:sz w:val="28"/>
          <w:szCs w:val="28"/>
        </w:rPr>
        <w:t xml:space="preserve">–  выдача  рекомендаций  о  возможности  принятия  изделия  на  вооружение (снабжение, в эксплуатацию);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sidRPr="006C3A60">
        <w:rPr>
          <w:rFonts w:ascii="Times New Roman" w:hAnsi="Times New Roman"/>
          <w:color w:val="000000"/>
          <w:sz w:val="28"/>
          <w:szCs w:val="28"/>
        </w:rPr>
        <w:t xml:space="preserve">–  выдача  заключения  о  готовности  разработанной  документации  к развертыванию производства для поставки изделия заказчику. </w:t>
      </w:r>
    </w:p>
    <w:p w:rsidR="00F97858" w:rsidRPr="006C3A60"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r w:rsidRPr="006C3A60">
        <w:rPr>
          <w:rFonts w:ascii="Times New Roman" w:hAnsi="Times New Roman"/>
          <w:color w:val="000000"/>
          <w:sz w:val="28"/>
          <w:szCs w:val="28"/>
        </w:rPr>
        <w:t>Документации присваивается литера «О</w:t>
      </w:r>
      <w:r w:rsidRPr="006C3A60">
        <w:rPr>
          <w:rFonts w:ascii="Times New Roman" w:hAnsi="Times New Roman"/>
          <w:color w:val="000000"/>
          <w:sz w:val="28"/>
          <w:szCs w:val="28"/>
          <w:vertAlign w:val="subscript"/>
        </w:rPr>
        <w:t>1</w:t>
      </w:r>
      <w:r w:rsidRPr="006C3A60">
        <w:rPr>
          <w:rFonts w:ascii="Times New Roman" w:hAnsi="Times New Roman"/>
          <w:color w:val="000000"/>
          <w:sz w:val="28"/>
          <w:szCs w:val="28"/>
        </w:rPr>
        <w:t xml:space="preserve">». </w:t>
      </w:r>
    </w:p>
    <w:p w:rsidR="00F97858" w:rsidRPr="006C3A60"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ОКР считае</w:t>
      </w:r>
      <w:r w:rsidRPr="006C3A60">
        <w:rPr>
          <w:rFonts w:ascii="Times New Roman" w:hAnsi="Times New Roman"/>
          <w:color w:val="000000"/>
          <w:sz w:val="28"/>
          <w:szCs w:val="28"/>
        </w:rPr>
        <w:t>т</w:t>
      </w:r>
      <w:r>
        <w:rPr>
          <w:rFonts w:ascii="Times New Roman" w:hAnsi="Times New Roman"/>
          <w:color w:val="000000"/>
          <w:sz w:val="28"/>
          <w:szCs w:val="28"/>
        </w:rPr>
        <w:t>ся</w:t>
      </w:r>
      <w:r w:rsidRPr="006C3A60">
        <w:rPr>
          <w:rFonts w:ascii="Times New Roman" w:hAnsi="Times New Roman"/>
          <w:color w:val="000000"/>
          <w:sz w:val="28"/>
          <w:szCs w:val="28"/>
        </w:rPr>
        <w:t xml:space="preserve"> законченной после утверждения акта прие</w:t>
      </w:r>
      <w:r>
        <w:rPr>
          <w:rFonts w:ascii="Times New Roman" w:hAnsi="Times New Roman"/>
          <w:color w:val="000000"/>
          <w:sz w:val="28"/>
          <w:szCs w:val="28"/>
        </w:rPr>
        <w:t>мки ОКР</w:t>
      </w:r>
      <w:r w:rsidRPr="006C3A60">
        <w:rPr>
          <w:rFonts w:ascii="Times New Roman" w:hAnsi="Times New Roman"/>
          <w:color w:val="000000"/>
          <w:sz w:val="28"/>
          <w:szCs w:val="28"/>
        </w:rPr>
        <w:t xml:space="preserve">. </w:t>
      </w:r>
    </w:p>
    <w:p w:rsidR="00F97858" w:rsidRPr="006C3A60"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r w:rsidRPr="006C3A60">
        <w:rPr>
          <w:rFonts w:ascii="Times New Roman" w:hAnsi="Times New Roman"/>
          <w:color w:val="000000"/>
          <w:sz w:val="28"/>
          <w:szCs w:val="28"/>
        </w:rPr>
        <w:t xml:space="preserve">В зависимости от характера и сложности ОКР, степени предварительной  проработки  темы  этапы  могут  быть  разделены  или  объединены,  их содержание уточнено, а также исключен этап «Разработка эскизного проекта» </w:t>
      </w:r>
      <w:r w:rsidRPr="006C3A60">
        <w:rPr>
          <w:rFonts w:ascii="Times New Roman" w:hAnsi="Times New Roman"/>
          <w:color w:val="000000"/>
          <w:sz w:val="28"/>
          <w:szCs w:val="28"/>
        </w:rPr>
        <w:lastRenderedPageBreak/>
        <w:t xml:space="preserve">(например, в случае, если данной ОКР предшествовала НИР при модернизации изделий). </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62544115" wp14:editId="5551B98A">
            <wp:extent cx="4572638" cy="3429479"/>
            <wp:effectExtent l="19050" t="19050" r="18415" b="1905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2"/>
                    <a:stretch>
                      <a:fillRect/>
                    </a:stretch>
                  </pic:blipFill>
                  <pic:spPr>
                    <a:xfrm>
                      <a:off x="0" y="0"/>
                      <a:ext cx="4572638" cy="3429479"/>
                    </a:xfrm>
                    <a:prstGeom prst="rect">
                      <a:avLst/>
                    </a:prstGeom>
                    <a:ln>
                      <a:solidFill>
                        <a:schemeClr val="accent1"/>
                      </a:solidFill>
                    </a:ln>
                  </pic:spPr>
                </pic:pic>
              </a:graphicData>
            </a:graphic>
          </wp:inline>
        </w:drawing>
      </w:r>
    </w:p>
    <w:p w:rsidR="00F97858" w:rsidRPr="00A9141A" w:rsidRDefault="00F97858" w:rsidP="00F97858">
      <w:pPr>
        <w:shd w:val="clear" w:color="auto" w:fill="FFFFFF"/>
        <w:spacing w:after="0" w:line="240" w:lineRule="auto"/>
        <w:ind w:right="-1"/>
        <w:jc w:val="both"/>
        <w:rPr>
          <w:rFonts w:ascii="Times New Roman" w:eastAsia="Times New Roman" w:hAnsi="Times New Roman"/>
          <w:b/>
          <w:sz w:val="28"/>
          <w:szCs w:val="28"/>
          <w:lang w:eastAsia="ru-RU"/>
        </w:rPr>
      </w:pPr>
      <w:r w:rsidRPr="00A9141A">
        <w:rPr>
          <w:rFonts w:ascii="Times New Roman" w:eastAsia="Times New Roman" w:hAnsi="Times New Roman"/>
          <w:b/>
          <w:sz w:val="28"/>
          <w:szCs w:val="28"/>
          <w:lang w:eastAsia="ru-RU"/>
        </w:rPr>
        <w:t>Слайд 12</w:t>
      </w:r>
    </w:p>
    <w:p w:rsidR="00F97858" w:rsidRPr="006F2AEE" w:rsidRDefault="00F97858" w:rsidP="00F97858">
      <w:pPr>
        <w:shd w:val="clear" w:color="auto" w:fill="FFFFFF"/>
        <w:spacing w:after="0" w:line="240" w:lineRule="auto"/>
        <w:ind w:right="-1"/>
        <w:jc w:val="center"/>
        <w:rPr>
          <w:rFonts w:ascii="Times New Roman" w:eastAsia="Times New Roman" w:hAnsi="Times New Roman"/>
          <w:sz w:val="28"/>
          <w:szCs w:val="28"/>
          <w:lang w:eastAsia="ru-RU"/>
        </w:rPr>
      </w:pPr>
      <w:r>
        <w:rPr>
          <w:rFonts w:ascii="Times New Roman" w:eastAsia="Times New Roman" w:hAnsi="Times New Roman"/>
          <w:b/>
          <w:bCs/>
          <w:sz w:val="28"/>
          <w:szCs w:val="28"/>
          <w:lang w:eastAsia="ru-RU"/>
        </w:rPr>
        <w:t xml:space="preserve">1.7 </w:t>
      </w:r>
      <w:r w:rsidRPr="006F2AEE">
        <w:rPr>
          <w:rFonts w:ascii="Times New Roman" w:eastAsia="Times New Roman" w:hAnsi="Times New Roman"/>
          <w:b/>
          <w:bCs/>
          <w:sz w:val="28"/>
          <w:szCs w:val="28"/>
          <w:lang w:eastAsia="ru-RU"/>
        </w:rPr>
        <w:t>Подготовка и освоение производства</w:t>
      </w:r>
      <w:r>
        <w:rPr>
          <w:rFonts w:ascii="Times New Roman" w:eastAsia="Times New Roman" w:hAnsi="Times New Roman"/>
          <w:sz w:val="28"/>
          <w:szCs w:val="28"/>
          <w:lang w:eastAsia="ru-RU"/>
        </w:rPr>
        <w:t xml:space="preserve"> </w:t>
      </w:r>
      <w:r w:rsidRPr="006F2AEE">
        <w:rPr>
          <w:rFonts w:ascii="Times New Roman" w:eastAsia="Times New Roman" w:hAnsi="Times New Roman"/>
          <w:b/>
          <w:bCs/>
          <w:sz w:val="28"/>
          <w:szCs w:val="28"/>
          <w:lang w:eastAsia="ru-RU"/>
        </w:rPr>
        <w:t>(постановка на производство) продукции</w:t>
      </w:r>
    </w:p>
    <w:p w:rsidR="00F97858" w:rsidRDefault="00F97858" w:rsidP="00F97858">
      <w:pPr>
        <w:shd w:val="clear" w:color="auto" w:fill="FFFFFF"/>
        <w:spacing w:after="0" w:line="240" w:lineRule="auto"/>
        <w:ind w:right="-1"/>
        <w:jc w:val="both"/>
        <w:rPr>
          <w:rFonts w:ascii="Times New Roman" w:eastAsia="Times New Roman" w:hAnsi="Times New Roman"/>
          <w:b/>
          <w:bCs/>
          <w:sz w:val="28"/>
          <w:szCs w:val="28"/>
          <w:lang w:eastAsia="ru-RU"/>
        </w:rPr>
      </w:pPr>
    </w:p>
    <w:p w:rsidR="00F97858" w:rsidRPr="00B72708" w:rsidRDefault="00F97858" w:rsidP="00F97858">
      <w:pPr>
        <w:shd w:val="clear" w:color="auto" w:fill="FFFFFF"/>
        <w:spacing w:after="0" w:line="240" w:lineRule="auto"/>
        <w:ind w:right="-1" w:firstLine="567"/>
        <w:jc w:val="both"/>
        <w:rPr>
          <w:rFonts w:ascii="Times New Roman" w:eastAsia="Times New Roman" w:hAnsi="Times New Roman"/>
          <w:i/>
          <w:sz w:val="28"/>
          <w:szCs w:val="28"/>
          <w:lang w:eastAsia="ru-RU"/>
        </w:rPr>
      </w:pPr>
      <w:r w:rsidRPr="00B72708">
        <w:rPr>
          <w:rFonts w:ascii="Times New Roman" w:eastAsia="Times New Roman" w:hAnsi="Times New Roman"/>
          <w:bCs/>
          <w:i/>
          <w:sz w:val="28"/>
          <w:szCs w:val="28"/>
          <w:lang w:eastAsia="ru-RU"/>
        </w:rPr>
        <w:t>1 Подготовка производства</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Подготовку и освоение производства, которые представляют собой этапы постановки продукции на производство, осуществляют с целью обеспечения готовности производства к изготовлению и выпуску (поставке) вновь разработанной (модернизированной) либо, выпускавшейся ранее другим предприятием продукции в заданном объеме, соответствующей требованиям конструкторской документации.</w:t>
      </w:r>
    </w:p>
    <w:p w:rsidR="00F97858" w:rsidRPr="006F2AEE" w:rsidRDefault="00F97858" w:rsidP="00F97858">
      <w:pPr>
        <w:shd w:val="clear" w:color="auto" w:fill="FFFFFF"/>
        <w:spacing w:after="0" w:line="240" w:lineRule="auto"/>
        <w:ind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Изготовитель принимает от разработчика продукции:</w:t>
      </w:r>
    </w:p>
    <w:p w:rsidR="00F97858" w:rsidRPr="006F2AEE" w:rsidRDefault="00F97858" w:rsidP="00F97858">
      <w:pPr>
        <w:pStyle w:val="a5"/>
        <w:numPr>
          <w:ilvl w:val="0"/>
          <w:numId w:val="27"/>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комплект КД и ТД литеры О</w:t>
      </w:r>
      <w:r w:rsidRPr="006F2AEE">
        <w:rPr>
          <w:rFonts w:ascii="Times New Roman" w:eastAsia="Times New Roman" w:hAnsi="Times New Roman"/>
          <w:sz w:val="28"/>
          <w:szCs w:val="28"/>
          <w:vertAlign w:val="subscript"/>
          <w:lang w:eastAsia="ru-RU"/>
        </w:rPr>
        <w:t>1</w:t>
      </w:r>
      <w:r w:rsidRPr="006F2AEE">
        <w:rPr>
          <w:rFonts w:ascii="Times New Roman" w:eastAsia="Times New Roman" w:hAnsi="Times New Roman"/>
          <w:sz w:val="28"/>
          <w:szCs w:val="28"/>
          <w:lang w:eastAsia="ru-RU"/>
        </w:rPr>
        <w:t> или более высокой;</w:t>
      </w:r>
    </w:p>
    <w:p w:rsidR="00F97858" w:rsidRPr="006F2AEE" w:rsidRDefault="00F97858" w:rsidP="00F97858">
      <w:pPr>
        <w:pStyle w:val="a5"/>
        <w:numPr>
          <w:ilvl w:val="0"/>
          <w:numId w:val="27"/>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специальные средства контроля и испытаний;</w:t>
      </w:r>
    </w:p>
    <w:p w:rsidR="00F97858" w:rsidRPr="006F2AEE" w:rsidRDefault="00F97858" w:rsidP="00F97858">
      <w:pPr>
        <w:pStyle w:val="a5"/>
        <w:numPr>
          <w:ilvl w:val="0"/>
          <w:numId w:val="27"/>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опытный образец продукции (при необходимости);</w:t>
      </w:r>
    </w:p>
    <w:p w:rsidR="00F97858" w:rsidRPr="006F2AEE" w:rsidRDefault="00F97858" w:rsidP="00F97858">
      <w:pPr>
        <w:pStyle w:val="a5"/>
        <w:numPr>
          <w:ilvl w:val="0"/>
          <w:numId w:val="27"/>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документы согласования применения комплектующих изделий;</w:t>
      </w:r>
    </w:p>
    <w:p w:rsidR="00F97858" w:rsidRPr="006F2AEE" w:rsidRDefault="00F97858" w:rsidP="00F97858">
      <w:pPr>
        <w:pStyle w:val="a5"/>
        <w:numPr>
          <w:ilvl w:val="0"/>
          <w:numId w:val="27"/>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заключения по приведенным экспертизам (в том числе метрологической, экологической и др.);</w:t>
      </w:r>
    </w:p>
    <w:p w:rsidR="00F97858" w:rsidRPr="006F2AEE" w:rsidRDefault="00F97858" w:rsidP="00F97858">
      <w:pPr>
        <w:pStyle w:val="a5"/>
        <w:numPr>
          <w:ilvl w:val="0"/>
          <w:numId w:val="27"/>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копию акта приемочных испытаний;</w:t>
      </w:r>
    </w:p>
    <w:p w:rsidR="00F97858" w:rsidRPr="006F2AEE" w:rsidRDefault="00F97858" w:rsidP="00F97858">
      <w:pPr>
        <w:pStyle w:val="a5"/>
        <w:numPr>
          <w:ilvl w:val="0"/>
          <w:numId w:val="27"/>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документы, подтверждающие соответствие разработанной продукции обязательным требованиям.</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На этапе подготовки производства должны быть выполнены работы, обеспечивающие технологическую готовность предприятия к изготовлению продукции в заданных объемах, а также следующие основные работы:</w:t>
      </w:r>
    </w:p>
    <w:p w:rsidR="00F97858" w:rsidRPr="006F2AEE" w:rsidRDefault="00F97858" w:rsidP="00F97858">
      <w:pPr>
        <w:pStyle w:val="a5"/>
        <w:numPr>
          <w:ilvl w:val="0"/>
          <w:numId w:val="28"/>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разработку ТД;</w:t>
      </w:r>
    </w:p>
    <w:p w:rsidR="00F97858" w:rsidRPr="006F2AEE" w:rsidRDefault="00F97858" w:rsidP="00F97858">
      <w:pPr>
        <w:pStyle w:val="a5"/>
        <w:numPr>
          <w:ilvl w:val="0"/>
          <w:numId w:val="28"/>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отработку конструкции на технологичность с учетом стандартов ЕСТД;</w:t>
      </w:r>
    </w:p>
    <w:p w:rsidR="00F97858" w:rsidRPr="006F2AEE" w:rsidRDefault="00F97858" w:rsidP="00F97858">
      <w:pPr>
        <w:pStyle w:val="a5"/>
        <w:numPr>
          <w:ilvl w:val="0"/>
          <w:numId w:val="28"/>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lastRenderedPageBreak/>
        <w:t>заключение договоров (контрактов) с поставщиками комплектующих изделий и материалов и лицензионных соглашений с правообладателем на использование объектов промышленной и интеллектуальной собственности;</w:t>
      </w:r>
    </w:p>
    <w:p w:rsidR="00F97858"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Подготовку производства считают законченной, когда изготовителем продукции получена вся необходимая документация, разработана (отработана) ТД на изготовление продукции, опробованы и отлажены средства технологического оснащения и технологические процессы, подготовлен персонал, занятый при изготовлении, испытаниях и контроле продукции, и установлена готовность к освоению производства.</w:t>
      </w:r>
    </w:p>
    <w:p w:rsidR="00F97858" w:rsidRPr="00B72708" w:rsidRDefault="00F97858" w:rsidP="00F97858">
      <w:pPr>
        <w:shd w:val="clear" w:color="auto" w:fill="FFFFFF"/>
        <w:spacing w:after="0" w:line="240" w:lineRule="auto"/>
        <w:ind w:right="-1" w:firstLine="567"/>
        <w:jc w:val="both"/>
        <w:rPr>
          <w:rFonts w:ascii="Times New Roman" w:eastAsia="Times New Roman" w:hAnsi="Times New Roman"/>
          <w:i/>
          <w:sz w:val="28"/>
          <w:szCs w:val="28"/>
          <w:lang w:eastAsia="ru-RU"/>
        </w:rPr>
      </w:pPr>
      <w:r w:rsidRPr="00B72708">
        <w:rPr>
          <w:rFonts w:ascii="Times New Roman" w:eastAsia="Times New Roman" w:hAnsi="Times New Roman"/>
          <w:bCs/>
          <w:i/>
          <w:sz w:val="28"/>
          <w:szCs w:val="28"/>
          <w:lang w:eastAsia="ru-RU"/>
        </w:rPr>
        <w:t>2 Освоение производства</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w:t>
      </w:r>
      <w:r w:rsidRPr="006F2AEE">
        <w:rPr>
          <w:rFonts w:ascii="Times New Roman" w:eastAsia="Times New Roman" w:hAnsi="Times New Roman"/>
          <w:sz w:val="28"/>
          <w:szCs w:val="28"/>
          <w:lang w:eastAsia="ru-RU"/>
        </w:rPr>
        <w:t>а этапе освоения производства изготавливается установочная серия (первая промышленная партия), дорабатывается технологический процесс производства продукции, проводятся квалификационные испытания, дорабатывается изделие на технологичность, утверждается КД и ТД с присвоением литеры А.</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В период постановки на производство продукции изготовитель проводит все необходимые работы для последующей обязательной по законодательству сертификации продукции.</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С целью демонстрации готовности предприятия к выпуску продукции, проверки разработанного технологического процесса, обеспечивающего стабильность характеристик продукции, а так же для оценки готовности предприятия к выпуску продукции, проводят квалификационные испытания. Программа испытаний разрабатывается изготовителем с участием разработчика.</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В программе указывают:</w:t>
      </w:r>
    </w:p>
    <w:p w:rsidR="00F97858" w:rsidRPr="006F2AEE" w:rsidRDefault="00F97858" w:rsidP="00F97858">
      <w:pPr>
        <w:pStyle w:val="a5"/>
        <w:numPr>
          <w:ilvl w:val="0"/>
          <w:numId w:val="29"/>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количество образцов в установочной серии;</w:t>
      </w:r>
    </w:p>
    <w:p w:rsidR="00F97858" w:rsidRPr="006F2AEE" w:rsidRDefault="00F97858" w:rsidP="00F97858">
      <w:pPr>
        <w:pStyle w:val="a5"/>
        <w:numPr>
          <w:ilvl w:val="0"/>
          <w:numId w:val="29"/>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все виды периодических испытаний, указанных в ТУ, а также другие виды испытаний, позволяющие достигнуть цели квалификационных испытаний;</w:t>
      </w:r>
    </w:p>
    <w:p w:rsidR="00F97858" w:rsidRPr="006F2AEE" w:rsidRDefault="00F97858" w:rsidP="00F97858">
      <w:pPr>
        <w:pStyle w:val="a5"/>
        <w:numPr>
          <w:ilvl w:val="0"/>
          <w:numId w:val="29"/>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место проведения испытаний.</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Квалификационные испытания проводит комиссия, в состав которой входят представители</w:t>
      </w:r>
      <w:r>
        <w:rPr>
          <w:rFonts w:ascii="Times New Roman" w:eastAsia="Times New Roman" w:hAnsi="Times New Roman"/>
          <w:sz w:val="28"/>
          <w:szCs w:val="28"/>
          <w:lang w:eastAsia="ru-RU"/>
        </w:rPr>
        <w:t xml:space="preserve"> заказчика,</w:t>
      </w:r>
      <w:r w:rsidRPr="006F2AEE">
        <w:rPr>
          <w:rFonts w:ascii="Times New Roman" w:eastAsia="Times New Roman" w:hAnsi="Times New Roman"/>
          <w:sz w:val="28"/>
          <w:szCs w:val="28"/>
          <w:lang w:eastAsia="ru-RU"/>
        </w:rPr>
        <w:t xml:space="preserve"> изготовителя, разработчика продукции, разработчиков и поставщиков комплектующих изделий и, при необходимости, других заинтересованных сторон. Проведение испытаний оформляют протоколами испытаний.</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Результаты квалификационных испытаний считают положительными, если установочная серия выдержала испытания по всем пунктам программы, положительно оценена технологическая оснащенность производства и стабильность технологического процесса.</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Положительные результаты оформляют актом, в котором указывают:</w:t>
      </w:r>
    </w:p>
    <w:p w:rsidR="00F97858" w:rsidRPr="006F2AEE" w:rsidRDefault="00F97858" w:rsidP="00F97858">
      <w:pPr>
        <w:pStyle w:val="a5"/>
        <w:numPr>
          <w:ilvl w:val="0"/>
          <w:numId w:val="30"/>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соответствие продукции обязательным требованиям и КД, результаты выборочного контроля технологического процесса;</w:t>
      </w:r>
    </w:p>
    <w:p w:rsidR="00F97858" w:rsidRPr="006F2AEE" w:rsidRDefault="00F97858" w:rsidP="00F97858">
      <w:pPr>
        <w:pStyle w:val="a5"/>
        <w:numPr>
          <w:ilvl w:val="0"/>
          <w:numId w:val="30"/>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рекомендации об установлении эталонов для установившегося промышленного производства (при необходимости);</w:t>
      </w:r>
    </w:p>
    <w:p w:rsidR="00F97858" w:rsidRPr="006F2AEE" w:rsidRDefault="00F97858" w:rsidP="00F97858">
      <w:pPr>
        <w:pStyle w:val="a5"/>
        <w:numPr>
          <w:ilvl w:val="0"/>
          <w:numId w:val="30"/>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оценку готовности изготовителя к производству и готовности к утверждению КД и ТД с присвоением литеры А.</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lastRenderedPageBreak/>
        <w:t>При положительных результатах квалификационных испытаний освоение производства считается законченным.</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3A290685" wp14:editId="52EBEA3E">
            <wp:extent cx="4572638" cy="3429479"/>
            <wp:effectExtent l="19050" t="19050" r="18415" b="1905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3"/>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autoSpaceDE w:val="0"/>
        <w:autoSpaceDN w:val="0"/>
        <w:adjustRightInd w:val="0"/>
        <w:spacing w:after="0" w:line="240" w:lineRule="auto"/>
        <w:rPr>
          <w:rFonts w:ascii="Times New Roman" w:hAnsi="Times New Roman"/>
          <w:b/>
          <w:color w:val="000000"/>
          <w:sz w:val="28"/>
          <w:szCs w:val="28"/>
        </w:rPr>
      </w:pPr>
      <w:r>
        <w:rPr>
          <w:rFonts w:ascii="Times New Roman" w:hAnsi="Times New Roman"/>
          <w:b/>
          <w:color w:val="000000"/>
          <w:sz w:val="28"/>
          <w:szCs w:val="28"/>
        </w:rPr>
        <w:t>Слайд 13</w:t>
      </w:r>
    </w:p>
    <w:p w:rsidR="00F97858" w:rsidRPr="006C3A60" w:rsidRDefault="00F97858" w:rsidP="00F97858">
      <w:pPr>
        <w:autoSpaceDE w:val="0"/>
        <w:autoSpaceDN w:val="0"/>
        <w:adjustRightInd w:val="0"/>
        <w:spacing w:after="0" w:line="240" w:lineRule="auto"/>
        <w:jc w:val="center"/>
        <w:rPr>
          <w:rFonts w:ascii="Times New Roman" w:hAnsi="Times New Roman"/>
          <w:b/>
          <w:color w:val="000000"/>
          <w:sz w:val="28"/>
          <w:szCs w:val="28"/>
        </w:rPr>
      </w:pPr>
      <w:r>
        <w:rPr>
          <w:rFonts w:ascii="Times New Roman" w:hAnsi="Times New Roman"/>
          <w:b/>
          <w:color w:val="000000"/>
          <w:sz w:val="28"/>
          <w:szCs w:val="28"/>
        </w:rPr>
        <w:t>1.8</w:t>
      </w:r>
      <w:r w:rsidRPr="006C3A60">
        <w:rPr>
          <w:rFonts w:ascii="Times New Roman" w:hAnsi="Times New Roman"/>
          <w:b/>
          <w:color w:val="000000"/>
          <w:sz w:val="28"/>
          <w:szCs w:val="28"/>
        </w:rPr>
        <w:t>. Стандартизация и документальное обеспечение НИОКР</w:t>
      </w:r>
    </w:p>
    <w:p w:rsidR="00F97858"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p>
    <w:p w:rsidR="00F97858" w:rsidRPr="006C3A60"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r w:rsidRPr="006C3A60">
        <w:rPr>
          <w:rFonts w:ascii="Times New Roman" w:hAnsi="Times New Roman"/>
          <w:color w:val="000000"/>
          <w:sz w:val="28"/>
          <w:szCs w:val="28"/>
        </w:rPr>
        <w:t xml:space="preserve">Организация  НИОКР  базируется  на  следующих  межотраслевых  системах документации: </w:t>
      </w:r>
    </w:p>
    <w:p w:rsidR="00F97858" w:rsidRPr="006C3A60" w:rsidRDefault="00F97858" w:rsidP="00F97858">
      <w:pPr>
        <w:autoSpaceDE w:val="0"/>
        <w:autoSpaceDN w:val="0"/>
        <w:adjustRightInd w:val="0"/>
        <w:spacing w:after="0" w:line="240" w:lineRule="auto"/>
        <w:jc w:val="both"/>
        <w:rPr>
          <w:rFonts w:ascii="Times New Roman" w:hAnsi="Times New Roman"/>
          <w:color w:val="000000"/>
          <w:sz w:val="28"/>
          <w:szCs w:val="28"/>
        </w:rPr>
      </w:pPr>
      <w:r w:rsidRPr="006C3A60">
        <w:rPr>
          <w:rFonts w:ascii="Times New Roman" w:hAnsi="Times New Roman"/>
          <w:color w:val="000000"/>
          <w:sz w:val="28"/>
          <w:szCs w:val="28"/>
        </w:rPr>
        <w:t xml:space="preserve">–  Государственная система стандартизации (ГСС); </w:t>
      </w:r>
      <w:r w:rsidRPr="006C3A60">
        <w:rPr>
          <w:rFonts w:ascii="Times New Roman" w:hAnsi="Times New Roman"/>
          <w:color w:val="000000"/>
          <w:sz w:val="28"/>
          <w:szCs w:val="28"/>
        </w:rPr>
        <w:cr/>
        <w:t xml:space="preserve">–  Единая система конструкторской документации (ЕСКД); </w:t>
      </w:r>
    </w:p>
    <w:p w:rsidR="00F97858" w:rsidRPr="006C3A60" w:rsidRDefault="00F97858" w:rsidP="00F97858">
      <w:pPr>
        <w:autoSpaceDE w:val="0"/>
        <w:autoSpaceDN w:val="0"/>
        <w:adjustRightInd w:val="0"/>
        <w:spacing w:after="0" w:line="240" w:lineRule="auto"/>
        <w:jc w:val="both"/>
        <w:rPr>
          <w:rFonts w:ascii="Times New Roman" w:hAnsi="Times New Roman"/>
          <w:color w:val="000000"/>
          <w:sz w:val="28"/>
          <w:szCs w:val="28"/>
        </w:rPr>
      </w:pPr>
      <w:r w:rsidRPr="006C3A60">
        <w:rPr>
          <w:rFonts w:ascii="Times New Roman" w:hAnsi="Times New Roman"/>
          <w:color w:val="000000"/>
          <w:sz w:val="28"/>
          <w:szCs w:val="28"/>
        </w:rPr>
        <w:t xml:space="preserve">–  Единая система технологической документации (ЕСТД); </w:t>
      </w:r>
    </w:p>
    <w:p w:rsidR="00F97858" w:rsidRPr="006C3A60" w:rsidRDefault="00F97858" w:rsidP="00F97858">
      <w:pPr>
        <w:autoSpaceDE w:val="0"/>
        <w:autoSpaceDN w:val="0"/>
        <w:adjustRightInd w:val="0"/>
        <w:spacing w:after="0" w:line="240" w:lineRule="auto"/>
        <w:jc w:val="both"/>
        <w:rPr>
          <w:rFonts w:ascii="Times New Roman" w:hAnsi="Times New Roman"/>
          <w:color w:val="000000"/>
          <w:sz w:val="28"/>
          <w:szCs w:val="28"/>
        </w:rPr>
      </w:pPr>
      <w:r w:rsidRPr="006C3A60">
        <w:rPr>
          <w:rFonts w:ascii="Times New Roman" w:hAnsi="Times New Roman"/>
          <w:color w:val="000000"/>
          <w:sz w:val="28"/>
          <w:szCs w:val="28"/>
        </w:rPr>
        <w:t xml:space="preserve">–  Единая система технологической подготовки производства (ЕСТПП); </w:t>
      </w:r>
    </w:p>
    <w:p w:rsidR="00F97858" w:rsidRPr="006C3A60" w:rsidRDefault="00F97858" w:rsidP="00F97858">
      <w:pPr>
        <w:autoSpaceDE w:val="0"/>
        <w:autoSpaceDN w:val="0"/>
        <w:adjustRightInd w:val="0"/>
        <w:spacing w:after="0" w:line="240" w:lineRule="auto"/>
        <w:jc w:val="both"/>
        <w:rPr>
          <w:rFonts w:ascii="Times New Roman" w:hAnsi="Times New Roman"/>
          <w:color w:val="000000"/>
          <w:sz w:val="28"/>
          <w:szCs w:val="28"/>
        </w:rPr>
      </w:pPr>
      <w:r w:rsidRPr="006C3A60">
        <w:rPr>
          <w:rFonts w:ascii="Times New Roman" w:hAnsi="Times New Roman"/>
          <w:color w:val="000000"/>
          <w:sz w:val="28"/>
          <w:szCs w:val="28"/>
        </w:rPr>
        <w:t xml:space="preserve">–  Система разработки и постановки продукции в производство (СРПП); </w:t>
      </w:r>
    </w:p>
    <w:p w:rsidR="00F97858" w:rsidRPr="006C3A60" w:rsidRDefault="00F97858" w:rsidP="00F97858">
      <w:pPr>
        <w:autoSpaceDE w:val="0"/>
        <w:autoSpaceDN w:val="0"/>
        <w:adjustRightInd w:val="0"/>
        <w:spacing w:after="0" w:line="240" w:lineRule="auto"/>
        <w:jc w:val="both"/>
        <w:rPr>
          <w:rFonts w:ascii="Times New Roman" w:hAnsi="Times New Roman"/>
          <w:color w:val="000000"/>
          <w:sz w:val="28"/>
          <w:szCs w:val="28"/>
        </w:rPr>
      </w:pPr>
      <w:r w:rsidRPr="006C3A60">
        <w:rPr>
          <w:rFonts w:ascii="Times New Roman" w:hAnsi="Times New Roman"/>
          <w:color w:val="000000"/>
          <w:sz w:val="28"/>
          <w:szCs w:val="28"/>
        </w:rPr>
        <w:t xml:space="preserve">–  Государственная система качества продукции; </w:t>
      </w:r>
    </w:p>
    <w:p w:rsidR="00F97858" w:rsidRPr="006C3A60" w:rsidRDefault="00F97858" w:rsidP="00F97858">
      <w:pPr>
        <w:autoSpaceDE w:val="0"/>
        <w:autoSpaceDN w:val="0"/>
        <w:adjustRightInd w:val="0"/>
        <w:spacing w:after="0" w:line="240" w:lineRule="auto"/>
        <w:jc w:val="both"/>
        <w:rPr>
          <w:rFonts w:ascii="Times New Roman" w:hAnsi="Times New Roman"/>
          <w:color w:val="000000"/>
          <w:sz w:val="28"/>
          <w:szCs w:val="28"/>
        </w:rPr>
      </w:pPr>
      <w:r w:rsidRPr="006C3A60">
        <w:rPr>
          <w:rFonts w:ascii="Times New Roman" w:hAnsi="Times New Roman"/>
          <w:color w:val="000000"/>
          <w:sz w:val="28"/>
          <w:szCs w:val="28"/>
        </w:rPr>
        <w:t xml:space="preserve">–  Государственная система «Надежность в технике»; </w:t>
      </w:r>
    </w:p>
    <w:p w:rsidR="00F97858" w:rsidRPr="006C3A60" w:rsidRDefault="00F97858" w:rsidP="00F97858">
      <w:pPr>
        <w:autoSpaceDE w:val="0"/>
        <w:autoSpaceDN w:val="0"/>
        <w:adjustRightInd w:val="0"/>
        <w:spacing w:after="0" w:line="240" w:lineRule="auto"/>
        <w:jc w:val="both"/>
        <w:rPr>
          <w:rFonts w:ascii="Times New Roman" w:hAnsi="Times New Roman"/>
          <w:color w:val="000000"/>
          <w:sz w:val="28"/>
          <w:szCs w:val="28"/>
        </w:rPr>
      </w:pPr>
      <w:r w:rsidRPr="006C3A60">
        <w:rPr>
          <w:rFonts w:ascii="Times New Roman" w:hAnsi="Times New Roman"/>
          <w:color w:val="000000"/>
          <w:sz w:val="28"/>
          <w:szCs w:val="28"/>
        </w:rPr>
        <w:t xml:space="preserve">–  Система стандартов безопасности труда (ССБТ) и др. </w:t>
      </w:r>
    </w:p>
    <w:p w:rsidR="00F97858"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r w:rsidRPr="006C3A60">
        <w:rPr>
          <w:rFonts w:ascii="Times New Roman" w:hAnsi="Times New Roman"/>
          <w:color w:val="000000"/>
          <w:sz w:val="28"/>
          <w:szCs w:val="28"/>
        </w:rPr>
        <w:t>Результаты  НИОКР  оформляются  в  соответствии  с  требованиями вышеперечисленных стандартов.</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lastRenderedPageBreak/>
        <w:drawing>
          <wp:inline distT="0" distB="0" distL="0" distR="0" wp14:anchorId="50BB2B75" wp14:editId="377F1AE5">
            <wp:extent cx="4572638" cy="3429479"/>
            <wp:effectExtent l="19050" t="19050" r="18415" b="1905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4"/>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spacing w:after="0" w:line="240" w:lineRule="auto"/>
        <w:rPr>
          <w:rFonts w:ascii="Times New Roman" w:hAnsi="Times New Roman"/>
          <w:b/>
          <w:sz w:val="28"/>
          <w:szCs w:val="28"/>
        </w:rPr>
      </w:pPr>
      <w:r>
        <w:rPr>
          <w:rFonts w:ascii="Times New Roman" w:hAnsi="Times New Roman"/>
          <w:b/>
          <w:sz w:val="28"/>
          <w:szCs w:val="28"/>
        </w:rPr>
        <w:t>Слайд 14</w:t>
      </w:r>
    </w:p>
    <w:p w:rsidR="00F97858" w:rsidRDefault="00F97858" w:rsidP="00F97858">
      <w:pPr>
        <w:spacing w:after="0" w:line="240" w:lineRule="auto"/>
        <w:ind w:firstLine="709"/>
        <w:jc w:val="center"/>
        <w:rPr>
          <w:rFonts w:ascii="Times New Roman" w:hAnsi="Times New Roman"/>
          <w:b/>
          <w:sz w:val="28"/>
          <w:szCs w:val="28"/>
        </w:rPr>
      </w:pPr>
      <w:r>
        <w:rPr>
          <w:rFonts w:ascii="Times New Roman" w:hAnsi="Times New Roman"/>
          <w:b/>
          <w:sz w:val="28"/>
          <w:szCs w:val="28"/>
        </w:rPr>
        <w:t>1</w:t>
      </w:r>
      <w:r w:rsidRPr="00B54D37">
        <w:rPr>
          <w:rFonts w:ascii="Times New Roman" w:hAnsi="Times New Roman"/>
          <w:b/>
          <w:sz w:val="28"/>
          <w:szCs w:val="28"/>
        </w:rPr>
        <w:t>.</w:t>
      </w:r>
      <w:r>
        <w:rPr>
          <w:rFonts w:ascii="Times New Roman" w:hAnsi="Times New Roman"/>
          <w:b/>
          <w:sz w:val="28"/>
          <w:szCs w:val="28"/>
        </w:rPr>
        <w:t>9</w:t>
      </w:r>
      <w:r w:rsidRPr="00B54D37">
        <w:rPr>
          <w:rFonts w:ascii="Times New Roman" w:hAnsi="Times New Roman"/>
          <w:b/>
          <w:sz w:val="28"/>
          <w:szCs w:val="28"/>
        </w:rPr>
        <w:t xml:space="preserve"> Связь науки с производством</w:t>
      </w:r>
    </w:p>
    <w:p w:rsidR="00F97858" w:rsidRDefault="00F97858" w:rsidP="00F97858">
      <w:pPr>
        <w:spacing w:after="0" w:line="240" w:lineRule="auto"/>
        <w:ind w:firstLine="567"/>
        <w:jc w:val="both"/>
        <w:rPr>
          <w:rFonts w:ascii="Times New Roman" w:hAnsi="Times New Roman"/>
          <w:sz w:val="28"/>
          <w:szCs w:val="28"/>
        </w:rPr>
      </w:pPr>
    </w:p>
    <w:p w:rsidR="00F97858" w:rsidRPr="008B7185" w:rsidRDefault="00F97858" w:rsidP="00F97858">
      <w:pPr>
        <w:spacing w:after="0" w:line="240" w:lineRule="auto"/>
        <w:ind w:firstLine="567"/>
        <w:jc w:val="both"/>
        <w:rPr>
          <w:rFonts w:ascii="Times New Roman" w:hAnsi="Times New Roman"/>
          <w:sz w:val="28"/>
          <w:szCs w:val="28"/>
        </w:rPr>
      </w:pPr>
      <w:r w:rsidRPr="00B54D37">
        <w:rPr>
          <w:rFonts w:ascii="Times New Roman" w:hAnsi="Times New Roman"/>
          <w:sz w:val="28"/>
          <w:szCs w:val="28"/>
        </w:rPr>
        <w:t xml:space="preserve">Конечными целями научно-технического прогресса являются повышение эффективности производства и улучшение жизненного уровня населения. Они будут достигнуты в </w:t>
      </w:r>
      <w:r>
        <w:rPr>
          <w:rFonts w:ascii="Times New Roman" w:hAnsi="Times New Roman"/>
          <w:sz w:val="28"/>
          <w:szCs w:val="28"/>
        </w:rPr>
        <w:t>т</w:t>
      </w:r>
      <w:r w:rsidRPr="00B54D37">
        <w:rPr>
          <w:rFonts w:ascii="Times New Roman" w:hAnsi="Times New Roman"/>
          <w:sz w:val="28"/>
          <w:szCs w:val="28"/>
        </w:rPr>
        <w:t>ом случае, когда в результате материализации и серийного выпуска продукции научно-технические новшества станут произ</w:t>
      </w:r>
      <w:r w:rsidRPr="00B54D37">
        <w:rPr>
          <w:rFonts w:ascii="Times New Roman" w:hAnsi="Times New Roman"/>
          <w:sz w:val="28"/>
          <w:szCs w:val="28"/>
        </w:rPr>
        <w:softHyphen/>
        <w:t>водительной силой. Процесс доведения научных разработок до серийного выпуска можно показать в виде с</w:t>
      </w:r>
      <w:r>
        <w:rPr>
          <w:rFonts w:ascii="Times New Roman" w:hAnsi="Times New Roman"/>
          <w:sz w:val="28"/>
          <w:szCs w:val="28"/>
        </w:rPr>
        <w:t xml:space="preserve">хемы, </w:t>
      </w:r>
      <w:r w:rsidRPr="001D480D">
        <w:rPr>
          <w:rFonts w:ascii="Times New Roman" w:hAnsi="Times New Roman"/>
          <w:b/>
          <w:sz w:val="28"/>
          <w:szCs w:val="28"/>
        </w:rPr>
        <w:t>представленной на слайде</w:t>
      </w:r>
      <w:r>
        <w:rPr>
          <w:rFonts w:ascii="Times New Roman" w:hAnsi="Times New Roman"/>
          <w:sz w:val="28"/>
          <w:szCs w:val="28"/>
        </w:rPr>
        <w:t>.</w:t>
      </w:r>
    </w:p>
    <w:p w:rsidR="00F97858" w:rsidRPr="00B54D37" w:rsidRDefault="00F97858" w:rsidP="00F97858">
      <w:pPr>
        <w:spacing w:after="0" w:line="240" w:lineRule="auto"/>
        <w:ind w:firstLine="567"/>
        <w:jc w:val="both"/>
        <w:rPr>
          <w:rFonts w:ascii="Times New Roman" w:hAnsi="Times New Roman"/>
          <w:sz w:val="28"/>
          <w:szCs w:val="28"/>
        </w:rPr>
      </w:pPr>
      <w:r w:rsidRPr="00B54D37">
        <w:rPr>
          <w:rFonts w:ascii="Times New Roman" w:hAnsi="Times New Roman"/>
          <w:sz w:val="28"/>
          <w:szCs w:val="28"/>
        </w:rPr>
        <w:t>График показывает, как с течением времени изменяется соотношение между затратами средств и прибылью при развитии научной идеи. На на</w:t>
      </w:r>
      <w:r w:rsidRPr="00B54D37">
        <w:rPr>
          <w:rFonts w:ascii="Times New Roman" w:hAnsi="Times New Roman"/>
          <w:sz w:val="28"/>
          <w:szCs w:val="28"/>
        </w:rPr>
        <w:softHyphen/>
        <w:t>чальных стадиях фундаме</w:t>
      </w:r>
      <w:r>
        <w:rPr>
          <w:rFonts w:ascii="Times New Roman" w:hAnsi="Times New Roman"/>
          <w:sz w:val="28"/>
          <w:szCs w:val="28"/>
        </w:rPr>
        <w:t>нтального исследования</w:t>
      </w:r>
      <w:r w:rsidRPr="00B54D37">
        <w:rPr>
          <w:rFonts w:ascii="Times New Roman" w:hAnsi="Times New Roman"/>
          <w:sz w:val="28"/>
          <w:szCs w:val="28"/>
        </w:rPr>
        <w:t>, п</w:t>
      </w:r>
      <w:r>
        <w:rPr>
          <w:rFonts w:ascii="Times New Roman" w:hAnsi="Times New Roman"/>
          <w:sz w:val="28"/>
          <w:szCs w:val="28"/>
        </w:rPr>
        <w:t>рикладного ис</w:t>
      </w:r>
      <w:r>
        <w:rPr>
          <w:rFonts w:ascii="Times New Roman" w:hAnsi="Times New Roman"/>
          <w:sz w:val="28"/>
          <w:szCs w:val="28"/>
        </w:rPr>
        <w:softHyphen/>
        <w:t xml:space="preserve">следования и </w:t>
      </w:r>
      <w:r w:rsidRPr="00B54D37">
        <w:rPr>
          <w:rFonts w:ascii="Times New Roman" w:hAnsi="Times New Roman"/>
          <w:sz w:val="28"/>
          <w:szCs w:val="28"/>
        </w:rPr>
        <w:t>разработ</w:t>
      </w:r>
      <w:r>
        <w:rPr>
          <w:rFonts w:ascii="Times New Roman" w:hAnsi="Times New Roman"/>
          <w:sz w:val="28"/>
          <w:szCs w:val="28"/>
        </w:rPr>
        <w:t>ки</w:t>
      </w:r>
      <w:r w:rsidRPr="00B54D37">
        <w:rPr>
          <w:rFonts w:ascii="Times New Roman" w:hAnsi="Times New Roman"/>
          <w:sz w:val="28"/>
          <w:szCs w:val="28"/>
        </w:rPr>
        <w:t xml:space="preserve"> общество несет, в основном, только рас</w:t>
      </w:r>
      <w:r w:rsidRPr="00B54D37">
        <w:rPr>
          <w:rFonts w:ascii="Times New Roman" w:hAnsi="Times New Roman"/>
          <w:sz w:val="28"/>
          <w:szCs w:val="28"/>
        </w:rPr>
        <w:softHyphen/>
        <w:t>ходы. Внедрение первых образцов (освоение) - очень важный процесс. Это обязательный этап создания любого продукта производства, но он имеет скорее информационную, чем экономическую ценность. Факт единичного внедрения подтверждает успех научной идеи, ее конструктивной и техноло</w:t>
      </w:r>
      <w:r w:rsidRPr="00B54D37">
        <w:rPr>
          <w:rFonts w:ascii="Times New Roman" w:hAnsi="Times New Roman"/>
          <w:sz w:val="28"/>
          <w:szCs w:val="28"/>
        </w:rPr>
        <w:softHyphen/>
      </w:r>
      <w:r>
        <w:rPr>
          <w:rFonts w:ascii="Times New Roman" w:hAnsi="Times New Roman"/>
          <w:sz w:val="28"/>
          <w:szCs w:val="28"/>
        </w:rPr>
        <w:t>гической проработки. На стадии освоения</w:t>
      </w:r>
      <w:r w:rsidRPr="00B54D37">
        <w:rPr>
          <w:rFonts w:ascii="Times New Roman" w:hAnsi="Times New Roman"/>
          <w:sz w:val="28"/>
          <w:szCs w:val="28"/>
        </w:rPr>
        <w:t xml:space="preserve"> обычно получают первый зна</w:t>
      </w:r>
      <w:r w:rsidRPr="00B54D37">
        <w:rPr>
          <w:rFonts w:ascii="Times New Roman" w:hAnsi="Times New Roman"/>
          <w:sz w:val="28"/>
          <w:szCs w:val="28"/>
        </w:rPr>
        <w:softHyphen/>
        <w:t>чительный экономический эффект, который, как правило, все же меньше понесенных до этого затрат. Если бы научные разработки доходили только до этой стадии, наука была бы для обще</w:t>
      </w:r>
      <w:r>
        <w:rPr>
          <w:rFonts w:ascii="Times New Roman" w:hAnsi="Times New Roman"/>
          <w:sz w:val="28"/>
          <w:szCs w:val="28"/>
        </w:rPr>
        <w:t>ства убыточной. Лишь на стадии распространения</w:t>
      </w:r>
      <w:r w:rsidRPr="00B54D37">
        <w:rPr>
          <w:rFonts w:ascii="Times New Roman" w:hAnsi="Times New Roman"/>
          <w:sz w:val="28"/>
          <w:szCs w:val="28"/>
        </w:rPr>
        <w:t xml:space="preserve"> новшество дает эффект, который намного больше затрат и своими огромными масштабами может реально влиять на рост националь</w:t>
      </w:r>
      <w:r w:rsidRPr="00B54D37">
        <w:rPr>
          <w:rFonts w:ascii="Times New Roman" w:hAnsi="Times New Roman"/>
          <w:sz w:val="28"/>
          <w:szCs w:val="28"/>
        </w:rPr>
        <w:softHyphen/>
        <w:t>ного дохода, превращая науку в производительную силу. Поэтому надо четко различать понятия «первичного» внедрения и массового распространения новшества, его серийный выпуск.</w:t>
      </w:r>
    </w:p>
    <w:p w:rsidR="00F97858" w:rsidRDefault="00F97858" w:rsidP="00F97858">
      <w:pPr>
        <w:spacing w:after="0" w:line="240" w:lineRule="auto"/>
        <w:ind w:firstLine="567"/>
        <w:jc w:val="both"/>
        <w:rPr>
          <w:rFonts w:ascii="Times New Roman" w:hAnsi="Times New Roman"/>
          <w:sz w:val="28"/>
          <w:szCs w:val="28"/>
        </w:rPr>
      </w:pPr>
      <w:r w:rsidRPr="00B54D37">
        <w:rPr>
          <w:rFonts w:ascii="Times New Roman" w:hAnsi="Times New Roman"/>
          <w:sz w:val="28"/>
          <w:szCs w:val="28"/>
        </w:rPr>
        <w:t>Технический прогресс сопровождается совершенствованием старых и появлением новых материалов и технологий. Развитие техники, рост по</w:t>
      </w:r>
      <w:r w:rsidRPr="00B54D37">
        <w:rPr>
          <w:rFonts w:ascii="Times New Roman" w:hAnsi="Times New Roman"/>
          <w:sz w:val="28"/>
          <w:szCs w:val="28"/>
        </w:rPr>
        <w:softHyphen/>
        <w:t>требностей общества приводят к моральному старению объекта производст</w:t>
      </w:r>
      <w:r w:rsidRPr="00B54D37">
        <w:rPr>
          <w:rFonts w:ascii="Times New Roman" w:hAnsi="Times New Roman"/>
          <w:sz w:val="28"/>
          <w:szCs w:val="28"/>
        </w:rPr>
        <w:softHyphen/>
        <w:t>ва и прекращению его промышленного изготовления.</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lastRenderedPageBreak/>
        <w:drawing>
          <wp:inline distT="0" distB="0" distL="0" distR="0" wp14:anchorId="47B228D3" wp14:editId="18D4FC4C">
            <wp:extent cx="4572638" cy="3429479"/>
            <wp:effectExtent l="19050" t="19050" r="18415" b="1905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5"/>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spacing w:after="0" w:line="240" w:lineRule="auto"/>
        <w:ind w:right="60"/>
        <w:rPr>
          <w:rFonts w:ascii="Times New Roman" w:eastAsia="Times New Roman" w:hAnsi="Times New Roman"/>
          <w:b/>
          <w:sz w:val="28"/>
          <w:szCs w:val="28"/>
          <w:lang w:eastAsia="ru-RU"/>
        </w:rPr>
      </w:pPr>
      <w:r>
        <w:rPr>
          <w:rFonts w:ascii="Times New Roman" w:eastAsia="Times New Roman" w:hAnsi="Times New Roman"/>
          <w:b/>
          <w:sz w:val="28"/>
          <w:szCs w:val="28"/>
          <w:lang w:eastAsia="ru-RU"/>
        </w:rPr>
        <w:t>Слайд 15</w:t>
      </w:r>
    </w:p>
    <w:p w:rsidR="00F97858" w:rsidRPr="00AD5838" w:rsidRDefault="00F97858" w:rsidP="00F97858">
      <w:pPr>
        <w:spacing w:after="0" w:line="240" w:lineRule="auto"/>
        <w:ind w:left="60" w:right="60" w:firstLine="300"/>
        <w:jc w:val="center"/>
        <w:rPr>
          <w:rFonts w:ascii="Times New Roman" w:eastAsia="Times New Roman" w:hAnsi="Times New Roman"/>
          <w:b/>
          <w:sz w:val="28"/>
          <w:szCs w:val="28"/>
          <w:lang w:eastAsia="ru-RU"/>
        </w:rPr>
      </w:pPr>
      <w:r w:rsidRPr="00AD5838">
        <w:rPr>
          <w:rFonts w:ascii="Times New Roman" w:eastAsia="Times New Roman" w:hAnsi="Times New Roman"/>
          <w:b/>
          <w:sz w:val="28"/>
          <w:szCs w:val="28"/>
          <w:lang w:eastAsia="ru-RU"/>
        </w:rPr>
        <w:t>Раздел 2</w:t>
      </w:r>
      <w:r>
        <w:rPr>
          <w:rFonts w:ascii="Times New Roman" w:eastAsia="Times New Roman" w:hAnsi="Times New Roman"/>
          <w:b/>
          <w:sz w:val="28"/>
          <w:szCs w:val="28"/>
          <w:lang w:eastAsia="ru-RU"/>
        </w:rPr>
        <w:t>.</w:t>
      </w:r>
      <w:r w:rsidRPr="00AD5838">
        <w:rPr>
          <w:rFonts w:ascii="Times New Roman" w:eastAsia="Times New Roman" w:hAnsi="Times New Roman"/>
          <w:b/>
          <w:sz w:val="28"/>
          <w:szCs w:val="28"/>
          <w:lang w:eastAsia="ru-RU"/>
        </w:rPr>
        <w:t xml:space="preserve"> Инновационная деятельность</w:t>
      </w:r>
    </w:p>
    <w:p w:rsidR="00F97858" w:rsidRDefault="00F97858" w:rsidP="00F97858">
      <w:pPr>
        <w:spacing w:after="0" w:line="240" w:lineRule="auto"/>
        <w:ind w:left="60" w:right="60" w:firstLine="300"/>
        <w:jc w:val="both"/>
        <w:rPr>
          <w:rFonts w:ascii="Times New Roman" w:eastAsia="Times New Roman" w:hAnsi="Times New Roman"/>
          <w:b/>
          <w:sz w:val="28"/>
          <w:szCs w:val="28"/>
          <w:lang w:eastAsia="ru-RU"/>
        </w:rPr>
      </w:pPr>
    </w:p>
    <w:p w:rsidR="00F97858" w:rsidRDefault="00F97858" w:rsidP="00F97858">
      <w:pPr>
        <w:spacing w:after="0" w:line="240" w:lineRule="auto"/>
        <w:ind w:left="60" w:right="60" w:firstLine="300"/>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2.1 Понятие инновации, инновационная деятельность</w:t>
      </w:r>
    </w:p>
    <w:p w:rsidR="00F97858" w:rsidRDefault="00F97858" w:rsidP="00F97858">
      <w:pPr>
        <w:spacing w:after="0" w:line="240" w:lineRule="auto"/>
        <w:ind w:firstLine="567"/>
        <w:jc w:val="both"/>
        <w:rPr>
          <w:rFonts w:ascii="Times New Roman" w:hAnsi="Times New Roman"/>
          <w:sz w:val="28"/>
          <w:szCs w:val="28"/>
        </w:rPr>
      </w:pPr>
    </w:p>
    <w:p w:rsidR="00F97858" w:rsidRDefault="00F97858" w:rsidP="00F97858">
      <w:pPr>
        <w:spacing w:after="0" w:line="240" w:lineRule="auto"/>
        <w:ind w:firstLine="567"/>
        <w:jc w:val="both"/>
        <w:rPr>
          <w:rFonts w:ascii="Times New Roman" w:hAnsi="Times New Roman"/>
          <w:i/>
          <w:sz w:val="28"/>
          <w:szCs w:val="28"/>
        </w:rPr>
      </w:pPr>
      <w:r w:rsidRPr="00B04B48">
        <w:rPr>
          <w:rFonts w:ascii="Times New Roman" w:hAnsi="Times New Roman"/>
          <w:i/>
          <w:sz w:val="28"/>
          <w:szCs w:val="28"/>
        </w:rPr>
        <w:t>Определение инновации</w:t>
      </w:r>
    </w:p>
    <w:p w:rsidR="00F97858"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Целями инновационной политики</w:t>
      </w:r>
      <w:r>
        <w:rPr>
          <w:rFonts w:ascii="Times New Roman" w:hAnsi="Times New Roman"/>
          <w:sz w:val="28"/>
          <w:szCs w:val="28"/>
        </w:rPr>
        <w:t xml:space="preserve"> ведущих стран мира являются </w:t>
      </w:r>
      <w:r w:rsidRPr="00782F50">
        <w:rPr>
          <w:rFonts w:ascii="Times New Roman" w:hAnsi="Times New Roman"/>
          <w:sz w:val="28"/>
          <w:szCs w:val="28"/>
        </w:rPr>
        <w:t>увел</w:t>
      </w:r>
      <w:r>
        <w:rPr>
          <w:rFonts w:ascii="Times New Roman" w:hAnsi="Times New Roman"/>
          <w:sz w:val="28"/>
          <w:szCs w:val="28"/>
        </w:rPr>
        <w:t xml:space="preserve">ичение вклада науки и техники в развитие экономики, обеспечение прогрессивных преобразований в </w:t>
      </w:r>
      <w:r w:rsidRPr="00782F50">
        <w:rPr>
          <w:rFonts w:ascii="Times New Roman" w:hAnsi="Times New Roman"/>
          <w:sz w:val="28"/>
          <w:szCs w:val="28"/>
        </w:rPr>
        <w:t>сф</w:t>
      </w:r>
      <w:r>
        <w:rPr>
          <w:rFonts w:ascii="Times New Roman" w:hAnsi="Times New Roman"/>
          <w:sz w:val="28"/>
          <w:szCs w:val="28"/>
        </w:rPr>
        <w:t xml:space="preserve">ере материального производства, повышение конкурентоспособности </w:t>
      </w:r>
      <w:r w:rsidRPr="00782F50">
        <w:rPr>
          <w:rFonts w:ascii="Times New Roman" w:hAnsi="Times New Roman"/>
          <w:sz w:val="28"/>
          <w:szCs w:val="28"/>
        </w:rPr>
        <w:t>на</w:t>
      </w:r>
      <w:r>
        <w:rPr>
          <w:rFonts w:ascii="Times New Roman" w:hAnsi="Times New Roman"/>
          <w:sz w:val="28"/>
          <w:szCs w:val="28"/>
        </w:rPr>
        <w:t xml:space="preserve">циональных продуктов на мировом рынке, укрепление национальной </w:t>
      </w:r>
      <w:r w:rsidRPr="00782F50">
        <w:rPr>
          <w:rFonts w:ascii="Times New Roman" w:hAnsi="Times New Roman"/>
          <w:sz w:val="28"/>
          <w:szCs w:val="28"/>
        </w:rPr>
        <w:t>бе</w:t>
      </w:r>
      <w:r>
        <w:rPr>
          <w:rFonts w:ascii="Times New Roman" w:hAnsi="Times New Roman"/>
          <w:sz w:val="28"/>
          <w:szCs w:val="28"/>
        </w:rPr>
        <w:t xml:space="preserve">зопасности и обороноспособности своей страны, улучшение экологической обстановки и др. </w:t>
      </w:r>
    </w:p>
    <w:p w:rsidR="00F97858"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Реализация инновационной политики</w:t>
      </w:r>
      <w:r>
        <w:rPr>
          <w:rFonts w:ascii="Times New Roman" w:hAnsi="Times New Roman"/>
          <w:sz w:val="28"/>
          <w:szCs w:val="28"/>
        </w:rPr>
        <w:t xml:space="preserve"> </w:t>
      </w:r>
      <w:r w:rsidRPr="00782F50">
        <w:rPr>
          <w:rFonts w:ascii="Times New Roman" w:hAnsi="Times New Roman"/>
          <w:sz w:val="28"/>
          <w:szCs w:val="28"/>
        </w:rPr>
        <w:t>экономически р</w:t>
      </w:r>
      <w:r>
        <w:rPr>
          <w:rFonts w:ascii="Times New Roman" w:hAnsi="Times New Roman"/>
          <w:sz w:val="28"/>
          <w:szCs w:val="28"/>
        </w:rPr>
        <w:t xml:space="preserve">азвитых государств </w:t>
      </w:r>
      <w:r w:rsidRPr="00782F50">
        <w:rPr>
          <w:rFonts w:ascii="Times New Roman" w:hAnsi="Times New Roman"/>
          <w:sz w:val="28"/>
          <w:szCs w:val="28"/>
        </w:rPr>
        <w:t>п</w:t>
      </w:r>
      <w:r>
        <w:rPr>
          <w:rFonts w:ascii="Times New Roman" w:hAnsi="Times New Roman"/>
          <w:sz w:val="28"/>
          <w:szCs w:val="28"/>
        </w:rPr>
        <w:t xml:space="preserve">роисходит в рамках непрерывного процесса создания инноваций. </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Процесс создания инноваций определён как основа социально- </w:t>
      </w:r>
      <w:r w:rsidRPr="00782F50">
        <w:rPr>
          <w:rFonts w:ascii="Times New Roman" w:hAnsi="Times New Roman"/>
          <w:sz w:val="28"/>
          <w:szCs w:val="28"/>
        </w:rPr>
        <w:t>эконо</w:t>
      </w:r>
      <w:r>
        <w:rPr>
          <w:rFonts w:ascii="Times New Roman" w:hAnsi="Times New Roman"/>
          <w:sz w:val="28"/>
          <w:szCs w:val="28"/>
        </w:rPr>
        <w:t xml:space="preserve">мического развития современного </w:t>
      </w:r>
      <w:r w:rsidRPr="00782F50">
        <w:rPr>
          <w:rFonts w:ascii="Times New Roman" w:hAnsi="Times New Roman"/>
          <w:sz w:val="28"/>
          <w:szCs w:val="28"/>
        </w:rPr>
        <w:t>общества.</w:t>
      </w:r>
    </w:p>
    <w:p w:rsidR="00F97858" w:rsidRDefault="00F97858" w:rsidP="00F97858">
      <w:pPr>
        <w:spacing w:after="0" w:line="240" w:lineRule="auto"/>
        <w:ind w:firstLine="567"/>
        <w:jc w:val="both"/>
        <w:rPr>
          <w:rFonts w:ascii="Times New Roman" w:hAnsi="Times New Roman"/>
          <w:sz w:val="28"/>
          <w:szCs w:val="28"/>
        </w:rPr>
      </w:pPr>
      <w:r w:rsidRPr="007F0C34">
        <w:rPr>
          <w:rFonts w:ascii="Times New Roman" w:hAnsi="Times New Roman"/>
          <w:b/>
          <w:sz w:val="28"/>
          <w:szCs w:val="28"/>
        </w:rPr>
        <w:t>Инновация.</w:t>
      </w:r>
      <w:r>
        <w:rPr>
          <w:rFonts w:ascii="Times New Roman" w:hAnsi="Times New Roman"/>
          <w:sz w:val="28"/>
          <w:szCs w:val="28"/>
        </w:rPr>
        <w:t xml:space="preserve"> Термин «инновация» </w:t>
      </w:r>
      <w:r w:rsidRPr="00782F50">
        <w:rPr>
          <w:rFonts w:ascii="Times New Roman" w:hAnsi="Times New Roman"/>
          <w:sz w:val="28"/>
          <w:szCs w:val="28"/>
        </w:rPr>
        <w:t>происходит от латинского «novatio», ч</w:t>
      </w:r>
      <w:r>
        <w:rPr>
          <w:rFonts w:ascii="Times New Roman" w:hAnsi="Times New Roman"/>
          <w:sz w:val="28"/>
          <w:szCs w:val="28"/>
        </w:rPr>
        <w:t xml:space="preserve">то </w:t>
      </w:r>
      <w:r w:rsidRPr="00782F50">
        <w:rPr>
          <w:rFonts w:ascii="Times New Roman" w:hAnsi="Times New Roman"/>
          <w:sz w:val="28"/>
          <w:szCs w:val="28"/>
        </w:rPr>
        <w:t xml:space="preserve">означает </w:t>
      </w:r>
      <w:r>
        <w:rPr>
          <w:rFonts w:ascii="Times New Roman" w:hAnsi="Times New Roman"/>
          <w:sz w:val="28"/>
          <w:szCs w:val="28"/>
        </w:rPr>
        <w:t xml:space="preserve">«обновление» (или «изменение»), </w:t>
      </w:r>
      <w:r w:rsidRPr="00782F50">
        <w:rPr>
          <w:rFonts w:ascii="Times New Roman" w:hAnsi="Times New Roman"/>
          <w:sz w:val="28"/>
          <w:szCs w:val="28"/>
        </w:rPr>
        <w:t>а пон</w:t>
      </w:r>
      <w:r>
        <w:rPr>
          <w:rFonts w:ascii="Times New Roman" w:hAnsi="Times New Roman"/>
          <w:sz w:val="28"/>
          <w:szCs w:val="28"/>
        </w:rPr>
        <w:t xml:space="preserve">ятие «инновация» было введено в </w:t>
      </w:r>
      <w:r w:rsidRPr="00782F50">
        <w:rPr>
          <w:rFonts w:ascii="Times New Roman" w:hAnsi="Times New Roman"/>
          <w:sz w:val="28"/>
          <w:szCs w:val="28"/>
        </w:rPr>
        <w:t>научный об</w:t>
      </w:r>
      <w:r>
        <w:rPr>
          <w:rFonts w:ascii="Times New Roman" w:hAnsi="Times New Roman"/>
          <w:sz w:val="28"/>
          <w:szCs w:val="28"/>
        </w:rPr>
        <w:t xml:space="preserve">иход в </w:t>
      </w:r>
      <w:r w:rsidRPr="007F0C34">
        <w:rPr>
          <w:rFonts w:ascii="Times New Roman" w:hAnsi="Times New Roman"/>
          <w:b/>
          <w:sz w:val="28"/>
          <w:szCs w:val="28"/>
        </w:rPr>
        <w:t>30</w:t>
      </w:r>
      <w:r>
        <w:rPr>
          <w:rFonts w:ascii="Times New Roman" w:hAnsi="Times New Roman"/>
          <w:sz w:val="28"/>
          <w:szCs w:val="28"/>
        </w:rPr>
        <w:t xml:space="preserve">-е годы </w:t>
      </w:r>
      <w:r w:rsidRPr="007F0C34">
        <w:rPr>
          <w:rFonts w:ascii="Times New Roman" w:hAnsi="Times New Roman"/>
          <w:b/>
          <w:sz w:val="28"/>
          <w:szCs w:val="28"/>
        </w:rPr>
        <w:t>XX</w:t>
      </w:r>
      <w:r>
        <w:rPr>
          <w:rFonts w:ascii="Times New Roman" w:hAnsi="Times New Roman"/>
          <w:sz w:val="28"/>
          <w:szCs w:val="28"/>
        </w:rPr>
        <w:t xml:space="preserve"> столетия </w:t>
      </w:r>
      <w:r w:rsidRPr="007F0C34">
        <w:rPr>
          <w:rFonts w:ascii="Times New Roman" w:hAnsi="Times New Roman"/>
          <w:b/>
          <w:sz w:val="28"/>
          <w:szCs w:val="28"/>
        </w:rPr>
        <w:t>Йозефом Алоизом Шумпетером</w:t>
      </w:r>
      <w:r>
        <w:rPr>
          <w:rFonts w:ascii="Times New Roman" w:hAnsi="Times New Roman"/>
          <w:sz w:val="28"/>
          <w:szCs w:val="28"/>
        </w:rPr>
        <w:t xml:space="preserve"> - австрийским и американским </w:t>
      </w:r>
      <w:r w:rsidRPr="00782F50">
        <w:rPr>
          <w:rFonts w:ascii="Times New Roman" w:hAnsi="Times New Roman"/>
          <w:sz w:val="28"/>
          <w:szCs w:val="28"/>
        </w:rPr>
        <w:t>экон</w:t>
      </w:r>
      <w:r>
        <w:rPr>
          <w:rFonts w:ascii="Times New Roman" w:hAnsi="Times New Roman"/>
          <w:sz w:val="28"/>
          <w:szCs w:val="28"/>
        </w:rPr>
        <w:t xml:space="preserve">омистом, социологом и историком </w:t>
      </w:r>
      <w:r w:rsidRPr="00782F50">
        <w:rPr>
          <w:rFonts w:ascii="Times New Roman" w:hAnsi="Times New Roman"/>
          <w:sz w:val="28"/>
          <w:szCs w:val="28"/>
        </w:rPr>
        <w:t>экономической мысли.</w:t>
      </w:r>
    </w:p>
    <w:p w:rsidR="00F97858" w:rsidRPr="00782F50"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 xml:space="preserve">Инновация по </w:t>
      </w:r>
      <w:r w:rsidRPr="007F0C34">
        <w:rPr>
          <w:rFonts w:ascii="Times New Roman" w:hAnsi="Times New Roman"/>
          <w:b/>
          <w:sz w:val="28"/>
          <w:szCs w:val="28"/>
        </w:rPr>
        <w:t>Й. Шумпетеру</w:t>
      </w:r>
      <w:r>
        <w:rPr>
          <w:rFonts w:ascii="Times New Roman" w:hAnsi="Times New Roman"/>
          <w:sz w:val="28"/>
          <w:szCs w:val="28"/>
        </w:rPr>
        <w:t xml:space="preserve">: «Новая </w:t>
      </w:r>
      <w:r w:rsidRPr="00782F50">
        <w:rPr>
          <w:rFonts w:ascii="Times New Roman" w:hAnsi="Times New Roman"/>
          <w:sz w:val="28"/>
          <w:szCs w:val="28"/>
        </w:rPr>
        <w:t>на</w:t>
      </w:r>
      <w:r>
        <w:rPr>
          <w:rFonts w:ascii="Times New Roman" w:hAnsi="Times New Roman"/>
          <w:sz w:val="28"/>
          <w:szCs w:val="28"/>
        </w:rPr>
        <w:t xml:space="preserve">учно-организационная комбинация производственных факторов, </w:t>
      </w:r>
      <w:r w:rsidRPr="00782F50">
        <w:rPr>
          <w:rFonts w:ascii="Times New Roman" w:hAnsi="Times New Roman"/>
          <w:sz w:val="28"/>
          <w:szCs w:val="28"/>
        </w:rPr>
        <w:t>мот</w:t>
      </w:r>
      <w:r>
        <w:rPr>
          <w:rFonts w:ascii="Times New Roman" w:hAnsi="Times New Roman"/>
          <w:sz w:val="28"/>
          <w:szCs w:val="28"/>
        </w:rPr>
        <w:t xml:space="preserve">ивированная предпринимательским </w:t>
      </w:r>
      <w:r w:rsidRPr="00782F50">
        <w:rPr>
          <w:rFonts w:ascii="Times New Roman" w:hAnsi="Times New Roman"/>
          <w:sz w:val="28"/>
          <w:szCs w:val="28"/>
        </w:rPr>
        <w:t>духом».</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Инновация по </w:t>
      </w:r>
      <w:r w:rsidRPr="007F0C34">
        <w:rPr>
          <w:rFonts w:ascii="Times New Roman" w:hAnsi="Times New Roman"/>
          <w:b/>
          <w:sz w:val="28"/>
          <w:szCs w:val="28"/>
        </w:rPr>
        <w:t>Бриану С.Твиссу</w:t>
      </w:r>
      <w:r>
        <w:rPr>
          <w:rFonts w:ascii="Times New Roman" w:hAnsi="Times New Roman"/>
          <w:sz w:val="28"/>
          <w:szCs w:val="28"/>
        </w:rPr>
        <w:t xml:space="preserve">: </w:t>
      </w:r>
      <w:r w:rsidRPr="00782F50">
        <w:rPr>
          <w:rFonts w:ascii="Times New Roman" w:hAnsi="Times New Roman"/>
          <w:sz w:val="28"/>
          <w:szCs w:val="28"/>
        </w:rPr>
        <w:t>«Процесс,</w:t>
      </w:r>
      <w:r>
        <w:rPr>
          <w:rFonts w:ascii="Times New Roman" w:hAnsi="Times New Roman"/>
          <w:sz w:val="28"/>
          <w:szCs w:val="28"/>
        </w:rPr>
        <w:t xml:space="preserve"> в котором изобретение или идея </w:t>
      </w:r>
      <w:r w:rsidRPr="00782F50">
        <w:rPr>
          <w:rFonts w:ascii="Times New Roman" w:hAnsi="Times New Roman"/>
          <w:sz w:val="28"/>
          <w:szCs w:val="28"/>
        </w:rPr>
        <w:t>приобретает экономическое содержание».</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Инновация по </w:t>
      </w:r>
      <w:r w:rsidRPr="007F0C34">
        <w:rPr>
          <w:rFonts w:ascii="Times New Roman" w:hAnsi="Times New Roman"/>
          <w:b/>
          <w:sz w:val="28"/>
          <w:szCs w:val="28"/>
        </w:rPr>
        <w:t>Ф. Никсону</w:t>
      </w:r>
      <w:r>
        <w:rPr>
          <w:rFonts w:ascii="Times New Roman" w:hAnsi="Times New Roman"/>
          <w:sz w:val="28"/>
          <w:szCs w:val="28"/>
        </w:rPr>
        <w:t xml:space="preserve">: «Совокупность технических, производственных и коммерческих </w:t>
      </w:r>
      <w:r w:rsidRPr="00782F50">
        <w:rPr>
          <w:rFonts w:ascii="Times New Roman" w:hAnsi="Times New Roman"/>
          <w:sz w:val="28"/>
          <w:szCs w:val="28"/>
        </w:rPr>
        <w:t>меропри</w:t>
      </w:r>
      <w:r>
        <w:rPr>
          <w:rFonts w:ascii="Times New Roman" w:hAnsi="Times New Roman"/>
          <w:sz w:val="28"/>
          <w:szCs w:val="28"/>
        </w:rPr>
        <w:t xml:space="preserve">ятий, приводящих к появлению на рынке новых и улучшенных промышленных процессов и </w:t>
      </w:r>
      <w:r w:rsidRPr="00782F50">
        <w:rPr>
          <w:rFonts w:ascii="Times New Roman" w:hAnsi="Times New Roman"/>
          <w:sz w:val="28"/>
          <w:szCs w:val="28"/>
        </w:rPr>
        <w:t>оборудования».</w:t>
      </w:r>
    </w:p>
    <w:p w:rsidR="00F97858"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lastRenderedPageBreak/>
        <w:t>Инно</w:t>
      </w:r>
      <w:r>
        <w:rPr>
          <w:rFonts w:ascii="Times New Roman" w:hAnsi="Times New Roman"/>
          <w:sz w:val="28"/>
          <w:szCs w:val="28"/>
        </w:rPr>
        <w:t xml:space="preserve">вация по </w:t>
      </w:r>
      <w:r w:rsidRPr="007F0C34">
        <w:rPr>
          <w:rFonts w:ascii="Times New Roman" w:hAnsi="Times New Roman"/>
          <w:b/>
          <w:sz w:val="28"/>
          <w:szCs w:val="28"/>
        </w:rPr>
        <w:t>Б.Санто</w:t>
      </w:r>
      <w:r>
        <w:rPr>
          <w:rFonts w:ascii="Times New Roman" w:hAnsi="Times New Roman"/>
          <w:sz w:val="28"/>
          <w:szCs w:val="28"/>
        </w:rPr>
        <w:t>: «Общественно-</w:t>
      </w:r>
      <w:r w:rsidRPr="00782F50">
        <w:rPr>
          <w:rFonts w:ascii="Times New Roman" w:hAnsi="Times New Roman"/>
          <w:sz w:val="28"/>
          <w:szCs w:val="28"/>
        </w:rPr>
        <w:t>технико</w:t>
      </w:r>
      <w:r>
        <w:rPr>
          <w:rFonts w:ascii="Times New Roman" w:hAnsi="Times New Roman"/>
          <w:sz w:val="28"/>
          <w:szCs w:val="28"/>
        </w:rPr>
        <w:t xml:space="preserve">-экономический процесс, который </w:t>
      </w:r>
      <w:r w:rsidRPr="00782F50">
        <w:rPr>
          <w:rFonts w:ascii="Times New Roman" w:hAnsi="Times New Roman"/>
          <w:sz w:val="28"/>
          <w:szCs w:val="28"/>
        </w:rPr>
        <w:t>через практическое</w:t>
      </w:r>
      <w:r>
        <w:rPr>
          <w:rFonts w:ascii="Times New Roman" w:hAnsi="Times New Roman"/>
          <w:sz w:val="28"/>
          <w:szCs w:val="28"/>
        </w:rPr>
        <w:t xml:space="preserve"> использование идей и </w:t>
      </w:r>
      <w:r w:rsidRPr="00782F50">
        <w:rPr>
          <w:rFonts w:ascii="Times New Roman" w:hAnsi="Times New Roman"/>
          <w:sz w:val="28"/>
          <w:szCs w:val="28"/>
        </w:rPr>
        <w:t>изобрет</w:t>
      </w:r>
      <w:r>
        <w:rPr>
          <w:rFonts w:ascii="Times New Roman" w:hAnsi="Times New Roman"/>
          <w:sz w:val="28"/>
          <w:szCs w:val="28"/>
        </w:rPr>
        <w:t xml:space="preserve">ений приводит к созданию лучших </w:t>
      </w:r>
      <w:r w:rsidRPr="00782F50">
        <w:rPr>
          <w:rFonts w:ascii="Times New Roman" w:hAnsi="Times New Roman"/>
          <w:sz w:val="28"/>
          <w:szCs w:val="28"/>
        </w:rPr>
        <w:t>по своим</w:t>
      </w:r>
      <w:r>
        <w:rPr>
          <w:rFonts w:ascii="Times New Roman" w:hAnsi="Times New Roman"/>
          <w:sz w:val="28"/>
          <w:szCs w:val="28"/>
        </w:rPr>
        <w:t xml:space="preserve"> свойствам изделий, технологий, и в случае, если инновация </w:t>
      </w:r>
      <w:r w:rsidRPr="00782F50">
        <w:rPr>
          <w:rFonts w:ascii="Times New Roman" w:hAnsi="Times New Roman"/>
          <w:sz w:val="28"/>
          <w:szCs w:val="28"/>
        </w:rPr>
        <w:t>ориенти</w:t>
      </w:r>
      <w:r>
        <w:rPr>
          <w:rFonts w:ascii="Times New Roman" w:hAnsi="Times New Roman"/>
          <w:sz w:val="28"/>
          <w:szCs w:val="28"/>
        </w:rPr>
        <w:t xml:space="preserve">рована на экономическую выгоду, </w:t>
      </w:r>
      <w:r w:rsidRPr="00782F50">
        <w:rPr>
          <w:rFonts w:ascii="Times New Roman" w:hAnsi="Times New Roman"/>
          <w:sz w:val="28"/>
          <w:szCs w:val="28"/>
        </w:rPr>
        <w:t>прибы</w:t>
      </w:r>
      <w:r>
        <w:rPr>
          <w:rFonts w:ascii="Times New Roman" w:hAnsi="Times New Roman"/>
          <w:sz w:val="28"/>
          <w:szCs w:val="28"/>
        </w:rPr>
        <w:t xml:space="preserve">ль, ее появление на рынке может принести добавочный доход». </w:t>
      </w:r>
    </w:p>
    <w:p w:rsidR="00F97858"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 xml:space="preserve">Инновацией по </w:t>
      </w:r>
      <w:r w:rsidRPr="007F0C34">
        <w:rPr>
          <w:rFonts w:ascii="Times New Roman" w:hAnsi="Times New Roman"/>
          <w:b/>
          <w:sz w:val="28"/>
          <w:szCs w:val="28"/>
        </w:rPr>
        <w:t>С.Ройтману</w:t>
      </w:r>
      <w:r>
        <w:rPr>
          <w:rFonts w:ascii="Times New Roman" w:hAnsi="Times New Roman"/>
          <w:sz w:val="28"/>
          <w:szCs w:val="28"/>
        </w:rPr>
        <w:t xml:space="preserve"> и </w:t>
      </w:r>
      <w:r w:rsidRPr="007F0C34">
        <w:rPr>
          <w:rFonts w:ascii="Times New Roman" w:hAnsi="Times New Roman"/>
          <w:b/>
          <w:sz w:val="28"/>
          <w:szCs w:val="28"/>
        </w:rPr>
        <w:t>О.Фиговскому</w:t>
      </w:r>
      <w:r>
        <w:rPr>
          <w:rFonts w:ascii="Times New Roman" w:hAnsi="Times New Roman"/>
          <w:sz w:val="28"/>
          <w:szCs w:val="28"/>
        </w:rPr>
        <w:t xml:space="preserve"> называется любой образ, </w:t>
      </w:r>
      <w:r w:rsidRPr="00782F50">
        <w:rPr>
          <w:rFonts w:ascii="Times New Roman" w:hAnsi="Times New Roman"/>
          <w:sz w:val="28"/>
          <w:szCs w:val="28"/>
        </w:rPr>
        <w:t>трактуемый</w:t>
      </w:r>
      <w:r>
        <w:rPr>
          <w:rFonts w:ascii="Times New Roman" w:hAnsi="Times New Roman"/>
          <w:sz w:val="28"/>
          <w:szCs w:val="28"/>
        </w:rPr>
        <w:t xml:space="preserve"> как идея, или система образов, </w:t>
      </w:r>
      <w:r w:rsidRPr="00782F50">
        <w:rPr>
          <w:rFonts w:ascii="Times New Roman" w:hAnsi="Times New Roman"/>
          <w:sz w:val="28"/>
          <w:szCs w:val="28"/>
        </w:rPr>
        <w:t>произ</w:t>
      </w:r>
      <w:r>
        <w:rPr>
          <w:rFonts w:ascii="Times New Roman" w:hAnsi="Times New Roman"/>
          <w:sz w:val="28"/>
          <w:szCs w:val="28"/>
        </w:rPr>
        <w:t xml:space="preserve">веденных мыслительным процессом </w:t>
      </w:r>
      <w:r w:rsidRPr="00782F50">
        <w:rPr>
          <w:rFonts w:ascii="Times New Roman" w:hAnsi="Times New Roman"/>
          <w:sz w:val="28"/>
          <w:szCs w:val="28"/>
        </w:rPr>
        <w:t>одно</w:t>
      </w:r>
      <w:r>
        <w:rPr>
          <w:rFonts w:ascii="Times New Roman" w:hAnsi="Times New Roman"/>
          <w:sz w:val="28"/>
          <w:szCs w:val="28"/>
        </w:rPr>
        <w:t xml:space="preserve">го или нескольких индивидуумов, </w:t>
      </w:r>
      <w:r w:rsidRPr="00782F50">
        <w:rPr>
          <w:rFonts w:ascii="Times New Roman" w:hAnsi="Times New Roman"/>
          <w:sz w:val="28"/>
          <w:szCs w:val="28"/>
        </w:rPr>
        <w:t>о</w:t>
      </w:r>
      <w:r>
        <w:rPr>
          <w:rFonts w:ascii="Times New Roman" w:hAnsi="Times New Roman"/>
          <w:sz w:val="28"/>
          <w:szCs w:val="28"/>
        </w:rPr>
        <w:t xml:space="preserve">бладающих отличительными, ранее </w:t>
      </w:r>
      <w:r w:rsidRPr="00782F50">
        <w:rPr>
          <w:rFonts w:ascii="Times New Roman" w:hAnsi="Times New Roman"/>
          <w:sz w:val="28"/>
          <w:szCs w:val="28"/>
        </w:rPr>
        <w:t>неизве</w:t>
      </w:r>
      <w:r>
        <w:rPr>
          <w:rFonts w:ascii="Times New Roman" w:hAnsi="Times New Roman"/>
          <w:sz w:val="28"/>
          <w:szCs w:val="28"/>
        </w:rPr>
        <w:t xml:space="preserve">стными, признаками по отношению </w:t>
      </w:r>
      <w:r w:rsidRPr="00782F50">
        <w:rPr>
          <w:rFonts w:ascii="Times New Roman" w:hAnsi="Times New Roman"/>
          <w:sz w:val="28"/>
          <w:szCs w:val="28"/>
        </w:rPr>
        <w:t>к известным аналогичным образам.</w:t>
      </w:r>
    </w:p>
    <w:p w:rsidR="00F97858" w:rsidRPr="000574B6" w:rsidRDefault="00F97858" w:rsidP="00F97858">
      <w:pPr>
        <w:spacing w:after="0" w:line="240" w:lineRule="auto"/>
        <w:ind w:firstLine="567"/>
        <w:jc w:val="both"/>
        <w:rPr>
          <w:rFonts w:ascii="Times New Roman" w:hAnsi="Times New Roman"/>
          <w:sz w:val="28"/>
          <w:szCs w:val="28"/>
        </w:rPr>
      </w:pPr>
      <w:r w:rsidRPr="000574B6">
        <w:rPr>
          <w:rFonts w:ascii="Times New Roman" w:hAnsi="Times New Roman"/>
          <w:sz w:val="28"/>
          <w:szCs w:val="28"/>
        </w:rPr>
        <w:t>Во многих публикациях инновацией  называется процесс, посредством которого идеи трансформируются в новые продукты, физические, социальные процессы, или технологии и в конечном итоге вводятся во всеобщее употребление.</w:t>
      </w:r>
    </w:p>
    <w:p w:rsidR="00F97858" w:rsidRPr="000574B6" w:rsidRDefault="00F97858" w:rsidP="00F97858">
      <w:pPr>
        <w:spacing w:after="0" w:line="240" w:lineRule="auto"/>
        <w:ind w:firstLine="567"/>
        <w:jc w:val="both"/>
        <w:rPr>
          <w:rFonts w:ascii="Times New Roman" w:hAnsi="Times New Roman"/>
          <w:sz w:val="28"/>
          <w:szCs w:val="28"/>
        </w:rPr>
      </w:pPr>
      <w:r w:rsidRPr="000574B6">
        <w:rPr>
          <w:rFonts w:ascii="Times New Roman" w:hAnsi="Times New Roman"/>
          <w:sz w:val="28"/>
          <w:szCs w:val="28"/>
        </w:rPr>
        <w:t>В соответствии с международными стандартами инновация определяется как конечный результат инновационной деятельности, получивший воплощение в виде нового или усовершенствованного продукта, внедренного на рынке, нового или усовершенствованного технологического процесса, используемого в практической деятельности, либо в новом подходе к социальным услугам.</w:t>
      </w:r>
    </w:p>
    <w:p w:rsidR="00F97858" w:rsidRPr="00782F50"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Анализ эт</w:t>
      </w:r>
      <w:r>
        <w:rPr>
          <w:rFonts w:ascii="Times New Roman" w:hAnsi="Times New Roman"/>
          <w:sz w:val="28"/>
          <w:szCs w:val="28"/>
        </w:rPr>
        <w:t xml:space="preserve">их разных определений инновации </w:t>
      </w:r>
      <w:r w:rsidRPr="00782F50">
        <w:rPr>
          <w:rFonts w:ascii="Times New Roman" w:hAnsi="Times New Roman"/>
          <w:sz w:val="28"/>
          <w:szCs w:val="28"/>
        </w:rPr>
        <w:t>приводит к выводу, что специфическое</w:t>
      </w:r>
      <w:r>
        <w:rPr>
          <w:rFonts w:ascii="Times New Roman" w:hAnsi="Times New Roman"/>
          <w:sz w:val="28"/>
          <w:szCs w:val="28"/>
        </w:rPr>
        <w:t xml:space="preserve"> </w:t>
      </w:r>
      <w:r w:rsidRPr="00782F50">
        <w:rPr>
          <w:rFonts w:ascii="Times New Roman" w:hAnsi="Times New Roman"/>
          <w:sz w:val="28"/>
          <w:szCs w:val="28"/>
        </w:rPr>
        <w:t>содержание инновации составляют изменения,</w:t>
      </w:r>
      <w:r>
        <w:rPr>
          <w:rFonts w:ascii="Times New Roman" w:hAnsi="Times New Roman"/>
          <w:sz w:val="28"/>
          <w:szCs w:val="28"/>
        </w:rPr>
        <w:t xml:space="preserve"> </w:t>
      </w:r>
      <w:r w:rsidRPr="00782F50">
        <w:rPr>
          <w:rFonts w:ascii="Times New Roman" w:hAnsi="Times New Roman"/>
          <w:sz w:val="28"/>
          <w:szCs w:val="28"/>
        </w:rPr>
        <w:t>являющиеся</w:t>
      </w:r>
      <w:r>
        <w:rPr>
          <w:rFonts w:ascii="Times New Roman" w:hAnsi="Times New Roman"/>
          <w:sz w:val="28"/>
          <w:szCs w:val="28"/>
        </w:rPr>
        <w:t xml:space="preserve"> главной функцией инновационной </w:t>
      </w:r>
      <w:r w:rsidRPr="00782F50">
        <w:rPr>
          <w:rFonts w:ascii="Times New Roman" w:hAnsi="Times New Roman"/>
          <w:sz w:val="28"/>
          <w:szCs w:val="28"/>
        </w:rPr>
        <w:t xml:space="preserve">деятельности. </w:t>
      </w:r>
    </w:p>
    <w:p w:rsidR="00F97858" w:rsidRPr="00782F50"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Й. Шумпете</w:t>
      </w:r>
      <w:r>
        <w:rPr>
          <w:rFonts w:ascii="Times New Roman" w:hAnsi="Times New Roman"/>
          <w:sz w:val="28"/>
          <w:szCs w:val="28"/>
        </w:rPr>
        <w:t xml:space="preserve">ром, например, выделено </w:t>
      </w:r>
      <w:r w:rsidRPr="00782F50">
        <w:rPr>
          <w:rFonts w:ascii="Times New Roman" w:hAnsi="Times New Roman"/>
          <w:sz w:val="28"/>
          <w:szCs w:val="28"/>
        </w:rPr>
        <w:t>пять типичных изменений:</w:t>
      </w:r>
    </w:p>
    <w:p w:rsidR="00F97858" w:rsidRPr="00782F50"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1) использование новой техники, </w:t>
      </w:r>
      <w:r w:rsidRPr="00782F50">
        <w:rPr>
          <w:rFonts w:ascii="Times New Roman" w:hAnsi="Times New Roman"/>
          <w:sz w:val="28"/>
          <w:szCs w:val="28"/>
        </w:rPr>
        <w:t>новых технологических процессов или</w:t>
      </w:r>
    </w:p>
    <w:p w:rsidR="00F97858" w:rsidRPr="00782F50" w:rsidRDefault="00F97858" w:rsidP="00F97858">
      <w:pPr>
        <w:spacing w:after="0" w:line="240" w:lineRule="auto"/>
        <w:jc w:val="both"/>
        <w:rPr>
          <w:rFonts w:ascii="Times New Roman" w:hAnsi="Times New Roman"/>
          <w:sz w:val="28"/>
          <w:szCs w:val="28"/>
        </w:rPr>
      </w:pPr>
      <w:r>
        <w:rPr>
          <w:rFonts w:ascii="Times New Roman" w:hAnsi="Times New Roman"/>
          <w:sz w:val="28"/>
          <w:szCs w:val="28"/>
        </w:rPr>
        <w:t xml:space="preserve"> нового рыночного обеспечения </w:t>
      </w:r>
      <w:r w:rsidRPr="00782F50">
        <w:rPr>
          <w:rFonts w:ascii="Times New Roman" w:hAnsi="Times New Roman"/>
          <w:sz w:val="28"/>
          <w:szCs w:val="28"/>
        </w:rPr>
        <w:t>производства (купля – продажа);</w:t>
      </w:r>
    </w:p>
    <w:p w:rsidR="00F97858" w:rsidRPr="00782F50"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2)  внедрение продукции с новыми свойствами;</w:t>
      </w:r>
    </w:p>
    <w:p w:rsidR="00F97858" w:rsidRPr="00782F50"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3)  использование нового сырья;</w:t>
      </w:r>
    </w:p>
    <w:p w:rsidR="00F97858" w:rsidRPr="00782F50"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4) изменения в</w:t>
      </w:r>
      <w:r>
        <w:rPr>
          <w:rFonts w:ascii="Times New Roman" w:hAnsi="Times New Roman"/>
          <w:sz w:val="28"/>
          <w:szCs w:val="28"/>
        </w:rPr>
        <w:t xml:space="preserve"> организации производства и его </w:t>
      </w:r>
      <w:r w:rsidRPr="00782F50">
        <w:rPr>
          <w:rFonts w:ascii="Times New Roman" w:hAnsi="Times New Roman"/>
          <w:sz w:val="28"/>
          <w:szCs w:val="28"/>
        </w:rPr>
        <w:t>материально-технического обеспечения;</w:t>
      </w:r>
    </w:p>
    <w:p w:rsidR="00F97858"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5) появление новых рынков сбыта.</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0B608CEE" wp14:editId="120B3811">
            <wp:extent cx="4572638" cy="3429479"/>
            <wp:effectExtent l="19050" t="19050" r="18415" b="1905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6"/>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spacing w:after="0" w:line="240" w:lineRule="auto"/>
        <w:jc w:val="both"/>
        <w:rPr>
          <w:rFonts w:ascii="Times New Roman" w:hAnsi="Times New Roman"/>
          <w:b/>
          <w:sz w:val="28"/>
          <w:szCs w:val="28"/>
        </w:rPr>
      </w:pPr>
      <w:r>
        <w:rPr>
          <w:rFonts w:ascii="Times New Roman" w:hAnsi="Times New Roman"/>
          <w:b/>
          <w:sz w:val="28"/>
          <w:szCs w:val="28"/>
        </w:rPr>
        <w:lastRenderedPageBreak/>
        <w:t>Слайд 16</w:t>
      </w:r>
    </w:p>
    <w:p w:rsidR="00F97858" w:rsidRPr="00F0365A" w:rsidRDefault="00F97858" w:rsidP="00F97858">
      <w:pPr>
        <w:spacing w:after="0" w:line="240" w:lineRule="auto"/>
        <w:ind w:firstLine="567"/>
        <w:jc w:val="both"/>
        <w:rPr>
          <w:rFonts w:ascii="Times New Roman" w:hAnsi="Times New Roman"/>
          <w:b/>
          <w:sz w:val="28"/>
          <w:szCs w:val="28"/>
        </w:rPr>
      </w:pPr>
      <w:r>
        <w:rPr>
          <w:rFonts w:ascii="Times New Roman" w:hAnsi="Times New Roman"/>
          <w:b/>
          <w:sz w:val="28"/>
          <w:szCs w:val="28"/>
        </w:rPr>
        <w:t>2.2</w:t>
      </w:r>
      <w:r w:rsidRPr="00F0365A">
        <w:rPr>
          <w:rFonts w:ascii="Times New Roman" w:hAnsi="Times New Roman"/>
          <w:b/>
          <w:sz w:val="28"/>
          <w:szCs w:val="28"/>
        </w:rPr>
        <w:t xml:space="preserve">. Классификация инноваций. </w:t>
      </w:r>
    </w:p>
    <w:p w:rsidR="00F97858" w:rsidRPr="00F0365A"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Существует значительное мно</w:t>
      </w:r>
      <w:r w:rsidRPr="00F0365A">
        <w:rPr>
          <w:rFonts w:ascii="Times New Roman" w:hAnsi="Times New Roman"/>
          <w:sz w:val="28"/>
          <w:szCs w:val="28"/>
        </w:rPr>
        <w:t xml:space="preserve">гообразие  классификаций  инноваций. </w:t>
      </w:r>
      <w:r>
        <w:rPr>
          <w:rFonts w:ascii="Times New Roman" w:hAnsi="Times New Roman"/>
          <w:sz w:val="28"/>
          <w:szCs w:val="28"/>
        </w:rPr>
        <w:t xml:space="preserve"> В  частности,  в  таблице на слайде </w:t>
      </w:r>
      <w:r w:rsidRPr="00F0365A">
        <w:rPr>
          <w:rFonts w:ascii="Times New Roman" w:hAnsi="Times New Roman"/>
          <w:sz w:val="28"/>
          <w:szCs w:val="28"/>
        </w:rPr>
        <w:t>приведены классификации, основ</w:t>
      </w:r>
      <w:r>
        <w:rPr>
          <w:rFonts w:ascii="Times New Roman" w:hAnsi="Times New Roman"/>
          <w:sz w:val="28"/>
          <w:szCs w:val="28"/>
        </w:rPr>
        <w:t>анные на различных содержатель</w:t>
      </w:r>
      <w:r w:rsidRPr="00F0365A">
        <w:rPr>
          <w:rFonts w:ascii="Times New Roman" w:hAnsi="Times New Roman"/>
          <w:sz w:val="28"/>
          <w:szCs w:val="28"/>
        </w:rPr>
        <w:t xml:space="preserve">ных признаках. </w:t>
      </w:r>
      <w:r w:rsidRPr="00F0365A">
        <w:rPr>
          <w:rFonts w:ascii="Times New Roman" w:hAnsi="Times New Roman"/>
          <w:sz w:val="28"/>
          <w:szCs w:val="28"/>
        </w:rPr>
        <w:cr/>
        <w:t xml:space="preserve"> </w:t>
      </w:r>
    </w:p>
    <w:p w:rsidR="00F97858" w:rsidRDefault="00F97858" w:rsidP="00F97858">
      <w:pPr>
        <w:spacing w:after="0" w:line="240" w:lineRule="auto"/>
        <w:jc w:val="both"/>
        <w:rPr>
          <w:rFonts w:ascii="Times New Roman" w:hAnsi="Times New Roman"/>
          <w:sz w:val="28"/>
          <w:szCs w:val="28"/>
        </w:rPr>
      </w:pPr>
      <w:r>
        <w:rPr>
          <w:rFonts w:ascii="Times New Roman" w:hAnsi="Times New Roman"/>
          <w:sz w:val="28"/>
          <w:szCs w:val="28"/>
        </w:rPr>
        <w:t>Таблица 2.1</w:t>
      </w:r>
      <w:r w:rsidRPr="00F0365A">
        <w:rPr>
          <w:rFonts w:ascii="Times New Roman" w:hAnsi="Times New Roman"/>
          <w:sz w:val="28"/>
          <w:szCs w:val="28"/>
        </w:rPr>
        <w:t xml:space="preserve">  </w:t>
      </w:r>
    </w:p>
    <w:tbl>
      <w:tblPr>
        <w:tblStyle w:val="ad"/>
        <w:tblW w:w="0" w:type="auto"/>
        <w:tblCellMar>
          <w:left w:w="57" w:type="dxa"/>
          <w:right w:w="57" w:type="dxa"/>
        </w:tblCellMar>
        <w:tblLook w:val="04A0" w:firstRow="1" w:lastRow="0" w:firstColumn="1" w:lastColumn="0" w:noHBand="0" w:noVBand="1"/>
      </w:tblPr>
      <w:tblGrid>
        <w:gridCol w:w="1090"/>
        <w:gridCol w:w="3078"/>
        <w:gridCol w:w="5868"/>
      </w:tblGrid>
      <w:tr w:rsidR="00F97858" w:rsidRPr="00F0365A" w:rsidTr="0026169D">
        <w:tc>
          <w:tcPr>
            <w:tcW w:w="1090" w:type="dxa"/>
          </w:tcPr>
          <w:p w:rsidR="00F97858" w:rsidRPr="00F0365A" w:rsidRDefault="00F97858" w:rsidP="0026169D">
            <w:pPr>
              <w:jc w:val="center"/>
              <w:rPr>
                <w:rFonts w:ascii="Times New Roman" w:hAnsi="Times New Roman"/>
                <w:sz w:val="24"/>
                <w:szCs w:val="24"/>
              </w:rPr>
            </w:pPr>
            <w:r>
              <w:rPr>
                <w:rFonts w:ascii="Times New Roman" w:hAnsi="Times New Roman"/>
                <w:sz w:val="24"/>
                <w:szCs w:val="24"/>
              </w:rPr>
              <w:t>№ п/п</w:t>
            </w:r>
          </w:p>
        </w:tc>
        <w:tc>
          <w:tcPr>
            <w:tcW w:w="3078" w:type="dxa"/>
          </w:tcPr>
          <w:p w:rsidR="00F97858" w:rsidRPr="00F0365A" w:rsidRDefault="00F97858" w:rsidP="0026169D">
            <w:pPr>
              <w:jc w:val="center"/>
              <w:rPr>
                <w:rFonts w:ascii="Times New Roman" w:hAnsi="Times New Roman"/>
                <w:sz w:val="24"/>
                <w:szCs w:val="24"/>
              </w:rPr>
            </w:pPr>
            <w:r w:rsidRPr="00F0365A">
              <w:rPr>
                <w:rFonts w:ascii="Times New Roman" w:hAnsi="Times New Roman"/>
                <w:sz w:val="24"/>
                <w:szCs w:val="24"/>
              </w:rPr>
              <w:t>Признак  классификации</w:t>
            </w:r>
          </w:p>
        </w:tc>
        <w:tc>
          <w:tcPr>
            <w:tcW w:w="5868" w:type="dxa"/>
          </w:tcPr>
          <w:p w:rsidR="00F97858" w:rsidRPr="00F0365A" w:rsidRDefault="00F97858" w:rsidP="0026169D">
            <w:pPr>
              <w:jc w:val="center"/>
              <w:rPr>
                <w:rFonts w:ascii="Times New Roman" w:hAnsi="Times New Roman"/>
                <w:sz w:val="24"/>
                <w:szCs w:val="24"/>
              </w:rPr>
            </w:pPr>
            <w:r>
              <w:rPr>
                <w:rFonts w:ascii="Times New Roman" w:hAnsi="Times New Roman"/>
                <w:sz w:val="24"/>
                <w:szCs w:val="24"/>
              </w:rPr>
              <w:t>Виды инноваций</w:t>
            </w:r>
          </w:p>
        </w:tc>
      </w:tr>
      <w:tr w:rsidR="00F97858" w:rsidRPr="00F0365A" w:rsidTr="0026169D">
        <w:tc>
          <w:tcPr>
            <w:tcW w:w="1090" w:type="dxa"/>
          </w:tcPr>
          <w:p w:rsidR="00F97858" w:rsidRPr="00F0365A" w:rsidRDefault="00F97858" w:rsidP="0026169D">
            <w:pPr>
              <w:jc w:val="center"/>
              <w:rPr>
                <w:rFonts w:ascii="Times New Roman" w:hAnsi="Times New Roman"/>
                <w:sz w:val="24"/>
                <w:szCs w:val="24"/>
              </w:rPr>
            </w:pPr>
            <w:r>
              <w:rPr>
                <w:rFonts w:ascii="Times New Roman" w:hAnsi="Times New Roman"/>
                <w:sz w:val="24"/>
                <w:szCs w:val="24"/>
              </w:rPr>
              <w:t>1</w:t>
            </w:r>
          </w:p>
        </w:tc>
        <w:tc>
          <w:tcPr>
            <w:tcW w:w="3078" w:type="dxa"/>
          </w:tcPr>
          <w:p w:rsidR="00F97858" w:rsidRPr="002354B6" w:rsidRDefault="00F97858" w:rsidP="0026169D">
            <w:pPr>
              <w:rPr>
                <w:rFonts w:ascii="Times New Roman" w:hAnsi="Times New Roman"/>
                <w:b/>
                <w:sz w:val="24"/>
                <w:szCs w:val="24"/>
              </w:rPr>
            </w:pPr>
            <w:r w:rsidRPr="002354B6">
              <w:rPr>
                <w:rFonts w:ascii="Times New Roman" w:hAnsi="Times New Roman"/>
                <w:b/>
                <w:sz w:val="24"/>
                <w:szCs w:val="24"/>
              </w:rPr>
              <w:t>По областям применения</w:t>
            </w:r>
          </w:p>
        </w:tc>
        <w:tc>
          <w:tcPr>
            <w:tcW w:w="5868" w:type="dxa"/>
          </w:tcPr>
          <w:p w:rsidR="00F97858" w:rsidRPr="00F0365A" w:rsidRDefault="00F97858" w:rsidP="00F97858">
            <w:pPr>
              <w:pStyle w:val="a5"/>
              <w:numPr>
                <w:ilvl w:val="0"/>
                <w:numId w:val="31"/>
              </w:numPr>
              <w:ind w:left="369"/>
              <w:jc w:val="both"/>
              <w:rPr>
                <w:rFonts w:ascii="Times New Roman" w:hAnsi="Times New Roman"/>
                <w:sz w:val="24"/>
                <w:szCs w:val="24"/>
              </w:rPr>
            </w:pPr>
            <w:r w:rsidRPr="00F0365A">
              <w:rPr>
                <w:rFonts w:ascii="Times New Roman" w:hAnsi="Times New Roman"/>
                <w:sz w:val="24"/>
                <w:szCs w:val="24"/>
              </w:rPr>
              <w:t>Технологические (н</w:t>
            </w:r>
            <w:r>
              <w:rPr>
                <w:rFonts w:ascii="Times New Roman" w:hAnsi="Times New Roman"/>
                <w:sz w:val="24"/>
                <w:szCs w:val="24"/>
              </w:rPr>
              <w:t>овые и улучшенные способы произ</w:t>
            </w:r>
            <w:r w:rsidRPr="00F0365A">
              <w:rPr>
                <w:rFonts w:ascii="Times New Roman" w:hAnsi="Times New Roman"/>
                <w:sz w:val="24"/>
                <w:szCs w:val="24"/>
              </w:rPr>
              <w:t>водства)</w:t>
            </w:r>
            <w:r>
              <w:rPr>
                <w:rFonts w:ascii="Times New Roman" w:hAnsi="Times New Roman"/>
                <w:sz w:val="24"/>
                <w:szCs w:val="24"/>
              </w:rPr>
              <w:t>;</w:t>
            </w:r>
            <w:r w:rsidRPr="00F0365A">
              <w:rPr>
                <w:rFonts w:ascii="Times New Roman" w:hAnsi="Times New Roman"/>
                <w:sz w:val="24"/>
                <w:szCs w:val="24"/>
              </w:rPr>
              <w:t xml:space="preserve"> </w:t>
            </w:r>
          </w:p>
          <w:p w:rsidR="00F97858" w:rsidRPr="00F0365A" w:rsidRDefault="00F97858" w:rsidP="00F97858">
            <w:pPr>
              <w:pStyle w:val="a5"/>
              <w:numPr>
                <w:ilvl w:val="0"/>
                <w:numId w:val="31"/>
              </w:numPr>
              <w:ind w:left="369"/>
              <w:jc w:val="both"/>
              <w:rPr>
                <w:rFonts w:ascii="Times New Roman" w:hAnsi="Times New Roman"/>
                <w:sz w:val="24"/>
                <w:szCs w:val="24"/>
              </w:rPr>
            </w:pPr>
            <w:r w:rsidRPr="00F0365A">
              <w:rPr>
                <w:rFonts w:ascii="Times New Roman" w:hAnsi="Times New Roman"/>
                <w:sz w:val="24"/>
                <w:szCs w:val="24"/>
              </w:rPr>
              <w:t>Экологические</w:t>
            </w:r>
            <w:r>
              <w:rPr>
                <w:rFonts w:ascii="Times New Roman" w:hAnsi="Times New Roman"/>
                <w:sz w:val="24"/>
                <w:szCs w:val="24"/>
              </w:rPr>
              <w:t>;</w:t>
            </w:r>
            <w:r w:rsidRPr="00F0365A">
              <w:rPr>
                <w:rFonts w:ascii="Times New Roman" w:hAnsi="Times New Roman"/>
                <w:sz w:val="24"/>
                <w:szCs w:val="24"/>
              </w:rPr>
              <w:t xml:space="preserve">  </w:t>
            </w:r>
          </w:p>
          <w:p w:rsidR="00F97858" w:rsidRPr="00F0365A" w:rsidRDefault="00F97858" w:rsidP="00F97858">
            <w:pPr>
              <w:pStyle w:val="a5"/>
              <w:numPr>
                <w:ilvl w:val="0"/>
                <w:numId w:val="31"/>
              </w:numPr>
              <w:ind w:left="369"/>
              <w:jc w:val="both"/>
              <w:rPr>
                <w:rFonts w:ascii="Times New Roman" w:hAnsi="Times New Roman"/>
                <w:sz w:val="24"/>
                <w:szCs w:val="24"/>
              </w:rPr>
            </w:pPr>
            <w:r w:rsidRPr="00F0365A">
              <w:rPr>
                <w:rFonts w:ascii="Times New Roman" w:hAnsi="Times New Roman"/>
                <w:sz w:val="24"/>
                <w:szCs w:val="24"/>
              </w:rPr>
              <w:t>Организационно-производственные (новые методы и формы организации различных видов деятельности)</w:t>
            </w:r>
            <w:r>
              <w:rPr>
                <w:rFonts w:ascii="Times New Roman" w:hAnsi="Times New Roman"/>
                <w:sz w:val="24"/>
                <w:szCs w:val="24"/>
              </w:rPr>
              <w:t>;</w:t>
            </w:r>
            <w:r w:rsidRPr="00F0365A">
              <w:rPr>
                <w:rFonts w:ascii="Times New Roman" w:hAnsi="Times New Roman"/>
                <w:sz w:val="24"/>
                <w:szCs w:val="24"/>
              </w:rPr>
              <w:t xml:space="preserve">  </w:t>
            </w:r>
          </w:p>
          <w:p w:rsidR="00F97858" w:rsidRPr="00F0365A" w:rsidRDefault="00F97858" w:rsidP="00F97858">
            <w:pPr>
              <w:pStyle w:val="a5"/>
              <w:numPr>
                <w:ilvl w:val="0"/>
                <w:numId w:val="31"/>
              </w:numPr>
              <w:ind w:left="369"/>
              <w:jc w:val="both"/>
              <w:rPr>
                <w:rFonts w:ascii="Times New Roman" w:hAnsi="Times New Roman"/>
                <w:sz w:val="24"/>
                <w:szCs w:val="24"/>
              </w:rPr>
            </w:pPr>
            <w:r w:rsidRPr="00F0365A">
              <w:rPr>
                <w:rFonts w:ascii="Times New Roman" w:hAnsi="Times New Roman"/>
                <w:sz w:val="24"/>
                <w:szCs w:val="24"/>
              </w:rPr>
              <w:t>Организационно-управленческие</w:t>
            </w:r>
            <w:r>
              <w:rPr>
                <w:rFonts w:ascii="Times New Roman" w:hAnsi="Times New Roman"/>
                <w:sz w:val="24"/>
                <w:szCs w:val="24"/>
              </w:rPr>
              <w:t>;</w:t>
            </w:r>
            <w:r w:rsidRPr="00F0365A">
              <w:rPr>
                <w:rFonts w:ascii="Times New Roman" w:hAnsi="Times New Roman"/>
                <w:sz w:val="24"/>
                <w:szCs w:val="24"/>
              </w:rPr>
              <w:t xml:space="preserve">  </w:t>
            </w:r>
          </w:p>
          <w:p w:rsidR="00F97858" w:rsidRPr="00F0365A" w:rsidRDefault="00F97858" w:rsidP="00F97858">
            <w:pPr>
              <w:pStyle w:val="a5"/>
              <w:numPr>
                <w:ilvl w:val="0"/>
                <w:numId w:val="31"/>
              </w:numPr>
              <w:ind w:left="369"/>
              <w:jc w:val="both"/>
              <w:rPr>
                <w:rFonts w:ascii="Times New Roman" w:hAnsi="Times New Roman"/>
                <w:sz w:val="24"/>
                <w:szCs w:val="24"/>
              </w:rPr>
            </w:pPr>
            <w:r w:rsidRPr="00F0365A">
              <w:rPr>
                <w:rFonts w:ascii="Times New Roman" w:hAnsi="Times New Roman"/>
                <w:sz w:val="24"/>
                <w:szCs w:val="24"/>
              </w:rPr>
              <w:t>Военные (военно-стратегические)</w:t>
            </w:r>
            <w:r>
              <w:rPr>
                <w:rFonts w:ascii="Times New Roman" w:hAnsi="Times New Roman"/>
                <w:sz w:val="24"/>
                <w:szCs w:val="24"/>
              </w:rPr>
              <w:t>;</w:t>
            </w:r>
            <w:r w:rsidRPr="00F0365A">
              <w:rPr>
                <w:rFonts w:ascii="Times New Roman" w:hAnsi="Times New Roman"/>
                <w:sz w:val="24"/>
                <w:szCs w:val="24"/>
              </w:rPr>
              <w:t xml:space="preserve">  </w:t>
            </w:r>
          </w:p>
          <w:p w:rsidR="00F97858" w:rsidRPr="00F0365A" w:rsidRDefault="00F97858" w:rsidP="00F97858">
            <w:pPr>
              <w:pStyle w:val="a5"/>
              <w:numPr>
                <w:ilvl w:val="0"/>
                <w:numId w:val="31"/>
              </w:numPr>
              <w:ind w:left="369"/>
              <w:jc w:val="both"/>
              <w:rPr>
                <w:rFonts w:ascii="Times New Roman" w:hAnsi="Times New Roman"/>
                <w:sz w:val="24"/>
                <w:szCs w:val="24"/>
              </w:rPr>
            </w:pPr>
            <w:r w:rsidRPr="00F0365A">
              <w:rPr>
                <w:rFonts w:ascii="Times New Roman" w:hAnsi="Times New Roman"/>
                <w:sz w:val="24"/>
                <w:szCs w:val="24"/>
              </w:rPr>
              <w:t>Экономические (нов</w:t>
            </w:r>
            <w:r>
              <w:rPr>
                <w:rFonts w:ascii="Times New Roman" w:hAnsi="Times New Roman"/>
                <w:sz w:val="24"/>
                <w:szCs w:val="24"/>
              </w:rPr>
              <w:t>ые формы и методы работы, ис</w:t>
            </w:r>
            <w:r w:rsidRPr="00F0365A">
              <w:rPr>
                <w:rFonts w:ascii="Times New Roman" w:hAnsi="Times New Roman"/>
                <w:sz w:val="24"/>
                <w:szCs w:val="24"/>
              </w:rPr>
              <w:t>пользуемые аппаратом управления)</w:t>
            </w:r>
            <w:r>
              <w:rPr>
                <w:rFonts w:ascii="Times New Roman" w:hAnsi="Times New Roman"/>
                <w:sz w:val="24"/>
                <w:szCs w:val="24"/>
              </w:rPr>
              <w:t>;</w:t>
            </w:r>
            <w:r w:rsidRPr="00F0365A">
              <w:rPr>
                <w:rFonts w:ascii="Times New Roman" w:hAnsi="Times New Roman"/>
                <w:sz w:val="24"/>
                <w:szCs w:val="24"/>
              </w:rPr>
              <w:t xml:space="preserve">  </w:t>
            </w:r>
          </w:p>
          <w:p w:rsidR="00F97858" w:rsidRPr="00F0365A" w:rsidRDefault="00F97858" w:rsidP="00F97858">
            <w:pPr>
              <w:pStyle w:val="a5"/>
              <w:numPr>
                <w:ilvl w:val="0"/>
                <w:numId w:val="31"/>
              </w:numPr>
              <w:ind w:left="369"/>
              <w:jc w:val="both"/>
              <w:rPr>
                <w:rFonts w:ascii="Times New Roman" w:hAnsi="Times New Roman"/>
                <w:sz w:val="24"/>
                <w:szCs w:val="24"/>
              </w:rPr>
            </w:pPr>
            <w:r w:rsidRPr="00F0365A">
              <w:rPr>
                <w:rFonts w:ascii="Times New Roman" w:hAnsi="Times New Roman"/>
                <w:sz w:val="24"/>
                <w:szCs w:val="24"/>
              </w:rPr>
              <w:t xml:space="preserve">Социально-политические (различные формы </w:t>
            </w:r>
            <w:r>
              <w:rPr>
                <w:rFonts w:ascii="Times New Roman" w:hAnsi="Times New Roman"/>
                <w:sz w:val="24"/>
                <w:szCs w:val="24"/>
              </w:rPr>
              <w:t>активиза</w:t>
            </w:r>
            <w:r w:rsidRPr="00F0365A">
              <w:rPr>
                <w:rFonts w:ascii="Times New Roman" w:hAnsi="Times New Roman"/>
                <w:sz w:val="24"/>
                <w:szCs w:val="24"/>
              </w:rPr>
              <w:t>ции человеческого фактора, включая квалификационную и кадровую подготовку</w:t>
            </w:r>
            <w:r>
              <w:rPr>
                <w:rFonts w:ascii="Times New Roman" w:hAnsi="Times New Roman"/>
                <w:sz w:val="24"/>
                <w:szCs w:val="24"/>
              </w:rPr>
              <w:t>, стимулирование творческой дея</w:t>
            </w:r>
            <w:r w:rsidRPr="00F0365A">
              <w:rPr>
                <w:rFonts w:ascii="Times New Roman" w:hAnsi="Times New Roman"/>
                <w:sz w:val="24"/>
                <w:szCs w:val="24"/>
              </w:rPr>
              <w:t>тельности, улучшение условий труда и др.)</w:t>
            </w:r>
            <w:r>
              <w:rPr>
                <w:rFonts w:ascii="Times New Roman" w:hAnsi="Times New Roman"/>
                <w:sz w:val="24"/>
                <w:szCs w:val="24"/>
              </w:rPr>
              <w:t>;</w:t>
            </w:r>
            <w:r w:rsidRPr="00F0365A">
              <w:rPr>
                <w:rFonts w:ascii="Times New Roman" w:hAnsi="Times New Roman"/>
                <w:sz w:val="24"/>
                <w:szCs w:val="24"/>
              </w:rPr>
              <w:t xml:space="preserve">  </w:t>
            </w:r>
          </w:p>
          <w:p w:rsidR="00F97858" w:rsidRPr="00F0365A" w:rsidRDefault="00F97858" w:rsidP="00F97858">
            <w:pPr>
              <w:pStyle w:val="a5"/>
              <w:numPr>
                <w:ilvl w:val="0"/>
                <w:numId w:val="31"/>
              </w:numPr>
              <w:ind w:left="369"/>
              <w:jc w:val="both"/>
              <w:rPr>
                <w:rFonts w:ascii="Times New Roman" w:hAnsi="Times New Roman"/>
                <w:sz w:val="24"/>
                <w:szCs w:val="24"/>
              </w:rPr>
            </w:pPr>
            <w:r w:rsidRPr="00F0365A">
              <w:rPr>
                <w:rFonts w:ascii="Times New Roman" w:hAnsi="Times New Roman"/>
                <w:sz w:val="24"/>
                <w:szCs w:val="24"/>
              </w:rPr>
              <w:t>Государственно-правовые (в сферах законодательства, налогообложения, нормативно-правовых актов)</w:t>
            </w:r>
            <w:r>
              <w:rPr>
                <w:rFonts w:ascii="Times New Roman" w:hAnsi="Times New Roman"/>
                <w:sz w:val="24"/>
                <w:szCs w:val="24"/>
              </w:rPr>
              <w:t>;</w:t>
            </w:r>
            <w:r w:rsidRPr="00F0365A">
              <w:rPr>
                <w:rFonts w:ascii="Times New Roman" w:hAnsi="Times New Roman"/>
                <w:sz w:val="24"/>
                <w:szCs w:val="24"/>
              </w:rPr>
              <w:t xml:space="preserve">  </w:t>
            </w:r>
          </w:p>
          <w:p w:rsidR="00F97858" w:rsidRPr="00F0365A" w:rsidRDefault="00F97858" w:rsidP="00F97858">
            <w:pPr>
              <w:pStyle w:val="a5"/>
              <w:numPr>
                <w:ilvl w:val="0"/>
                <w:numId w:val="31"/>
              </w:numPr>
              <w:ind w:left="369"/>
              <w:jc w:val="both"/>
              <w:rPr>
                <w:rFonts w:ascii="Times New Roman" w:hAnsi="Times New Roman"/>
                <w:sz w:val="24"/>
                <w:szCs w:val="24"/>
              </w:rPr>
            </w:pPr>
            <w:r w:rsidRPr="00F0365A">
              <w:rPr>
                <w:rFonts w:ascii="Times New Roman" w:hAnsi="Times New Roman"/>
                <w:sz w:val="24"/>
                <w:szCs w:val="24"/>
              </w:rPr>
              <w:t xml:space="preserve">В духовной сфере (наука, культура, этика, образование, и т.д.) </w:t>
            </w:r>
          </w:p>
        </w:tc>
      </w:tr>
      <w:tr w:rsidR="00F97858" w:rsidRPr="00F0365A" w:rsidTr="0026169D">
        <w:tc>
          <w:tcPr>
            <w:tcW w:w="1090" w:type="dxa"/>
          </w:tcPr>
          <w:p w:rsidR="00F97858" w:rsidRPr="00F0365A" w:rsidRDefault="00F97858" w:rsidP="0026169D">
            <w:pPr>
              <w:jc w:val="center"/>
              <w:rPr>
                <w:rFonts w:ascii="Times New Roman" w:hAnsi="Times New Roman"/>
                <w:sz w:val="24"/>
                <w:szCs w:val="24"/>
              </w:rPr>
            </w:pPr>
            <w:r>
              <w:rPr>
                <w:rFonts w:ascii="Times New Roman" w:hAnsi="Times New Roman"/>
                <w:sz w:val="24"/>
                <w:szCs w:val="24"/>
              </w:rPr>
              <w:t>2</w:t>
            </w:r>
          </w:p>
        </w:tc>
        <w:tc>
          <w:tcPr>
            <w:tcW w:w="3078" w:type="dxa"/>
          </w:tcPr>
          <w:p w:rsidR="00F97858" w:rsidRPr="002354B6" w:rsidRDefault="00F97858" w:rsidP="0026169D">
            <w:pPr>
              <w:rPr>
                <w:rFonts w:ascii="Times New Roman" w:hAnsi="Times New Roman"/>
                <w:b/>
                <w:sz w:val="24"/>
                <w:szCs w:val="24"/>
              </w:rPr>
            </w:pPr>
            <w:r w:rsidRPr="002354B6">
              <w:rPr>
                <w:rFonts w:ascii="Times New Roman" w:hAnsi="Times New Roman"/>
                <w:b/>
                <w:sz w:val="24"/>
                <w:szCs w:val="24"/>
              </w:rPr>
              <w:t xml:space="preserve">По причинам возникновения </w:t>
            </w:r>
          </w:p>
        </w:tc>
        <w:tc>
          <w:tcPr>
            <w:tcW w:w="5868" w:type="dxa"/>
          </w:tcPr>
          <w:p w:rsidR="00F97858" w:rsidRPr="00F0365A" w:rsidRDefault="00F97858" w:rsidP="00F97858">
            <w:pPr>
              <w:pStyle w:val="a5"/>
              <w:numPr>
                <w:ilvl w:val="0"/>
                <w:numId w:val="32"/>
              </w:numPr>
              <w:ind w:left="368"/>
              <w:jc w:val="both"/>
              <w:rPr>
                <w:rFonts w:ascii="Times New Roman" w:hAnsi="Times New Roman"/>
                <w:sz w:val="24"/>
                <w:szCs w:val="24"/>
              </w:rPr>
            </w:pPr>
            <w:r w:rsidRPr="00F0365A">
              <w:rPr>
                <w:rFonts w:ascii="Times New Roman" w:hAnsi="Times New Roman"/>
                <w:sz w:val="24"/>
                <w:szCs w:val="24"/>
              </w:rPr>
              <w:t xml:space="preserve">Стратегические: носят упреждающий характер, с целью получения конкурентных преимуществ в будущем; </w:t>
            </w:r>
          </w:p>
          <w:p w:rsidR="00F97858" w:rsidRDefault="00F97858" w:rsidP="00F97858">
            <w:pPr>
              <w:pStyle w:val="a5"/>
              <w:numPr>
                <w:ilvl w:val="0"/>
                <w:numId w:val="32"/>
              </w:numPr>
              <w:ind w:left="368"/>
              <w:jc w:val="both"/>
              <w:rPr>
                <w:rFonts w:ascii="Times New Roman" w:hAnsi="Times New Roman"/>
                <w:sz w:val="24"/>
                <w:szCs w:val="24"/>
              </w:rPr>
            </w:pPr>
            <w:r w:rsidRPr="00F0365A">
              <w:rPr>
                <w:rFonts w:ascii="Times New Roman" w:hAnsi="Times New Roman"/>
                <w:sz w:val="24"/>
                <w:szCs w:val="24"/>
              </w:rPr>
              <w:t xml:space="preserve">Реактивные: обеспечивают конкурентоспособность </w:t>
            </w:r>
            <w:r w:rsidRPr="007851B1">
              <w:rPr>
                <w:rFonts w:ascii="Times New Roman" w:hAnsi="Times New Roman"/>
                <w:sz w:val="24"/>
                <w:szCs w:val="24"/>
              </w:rPr>
              <w:t xml:space="preserve">фирмы на рынке, часто являются реакцией на нововведения, осуществляемые другими участниками рынка </w:t>
            </w:r>
          </w:p>
          <w:p w:rsidR="00F97858" w:rsidRPr="007851B1" w:rsidRDefault="00F97858" w:rsidP="00F97858">
            <w:pPr>
              <w:pStyle w:val="a5"/>
              <w:numPr>
                <w:ilvl w:val="0"/>
                <w:numId w:val="32"/>
              </w:numPr>
              <w:ind w:left="368"/>
              <w:jc w:val="both"/>
              <w:rPr>
                <w:rFonts w:ascii="Times New Roman" w:hAnsi="Times New Roman"/>
                <w:sz w:val="24"/>
                <w:szCs w:val="24"/>
              </w:rPr>
            </w:pPr>
          </w:p>
        </w:tc>
      </w:tr>
      <w:tr w:rsidR="00F97858" w:rsidRPr="00F0365A" w:rsidTr="0026169D">
        <w:tc>
          <w:tcPr>
            <w:tcW w:w="1090" w:type="dxa"/>
          </w:tcPr>
          <w:p w:rsidR="00F97858" w:rsidRPr="00F0365A" w:rsidRDefault="00F97858" w:rsidP="0026169D">
            <w:pPr>
              <w:jc w:val="center"/>
              <w:rPr>
                <w:rFonts w:ascii="Times New Roman" w:hAnsi="Times New Roman"/>
                <w:sz w:val="24"/>
                <w:szCs w:val="24"/>
              </w:rPr>
            </w:pPr>
            <w:r>
              <w:rPr>
                <w:rFonts w:ascii="Times New Roman" w:hAnsi="Times New Roman"/>
                <w:sz w:val="24"/>
                <w:szCs w:val="24"/>
              </w:rPr>
              <w:t>3</w:t>
            </w:r>
          </w:p>
        </w:tc>
        <w:tc>
          <w:tcPr>
            <w:tcW w:w="3078" w:type="dxa"/>
          </w:tcPr>
          <w:p w:rsidR="00F97858" w:rsidRPr="002354B6" w:rsidRDefault="00F97858" w:rsidP="0026169D">
            <w:pPr>
              <w:rPr>
                <w:rFonts w:ascii="Times New Roman" w:hAnsi="Times New Roman"/>
                <w:b/>
                <w:sz w:val="24"/>
                <w:szCs w:val="24"/>
              </w:rPr>
            </w:pPr>
            <w:r w:rsidRPr="002354B6">
              <w:rPr>
                <w:rFonts w:ascii="Times New Roman" w:hAnsi="Times New Roman"/>
                <w:b/>
                <w:sz w:val="24"/>
                <w:szCs w:val="24"/>
              </w:rPr>
              <w:t xml:space="preserve">По направленности воздействия на процесс производства </w:t>
            </w:r>
          </w:p>
        </w:tc>
        <w:tc>
          <w:tcPr>
            <w:tcW w:w="5868" w:type="dxa"/>
          </w:tcPr>
          <w:p w:rsidR="00F97858" w:rsidRPr="00F0365A" w:rsidRDefault="00F97858" w:rsidP="00F97858">
            <w:pPr>
              <w:pStyle w:val="a5"/>
              <w:numPr>
                <w:ilvl w:val="0"/>
                <w:numId w:val="33"/>
              </w:numPr>
              <w:ind w:left="368"/>
              <w:jc w:val="both"/>
              <w:rPr>
                <w:rFonts w:ascii="Times New Roman" w:hAnsi="Times New Roman"/>
                <w:sz w:val="24"/>
                <w:szCs w:val="24"/>
              </w:rPr>
            </w:pPr>
            <w:r w:rsidRPr="00F0365A">
              <w:rPr>
                <w:rFonts w:ascii="Times New Roman" w:hAnsi="Times New Roman"/>
                <w:sz w:val="24"/>
                <w:szCs w:val="24"/>
              </w:rPr>
              <w:t>Замещающие: предназначены для замены устаревших</w:t>
            </w:r>
            <w:r>
              <w:rPr>
                <w:rFonts w:ascii="Times New Roman" w:hAnsi="Times New Roman"/>
                <w:sz w:val="24"/>
                <w:szCs w:val="24"/>
              </w:rPr>
              <w:t>;</w:t>
            </w:r>
            <w:r w:rsidRPr="00F0365A">
              <w:rPr>
                <w:rFonts w:ascii="Times New Roman" w:hAnsi="Times New Roman"/>
                <w:sz w:val="24"/>
                <w:szCs w:val="24"/>
              </w:rPr>
              <w:t xml:space="preserve"> </w:t>
            </w:r>
          </w:p>
          <w:p w:rsidR="00F97858" w:rsidRPr="00F0365A" w:rsidRDefault="00F97858" w:rsidP="00F97858">
            <w:pPr>
              <w:pStyle w:val="a5"/>
              <w:numPr>
                <w:ilvl w:val="0"/>
                <w:numId w:val="33"/>
              </w:numPr>
              <w:ind w:left="368"/>
              <w:jc w:val="both"/>
              <w:rPr>
                <w:rFonts w:ascii="Times New Roman" w:hAnsi="Times New Roman"/>
                <w:sz w:val="24"/>
                <w:szCs w:val="24"/>
              </w:rPr>
            </w:pPr>
            <w:r w:rsidRPr="00F0365A">
              <w:rPr>
                <w:rFonts w:ascii="Times New Roman" w:hAnsi="Times New Roman"/>
                <w:sz w:val="24"/>
                <w:szCs w:val="24"/>
              </w:rPr>
              <w:t xml:space="preserve">продуктов новыми или замены технологических процессов для выпуска товаров долговременного спроса; </w:t>
            </w:r>
          </w:p>
          <w:p w:rsidR="00F97858" w:rsidRPr="00F0365A" w:rsidRDefault="00F97858" w:rsidP="00F97858">
            <w:pPr>
              <w:pStyle w:val="a5"/>
              <w:numPr>
                <w:ilvl w:val="0"/>
                <w:numId w:val="33"/>
              </w:numPr>
              <w:ind w:left="368"/>
              <w:jc w:val="both"/>
              <w:rPr>
                <w:rFonts w:ascii="Times New Roman" w:hAnsi="Times New Roman"/>
                <w:sz w:val="24"/>
                <w:szCs w:val="24"/>
              </w:rPr>
            </w:pPr>
            <w:r w:rsidRPr="00F0365A">
              <w:rPr>
                <w:rFonts w:ascii="Times New Roman" w:hAnsi="Times New Roman"/>
                <w:sz w:val="24"/>
                <w:szCs w:val="24"/>
              </w:rPr>
              <w:t xml:space="preserve">Расширяющие: нацелены на проникновение в различные отрасли и рынки имеющихся базисных инноваций,  а также на захват новых областей сбыта; </w:t>
            </w:r>
          </w:p>
          <w:p w:rsidR="00F97858" w:rsidRPr="00F0365A" w:rsidRDefault="00F97858" w:rsidP="00F97858">
            <w:pPr>
              <w:pStyle w:val="a5"/>
              <w:numPr>
                <w:ilvl w:val="0"/>
                <w:numId w:val="33"/>
              </w:numPr>
              <w:ind w:left="368"/>
              <w:jc w:val="both"/>
              <w:rPr>
                <w:rFonts w:ascii="Times New Roman" w:hAnsi="Times New Roman"/>
                <w:sz w:val="24"/>
                <w:szCs w:val="24"/>
              </w:rPr>
            </w:pPr>
            <w:r w:rsidRPr="00F0365A">
              <w:rPr>
                <w:rFonts w:ascii="Times New Roman" w:hAnsi="Times New Roman"/>
                <w:sz w:val="24"/>
                <w:szCs w:val="24"/>
              </w:rPr>
              <w:t xml:space="preserve">Рационализирующие: направлены на повышение качества продукции и услуг, изменение дизайна, конструкции или состава, снижение издержек производства и т.п.; </w:t>
            </w:r>
          </w:p>
          <w:p w:rsidR="00F97858" w:rsidRPr="00F0365A" w:rsidRDefault="00F97858" w:rsidP="00F97858">
            <w:pPr>
              <w:pStyle w:val="a5"/>
              <w:numPr>
                <w:ilvl w:val="0"/>
                <w:numId w:val="33"/>
              </w:numPr>
              <w:ind w:left="368"/>
              <w:jc w:val="both"/>
              <w:rPr>
                <w:rFonts w:ascii="Times New Roman" w:hAnsi="Times New Roman"/>
                <w:sz w:val="24"/>
                <w:szCs w:val="24"/>
              </w:rPr>
            </w:pPr>
            <w:r w:rsidRPr="00F0365A">
              <w:rPr>
                <w:rFonts w:ascii="Times New Roman" w:hAnsi="Times New Roman"/>
                <w:sz w:val="24"/>
                <w:szCs w:val="24"/>
              </w:rPr>
              <w:t xml:space="preserve">Отменяющие: исключают необходимость продукта или операции </w:t>
            </w:r>
          </w:p>
        </w:tc>
      </w:tr>
    </w:tbl>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lastRenderedPageBreak/>
        <w:drawing>
          <wp:inline distT="0" distB="0" distL="0" distR="0" wp14:anchorId="726EE7D5" wp14:editId="23C0CA98">
            <wp:extent cx="4572638" cy="3429479"/>
            <wp:effectExtent l="19050" t="19050" r="18415" b="1905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7"/>
                    <a:stretch>
                      <a:fillRect/>
                    </a:stretch>
                  </pic:blipFill>
                  <pic:spPr>
                    <a:xfrm>
                      <a:off x="0" y="0"/>
                      <a:ext cx="4572638" cy="3429479"/>
                    </a:xfrm>
                    <a:prstGeom prst="rect">
                      <a:avLst/>
                    </a:prstGeom>
                    <a:ln>
                      <a:solidFill>
                        <a:schemeClr val="accent1"/>
                      </a:solidFill>
                    </a:ln>
                  </pic:spPr>
                </pic:pic>
              </a:graphicData>
            </a:graphic>
          </wp:inline>
        </w:drawing>
      </w:r>
    </w:p>
    <w:p w:rsidR="00F97858" w:rsidRPr="00C96BCD" w:rsidRDefault="00F97858" w:rsidP="00F97858">
      <w:pPr>
        <w:spacing w:after="0" w:line="240" w:lineRule="auto"/>
        <w:jc w:val="both"/>
        <w:rPr>
          <w:rFonts w:ascii="Times New Roman" w:hAnsi="Times New Roman"/>
          <w:b/>
          <w:sz w:val="28"/>
          <w:szCs w:val="28"/>
        </w:rPr>
      </w:pPr>
      <w:r>
        <w:rPr>
          <w:rFonts w:ascii="Times New Roman" w:hAnsi="Times New Roman"/>
          <w:b/>
          <w:sz w:val="28"/>
          <w:szCs w:val="28"/>
        </w:rPr>
        <w:t>Слайд 17</w:t>
      </w:r>
    </w:p>
    <w:tbl>
      <w:tblPr>
        <w:tblStyle w:val="ad"/>
        <w:tblW w:w="0" w:type="auto"/>
        <w:tblCellMar>
          <w:left w:w="57" w:type="dxa"/>
          <w:right w:w="57" w:type="dxa"/>
        </w:tblCellMar>
        <w:tblLook w:val="04A0" w:firstRow="1" w:lastRow="0" w:firstColumn="1" w:lastColumn="0" w:noHBand="0" w:noVBand="1"/>
      </w:tblPr>
      <w:tblGrid>
        <w:gridCol w:w="1090"/>
        <w:gridCol w:w="3078"/>
        <w:gridCol w:w="5868"/>
      </w:tblGrid>
      <w:tr w:rsidR="00F97858" w:rsidRPr="00F0365A" w:rsidTr="0026169D">
        <w:tc>
          <w:tcPr>
            <w:tcW w:w="1090" w:type="dxa"/>
          </w:tcPr>
          <w:p w:rsidR="00F97858" w:rsidRPr="00F0365A" w:rsidRDefault="00F97858" w:rsidP="0026169D">
            <w:pPr>
              <w:jc w:val="center"/>
              <w:rPr>
                <w:rFonts w:ascii="Times New Roman" w:hAnsi="Times New Roman"/>
                <w:sz w:val="24"/>
                <w:szCs w:val="24"/>
              </w:rPr>
            </w:pPr>
            <w:r>
              <w:rPr>
                <w:rFonts w:ascii="Times New Roman" w:hAnsi="Times New Roman"/>
                <w:sz w:val="24"/>
                <w:szCs w:val="24"/>
              </w:rPr>
              <w:t>4</w:t>
            </w:r>
          </w:p>
        </w:tc>
        <w:tc>
          <w:tcPr>
            <w:tcW w:w="3078" w:type="dxa"/>
          </w:tcPr>
          <w:p w:rsidR="00F97858" w:rsidRPr="003A6450" w:rsidRDefault="00F97858" w:rsidP="0026169D">
            <w:pPr>
              <w:rPr>
                <w:rFonts w:ascii="Times New Roman" w:hAnsi="Times New Roman"/>
                <w:b/>
                <w:sz w:val="24"/>
                <w:szCs w:val="24"/>
              </w:rPr>
            </w:pPr>
            <w:r w:rsidRPr="003A6450">
              <w:rPr>
                <w:rFonts w:ascii="Times New Roman" w:hAnsi="Times New Roman"/>
                <w:b/>
                <w:sz w:val="24"/>
                <w:szCs w:val="24"/>
              </w:rPr>
              <w:t xml:space="preserve">По роли в процессе производства </w:t>
            </w:r>
          </w:p>
          <w:p w:rsidR="00F97858" w:rsidRPr="00F0365A" w:rsidRDefault="00F97858" w:rsidP="0026169D">
            <w:pPr>
              <w:rPr>
                <w:rFonts w:ascii="Times New Roman" w:hAnsi="Times New Roman"/>
                <w:sz w:val="24"/>
                <w:szCs w:val="24"/>
              </w:rPr>
            </w:pPr>
          </w:p>
        </w:tc>
        <w:tc>
          <w:tcPr>
            <w:tcW w:w="5868" w:type="dxa"/>
          </w:tcPr>
          <w:p w:rsidR="00F97858" w:rsidRPr="00F0365A" w:rsidRDefault="00F97858" w:rsidP="00F97858">
            <w:pPr>
              <w:pStyle w:val="a5"/>
              <w:numPr>
                <w:ilvl w:val="0"/>
                <w:numId w:val="34"/>
              </w:numPr>
              <w:ind w:left="368"/>
              <w:jc w:val="both"/>
              <w:rPr>
                <w:rFonts w:ascii="Times New Roman" w:hAnsi="Times New Roman"/>
                <w:sz w:val="24"/>
                <w:szCs w:val="24"/>
              </w:rPr>
            </w:pPr>
            <w:r w:rsidRPr="00F0365A">
              <w:rPr>
                <w:rFonts w:ascii="Times New Roman" w:hAnsi="Times New Roman"/>
                <w:sz w:val="24"/>
                <w:szCs w:val="24"/>
              </w:rPr>
              <w:t xml:space="preserve">Основные инновации. Новые рынки, отрасли, производственные системы и технологии; </w:t>
            </w:r>
          </w:p>
          <w:p w:rsidR="00F97858" w:rsidRPr="00F0365A" w:rsidRDefault="00F97858" w:rsidP="00F97858">
            <w:pPr>
              <w:pStyle w:val="a5"/>
              <w:numPr>
                <w:ilvl w:val="0"/>
                <w:numId w:val="34"/>
              </w:numPr>
              <w:ind w:left="368"/>
              <w:jc w:val="both"/>
              <w:rPr>
                <w:rFonts w:ascii="Times New Roman" w:hAnsi="Times New Roman"/>
                <w:sz w:val="24"/>
                <w:szCs w:val="24"/>
              </w:rPr>
            </w:pPr>
            <w:r w:rsidRPr="00F0365A">
              <w:rPr>
                <w:rFonts w:ascii="Times New Roman" w:hAnsi="Times New Roman"/>
                <w:sz w:val="24"/>
                <w:szCs w:val="24"/>
              </w:rPr>
              <w:t xml:space="preserve">Дополняющие инновации. Расширение рынка в соответствующих областях, развитие имеющихся базисных производственных технологий </w:t>
            </w:r>
          </w:p>
        </w:tc>
      </w:tr>
      <w:tr w:rsidR="00F97858" w:rsidRPr="00F0365A" w:rsidTr="0026169D">
        <w:tc>
          <w:tcPr>
            <w:tcW w:w="1090" w:type="dxa"/>
          </w:tcPr>
          <w:p w:rsidR="00F97858" w:rsidRPr="00F0365A" w:rsidRDefault="00F97858" w:rsidP="0026169D">
            <w:pPr>
              <w:jc w:val="center"/>
              <w:rPr>
                <w:rFonts w:ascii="Times New Roman" w:hAnsi="Times New Roman"/>
                <w:sz w:val="24"/>
                <w:szCs w:val="24"/>
              </w:rPr>
            </w:pPr>
            <w:r>
              <w:rPr>
                <w:rFonts w:ascii="Times New Roman" w:hAnsi="Times New Roman"/>
                <w:sz w:val="24"/>
                <w:szCs w:val="24"/>
              </w:rPr>
              <w:t>5</w:t>
            </w:r>
          </w:p>
        </w:tc>
        <w:tc>
          <w:tcPr>
            <w:tcW w:w="3078" w:type="dxa"/>
          </w:tcPr>
          <w:p w:rsidR="00F97858" w:rsidRPr="002354B6" w:rsidRDefault="00F97858" w:rsidP="0026169D">
            <w:pPr>
              <w:rPr>
                <w:rFonts w:ascii="Times New Roman" w:hAnsi="Times New Roman"/>
                <w:b/>
                <w:sz w:val="24"/>
                <w:szCs w:val="24"/>
              </w:rPr>
            </w:pPr>
            <w:r w:rsidRPr="002354B6">
              <w:rPr>
                <w:rFonts w:ascii="Times New Roman" w:hAnsi="Times New Roman"/>
                <w:b/>
                <w:sz w:val="24"/>
                <w:szCs w:val="24"/>
              </w:rPr>
              <w:t xml:space="preserve">По направленности результатов инновационного процесса </w:t>
            </w:r>
          </w:p>
        </w:tc>
        <w:tc>
          <w:tcPr>
            <w:tcW w:w="5868" w:type="dxa"/>
          </w:tcPr>
          <w:p w:rsidR="00F97858" w:rsidRPr="00F0365A" w:rsidRDefault="00F97858" w:rsidP="00F97858">
            <w:pPr>
              <w:pStyle w:val="a5"/>
              <w:numPr>
                <w:ilvl w:val="0"/>
                <w:numId w:val="35"/>
              </w:numPr>
              <w:ind w:left="368"/>
              <w:jc w:val="both"/>
              <w:rPr>
                <w:rFonts w:ascii="Times New Roman" w:hAnsi="Times New Roman"/>
                <w:sz w:val="24"/>
                <w:szCs w:val="24"/>
              </w:rPr>
            </w:pPr>
            <w:r w:rsidRPr="00F0365A">
              <w:rPr>
                <w:rFonts w:ascii="Times New Roman" w:hAnsi="Times New Roman"/>
                <w:sz w:val="24"/>
                <w:szCs w:val="24"/>
              </w:rPr>
              <w:t xml:space="preserve">Институциональные: направлены на формирование новых бизнес-процессов и приемов; </w:t>
            </w:r>
          </w:p>
          <w:p w:rsidR="00F97858" w:rsidRPr="00F0365A" w:rsidRDefault="00F97858" w:rsidP="00F97858">
            <w:pPr>
              <w:pStyle w:val="a5"/>
              <w:numPr>
                <w:ilvl w:val="0"/>
                <w:numId w:val="35"/>
              </w:numPr>
              <w:ind w:left="368"/>
              <w:jc w:val="both"/>
              <w:rPr>
                <w:rFonts w:ascii="Times New Roman" w:hAnsi="Times New Roman"/>
                <w:sz w:val="24"/>
                <w:szCs w:val="24"/>
              </w:rPr>
            </w:pPr>
            <w:r w:rsidRPr="00F0365A">
              <w:rPr>
                <w:rFonts w:ascii="Times New Roman" w:hAnsi="Times New Roman"/>
                <w:sz w:val="24"/>
                <w:szCs w:val="24"/>
              </w:rPr>
              <w:t xml:space="preserve">Продуктовые: направлены на создание и выведение на рынок новых или модифицированных продуктов и услуг; </w:t>
            </w:r>
          </w:p>
          <w:p w:rsidR="00F97858" w:rsidRPr="00F0365A" w:rsidRDefault="00F97858" w:rsidP="00F97858">
            <w:pPr>
              <w:pStyle w:val="a5"/>
              <w:numPr>
                <w:ilvl w:val="0"/>
                <w:numId w:val="35"/>
              </w:numPr>
              <w:ind w:left="368"/>
              <w:jc w:val="both"/>
              <w:rPr>
                <w:rFonts w:ascii="Times New Roman" w:hAnsi="Times New Roman"/>
                <w:sz w:val="24"/>
                <w:szCs w:val="24"/>
              </w:rPr>
            </w:pPr>
            <w:r w:rsidRPr="00F0365A">
              <w:rPr>
                <w:rFonts w:ascii="Times New Roman" w:hAnsi="Times New Roman"/>
                <w:sz w:val="24"/>
                <w:szCs w:val="24"/>
              </w:rPr>
              <w:t xml:space="preserve">Технологические (процессные): направлены на формирование новых технологических процессов и необходимых для их реализации оборудования, комплектующих, материалов и сырья </w:t>
            </w:r>
          </w:p>
        </w:tc>
      </w:tr>
      <w:tr w:rsidR="00F97858" w:rsidRPr="00F0365A" w:rsidTr="0026169D">
        <w:tc>
          <w:tcPr>
            <w:tcW w:w="1090" w:type="dxa"/>
          </w:tcPr>
          <w:p w:rsidR="00F97858" w:rsidRPr="00F0365A" w:rsidRDefault="00F97858" w:rsidP="0026169D">
            <w:pPr>
              <w:jc w:val="center"/>
              <w:rPr>
                <w:rFonts w:ascii="Times New Roman" w:hAnsi="Times New Roman"/>
                <w:sz w:val="24"/>
                <w:szCs w:val="24"/>
              </w:rPr>
            </w:pPr>
            <w:r>
              <w:rPr>
                <w:rFonts w:ascii="Times New Roman" w:hAnsi="Times New Roman"/>
                <w:sz w:val="24"/>
                <w:szCs w:val="24"/>
              </w:rPr>
              <w:t>6</w:t>
            </w:r>
          </w:p>
        </w:tc>
        <w:tc>
          <w:tcPr>
            <w:tcW w:w="3078" w:type="dxa"/>
          </w:tcPr>
          <w:p w:rsidR="00F97858" w:rsidRPr="002354B6" w:rsidRDefault="00F97858" w:rsidP="0026169D">
            <w:pPr>
              <w:rPr>
                <w:rFonts w:ascii="Times New Roman" w:hAnsi="Times New Roman"/>
                <w:b/>
                <w:sz w:val="24"/>
                <w:szCs w:val="24"/>
              </w:rPr>
            </w:pPr>
            <w:r w:rsidRPr="002354B6">
              <w:rPr>
                <w:rFonts w:ascii="Times New Roman" w:hAnsi="Times New Roman"/>
                <w:b/>
                <w:sz w:val="24"/>
                <w:szCs w:val="24"/>
              </w:rPr>
              <w:t xml:space="preserve">По условиям, в которых вводится инновация </w:t>
            </w:r>
          </w:p>
        </w:tc>
        <w:tc>
          <w:tcPr>
            <w:tcW w:w="5868" w:type="dxa"/>
          </w:tcPr>
          <w:p w:rsidR="00F97858" w:rsidRPr="00F0365A" w:rsidRDefault="00F97858" w:rsidP="00F97858">
            <w:pPr>
              <w:pStyle w:val="a5"/>
              <w:numPr>
                <w:ilvl w:val="0"/>
                <w:numId w:val="36"/>
              </w:numPr>
              <w:ind w:left="368"/>
              <w:jc w:val="both"/>
              <w:rPr>
                <w:rFonts w:ascii="Times New Roman" w:hAnsi="Times New Roman"/>
                <w:sz w:val="24"/>
                <w:szCs w:val="24"/>
              </w:rPr>
            </w:pPr>
            <w:r w:rsidRPr="00F0365A">
              <w:rPr>
                <w:rFonts w:ascii="Times New Roman" w:hAnsi="Times New Roman"/>
                <w:sz w:val="24"/>
                <w:szCs w:val="24"/>
              </w:rPr>
              <w:t xml:space="preserve">Поддерживающие: характерны для ситуации, когда конкурентная борьба вынуждает компанию производить более дорогие усовершенствованные продукты для своих основных потребителей; </w:t>
            </w:r>
          </w:p>
          <w:p w:rsidR="00F97858" w:rsidRPr="00F0365A" w:rsidRDefault="00F97858" w:rsidP="00F97858">
            <w:pPr>
              <w:pStyle w:val="a5"/>
              <w:numPr>
                <w:ilvl w:val="0"/>
                <w:numId w:val="36"/>
              </w:numPr>
              <w:ind w:left="368"/>
              <w:jc w:val="both"/>
              <w:rPr>
                <w:rFonts w:ascii="Times New Roman" w:hAnsi="Times New Roman"/>
                <w:sz w:val="24"/>
                <w:szCs w:val="24"/>
              </w:rPr>
            </w:pPr>
            <w:r w:rsidRPr="00F0365A">
              <w:rPr>
                <w:rFonts w:ascii="Times New Roman" w:hAnsi="Times New Roman"/>
                <w:sz w:val="24"/>
                <w:szCs w:val="24"/>
              </w:rPr>
              <w:t xml:space="preserve">Подрывные: основаны на совершенствовании простых, удобных и дешевых продуктов, которое приводит к возникновению интереса у новых категорий потребителей. В этих условиях «атакующие» могут победить лидеров  </w:t>
            </w:r>
          </w:p>
        </w:tc>
      </w:tr>
      <w:tr w:rsidR="00F97858" w:rsidRPr="00F0365A" w:rsidTr="0026169D">
        <w:tc>
          <w:tcPr>
            <w:tcW w:w="1090" w:type="dxa"/>
          </w:tcPr>
          <w:p w:rsidR="00F97858" w:rsidRPr="00F0365A" w:rsidRDefault="00F97858" w:rsidP="0026169D">
            <w:pPr>
              <w:jc w:val="center"/>
              <w:rPr>
                <w:rFonts w:ascii="Times New Roman" w:hAnsi="Times New Roman"/>
                <w:sz w:val="24"/>
                <w:szCs w:val="24"/>
              </w:rPr>
            </w:pPr>
            <w:r>
              <w:rPr>
                <w:rFonts w:ascii="Times New Roman" w:hAnsi="Times New Roman"/>
                <w:sz w:val="24"/>
                <w:szCs w:val="24"/>
              </w:rPr>
              <w:t>7</w:t>
            </w:r>
          </w:p>
        </w:tc>
        <w:tc>
          <w:tcPr>
            <w:tcW w:w="3078" w:type="dxa"/>
          </w:tcPr>
          <w:p w:rsidR="00F97858" w:rsidRPr="002354B6" w:rsidRDefault="00F97858" w:rsidP="0026169D">
            <w:pPr>
              <w:jc w:val="both"/>
              <w:rPr>
                <w:rFonts w:ascii="Times New Roman" w:hAnsi="Times New Roman"/>
                <w:b/>
                <w:sz w:val="24"/>
                <w:szCs w:val="24"/>
              </w:rPr>
            </w:pPr>
            <w:r w:rsidRPr="002354B6">
              <w:rPr>
                <w:rFonts w:ascii="Times New Roman" w:hAnsi="Times New Roman"/>
                <w:b/>
                <w:sz w:val="24"/>
                <w:szCs w:val="24"/>
              </w:rPr>
              <w:t xml:space="preserve">По значимости   </w:t>
            </w:r>
          </w:p>
        </w:tc>
        <w:tc>
          <w:tcPr>
            <w:tcW w:w="5868" w:type="dxa"/>
          </w:tcPr>
          <w:p w:rsidR="00F97858" w:rsidRPr="00F0365A" w:rsidRDefault="00F97858" w:rsidP="00F97858">
            <w:pPr>
              <w:pStyle w:val="a5"/>
              <w:numPr>
                <w:ilvl w:val="0"/>
                <w:numId w:val="37"/>
              </w:numPr>
              <w:ind w:left="368"/>
              <w:jc w:val="both"/>
              <w:rPr>
                <w:rFonts w:ascii="Times New Roman" w:hAnsi="Times New Roman"/>
                <w:sz w:val="24"/>
                <w:szCs w:val="24"/>
              </w:rPr>
            </w:pPr>
            <w:r w:rsidRPr="00F0365A">
              <w:rPr>
                <w:rFonts w:ascii="Times New Roman" w:hAnsi="Times New Roman"/>
                <w:sz w:val="24"/>
                <w:szCs w:val="24"/>
              </w:rPr>
              <w:t xml:space="preserve">Радикальные: обеспечивают создание принципиально новых видов продуктов, дают долгосрочное преимущество над конкурентами; </w:t>
            </w:r>
          </w:p>
          <w:p w:rsidR="00F97858" w:rsidRPr="00F0365A" w:rsidRDefault="00F97858" w:rsidP="00F97858">
            <w:pPr>
              <w:pStyle w:val="a5"/>
              <w:numPr>
                <w:ilvl w:val="0"/>
                <w:numId w:val="37"/>
              </w:numPr>
              <w:ind w:left="368"/>
              <w:jc w:val="both"/>
              <w:rPr>
                <w:rFonts w:ascii="Times New Roman" w:hAnsi="Times New Roman"/>
                <w:sz w:val="24"/>
                <w:szCs w:val="24"/>
              </w:rPr>
            </w:pPr>
            <w:r w:rsidRPr="00F0365A">
              <w:rPr>
                <w:rFonts w:ascii="Times New Roman" w:hAnsi="Times New Roman"/>
                <w:sz w:val="24"/>
                <w:szCs w:val="24"/>
              </w:rPr>
              <w:t xml:space="preserve">Комбинаторные: обеспечивают удержание преимущества над конкурентами за счет создания новых видов продукта; </w:t>
            </w:r>
          </w:p>
          <w:p w:rsidR="00F97858" w:rsidRPr="00F0365A" w:rsidRDefault="00F97858" w:rsidP="00F97858">
            <w:pPr>
              <w:pStyle w:val="a5"/>
              <w:numPr>
                <w:ilvl w:val="0"/>
                <w:numId w:val="37"/>
              </w:numPr>
              <w:ind w:left="368"/>
              <w:jc w:val="both"/>
              <w:rPr>
                <w:rFonts w:ascii="Times New Roman" w:hAnsi="Times New Roman"/>
                <w:sz w:val="24"/>
                <w:szCs w:val="24"/>
              </w:rPr>
            </w:pPr>
            <w:r w:rsidRPr="00F0365A">
              <w:rPr>
                <w:rFonts w:ascii="Times New Roman" w:hAnsi="Times New Roman"/>
                <w:sz w:val="24"/>
                <w:szCs w:val="24"/>
              </w:rPr>
              <w:t xml:space="preserve">Модифицирующие (улучшающие): обеспечивают конкурентное удержание рынка за счет создания продуктов  с низкой степенью новизны </w:t>
            </w:r>
          </w:p>
        </w:tc>
      </w:tr>
      <w:tr w:rsidR="00F97858" w:rsidRPr="00C80194" w:rsidTr="0026169D">
        <w:tc>
          <w:tcPr>
            <w:tcW w:w="1090" w:type="dxa"/>
          </w:tcPr>
          <w:p w:rsidR="00F97858" w:rsidRDefault="00F97858" w:rsidP="0026169D">
            <w:pPr>
              <w:jc w:val="center"/>
              <w:rPr>
                <w:rFonts w:ascii="Times New Roman" w:hAnsi="Times New Roman"/>
                <w:sz w:val="24"/>
                <w:szCs w:val="24"/>
              </w:rPr>
            </w:pPr>
            <w:r>
              <w:rPr>
                <w:rFonts w:ascii="Times New Roman" w:hAnsi="Times New Roman"/>
                <w:sz w:val="24"/>
                <w:szCs w:val="24"/>
              </w:rPr>
              <w:lastRenderedPageBreak/>
              <w:t>8</w:t>
            </w:r>
          </w:p>
        </w:tc>
        <w:tc>
          <w:tcPr>
            <w:tcW w:w="3078" w:type="dxa"/>
          </w:tcPr>
          <w:p w:rsidR="00F97858" w:rsidRPr="002354B6" w:rsidRDefault="00F97858" w:rsidP="0026169D">
            <w:pPr>
              <w:rPr>
                <w:rFonts w:ascii="Times New Roman" w:hAnsi="Times New Roman"/>
                <w:b/>
                <w:sz w:val="24"/>
                <w:szCs w:val="24"/>
              </w:rPr>
            </w:pPr>
            <w:r w:rsidRPr="002354B6">
              <w:rPr>
                <w:rFonts w:ascii="Times New Roman" w:hAnsi="Times New Roman"/>
                <w:b/>
                <w:sz w:val="24"/>
                <w:szCs w:val="24"/>
              </w:rPr>
              <w:t>По глубине вносимых изменений</w:t>
            </w:r>
          </w:p>
        </w:tc>
        <w:tc>
          <w:tcPr>
            <w:tcW w:w="5868" w:type="dxa"/>
          </w:tcPr>
          <w:p w:rsidR="00F97858" w:rsidRPr="00C80194" w:rsidRDefault="00F97858" w:rsidP="00F97858">
            <w:pPr>
              <w:pStyle w:val="a5"/>
              <w:numPr>
                <w:ilvl w:val="0"/>
                <w:numId w:val="38"/>
              </w:numPr>
              <w:ind w:left="368"/>
              <w:jc w:val="both"/>
              <w:rPr>
                <w:rFonts w:ascii="Times New Roman" w:hAnsi="Times New Roman"/>
                <w:sz w:val="24"/>
                <w:szCs w:val="24"/>
              </w:rPr>
            </w:pPr>
            <w:r>
              <w:rPr>
                <w:rFonts w:ascii="Times New Roman" w:hAnsi="Times New Roman"/>
                <w:sz w:val="24"/>
                <w:szCs w:val="24"/>
              </w:rPr>
              <w:t>Регенерирующие</w:t>
            </w:r>
            <w:r w:rsidRPr="00C80194">
              <w:rPr>
                <w:rFonts w:ascii="Times New Roman" w:hAnsi="Times New Roman"/>
                <w:sz w:val="24"/>
                <w:szCs w:val="24"/>
              </w:rPr>
              <w:t xml:space="preserve"> пер</w:t>
            </w:r>
            <w:r>
              <w:rPr>
                <w:rFonts w:ascii="Times New Roman" w:hAnsi="Times New Roman"/>
                <w:sz w:val="24"/>
                <w:szCs w:val="24"/>
              </w:rPr>
              <w:t>воначальные</w:t>
            </w:r>
            <w:r w:rsidRPr="00C80194">
              <w:rPr>
                <w:rFonts w:ascii="Times New Roman" w:hAnsi="Times New Roman"/>
                <w:sz w:val="24"/>
                <w:szCs w:val="24"/>
              </w:rPr>
              <w:t xml:space="preserve"> свойств</w:t>
            </w:r>
            <w:r>
              <w:rPr>
                <w:rFonts w:ascii="Times New Roman" w:hAnsi="Times New Roman"/>
                <w:sz w:val="24"/>
                <w:szCs w:val="24"/>
              </w:rPr>
              <w:t>а</w:t>
            </w:r>
            <w:r w:rsidRPr="00C80194">
              <w:rPr>
                <w:rFonts w:ascii="Times New Roman" w:hAnsi="Times New Roman"/>
                <w:sz w:val="24"/>
                <w:szCs w:val="24"/>
              </w:rPr>
              <w:t xml:space="preserve"> системы, </w:t>
            </w:r>
            <w:r>
              <w:rPr>
                <w:rFonts w:ascii="Times New Roman" w:hAnsi="Times New Roman"/>
                <w:sz w:val="24"/>
                <w:szCs w:val="24"/>
              </w:rPr>
              <w:t>сохраняющие и обновляющие ее существующие функции;</w:t>
            </w:r>
          </w:p>
          <w:p w:rsidR="00F97858" w:rsidRPr="00C80194" w:rsidRDefault="00F97858" w:rsidP="00F97858">
            <w:pPr>
              <w:pStyle w:val="a5"/>
              <w:numPr>
                <w:ilvl w:val="0"/>
                <w:numId w:val="38"/>
              </w:numPr>
              <w:ind w:left="368"/>
              <w:jc w:val="both"/>
              <w:rPr>
                <w:rFonts w:ascii="Times New Roman" w:hAnsi="Times New Roman"/>
                <w:sz w:val="24"/>
                <w:szCs w:val="24"/>
              </w:rPr>
            </w:pPr>
            <w:r>
              <w:rPr>
                <w:rFonts w:ascii="Times New Roman" w:hAnsi="Times New Roman"/>
                <w:sz w:val="24"/>
                <w:szCs w:val="24"/>
              </w:rPr>
              <w:t>Изменяющие количественные</w:t>
            </w:r>
            <w:r w:rsidRPr="00C80194">
              <w:rPr>
                <w:rFonts w:ascii="Times New Roman" w:hAnsi="Times New Roman"/>
                <w:sz w:val="24"/>
                <w:szCs w:val="24"/>
              </w:rPr>
              <w:t xml:space="preserve"> свойств</w:t>
            </w:r>
            <w:r>
              <w:rPr>
                <w:rFonts w:ascii="Times New Roman" w:hAnsi="Times New Roman"/>
                <w:sz w:val="24"/>
                <w:szCs w:val="24"/>
              </w:rPr>
              <w:t>а</w:t>
            </w:r>
            <w:r w:rsidRPr="00C80194">
              <w:rPr>
                <w:rFonts w:ascii="Times New Roman" w:hAnsi="Times New Roman"/>
                <w:sz w:val="24"/>
                <w:szCs w:val="24"/>
              </w:rPr>
              <w:t xml:space="preserve"> системы.</w:t>
            </w:r>
          </w:p>
          <w:p w:rsidR="00F97858" w:rsidRPr="00C80194" w:rsidRDefault="00F97858" w:rsidP="00F97858">
            <w:pPr>
              <w:pStyle w:val="a5"/>
              <w:numPr>
                <w:ilvl w:val="0"/>
                <w:numId w:val="38"/>
              </w:numPr>
              <w:ind w:left="368"/>
              <w:jc w:val="both"/>
              <w:rPr>
                <w:rFonts w:ascii="Times New Roman" w:hAnsi="Times New Roman"/>
                <w:sz w:val="24"/>
                <w:szCs w:val="24"/>
              </w:rPr>
            </w:pPr>
            <w:r>
              <w:rPr>
                <w:rFonts w:ascii="Times New Roman" w:hAnsi="Times New Roman"/>
                <w:sz w:val="24"/>
                <w:szCs w:val="24"/>
              </w:rPr>
              <w:t>Перегруппирующие</w:t>
            </w:r>
            <w:r w:rsidRPr="00C80194">
              <w:rPr>
                <w:rFonts w:ascii="Times New Roman" w:hAnsi="Times New Roman"/>
                <w:sz w:val="24"/>
                <w:szCs w:val="24"/>
              </w:rPr>
              <w:t xml:space="preserve"> с</w:t>
            </w:r>
            <w:r>
              <w:rPr>
                <w:rFonts w:ascii="Times New Roman" w:hAnsi="Times New Roman"/>
                <w:sz w:val="24"/>
                <w:szCs w:val="24"/>
              </w:rPr>
              <w:t>оставные части</w:t>
            </w:r>
            <w:r w:rsidRPr="00C80194">
              <w:rPr>
                <w:rFonts w:ascii="Times New Roman" w:hAnsi="Times New Roman"/>
                <w:sz w:val="24"/>
                <w:szCs w:val="24"/>
              </w:rPr>
              <w:t xml:space="preserve"> системы с целью улучшения ее функционирования.</w:t>
            </w:r>
          </w:p>
          <w:p w:rsidR="00F97858" w:rsidRPr="00C80194" w:rsidRDefault="00F97858" w:rsidP="00F97858">
            <w:pPr>
              <w:pStyle w:val="a5"/>
              <w:numPr>
                <w:ilvl w:val="0"/>
                <w:numId w:val="38"/>
              </w:numPr>
              <w:ind w:left="368"/>
              <w:jc w:val="both"/>
              <w:rPr>
                <w:rFonts w:ascii="Times New Roman" w:hAnsi="Times New Roman"/>
                <w:sz w:val="24"/>
                <w:szCs w:val="24"/>
              </w:rPr>
            </w:pPr>
            <w:r>
              <w:rPr>
                <w:rFonts w:ascii="Times New Roman" w:hAnsi="Times New Roman"/>
                <w:sz w:val="24"/>
                <w:szCs w:val="24"/>
              </w:rPr>
              <w:t>Адаптирующие</w:t>
            </w:r>
            <w:r w:rsidRPr="00C80194">
              <w:rPr>
                <w:rFonts w:ascii="Times New Roman" w:hAnsi="Times New Roman"/>
                <w:sz w:val="24"/>
                <w:szCs w:val="24"/>
              </w:rPr>
              <w:t xml:space="preserve"> изменения элементов системы с целью приспособления друг к другу.</w:t>
            </w:r>
          </w:p>
          <w:p w:rsidR="00F97858" w:rsidRPr="00C80194" w:rsidRDefault="00F97858" w:rsidP="00F97858">
            <w:pPr>
              <w:pStyle w:val="a5"/>
              <w:numPr>
                <w:ilvl w:val="0"/>
                <w:numId w:val="38"/>
              </w:numPr>
              <w:ind w:left="368"/>
              <w:jc w:val="both"/>
              <w:rPr>
                <w:rFonts w:ascii="Times New Roman" w:hAnsi="Times New Roman"/>
                <w:sz w:val="24"/>
                <w:szCs w:val="24"/>
              </w:rPr>
            </w:pPr>
            <w:r>
              <w:rPr>
                <w:rFonts w:ascii="Times New Roman" w:hAnsi="Times New Roman"/>
                <w:sz w:val="24"/>
                <w:szCs w:val="24"/>
              </w:rPr>
              <w:t>Создающие н</w:t>
            </w:r>
            <w:r w:rsidRPr="00C80194">
              <w:rPr>
                <w:rFonts w:ascii="Times New Roman" w:hAnsi="Times New Roman"/>
                <w:sz w:val="24"/>
                <w:szCs w:val="24"/>
              </w:rPr>
              <w:t>овый вариант, простейшее качественное изменение, выходящее за рамки простых адаптивных изменений; первоначальные признаки системы не меняются.</w:t>
            </w:r>
          </w:p>
          <w:p w:rsidR="00F97858" w:rsidRPr="00C80194" w:rsidRDefault="00F97858" w:rsidP="00F97858">
            <w:pPr>
              <w:pStyle w:val="a5"/>
              <w:numPr>
                <w:ilvl w:val="0"/>
                <w:numId w:val="38"/>
              </w:numPr>
              <w:ind w:left="368"/>
              <w:jc w:val="both"/>
              <w:rPr>
                <w:rFonts w:ascii="Times New Roman" w:hAnsi="Times New Roman"/>
                <w:sz w:val="24"/>
                <w:szCs w:val="24"/>
              </w:rPr>
            </w:pPr>
            <w:r>
              <w:rPr>
                <w:rFonts w:ascii="Times New Roman" w:hAnsi="Times New Roman"/>
                <w:sz w:val="24"/>
                <w:szCs w:val="24"/>
              </w:rPr>
              <w:t>Создающие н</w:t>
            </w:r>
            <w:r w:rsidRPr="00C80194">
              <w:rPr>
                <w:rFonts w:ascii="Times New Roman" w:hAnsi="Times New Roman"/>
                <w:sz w:val="24"/>
                <w:szCs w:val="24"/>
              </w:rPr>
              <w:t>овое поколение; меняются все или большинство свойств системы, но базовая структурная концепция сохраняется.</w:t>
            </w:r>
          </w:p>
          <w:p w:rsidR="00F97858" w:rsidRPr="00C80194" w:rsidRDefault="00F97858" w:rsidP="00F97858">
            <w:pPr>
              <w:pStyle w:val="a5"/>
              <w:numPr>
                <w:ilvl w:val="0"/>
                <w:numId w:val="38"/>
              </w:numPr>
              <w:ind w:left="368"/>
              <w:jc w:val="both"/>
              <w:rPr>
                <w:rFonts w:ascii="Times New Roman" w:hAnsi="Times New Roman"/>
                <w:sz w:val="24"/>
                <w:szCs w:val="24"/>
              </w:rPr>
            </w:pPr>
            <w:r>
              <w:rPr>
                <w:rFonts w:ascii="Times New Roman" w:hAnsi="Times New Roman"/>
                <w:sz w:val="24"/>
                <w:szCs w:val="24"/>
              </w:rPr>
              <w:t xml:space="preserve">Создающие новый </w:t>
            </w:r>
            <w:r w:rsidRPr="00C80194">
              <w:rPr>
                <w:rFonts w:ascii="Times New Roman" w:hAnsi="Times New Roman"/>
                <w:sz w:val="24"/>
                <w:szCs w:val="24"/>
              </w:rPr>
              <w:t>вид, качественное изменение первоначальных свойств системы, её первоначальной концепции без изменения функционального принципа.</w:t>
            </w:r>
          </w:p>
          <w:p w:rsidR="00F97858" w:rsidRPr="00C80194" w:rsidRDefault="00F97858" w:rsidP="00F97858">
            <w:pPr>
              <w:pStyle w:val="a5"/>
              <w:numPr>
                <w:ilvl w:val="0"/>
                <w:numId w:val="38"/>
              </w:numPr>
              <w:ind w:left="368"/>
              <w:jc w:val="both"/>
              <w:rPr>
                <w:rFonts w:ascii="Times New Roman" w:hAnsi="Times New Roman"/>
                <w:sz w:val="24"/>
                <w:szCs w:val="24"/>
              </w:rPr>
            </w:pPr>
            <w:r>
              <w:rPr>
                <w:rFonts w:ascii="Times New Roman" w:hAnsi="Times New Roman"/>
                <w:sz w:val="24"/>
                <w:szCs w:val="24"/>
              </w:rPr>
              <w:t>Создающие н</w:t>
            </w:r>
            <w:r w:rsidRPr="00C80194">
              <w:rPr>
                <w:rFonts w:ascii="Times New Roman" w:hAnsi="Times New Roman"/>
                <w:sz w:val="24"/>
                <w:szCs w:val="24"/>
              </w:rPr>
              <w:t xml:space="preserve">овый род, радикальное изменение в функциональных свойствах системы и её частей, изменяющее её  функциональный принцип. </w:t>
            </w:r>
          </w:p>
        </w:tc>
      </w:tr>
    </w:tbl>
    <w:p w:rsidR="00F97858" w:rsidRDefault="00F97858" w:rsidP="00F97858">
      <w:pPr>
        <w:jc w:val="center"/>
        <w:rPr>
          <w:rFonts w:ascii="Times New Roman" w:eastAsia="Times New Roman" w:hAnsi="Times New Roman" w:cs="Times New Roman"/>
          <w:sz w:val="28"/>
          <w:szCs w:val="28"/>
          <w:lang w:eastAsia="ru-RU"/>
        </w:rPr>
      </w:pP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581A0E0A" wp14:editId="7A996F3E">
            <wp:extent cx="4572638" cy="3429479"/>
            <wp:effectExtent l="19050" t="19050" r="18415" b="1905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8"/>
                    <a:stretch>
                      <a:fillRect/>
                    </a:stretch>
                  </pic:blipFill>
                  <pic:spPr>
                    <a:xfrm>
                      <a:off x="0" y="0"/>
                      <a:ext cx="4572638" cy="3429479"/>
                    </a:xfrm>
                    <a:prstGeom prst="rect">
                      <a:avLst/>
                    </a:prstGeom>
                    <a:ln>
                      <a:solidFill>
                        <a:schemeClr val="accent1"/>
                      </a:solidFill>
                    </a:ln>
                  </pic:spPr>
                </pic:pic>
              </a:graphicData>
            </a:graphic>
          </wp:inline>
        </w:drawing>
      </w:r>
    </w:p>
    <w:p w:rsidR="00F97858" w:rsidRPr="00C96BCD" w:rsidRDefault="00F97858" w:rsidP="00F97858">
      <w:pPr>
        <w:spacing w:after="0" w:line="240" w:lineRule="auto"/>
        <w:jc w:val="both"/>
        <w:rPr>
          <w:rFonts w:ascii="Times New Roman" w:hAnsi="Times New Roman"/>
          <w:b/>
          <w:sz w:val="28"/>
          <w:szCs w:val="28"/>
        </w:rPr>
      </w:pPr>
      <w:r w:rsidRPr="00C96BCD">
        <w:rPr>
          <w:rFonts w:ascii="Times New Roman" w:hAnsi="Times New Roman"/>
          <w:b/>
          <w:sz w:val="28"/>
          <w:szCs w:val="28"/>
        </w:rPr>
        <w:t>Слайд 18</w:t>
      </w:r>
    </w:p>
    <w:p w:rsidR="00F97858" w:rsidRDefault="00F97858" w:rsidP="00F97858">
      <w:pPr>
        <w:spacing w:after="0" w:line="240" w:lineRule="auto"/>
        <w:ind w:firstLine="567"/>
        <w:jc w:val="both"/>
        <w:rPr>
          <w:rFonts w:ascii="Times New Roman" w:hAnsi="Times New Roman"/>
          <w:sz w:val="28"/>
          <w:szCs w:val="28"/>
        </w:rPr>
      </w:pPr>
      <w:r w:rsidRPr="00F0365A">
        <w:rPr>
          <w:rFonts w:ascii="Times New Roman" w:hAnsi="Times New Roman"/>
          <w:sz w:val="28"/>
          <w:szCs w:val="28"/>
        </w:rPr>
        <w:t>Для дальнейшего рассмотр</w:t>
      </w:r>
      <w:r>
        <w:rPr>
          <w:rFonts w:ascii="Times New Roman" w:hAnsi="Times New Roman"/>
          <w:sz w:val="28"/>
          <w:szCs w:val="28"/>
        </w:rPr>
        <w:t>ения принципов ведения инноваци</w:t>
      </w:r>
      <w:r w:rsidRPr="00F0365A">
        <w:rPr>
          <w:rFonts w:ascii="Times New Roman" w:hAnsi="Times New Roman"/>
          <w:sz w:val="28"/>
          <w:szCs w:val="28"/>
        </w:rPr>
        <w:t>онной деятельности особенно важ</w:t>
      </w:r>
      <w:r>
        <w:rPr>
          <w:rFonts w:ascii="Times New Roman" w:hAnsi="Times New Roman"/>
          <w:sz w:val="28"/>
          <w:szCs w:val="28"/>
        </w:rPr>
        <w:t>на классификация по значимости инноваций.</w:t>
      </w:r>
    </w:p>
    <w:p w:rsidR="00F97858" w:rsidRPr="00F0365A" w:rsidRDefault="00F97858" w:rsidP="00F97858">
      <w:pPr>
        <w:spacing w:after="0" w:line="240" w:lineRule="auto"/>
        <w:ind w:firstLine="567"/>
        <w:jc w:val="both"/>
        <w:rPr>
          <w:rFonts w:ascii="Times New Roman" w:hAnsi="Times New Roman"/>
          <w:sz w:val="28"/>
          <w:szCs w:val="28"/>
        </w:rPr>
      </w:pPr>
      <w:r w:rsidRPr="00F0365A">
        <w:rPr>
          <w:rFonts w:ascii="Times New Roman" w:hAnsi="Times New Roman"/>
          <w:sz w:val="28"/>
          <w:szCs w:val="28"/>
        </w:rPr>
        <w:t>Приведем  подробные</w:t>
      </w:r>
      <w:r>
        <w:rPr>
          <w:rFonts w:ascii="Times New Roman" w:hAnsi="Times New Roman"/>
          <w:sz w:val="28"/>
          <w:szCs w:val="28"/>
        </w:rPr>
        <w:t xml:space="preserve">  характеристики  радикальных, </w:t>
      </w:r>
      <w:r w:rsidRPr="00F0365A">
        <w:rPr>
          <w:rFonts w:ascii="Times New Roman" w:hAnsi="Times New Roman"/>
          <w:sz w:val="28"/>
          <w:szCs w:val="28"/>
        </w:rPr>
        <w:t xml:space="preserve">комбинаторных и модифицирующих инноваций. </w:t>
      </w:r>
    </w:p>
    <w:p w:rsidR="00F97858" w:rsidRPr="00F0365A" w:rsidRDefault="00F97858" w:rsidP="00F97858">
      <w:pPr>
        <w:spacing w:after="0" w:line="240" w:lineRule="auto"/>
        <w:ind w:firstLine="567"/>
        <w:jc w:val="both"/>
        <w:rPr>
          <w:rFonts w:ascii="Times New Roman" w:hAnsi="Times New Roman"/>
          <w:sz w:val="28"/>
          <w:szCs w:val="28"/>
        </w:rPr>
      </w:pPr>
      <w:r w:rsidRPr="00F0365A">
        <w:rPr>
          <w:rFonts w:ascii="Times New Roman" w:hAnsi="Times New Roman"/>
          <w:sz w:val="28"/>
          <w:szCs w:val="28"/>
        </w:rPr>
        <w:t>Радикальные  инновации  х</w:t>
      </w:r>
      <w:r>
        <w:rPr>
          <w:rFonts w:ascii="Times New Roman" w:hAnsi="Times New Roman"/>
          <w:sz w:val="28"/>
          <w:szCs w:val="28"/>
        </w:rPr>
        <w:t>арактеризуются  следующими  при</w:t>
      </w:r>
      <w:r w:rsidRPr="00F0365A">
        <w:rPr>
          <w:rFonts w:ascii="Times New Roman" w:hAnsi="Times New Roman"/>
          <w:sz w:val="28"/>
          <w:szCs w:val="28"/>
        </w:rPr>
        <w:t xml:space="preserve">знаками: </w:t>
      </w:r>
    </w:p>
    <w:p w:rsidR="00F97858" w:rsidRPr="003633A2" w:rsidRDefault="00F97858" w:rsidP="00F97858">
      <w:pPr>
        <w:pStyle w:val="a5"/>
        <w:numPr>
          <w:ilvl w:val="0"/>
          <w:numId w:val="39"/>
        </w:numPr>
        <w:spacing w:after="0" w:line="240" w:lineRule="auto"/>
        <w:ind w:left="993"/>
        <w:jc w:val="both"/>
        <w:rPr>
          <w:rFonts w:ascii="Times New Roman" w:hAnsi="Times New Roman"/>
          <w:sz w:val="28"/>
          <w:szCs w:val="28"/>
        </w:rPr>
      </w:pPr>
      <w:r w:rsidRPr="003633A2">
        <w:rPr>
          <w:rFonts w:ascii="Times New Roman" w:hAnsi="Times New Roman"/>
          <w:sz w:val="28"/>
          <w:szCs w:val="28"/>
        </w:rPr>
        <w:t xml:space="preserve">наступательной стратегией; </w:t>
      </w:r>
    </w:p>
    <w:p w:rsidR="00F97858" w:rsidRPr="003633A2" w:rsidRDefault="00F97858" w:rsidP="00F97858">
      <w:pPr>
        <w:pStyle w:val="a5"/>
        <w:numPr>
          <w:ilvl w:val="0"/>
          <w:numId w:val="39"/>
        </w:numPr>
        <w:spacing w:after="0" w:line="240" w:lineRule="auto"/>
        <w:ind w:left="993"/>
        <w:jc w:val="both"/>
        <w:rPr>
          <w:rFonts w:ascii="Times New Roman" w:hAnsi="Times New Roman"/>
          <w:sz w:val="28"/>
          <w:szCs w:val="28"/>
        </w:rPr>
      </w:pPr>
      <w:r w:rsidRPr="003633A2">
        <w:rPr>
          <w:rFonts w:ascii="Times New Roman" w:hAnsi="Times New Roman"/>
          <w:sz w:val="28"/>
          <w:szCs w:val="28"/>
        </w:rPr>
        <w:t xml:space="preserve">огромными затратами; </w:t>
      </w:r>
    </w:p>
    <w:p w:rsidR="00F97858" w:rsidRPr="003633A2" w:rsidRDefault="00F97858" w:rsidP="00F97858">
      <w:pPr>
        <w:pStyle w:val="a5"/>
        <w:numPr>
          <w:ilvl w:val="0"/>
          <w:numId w:val="39"/>
        </w:numPr>
        <w:spacing w:after="0" w:line="240" w:lineRule="auto"/>
        <w:ind w:left="993"/>
        <w:jc w:val="both"/>
        <w:rPr>
          <w:rFonts w:ascii="Times New Roman" w:hAnsi="Times New Roman"/>
          <w:sz w:val="28"/>
          <w:szCs w:val="28"/>
        </w:rPr>
      </w:pPr>
      <w:r w:rsidRPr="003633A2">
        <w:rPr>
          <w:rFonts w:ascii="Times New Roman" w:hAnsi="Times New Roman"/>
          <w:sz w:val="28"/>
          <w:szCs w:val="28"/>
        </w:rPr>
        <w:lastRenderedPageBreak/>
        <w:t xml:space="preserve">продуктом высокой рыночной новизны; </w:t>
      </w:r>
    </w:p>
    <w:p w:rsidR="00F97858" w:rsidRPr="003633A2" w:rsidRDefault="00F97858" w:rsidP="00F97858">
      <w:pPr>
        <w:pStyle w:val="a5"/>
        <w:numPr>
          <w:ilvl w:val="0"/>
          <w:numId w:val="39"/>
        </w:numPr>
        <w:spacing w:after="0" w:line="240" w:lineRule="auto"/>
        <w:ind w:left="993"/>
        <w:jc w:val="both"/>
        <w:rPr>
          <w:rFonts w:ascii="Times New Roman" w:hAnsi="Times New Roman"/>
          <w:sz w:val="28"/>
          <w:szCs w:val="28"/>
        </w:rPr>
      </w:pPr>
      <w:r w:rsidRPr="003633A2">
        <w:rPr>
          <w:rFonts w:ascii="Times New Roman" w:hAnsi="Times New Roman"/>
          <w:sz w:val="28"/>
          <w:szCs w:val="28"/>
        </w:rPr>
        <w:t xml:space="preserve">значительной удачей, непропорциональной затратам; </w:t>
      </w:r>
    </w:p>
    <w:p w:rsidR="00F97858" w:rsidRPr="003633A2" w:rsidRDefault="00F97858" w:rsidP="00F97858">
      <w:pPr>
        <w:pStyle w:val="a5"/>
        <w:numPr>
          <w:ilvl w:val="0"/>
          <w:numId w:val="39"/>
        </w:numPr>
        <w:spacing w:after="0" w:line="240" w:lineRule="auto"/>
        <w:ind w:left="993"/>
        <w:jc w:val="both"/>
        <w:rPr>
          <w:rFonts w:ascii="Times New Roman" w:hAnsi="Times New Roman"/>
          <w:sz w:val="28"/>
          <w:szCs w:val="28"/>
        </w:rPr>
      </w:pPr>
      <w:r w:rsidRPr="003633A2">
        <w:rPr>
          <w:rFonts w:ascii="Times New Roman" w:hAnsi="Times New Roman"/>
          <w:sz w:val="28"/>
          <w:szCs w:val="28"/>
        </w:rPr>
        <w:t xml:space="preserve">высокой степенью риска; </w:t>
      </w:r>
    </w:p>
    <w:p w:rsidR="00F97858" w:rsidRDefault="00F97858" w:rsidP="00F97858">
      <w:pPr>
        <w:pStyle w:val="a5"/>
        <w:numPr>
          <w:ilvl w:val="0"/>
          <w:numId w:val="39"/>
        </w:numPr>
        <w:spacing w:after="0" w:line="240" w:lineRule="auto"/>
        <w:ind w:left="993"/>
        <w:jc w:val="both"/>
        <w:rPr>
          <w:rFonts w:ascii="Times New Roman" w:hAnsi="Times New Roman"/>
          <w:sz w:val="28"/>
          <w:szCs w:val="28"/>
        </w:rPr>
      </w:pPr>
      <w:r w:rsidRPr="003633A2">
        <w:rPr>
          <w:rFonts w:ascii="Times New Roman" w:hAnsi="Times New Roman"/>
          <w:sz w:val="28"/>
          <w:szCs w:val="28"/>
        </w:rPr>
        <w:t>большим числом риск</w:t>
      </w:r>
      <w:r>
        <w:rPr>
          <w:rFonts w:ascii="Times New Roman" w:hAnsi="Times New Roman"/>
          <w:sz w:val="28"/>
          <w:szCs w:val="28"/>
        </w:rPr>
        <w:t xml:space="preserve">ов, в т.ч. неидентифицируемых. </w:t>
      </w:r>
    </w:p>
    <w:p w:rsidR="00F97858" w:rsidRPr="003633A2" w:rsidRDefault="00F97858" w:rsidP="00F97858">
      <w:pPr>
        <w:spacing w:after="0" w:line="240" w:lineRule="auto"/>
        <w:ind w:firstLine="567"/>
        <w:jc w:val="both"/>
        <w:rPr>
          <w:rFonts w:ascii="Times New Roman" w:hAnsi="Times New Roman"/>
          <w:sz w:val="28"/>
          <w:szCs w:val="28"/>
        </w:rPr>
      </w:pPr>
      <w:r w:rsidRPr="003633A2">
        <w:rPr>
          <w:rFonts w:ascii="Times New Roman" w:hAnsi="Times New Roman"/>
          <w:sz w:val="28"/>
          <w:szCs w:val="28"/>
        </w:rPr>
        <w:t>Таким  образом,  радикальные  инновации  представляют  собой внедрение  принципиально  новых  п</w:t>
      </w:r>
      <w:r>
        <w:rPr>
          <w:rFonts w:ascii="Times New Roman" w:hAnsi="Times New Roman"/>
          <w:sz w:val="28"/>
          <w:szCs w:val="28"/>
        </w:rPr>
        <w:t>родуктов  и  технологий.  Ради</w:t>
      </w:r>
      <w:r w:rsidRPr="003633A2">
        <w:rPr>
          <w:rFonts w:ascii="Times New Roman" w:hAnsi="Times New Roman"/>
          <w:sz w:val="28"/>
          <w:szCs w:val="28"/>
        </w:rPr>
        <w:t>кальные  инновации  достаточно  немн</w:t>
      </w:r>
      <w:r>
        <w:rPr>
          <w:rFonts w:ascii="Times New Roman" w:hAnsi="Times New Roman"/>
          <w:sz w:val="28"/>
          <w:szCs w:val="28"/>
        </w:rPr>
        <w:t xml:space="preserve">огочисленны  и,  как  правило, </w:t>
      </w:r>
      <w:r w:rsidRPr="003633A2">
        <w:rPr>
          <w:rFonts w:ascii="Times New Roman" w:hAnsi="Times New Roman"/>
          <w:sz w:val="28"/>
          <w:szCs w:val="28"/>
        </w:rPr>
        <w:t xml:space="preserve">предусматривают  появление  нового  потребителя  и  нового  рынка. </w:t>
      </w:r>
    </w:p>
    <w:p w:rsidR="00F97858" w:rsidRPr="003633A2" w:rsidRDefault="00F97858" w:rsidP="00F97858">
      <w:pPr>
        <w:spacing w:after="0" w:line="240" w:lineRule="auto"/>
        <w:ind w:firstLine="567"/>
        <w:jc w:val="both"/>
        <w:rPr>
          <w:rFonts w:ascii="Times New Roman" w:hAnsi="Times New Roman"/>
          <w:sz w:val="28"/>
          <w:szCs w:val="28"/>
        </w:rPr>
      </w:pPr>
      <w:r w:rsidRPr="003633A2">
        <w:rPr>
          <w:rFonts w:ascii="Times New Roman" w:hAnsi="Times New Roman"/>
          <w:sz w:val="28"/>
          <w:szCs w:val="28"/>
        </w:rPr>
        <w:t xml:space="preserve">Примером  радикальной  инновации </w:t>
      </w:r>
      <w:r>
        <w:rPr>
          <w:rFonts w:ascii="Times New Roman" w:hAnsi="Times New Roman"/>
          <w:sz w:val="28"/>
          <w:szCs w:val="28"/>
        </w:rPr>
        <w:t xml:space="preserve"> может  служить  первый  копиро</w:t>
      </w:r>
      <w:r w:rsidRPr="003633A2">
        <w:rPr>
          <w:rFonts w:ascii="Times New Roman" w:hAnsi="Times New Roman"/>
          <w:sz w:val="28"/>
          <w:szCs w:val="28"/>
        </w:rPr>
        <w:t xml:space="preserve">вальный аппарат (Xerox), сотовый телефон. </w:t>
      </w:r>
    </w:p>
    <w:p w:rsidR="00F97858" w:rsidRPr="003633A2" w:rsidRDefault="00F97858" w:rsidP="00F97858">
      <w:pPr>
        <w:spacing w:after="0" w:line="240" w:lineRule="auto"/>
        <w:ind w:firstLine="567"/>
        <w:jc w:val="both"/>
        <w:rPr>
          <w:rFonts w:ascii="Times New Roman" w:hAnsi="Times New Roman"/>
          <w:sz w:val="28"/>
          <w:szCs w:val="28"/>
        </w:rPr>
      </w:pPr>
      <w:r w:rsidRPr="003633A2">
        <w:rPr>
          <w:rFonts w:ascii="Times New Roman" w:hAnsi="Times New Roman"/>
          <w:sz w:val="28"/>
          <w:szCs w:val="28"/>
        </w:rPr>
        <w:t xml:space="preserve">Комбинаторные  инновации  характеризуются  следующими признаками: </w:t>
      </w:r>
    </w:p>
    <w:p w:rsidR="00F97858" w:rsidRPr="00EA1CE1" w:rsidRDefault="00F97858" w:rsidP="00F97858">
      <w:pPr>
        <w:pStyle w:val="a5"/>
        <w:numPr>
          <w:ilvl w:val="0"/>
          <w:numId w:val="40"/>
        </w:numPr>
        <w:spacing w:after="0" w:line="240" w:lineRule="auto"/>
        <w:ind w:left="993"/>
        <w:jc w:val="both"/>
        <w:rPr>
          <w:rFonts w:ascii="Times New Roman" w:hAnsi="Times New Roman"/>
          <w:sz w:val="28"/>
          <w:szCs w:val="28"/>
        </w:rPr>
      </w:pPr>
      <w:r w:rsidRPr="00EA1CE1">
        <w:rPr>
          <w:rFonts w:ascii="Times New Roman" w:hAnsi="Times New Roman"/>
          <w:sz w:val="28"/>
          <w:szCs w:val="28"/>
        </w:rPr>
        <w:t xml:space="preserve">новинками, реакцию рынка на которые легко предвидеть; </w:t>
      </w:r>
    </w:p>
    <w:p w:rsidR="00F97858" w:rsidRPr="00EA1CE1" w:rsidRDefault="00F97858" w:rsidP="00F97858">
      <w:pPr>
        <w:pStyle w:val="a5"/>
        <w:numPr>
          <w:ilvl w:val="0"/>
          <w:numId w:val="40"/>
        </w:numPr>
        <w:spacing w:after="0" w:line="240" w:lineRule="auto"/>
        <w:ind w:left="993"/>
        <w:jc w:val="both"/>
        <w:rPr>
          <w:rFonts w:ascii="Times New Roman" w:hAnsi="Times New Roman"/>
          <w:sz w:val="28"/>
          <w:szCs w:val="28"/>
        </w:rPr>
      </w:pPr>
      <w:r w:rsidRPr="00EA1CE1">
        <w:rPr>
          <w:rFonts w:ascii="Times New Roman" w:hAnsi="Times New Roman"/>
          <w:sz w:val="28"/>
          <w:szCs w:val="28"/>
        </w:rPr>
        <w:t xml:space="preserve">«рыночной тягой»; </w:t>
      </w:r>
    </w:p>
    <w:p w:rsidR="00F97858" w:rsidRPr="00EA1CE1" w:rsidRDefault="00F97858" w:rsidP="00F97858">
      <w:pPr>
        <w:pStyle w:val="a5"/>
        <w:numPr>
          <w:ilvl w:val="0"/>
          <w:numId w:val="40"/>
        </w:numPr>
        <w:spacing w:after="0" w:line="240" w:lineRule="auto"/>
        <w:ind w:left="993"/>
        <w:jc w:val="both"/>
        <w:rPr>
          <w:rFonts w:ascii="Times New Roman" w:hAnsi="Times New Roman"/>
          <w:sz w:val="28"/>
          <w:szCs w:val="28"/>
        </w:rPr>
      </w:pPr>
      <w:r w:rsidRPr="00EA1CE1">
        <w:rPr>
          <w:rFonts w:ascii="Times New Roman" w:hAnsi="Times New Roman"/>
          <w:sz w:val="28"/>
          <w:szCs w:val="28"/>
        </w:rPr>
        <w:t xml:space="preserve">высоким уровнем риска; </w:t>
      </w:r>
    </w:p>
    <w:p w:rsidR="00F97858" w:rsidRPr="00EA1CE1" w:rsidRDefault="00F97858" w:rsidP="00F97858">
      <w:pPr>
        <w:pStyle w:val="a5"/>
        <w:numPr>
          <w:ilvl w:val="0"/>
          <w:numId w:val="40"/>
        </w:numPr>
        <w:spacing w:after="0" w:line="240" w:lineRule="auto"/>
        <w:ind w:left="993"/>
        <w:jc w:val="both"/>
        <w:rPr>
          <w:rFonts w:ascii="Times New Roman" w:hAnsi="Times New Roman"/>
          <w:sz w:val="28"/>
          <w:szCs w:val="28"/>
        </w:rPr>
      </w:pPr>
      <w:r w:rsidRPr="00EA1CE1">
        <w:rPr>
          <w:rFonts w:ascii="Times New Roman" w:hAnsi="Times New Roman"/>
          <w:sz w:val="28"/>
          <w:szCs w:val="28"/>
        </w:rPr>
        <w:t xml:space="preserve">средним числом идентифицируемых рисков. </w:t>
      </w:r>
    </w:p>
    <w:p w:rsidR="00F97858" w:rsidRDefault="00F97858" w:rsidP="00F97858">
      <w:pPr>
        <w:spacing w:after="0" w:line="240" w:lineRule="auto"/>
        <w:ind w:firstLine="567"/>
        <w:jc w:val="both"/>
        <w:rPr>
          <w:rFonts w:ascii="Times New Roman" w:hAnsi="Times New Roman"/>
          <w:sz w:val="28"/>
          <w:szCs w:val="28"/>
        </w:rPr>
      </w:pPr>
      <w:r w:rsidRPr="003633A2">
        <w:rPr>
          <w:rFonts w:ascii="Times New Roman" w:hAnsi="Times New Roman"/>
          <w:sz w:val="28"/>
          <w:szCs w:val="28"/>
        </w:rPr>
        <w:t>Комбинаторные  инновации  чаще  всего  представляют  собой новое сочетание уже известных эле</w:t>
      </w:r>
      <w:r>
        <w:rPr>
          <w:rFonts w:ascii="Times New Roman" w:hAnsi="Times New Roman"/>
          <w:sz w:val="28"/>
          <w:szCs w:val="28"/>
        </w:rPr>
        <w:t xml:space="preserve">ментов и могут быть направлены </w:t>
      </w:r>
      <w:r w:rsidRPr="003633A2">
        <w:rPr>
          <w:rFonts w:ascii="Times New Roman" w:hAnsi="Times New Roman"/>
          <w:sz w:val="28"/>
          <w:szCs w:val="28"/>
        </w:rPr>
        <w:t>на привлечение новых групп потребителей или освоение новых р</w:t>
      </w:r>
      <w:r>
        <w:rPr>
          <w:rFonts w:ascii="Times New Roman" w:hAnsi="Times New Roman"/>
          <w:sz w:val="28"/>
          <w:szCs w:val="28"/>
        </w:rPr>
        <w:t>ын</w:t>
      </w:r>
      <w:r w:rsidRPr="003633A2">
        <w:rPr>
          <w:rFonts w:ascii="Times New Roman" w:hAnsi="Times New Roman"/>
          <w:sz w:val="28"/>
          <w:szCs w:val="28"/>
        </w:rPr>
        <w:t xml:space="preserve">ков. </w:t>
      </w:r>
    </w:p>
    <w:p w:rsidR="00F97858" w:rsidRPr="003633A2" w:rsidRDefault="00F97858" w:rsidP="00F97858">
      <w:pPr>
        <w:spacing w:after="0" w:line="240" w:lineRule="auto"/>
        <w:ind w:firstLine="567"/>
        <w:jc w:val="both"/>
        <w:rPr>
          <w:rFonts w:ascii="Times New Roman" w:hAnsi="Times New Roman"/>
          <w:sz w:val="28"/>
          <w:szCs w:val="28"/>
        </w:rPr>
      </w:pPr>
      <w:r w:rsidRPr="003633A2">
        <w:rPr>
          <w:rFonts w:ascii="Times New Roman" w:hAnsi="Times New Roman"/>
          <w:sz w:val="28"/>
          <w:szCs w:val="28"/>
        </w:rPr>
        <w:t>Примером комбинаторной инн</w:t>
      </w:r>
      <w:r>
        <w:rPr>
          <w:rFonts w:ascii="Times New Roman" w:hAnsi="Times New Roman"/>
          <w:sz w:val="28"/>
          <w:szCs w:val="28"/>
        </w:rPr>
        <w:t>овации служит пульт дистанцион</w:t>
      </w:r>
      <w:r w:rsidRPr="003633A2">
        <w:rPr>
          <w:rFonts w:ascii="Times New Roman" w:hAnsi="Times New Roman"/>
          <w:sz w:val="28"/>
          <w:szCs w:val="28"/>
        </w:rPr>
        <w:t xml:space="preserve">ного управления для телевизора. </w:t>
      </w:r>
    </w:p>
    <w:p w:rsidR="00F97858" w:rsidRPr="003633A2" w:rsidRDefault="00F97858" w:rsidP="00F97858">
      <w:pPr>
        <w:spacing w:after="0" w:line="240" w:lineRule="auto"/>
        <w:ind w:firstLine="567"/>
        <w:jc w:val="both"/>
        <w:rPr>
          <w:rFonts w:ascii="Times New Roman" w:hAnsi="Times New Roman"/>
          <w:sz w:val="28"/>
          <w:szCs w:val="28"/>
        </w:rPr>
      </w:pPr>
      <w:r w:rsidRPr="003633A2">
        <w:rPr>
          <w:rFonts w:ascii="Times New Roman" w:hAnsi="Times New Roman"/>
          <w:sz w:val="28"/>
          <w:szCs w:val="28"/>
        </w:rPr>
        <w:t xml:space="preserve">Модифицирующие  инновации  характеризуются  следующими признаками: </w:t>
      </w:r>
    </w:p>
    <w:p w:rsidR="00F97858" w:rsidRPr="00EA1CE1" w:rsidRDefault="00F97858" w:rsidP="00F97858">
      <w:pPr>
        <w:pStyle w:val="a5"/>
        <w:numPr>
          <w:ilvl w:val="0"/>
          <w:numId w:val="41"/>
        </w:numPr>
        <w:spacing w:after="0" w:line="240" w:lineRule="auto"/>
        <w:jc w:val="both"/>
        <w:rPr>
          <w:rFonts w:ascii="Times New Roman" w:hAnsi="Times New Roman"/>
          <w:sz w:val="28"/>
          <w:szCs w:val="28"/>
        </w:rPr>
      </w:pPr>
      <w:r w:rsidRPr="00EA1CE1">
        <w:rPr>
          <w:rFonts w:ascii="Times New Roman" w:hAnsi="Times New Roman"/>
          <w:sz w:val="28"/>
          <w:szCs w:val="28"/>
        </w:rPr>
        <w:t xml:space="preserve">заранее известной реакцией рынка; </w:t>
      </w:r>
    </w:p>
    <w:p w:rsidR="00F97858" w:rsidRPr="00EA1CE1" w:rsidRDefault="00F97858" w:rsidP="00F97858">
      <w:pPr>
        <w:pStyle w:val="a5"/>
        <w:numPr>
          <w:ilvl w:val="0"/>
          <w:numId w:val="41"/>
        </w:numPr>
        <w:spacing w:after="0" w:line="240" w:lineRule="auto"/>
        <w:jc w:val="both"/>
        <w:rPr>
          <w:rFonts w:ascii="Times New Roman" w:hAnsi="Times New Roman"/>
          <w:sz w:val="28"/>
          <w:szCs w:val="28"/>
        </w:rPr>
      </w:pPr>
      <w:r w:rsidRPr="00EA1CE1">
        <w:rPr>
          <w:rFonts w:ascii="Times New Roman" w:hAnsi="Times New Roman"/>
          <w:sz w:val="28"/>
          <w:szCs w:val="28"/>
        </w:rPr>
        <w:t xml:space="preserve">наибольшей распространенностью; </w:t>
      </w:r>
    </w:p>
    <w:p w:rsidR="00F97858" w:rsidRPr="00EA1CE1" w:rsidRDefault="00F97858" w:rsidP="00F97858">
      <w:pPr>
        <w:pStyle w:val="a5"/>
        <w:numPr>
          <w:ilvl w:val="0"/>
          <w:numId w:val="41"/>
        </w:numPr>
        <w:spacing w:after="0" w:line="240" w:lineRule="auto"/>
        <w:jc w:val="both"/>
        <w:rPr>
          <w:rFonts w:ascii="Times New Roman" w:hAnsi="Times New Roman"/>
          <w:sz w:val="28"/>
          <w:szCs w:val="28"/>
        </w:rPr>
      </w:pPr>
      <w:r w:rsidRPr="00EA1CE1">
        <w:rPr>
          <w:rFonts w:ascii="Times New Roman" w:hAnsi="Times New Roman"/>
          <w:sz w:val="28"/>
          <w:szCs w:val="28"/>
        </w:rPr>
        <w:t xml:space="preserve">наличием «рыночной тяги»; </w:t>
      </w:r>
    </w:p>
    <w:p w:rsidR="00F97858" w:rsidRPr="00EA1CE1" w:rsidRDefault="00F97858" w:rsidP="00F97858">
      <w:pPr>
        <w:pStyle w:val="a5"/>
        <w:numPr>
          <w:ilvl w:val="0"/>
          <w:numId w:val="41"/>
        </w:numPr>
        <w:spacing w:after="0" w:line="240" w:lineRule="auto"/>
        <w:jc w:val="both"/>
        <w:rPr>
          <w:rFonts w:ascii="Times New Roman" w:hAnsi="Times New Roman"/>
          <w:sz w:val="28"/>
          <w:szCs w:val="28"/>
        </w:rPr>
      </w:pPr>
      <w:r w:rsidRPr="00EA1CE1">
        <w:rPr>
          <w:rFonts w:ascii="Times New Roman" w:hAnsi="Times New Roman"/>
          <w:sz w:val="28"/>
          <w:szCs w:val="28"/>
        </w:rPr>
        <w:t xml:space="preserve">оборонительной стратегией; </w:t>
      </w:r>
    </w:p>
    <w:p w:rsidR="00F97858" w:rsidRPr="00EA1CE1" w:rsidRDefault="00F97858" w:rsidP="00F97858">
      <w:pPr>
        <w:pStyle w:val="a5"/>
        <w:numPr>
          <w:ilvl w:val="0"/>
          <w:numId w:val="41"/>
        </w:numPr>
        <w:spacing w:after="0" w:line="240" w:lineRule="auto"/>
        <w:jc w:val="both"/>
        <w:rPr>
          <w:rFonts w:ascii="Times New Roman" w:hAnsi="Times New Roman"/>
          <w:sz w:val="28"/>
          <w:szCs w:val="28"/>
        </w:rPr>
      </w:pPr>
      <w:r>
        <w:rPr>
          <w:rFonts w:ascii="Times New Roman" w:hAnsi="Times New Roman"/>
          <w:sz w:val="28"/>
          <w:szCs w:val="28"/>
        </w:rPr>
        <w:t>низким уровнем</w:t>
      </w:r>
      <w:r w:rsidRPr="00EA1CE1">
        <w:rPr>
          <w:rFonts w:ascii="Times New Roman" w:hAnsi="Times New Roman"/>
          <w:sz w:val="28"/>
          <w:szCs w:val="28"/>
        </w:rPr>
        <w:t xml:space="preserve"> риска; </w:t>
      </w:r>
    </w:p>
    <w:p w:rsidR="00F97858" w:rsidRPr="00EA1CE1" w:rsidRDefault="00F97858" w:rsidP="00F97858">
      <w:pPr>
        <w:pStyle w:val="a5"/>
        <w:numPr>
          <w:ilvl w:val="0"/>
          <w:numId w:val="41"/>
        </w:numPr>
        <w:spacing w:after="0" w:line="240" w:lineRule="auto"/>
        <w:jc w:val="both"/>
        <w:rPr>
          <w:rFonts w:ascii="Times New Roman" w:hAnsi="Times New Roman"/>
          <w:sz w:val="28"/>
          <w:szCs w:val="28"/>
        </w:rPr>
      </w:pPr>
      <w:r w:rsidRPr="00EA1CE1">
        <w:rPr>
          <w:rFonts w:ascii="Times New Roman" w:hAnsi="Times New Roman"/>
          <w:sz w:val="28"/>
          <w:szCs w:val="28"/>
        </w:rPr>
        <w:t xml:space="preserve">идентифицируемым риском; </w:t>
      </w:r>
    </w:p>
    <w:p w:rsidR="00F97858" w:rsidRPr="00EA1CE1" w:rsidRDefault="00F97858" w:rsidP="00F97858">
      <w:pPr>
        <w:pStyle w:val="a5"/>
        <w:numPr>
          <w:ilvl w:val="0"/>
          <w:numId w:val="41"/>
        </w:numPr>
        <w:spacing w:after="0" w:line="240" w:lineRule="auto"/>
        <w:jc w:val="both"/>
        <w:rPr>
          <w:rFonts w:ascii="Times New Roman" w:hAnsi="Times New Roman"/>
          <w:sz w:val="28"/>
          <w:szCs w:val="28"/>
        </w:rPr>
      </w:pPr>
      <w:r w:rsidRPr="00EA1CE1">
        <w:rPr>
          <w:rFonts w:ascii="Times New Roman" w:hAnsi="Times New Roman"/>
          <w:sz w:val="28"/>
          <w:szCs w:val="28"/>
        </w:rPr>
        <w:t xml:space="preserve">сравнительно малыми усилиями и затратами; </w:t>
      </w:r>
    </w:p>
    <w:p w:rsidR="00F97858" w:rsidRPr="00EA1CE1" w:rsidRDefault="00F97858" w:rsidP="00F97858">
      <w:pPr>
        <w:pStyle w:val="a5"/>
        <w:numPr>
          <w:ilvl w:val="0"/>
          <w:numId w:val="41"/>
        </w:numPr>
        <w:spacing w:after="0" w:line="240" w:lineRule="auto"/>
        <w:jc w:val="both"/>
        <w:rPr>
          <w:rFonts w:ascii="Times New Roman" w:hAnsi="Times New Roman"/>
          <w:sz w:val="28"/>
          <w:szCs w:val="28"/>
        </w:rPr>
      </w:pPr>
      <w:r w:rsidRPr="00EA1CE1">
        <w:rPr>
          <w:rFonts w:ascii="Times New Roman" w:hAnsi="Times New Roman"/>
          <w:sz w:val="28"/>
          <w:szCs w:val="28"/>
        </w:rPr>
        <w:t>прогнозируемым успехо</w:t>
      </w:r>
      <w:r>
        <w:rPr>
          <w:rFonts w:ascii="Times New Roman" w:hAnsi="Times New Roman"/>
          <w:sz w:val="28"/>
          <w:szCs w:val="28"/>
        </w:rPr>
        <w:t>м, пропорциональным разумным за</w:t>
      </w:r>
      <w:r w:rsidRPr="00EA1CE1">
        <w:rPr>
          <w:rFonts w:ascii="Times New Roman" w:hAnsi="Times New Roman"/>
          <w:sz w:val="28"/>
          <w:szCs w:val="28"/>
        </w:rPr>
        <w:t xml:space="preserve">тратам.  </w:t>
      </w:r>
    </w:p>
    <w:p w:rsidR="00F97858" w:rsidRPr="003633A2"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Модифицирующие инновации </w:t>
      </w:r>
      <w:r w:rsidRPr="003633A2">
        <w:rPr>
          <w:rFonts w:ascii="Times New Roman" w:hAnsi="Times New Roman"/>
          <w:sz w:val="28"/>
          <w:szCs w:val="28"/>
        </w:rPr>
        <w:t xml:space="preserve">предполагают </w:t>
      </w:r>
      <w:r>
        <w:rPr>
          <w:rFonts w:ascii="Times New Roman" w:hAnsi="Times New Roman"/>
          <w:sz w:val="28"/>
          <w:szCs w:val="28"/>
        </w:rPr>
        <w:t xml:space="preserve">улучшение или </w:t>
      </w:r>
      <w:r w:rsidRPr="003633A2">
        <w:rPr>
          <w:rFonts w:ascii="Times New Roman" w:hAnsi="Times New Roman"/>
          <w:sz w:val="28"/>
          <w:szCs w:val="28"/>
        </w:rPr>
        <w:t>дополнение  существующих  продукто</w:t>
      </w:r>
      <w:r>
        <w:rPr>
          <w:rFonts w:ascii="Times New Roman" w:hAnsi="Times New Roman"/>
          <w:sz w:val="28"/>
          <w:szCs w:val="28"/>
        </w:rPr>
        <w:t xml:space="preserve">в,  направлены  на  сохранение </w:t>
      </w:r>
      <w:r w:rsidRPr="003633A2">
        <w:rPr>
          <w:rFonts w:ascii="Times New Roman" w:hAnsi="Times New Roman"/>
          <w:sz w:val="28"/>
          <w:szCs w:val="28"/>
        </w:rPr>
        <w:t>или усиление рыночных позици</w:t>
      </w:r>
      <w:r>
        <w:rPr>
          <w:rFonts w:ascii="Times New Roman" w:hAnsi="Times New Roman"/>
          <w:sz w:val="28"/>
          <w:szCs w:val="28"/>
        </w:rPr>
        <w:t>й предприятия. Примером модифи</w:t>
      </w:r>
      <w:r w:rsidRPr="003633A2">
        <w:rPr>
          <w:rFonts w:ascii="Times New Roman" w:hAnsi="Times New Roman"/>
          <w:sz w:val="28"/>
          <w:szCs w:val="28"/>
        </w:rPr>
        <w:t>цирующей инновации служит вве</w:t>
      </w:r>
      <w:r>
        <w:rPr>
          <w:rFonts w:ascii="Times New Roman" w:hAnsi="Times New Roman"/>
          <w:sz w:val="28"/>
          <w:szCs w:val="28"/>
        </w:rPr>
        <w:t xml:space="preserve">дение дополнительных функций в </w:t>
      </w:r>
      <w:r w:rsidRPr="003633A2">
        <w:rPr>
          <w:rFonts w:ascii="Times New Roman" w:hAnsi="Times New Roman"/>
          <w:sz w:val="28"/>
          <w:szCs w:val="28"/>
        </w:rPr>
        <w:t>известных  технологиях,  модификация  известного  пр</w:t>
      </w:r>
      <w:r>
        <w:rPr>
          <w:rFonts w:ascii="Times New Roman" w:hAnsi="Times New Roman"/>
          <w:sz w:val="28"/>
          <w:szCs w:val="28"/>
        </w:rPr>
        <w:t>одукта (напри</w:t>
      </w:r>
      <w:r w:rsidRPr="003633A2">
        <w:rPr>
          <w:rFonts w:ascii="Times New Roman" w:hAnsi="Times New Roman"/>
          <w:sz w:val="28"/>
          <w:szCs w:val="28"/>
        </w:rPr>
        <w:t xml:space="preserve">мер, калькулятор, календарь в телефоне). </w:t>
      </w:r>
    </w:p>
    <w:p w:rsidR="00F97858" w:rsidRDefault="00F97858" w:rsidP="00F97858">
      <w:pPr>
        <w:spacing w:after="0" w:line="240" w:lineRule="auto"/>
        <w:ind w:firstLine="567"/>
        <w:jc w:val="both"/>
        <w:rPr>
          <w:rFonts w:ascii="Times New Roman" w:hAnsi="Times New Roman"/>
          <w:sz w:val="28"/>
          <w:szCs w:val="28"/>
        </w:rPr>
      </w:pPr>
      <w:r w:rsidRPr="003633A2">
        <w:rPr>
          <w:rFonts w:ascii="Times New Roman" w:hAnsi="Times New Roman"/>
          <w:sz w:val="28"/>
          <w:szCs w:val="28"/>
        </w:rPr>
        <w:t>Из приведенных характеристик</w:t>
      </w:r>
      <w:r>
        <w:rPr>
          <w:rFonts w:ascii="Times New Roman" w:hAnsi="Times New Roman"/>
          <w:sz w:val="28"/>
          <w:szCs w:val="28"/>
        </w:rPr>
        <w:t xml:space="preserve"> видно, что типы инноваций зависят </w:t>
      </w:r>
      <w:r w:rsidRPr="003633A2">
        <w:rPr>
          <w:rFonts w:ascii="Times New Roman" w:hAnsi="Times New Roman"/>
          <w:sz w:val="28"/>
          <w:szCs w:val="28"/>
        </w:rPr>
        <w:t>от  степени  их  рыночной  и  техниче</w:t>
      </w:r>
      <w:r>
        <w:rPr>
          <w:rFonts w:ascii="Times New Roman" w:hAnsi="Times New Roman"/>
          <w:sz w:val="28"/>
          <w:szCs w:val="28"/>
        </w:rPr>
        <w:t>ской  новизны.  Так,  для  ради</w:t>
      </w:r>
      <w:r w:rsidRPr="00EA1CE1">
        <w:rPr>
          <w:rFonts w:ascii="Times New Roman" w:hAnsi="Times New Roman"/>
          <w:sz w:val="28"/>
          <w:szCs w:val="28"/>
        </w:rPr>
        <w:t>кальных инноваций характерна высок</w:t>
      </w:r>
      <w:r>
        <w:rPr>
          <w:rFonts w:ascii="Times New Roman" w:hAnsi="Times New Roman"/>
          <w:sz w:val="28"/>
          <w:szCs w:val="28"/>
        </w:rPr>
        <w:t xml:space="preserve">ая степень как рыночной, так и </w:t>
      </w:r>
      <w:r w:rsidRPr="00EA1CE1">
        <w:rPr>
          <w:rFonts w:ascii="Times New Roman" w:hAnsi="Times New Roman"/>
          <w:sz w:val="28"/>
          <w:szCs w:val="28"/>
        </w:rPr>
        <w:t xml:space="preserve">технической  новизны.  </w:t>
      </w:r>
    </w:p>
    <w:p w:rsidR="00F97858" w:rsidRDefault="00F97858" w:rsidP="00F97858">
      <w:pPr>
        <w:spacing w:after="0" w:line="240" w:lineRule="auto"/>
        <w:ind w:firstLine="567"/>
        <w:jc w:val="both"/>
        <w:rPr>
          <w:rFonts w:ascii="Times New Roman" w:hAnsi="Times New Roman"/>
          <w:sz w:val="28"/>
          <w:szCs w:val="28"/>
        </w:rPr>
      </w:pPr>
      <w:r w:rsidRPr="00EA1CE1">
        <w:rPr>
          <w:rFonts w:ascii="Times New Roman" w:hAnsi="Times New Roman"/>
          <w:sz w:val="28"/>
          <w:szCs w:val="28"/>
        </w:rPr>
        <w:t xml:space="preserve">Комбинаторные </w:t>
      </w:r>
      <w:r>
        <w:rPr>
          <w:rFonts w:ascii="Times New Roman" w:hAnsi="Times New Roman"/>
          <w:sz w:val="28"/>
          <w:szCs w:val="28"/>
        </w:rPr>
        <w:t xml:space="preserve"> инновации  не  имеют  высокой </w:t>
      </w:r>
      <w:r w:rsidRPr="00EA1CE1">
        <w:rPr>
          <w:rFonts w:ascii="Times New Roman" w:hAnsi="Times New Roman"/>
          <w:sz w:val="28"/>
          <w:szCs w:val="28"/>
        </w:rPr>
        <w:t>рыночной новизны, хотя предполага</w:t>
      </w:r>
      <w:r>
        <w:rPr>
          <w:rFonts w:ascii="Times New Roman" w:hAnsi="Times New Roman"/>
          <w:sz w:val="28"/>
          <w:szCs w:val="28"/>
        </w:rPr>
        <w:t xml:space="preserve">ют высокий уровень технической </w:t>
      </w:r>
      <w:r w:rsidRPr="00EA1CE1">
        <w:rPr>
          <w:rFonts w:ascii="Times New Roman" w:hAnsi="Times New Roman"/>
          <w:sz w:val="28"/>
          <w:szCs w:val="28"/>
        </w:rPr>
        <w:t xml:space="preserve">новизны.  </w:t>
      </w:r>
    </w:p>
    <w:p w:rsidR="00F97858" w:rsidRDefault="00F97858" w:rsidP="00F97858">
      <w:pPr>
        <w:spacing w:after="0" w:line="240" w:lineRule="auto"/>
        <w:ind w:firstLine="567"/>
        <w:jc w:val="both"/>
        <w:rPr>
          <w:rFonts w:ascii="Times New Roman" w:hAnsi="Times New Roman"/>
          <w:sz w:val="28"/>
          <w:szCs w:val="28"/>
        </w:rPr>
      </w:pPr>
      <w:r w:rsidRPr="00EA1CE1">
        <w:rPr>
          <w:rFonts w:ascii="Times New Roman" w:hAnsi="Times New Roman"/>
          <w:sz w:val="28"/>
          <w:szCs w:val="28"/>
        </w:rPr>
        <w:t>Модифицирующие  же  инновации  характеризуются</w:t>
      </w:r>
      <w:r>
        <w:rPr>
          <w:rFonts w:ascii="Times New Roman" w:hAnsi="Times New Roman"/>
          <w:sz w:val="28"/>
          <w:szCs w:val="28"/>
        </w:rPr>
        <w:t xml:space="preserve">  низкой </w:t>
      </w:r>
      <w:r w:rsidRPr="00EA1CE1">
        <w:rPr>
          <w:rFonts w:ascii="Times New Roman" w:hAnsi="Times New Roman"/>
          <w:sz w:val="28"/>
          <w:szCs w:val="28"/>
        </w:rPr>
        <w:t xml:space="preserve">степенью и рыночной и технической </w:t>
      </w:r>
      <w:r>
        <w:rPr>
          <w:rFonts w:ascii="Times New Roman" w:hAnsi="Times New Roman"/>
          <w:sz w:val="28"/>
          <w:szCs w:val="28"/>
        </w:rPr>
        <w:t>новизны. Соответствие типов ин</w:t>
      </w:r>
      <w:r w:rsidRPr="00EA1CE1">
        <w:rPr>
          <w:rFonts w:ascii="Times New Roman" w:hAnsi="Times New Roman"/>
          <w:sz w:val="28"/>
          <w:szCs w:val="28"/>
        </w:rPr>
        <w:t>новаций и уровней</w:t>
      </w:r>
      <w:r>
        <w:rPr>
          <w:rFonts w:ascii="Times New Roman" w:hAnsi="Times New Roman"/>
          <w:sz w:val="28"/>
          <w:szCs w:val="28"/>
        </w:rPr>
        <w:t xml:space="preserve"> новизны показано на слайде.</w:t>
      </w:r>
    </w:p>
    <w:p w:rsidR="00F97858" w:rsidRDefault="00F97858" w:rsidP="00F97858">
      <w:pPr>
        <w:spacing w:after="0" w:line="240" w:lineRule="auto"/>
        <w:ind w:firstLine="567"/>
        <w:jc w:val="both"/>
        <w:rPr>
          <w:rFonts w:ascii="Times New Roman" w:hAnsi="Times New Roman"/>
          <w:sz w:val="28"/>
          <w:szCs w:val="28"/>
        </w:rPr>
      </w:pPr>
      <w:r w:rsidRPr="00EC349A">
        <w:rPr>
          <w:rFonts w:ascii="Times New Roman" w:hAnsi="Times New Roman"/>
          <w:sz w:val="28"/>
          <w:szCs w:val="28"/>
        </w:rPr>
        <w:t>Важно,  что  сегмент  диаграм</w:t>
      </w:r>
      <w:r>
        <w:rPr>
          <w:rFonts w:ascii="Times New Roman" w:hAnsi="Times New Roman"/>
          <w:sz w:val="28"/>
          <w:szCs w:val="28"/>
        </w:rPr>
        <w:t>мы «низкая  техническая  новиз</w:t>
      </w:r>
      <w:r w:rsidRPr="00EC349A">
        <w:rPr>
          <w:rFonts w:ascii="Times New Roman" w:hAnsi="Times New Roman"/>
          <w:sz w:val="28"/>
          <w:szCs w:val="28"/>
        </w:rPr>
        <w:t>на»/«высокая  рыночная  новизна»</w:t>
      </w:r>
      <w:r>
        <w:rPr>
          <w:rFonts w:ascii="Times New Roman" w:hAnsi="Times New Roman"/>
          <w:sz w:val="28"/>
          <w:szCs w:val="28"/>
        </w:rPr>
        <w:t xml:space="preserve">  остается  незаполненным,  по</w:t>
      </w:r>
      <w:r w:rsidRPr="00EC349A">
        <w:rPr>
          <w:rFonts w:ascii="Times New Roman" w:hAnsi="Times New Roman"/>
          <w:sz w:val="28"/>
          <w:szCs w:val="28"/>
        </w:rPr>
        <w:t>скольку на старых технологиях невозможно построить новый рынок!</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lastRenderedPageBreak/>
        <w:drawing>
          <wp:inline distT="0" distB="0" distL="0" distR="0" wp14:anchorId="1E2DBE8D" wp14:editId="5BF3E9C2">
            <wp:extent cx="4572638" cy="3429479"/>
            <wp:effectExtent l="19050" t="19050" r="18415" b="1905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9"/>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spacing w:after="0" w:line="240" w:lineRule="auto"/>
        <w:jc w:val="both"/>
        <w:rPr>
          <w:rFonts w:ascii="Times New Roman" w:hAnsi="Times New Roman"/>
          <w:b/>
          <w:sz w:val="28"/>
          <w:szCs w:val="28"/>
        </w:rPr>
      </w:pPr>
      <w:r>
        <w:rPr>
          <w:rFonts w:ascii="Times New Roman" w:hAnsi="Times New Roman"/>
          <w:b/>
          <w:sz w:val="28"/>
          <w:szCs w:val="28"/>
        </w:rPr>
        <w:t>Слайд 19</w:t>
      </w:r>
    </w:p>
    <w:p w:rsidR="00F97858" w:rsidRPr="00BF506B" w:rsidRDefault="00F97858" w:rsidP="00F97858">
      <w:pPr>
        <w:spacing w:after="0" w:line="240" w:lineRule="auto"/>
        <w:ind w:firstLine="567"/>
        <w:jc w:val="both"/>
        <w:rPr>
          <w:rFonts w:ascii="Times New Roman" w:hAnsi="Times New Roman"/>
          <w:b/>
          <w:sz w:val="28"/>
          <w:szCs w:val="28"/>
        </w:rPr>
      </w:pPr>
      <w:r>
        <w:rPr>
          <w:rFonts w:ascii="Times New Roman" w:hAnsi="Times New Roman"/>
          <w:b/>
          <w:sz w:val="28"/>
          <w:szCs w:val="28"/>
        </w:rPr>
        <w:t xml:space="preserve">2.3 </w:t>
      </w:r>
      <w:r w:rsidRPr="00BF506B">
        <w:rPr>
          <w:rFonts w:ascii="Times New Roman" w:hAnsi="Times New Roman"/>
          <w:b/>
          <w:sz w:val="28"/>
          <w:szCs w:val="28"/>
        </w:rPr>
        <w:t>Инновационный процесс</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Процесс создания </w:t>
      </w:r>
      <w:r w:rsidRPr="00730622">
        <w:rPr>
          <w:rFonts w:ascii="Times New Roman" w:hAnsi="Times New Roman"/>
          <w:sz w:val="28"/>
          <w:szCs w:val="28"/>
        </w:rPr>
        <w:t>инн</w:t>
      </w:r>
      <w:r>
        <w:rPr>
          <w:rFonts w:ascii="Times New Roman" w:hAnsi="Times New Roman"/>
          <w:sz w:val="28"/>
          <w:szCs w:val="28"/>
        </w:rPr>
        <w:t xml:space="preserve">оваций называется инновационным </w:t>
      </w:r>
      <w:r w:rsidRPr="00730622">
        <w:rPr>
          <w:rFonts w:ascii="Times New Roman" w:hAnsi="Times New Roman"/>
          <w:sz w:val="28"/>
          <w:szCs w:val="28"/>
        </w:rPr>
        <w:t>процессом. Он связан с создание</w:t>
      </w:r>
      <w:r>
        <w:rPr>
          <w:rFonts w:ascii="Times New Roman" w:hAnsi="Times New Roman"/>
          <w:sz w:val="28"/>
          <w:szCs w:val="28"/>
        </w:rPr>
        <w:t>м, освоением и распространением инноваций.</w:t>
      </w:r>
    </w:p>
    <w:p w:rsidR="00F97858" w:rsidRPr="00730622"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Инновационный процесс </w:t>
      </w:r>
      <w:r w:rsidRPr="00730622">
        <w:rPr>
          <w:rFonts w:ascii="Times New Roman" w:hAnsi="Times New Roman"/>
          <w:sz w:val="28"/>
          <w:szCs w:val="28"/>
        </w:rPr>
        <w:t>осуществляется на разных уровнях:</w:t>
      </w:r>
    </w:p>
    <w:p w:rsidR="00F97858" w:rsidRPr="00730622" w:rsidRDefault="00F97858" w:rsidP="00F97858">
      <w:pPr>
        <w:pStyle w:val="a5"/>
        <w:numPr>
          <w:ilvl w:val="0"/>
          <w:numId w:val="42"/>
        </w:numPr>
        <w:spacing w:after="0" w:line="240" w:lineRule="auto"/>
        <w:jc w:val="both"/>
        <w:rPr>
          <w:rFonts w:ascii="Times New Roman" w:hAnsi="Times New Roman"/>
          <w:sz w:val="28"/>
          <w:szCs w:val="28"/>
        </w:rPr>
      </w:pPr>
      <w:r>
        <w:rPr>
          <w:rFonts w:ascii="Times New Roman" w:hAnsi="Times New Roman"/>
          <w:sz w:val="28"/>
          <w:szCs w:val="28"/>
        </w:rPr>
        <w:t>государственном, региональном;</w:t>
      </w:r>
    </w:p>
    <w:p w:rsidR="00F97858" w:rsidRPr="00730622" w:rsidRDefault="00F97858" w:rsidP="00F97858">
      <w:pPr>
        <w:pStyle w:val="a5"/>
        <w:numPr>
          <w:ilvl w:val="0"/>
          <w:numId w:val="42"/>
        </w:numPr>
        <w:spacing w:after="0" w:line="240" w:lineRule="auto"/>
        <w:jc w:val="both"/>
        <w:rPr>
          <w:rFonts w:ascii="Times New Roman" w:hAnsi="Times New Roman"/>
          <w:sz w:val="28"/>
          <w:szCs w:val="28"/>
        </w:rPr>
      </w:pPr>
      <w:r>
        <w:rPr>
          <w:rFonts w:ascii="Times New Roman" w:hAnsi="Times New Roman"/>
          <w:sz w:val="28"/>
          <w:szCs w:val="28"/>
        </w:rPr>
        <w:t>муниципальном, фирменном;</w:t>
      </w:r>
    </w:p>
    <w:p w:rsidR="00F97858" w:rsidRDefault="00F97858" w:rsidP="00F97858">
      <w:pPr>
        <w:pStyle w:val="a5"/>
        <w:numPr>
          <w:ilvl w:val="0"/>
          <w:numId w:val="42"/>
        </w:numPr>
        <w:spacing w:after="0" w:line="240" w:lineRule="auto"/>
        <w:jc w:val="both"/>
        <w:rPr>
          <w:rFonts w:ascii="Times New Roman" w:hAnsi="Times New Roman"/>
          <w:sz w:val="28"/>
          <w:szCs w:val="28"/>
        </w:rPr>
      </w:pPr>
      <w:r w:rsidRPr="00730622">
        <w:rPr>
          <w:rFonts w:ascii="Times New Roman" w:hAnsi="Times New Roman"/>
          <w:sz w:val="28"/>
          <w:szCs w:val="28"/>
        </w:rPr>
        <w:t>п</w:t>
      </w:r>
      <w:r>
        <w:rPr>
          <w:rFonts w:ascii="Times New Roman" w:hAnsi="Times New Roman"/>
          <w:sz w:val="28"/>
          <w:szCs w:val="28"/>
        </w:rPr>
        <w:t>одразделений и исполнительском (слайд).</w:t>
      </w:r>
    </w:p>
    <w:p w:rsidR="00F97858" w:rsidRPr="00730622" w:rsidRDefault="00F97858" w:rsidP="00F97858">
      <w:pPr>
        <w:spacing w:after="0" w:line="240" w:lineRule="auto"/>
        <w:ind w:firstLine="567"/>
        <w:jc w:val="both"/>
        <w:rPr>
          <w:rFonts w:ascii="Times New Roman" w:hAnsi="Times New Roman"/>
          <w:sz w:val="28"/>
          <w:szCs w:val="28"/>
        </w:rPr>
      </w:pPr>
      <w:r w:rsidRPr="00730622">
        <w:rPr>
          <w:rFonts w:ascii="Times New Roman" w:hAnsi="Times New Roman"/>
          <w:sz w:val="28"/>
          <w:szCs w:val="28"/>
        </w:rPr>
        <w:t>Гос</w:t>
      </w:r>
      <w:r>
        <w:rPr>
          <w:rFonts w:ascii="Times New Roman" w:hAnsi="Times New Roman"/>
          <w:sz w:val="28"/>
          <w:szCs w:val="28"/>
        </w:rPr>
        <w:t xml:space="preserve">ударственный уровень реализации </w:t>
      </w:r>
      <w:r w:rsidRPr="00730622">
        <w:rPr>
          <w:rFonts w:ascii="Times New Roman" w:hAnsi="Times New Roman"/>
          <w:sz w:val="28"/>
          <w:szCs w:val="28"/>
        </w:rPr>
        <w:t>иннова</w:t>
      </w:r>
      <w:r>
        <w:rPr>
          <w:rFonts w:ascii="Times New Roman" w:hAnsi="Times New Roman"/>
          <w:sz w:val="28"/>
          <w:szCs w:val="28"/>
        </w:rPr>
        <w:t xml:space="preserve">ционного процесса заключается в </w:t>
      </w:r>
      <w:r w:rsidRPr="00730622">
        <w:rPr>
          <w:rFonts w:ascii="Times New Roman" w:hAnsi="Times New Roman"/>
          <w:sz w:val="28"/>
          <w:szCs w:val="28"/>
        </w:rPr>
        <w:t>государс</w:t>
      </w:r>
      <w:r>
        <w:rPr>
          <w:rFonts w:ascii="Times New Roman" w:hAnsi="Times New Roman"/>
          <w:sz w:val="28"/>
          <w:szCs w:val="28"/>
        </w:rPr>
        <w:t xml:space="preserve">твенной политике стимулирования </w:t>
      </w:r>
      <w:r w:rsidRPr="00730622">
        <w:rPr>
          <w:rFonts w:ascii="Times New Roman" w:hAnsi="Times New Roman"/>
          <w:sz w:val="28"/>
          <w:szCs w:val="28"/>
        </w:rPr>
        <w:t xml:space="preserve">и поддержки инновационной деятельности. </w:t>
      </w:r>
    </w:p>
    <w:p w:rsidR="00F97858" w:rsidRDefault="00F97858" w:rsidP="00F97858">
      <w:pPr>
        <w:spacing w:after="0" w:line="240" w:lineRule="auto"/>
        <w:ind w:firstLine="567"/>
        <w:jc w:val="both"/>
        <w:rPr>
          <w:rFonts w:ascii="Times New Roman" w:hAnsi="Times New Roman"/>
          <w:sz w:val="28"/>
          <w:szCs w:val="28"/>
        </w:rPr>
      </w:pPr>
      <w:r w:rsidRPr="00730622">
        <w:rPr>
          <w:rFonts w:ascii="Times New Roman" w:hAnsi="Times New Roman"/>
          <w:sz w:val="28"/>
          <w:szCs w:val="28"/>
        </w:rPr>
        <w:t>Мех</w:t>
      </w:r>
      <w:r>
        <w:rPr>
          <w:rFonts w:ascii="Times New Roman" w:hAnsi="Times New Roman"/>
          <w:sz w:val="28"/>
          <w:szCs w:val="28"/>
        </w:rPr>
        <w:t xml:space="preserve">анизм государственной поддержки </w:t>
      </w:r>
      <w:r w:rsidRPr="00730622">
        <w:rPr>
          <w:rFonts w:ascii="Times New Roman" w:hAnsi="Times New Roman"/>
          <w:sz w:val="28"/>
          <w:szCs w:val="28"/>
        </w:rPr>
        <w:t>научн</w:t>
      </w:r>
      <w:r>
        <w:rPr>
          <w:rFonts w:ascii="Times New Roman" w:hAnsi="Times New Roman"/>
          <w:sz w:val="28"/>
          <w:szCs w:val="28"/>
        </w:rPr>
        <w:t xml:space="preserve">ой и инновационной деятельности </w:t>
      </w:r>
      <w:r w:rsidRPr="00730622">
        <w:rPr>
          <w:rFonts w:ascii="Times New Roman" w:hAnsi="Times New Roman"/>
          <w:sz w:val="28"/>
          <w:szCs w:val="28"/>
        </w:rPr>
        <w:t xml:space="preserve">включает: </w:t>
      </w:r>
    </w:p>
    <w:p w:rsidR="00F97858" w:rsidRPr="00730622" w:rsidRDefault="00F97858" w:rsidP="00F97858">
      <w:pPr>
        <w:pStyle w:val="a5"/>
        <w:numPr>
          <w:ilvl w:val="0"/>
          <w:numId w:val="43"/>
        </w:numPr>
        <w:spacing w:after="0" w:line="240" w:lineRule="auto"/>
        <w:jc w:val="both"/>
        <w:rPr>
          <w:rFonts w:ascii="Times New Roman" w:hAnsi="Times New Roman"/>
          <w:sz w:val="28"/>
          <w:szCs w:val="28"/>
        </w:rPr>
      </w:pPr>
      <w:r w:rsidRPr="00730622">
        <w:rPr>
          <w:rFonts w:ascii="Times New Roman" w:hAnsi="Times New Roman"/>
          <w:sz w:val="28"/>
          <w:szCs w:val="28"/>
        </w:rPr>
        <w:t xml:space="preserve">прямое бюджетное финансирование, </w:t>
      </w:r>
    </w:p>
    <w:p w:rsidR="00F97858" w:rsidRPr="00730622" w:rsidRDefault="00F97858" w:rsidP="00F97858">
      <w:pPr>
        <w:pStyle w:val="a5"/>
        <w:numPr>
          <w:ilvl w:val="0"/>
          <w:numId w:val="43"/>
        </w:numPr>
        <w:spacing w:after="0" w:line="240" w:lineRule="auto"/>
        <w:jc w:val="both"/>
        <w:rPr>
          <w:rFonts w:ascii="Times New Roman" w:hAnsi="Times New Roman"/>
          <w:sz w:val="28"/>
          <w:szCs w:val="28"/>
        </w:rPr>
      </w:pPr>
      <w:r w:rsidRPr="00730622">
        <w:rPr>
          <w:rFonts w:ascii="Times New Roman" w:hAnsi="Times New Roman"/>
          <w:sz w:val="28"/>
          <w:szCs w:val="28"/>
        </w:rPr>
        <w:t xml:space="preserve">льготы по налогообложению для инновационной деятельности, </w:t>
      </w:r>
    </w:p>
    <w:p w:rsidR="00F97858" w:rsidRPr="00730622" w:rsidRDefault="00F97858" w:rsidP="00F97858">
      <w:pPr>
        <w:pStyle w:val="a5"/>
        <w:numPr>
          <w:ilvl w:val="0"/>
          <w:numId w:val="43"/>
        </w:numPr>
        <w:spacing w:after="0" w:line="240" w:lineRule="auto"/>
        <w:jc w:val="both"/>
        <w:rPr>
          <w:rFonts w:ascii="Times New Roman" w:hAnsi="Times New Roman"/>
          <w:sz w:val="28"/>
          <w:szCs w:val="28"/>
        </w:rPr>
      </w:pPr>
      <w:r w:rsidRPr="00730622">
        <w:rPr>
          <w:rFonts w:ascii="Times New Roman" w:hAnsi="Times New Roman"/>
          <w:sz w:val="28"/>
          <w:szCs w:val="28"/>
        </w:rPr>
        <w:t xml:space="preserve">создание государственного инновационного фонда, </w:t>
      </w:r>
    </w:p>
    <w:p w:rsidR="00F97858" w:rsidRPr="00730622" w:rsidRDefault="00F97858" w:rsidP="00F97858">
      <w:pPr>
        <w:pStyle w:val="a5"/>
        <w:numPr>
          <w:ilvl w:val="0"/>
          <w:numId w:val="43"/>
        </w:numPr>
        <w:spacing w:after="0" w:line="240" w:lineRule="auto"/>
        <w:jc w:val="both"/>
        <w:rPr>
          <w:rFonts w:ascii="Times New Roman" w:hAnsi="Times New Roman"/>
          <w:sz w:val="28"/>
          <w:szCs w:val="28"/>
        </w:rPr>
      </w:pPr>
      <w:r w:rsidRPr="00730622">
        <w:rPr>
          <w:rFonts w:ascii="Times New Roman" w:hAnsi="Times New Roman"/>
          <w:sz w:val="28"/>
          <w:szCs w:val="28"/>
        </w:rPr>
        <w:t xml:space="preserve">создание сети технопарков, технополисов, </w:t>
      </w:r>
    </w:p>
    <w:p w:rsidR="00F97858" w:rsidRDefault="00F97858" w:rsidP="00F97858">
      <w:pPr>
        <w:pStyle w:val="a5"/>
        <w:numPr>
          <w:ilvl w:val="0"/>
          <w:numId w:val="43"/>
        </w:numPr>
        <w:spacing w:after="0" w:line="240" w:lineRule="auto"/>
        <w:jc w:val="both"/>
        <w:rPr>
          <w:rFonts w:ascii="Times New Roman" w:hAnsi="Times New Roman"/>
          <w:sz w:val="28"/>
          <w:szCs w:val="28"/>
        </w:rPr>
      </w:pPr>
      <w:r w:rsidRPr="00730622">
        <w:rPr>
          <w:rFonts w:ascii="Times New Roman" w:hAnsi="Times New Roman"/>
          <w:sz w:val="28"/>
          <w:szCs w:val="28"/>
        </w:rPr>
        <w:t>создание системы специального образования и др.</w:t>
      </w:r>
    </w:p>
    <w:p w:rsidR="00F97858" w:rsidRPr="0075511E" w:rsidRDefault="00F97858" w:rsidP="00F97858">
      <w:pPr>
        <w:spacing w:after="0" w:line="240" w:lineRule="auto"/>
        <w:ind w:firstLine="567"/>
        <w:jc w:val="both"/>
        <w:rPr>
          <w:rFonts w:ascii="Times New Roman" w:hAnsi="Times New Roman"/>
          <w:sz w:val="28"/>
          <w:szCs w:val="28"/>
        </w:rPr>
      </w:pPr>
      <w:r w:rsidRPr="0075511E">
        <w:rPr>
          <w:rFonts w:ascii="Times New Roman" w:hAnsi="Times New Roman"/>
          <w:sz w:val="28"/>
          <w:szCs w:val="28"/>
        </w:rPr>
        <w:t xml:space="preserve">Каждый последующий нижний уровень инновационного процесса более конкретен в плане участия в реализации инновационных проектов. </w:t>
      </w:r>
    </w:p>
    <w:p w:rsidR="00F97858" w:rsidRPr="0075511E" w:rsidRDefault="00F97858" w:rsidP="00F97858">
      <w:pPr>
        <w:spacing w:after="0" w:line="240" w:lineRule="auto"/>
        <w:ind w:firstLine="567"/>
        <w:jc w:val="both"/>
        <w:rPr>
          <w:rFonts w:ascii="Times New Roman" w:hAnsi="Times New Roman"/>
          <w:sz w:val="28"/>
          <w:szCs w:val="28"/>
        </w:rPr>
      </w:pPr>
      <w:r w:rsidRPr="0075511E">
        <w:rPr>
          <w:rFonts w:ascii="Times New Roman" w:hAnsi="Times New Roman"/>
          <w:sz w:val="28"/>
          <w:szCs w:val="28"/>
        </w:rPr>
        <w:t>Самым нижним и самым конкретным является исполнительский уровень инновационного процесса.</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Исполнительский уровень </w:t>
      </w:r>
      <w:r w:rsidRPr="00730622">
        <w:rPr>
          <w:rFonts w:ascii="Times New Roman" w:hAnsi="Times New Roman"/>
          <w:sz w:val="28"/>
          <w:szCs w:val="28"/>
        </w:rPr>
        <w:t>иннов</w:t>
      </w:r>
      <w:r>
        <w:rPr>
          <w:rFonts w:ascii="Times New Roman" w:hAnsi="Times New Roman"/>
          <w:sz w:val="28"/>
          <w:szCs w:val="28"/>
        </w:rPr>
        <w:t xml:space="preserve">ационного процесса определяется </w:t>
      </w:r>
      <w:r w:rsidRPr="00730622">
        <w:rPr>
          <w:rFonts w:ascii="Times New Roman" w:hAnsi="Times New Roman"/>
          <w:sz w:val="28"/>
          <w:szCs w:val="28"/>
        </w:rPr>
        <w:t>как последовательность стадий и э</w:t>
      </w:r>
      <w:r>
        <w:rPr>
          <w:rFonts w:ascii="Times New Roman" w:hAnsi="Times New Roman"/>
          <w:sz w:val="28"/>
          <w:szCs w:val="28"/>
        </w:rPr>
        <w:t xml:space="preserve">тапов воплощения идеи возможного нововведения в разработку, </w:t>
      </w:r>
      <w:r w:rsidRPr="00730622">
        <w:rPr>
          <w:rFonts w:ascii="Times New Roman" w:hAnsi="Times New Roman"/>
          <w:sz w:val="28"/>
          <w:szCs w:val="28"/>
        </w:rPr>
        <w:t>п</w:t>
      </w:r>
      <w:r>
        <w:rPr>
          <w:rFonts w:ascii="Times New Roman" w:hAnsi="Times New Roman"/>
          <w:sz w:val="28"/>
          <w:szCs w:val="28"/>
        </w:rPr>
        <w:t xml:space="preserve">роизводство, продажу и диффузию </w:t>
      </w:r>
      <w:r w:rsidRPr="00730622">
        <w:rPr>
          <w:rFonts w:ascii="Times New Roman" w:hAnsi="Times New Roman"/>
          <w:sz w:val="28"/>
          <w:szCs w:val="28"/>
        </w:rPr>
        <w:t xml:space="preserve">нового </w:t>
      </w:r>
      <w:r>
        <w:rPr>
          <w:rFonts w:ascii="Times New Roman" w:hAnsi="Times New Roman"/>
          <w:sz w:val="28"/>
          <w:szCs w:val="28"/>
        </w:rPr>
        <w:t xml:space="preserve">инновационного продукта, кратко </w:t>
      </w:r>
      <w:r w:rsidRPr="00730622">
        <w:rPr>
          <w:rFonts w:ascii="Times New Roman" w:hAnsi="Times New Roman"/>
          <w:sz w:val="28"/>
          <w:szCs w:val="28"/>
        </w:rPr>
        <w:t>называемого «инновацией».</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Инновационный процесс на </w:t>
      </w:r>
      <w:r w:rsidRPr="00730622">
        <w:rPr>
          <w:rFonts w:ascii="Times New Roman" w:hAnsi="Times New Roman"/>
          <w:sz w:val="28"/>
          <w:szCs w:val="28"/>
        </w:rPr>
        <w:t>исполн</w:t>
      </w:r>
      <w:r>
        <w:rPr>
          <w:rFonts w:ascii="Times New Roman" w:hAnsi="Times New Roman"/>
          <w:sz w:val="28"/>
          <w:szCs w:val="28"/>
        </w:rPr>
        <w:t xml:space="preserve">ительском уровне обеспечивается деятельностью непосредственных </w:t>
      </w:r>
      <w:r w:rsidRPr="00730622">
        <w:rPr>
          <w:rFonts w:ascii="Times New Roman" w:hAnsi="Times New Roman"/>
          <w:sz w:val="28"/>
          <w:szCs w:val="28"/>
        </w:rPr>
        <w:t>испо</w:t>
      </w:r>
      <w:r>
        <w:rPr>
          <w:rFonts w:ascii="Times New Roman" w:hAnsi="Times New Roman"/>
          <w:sz w:val="28"/>
          <w:szCs w:val="28"/>
        </w:rPr>
        <w:t xml:space="preserve">лнителей инновационных разработок, к </w:t>
      </w:r>
      <w:r>
        <w:rPr>
          <w:rFonts w:ascii="Times New Roman" w:hAnsi="Times New Roman"/>
          <w:sz w:val="28"/>
          <w:szCs w:val="28"/>
        </w:rPr>
        <w:lastRenderedPageBreak/>
        <w:t xml:space="preserve">которым относятся инновационные инженеры, учёные, специалисты по маркетингу (маркетологи), патентоведы, </w:t>
      </w:r>
      <w:r w:rsidRPr="00730622">
        <w:rPr>
          <w:rFonts w:ascii="Times New Roman" w:hAnsi="Times New Roman"/>
          <w:sz w:val="28"/>
          <w:szCs w:val="28"/>
        </w:rPr>
        <w:t>констру</w:t>
      </w:r>
      <w:r>
        <w:rPr>
          <w:rFonts w:ascii="Times New Roman" w:hAnsi="Times New Roman"/>
          <w:sz w:val="28"/>
          <w:szCs w:val="28"/>
        </w:rPr>
        <w:t xml:space="preserve">кторы, технологи, экономисты, и </w:t>
      </w:r>
      <w:r w:rsidRPr="00730622">
        <w:rPr>
          <w:rFonts w:ascii="Times New Roman" w:hAnsi="Times New Roman"/>
          <w:sz w:val="28"/>
          <w:szCs w:val="28"/>
        </w:rPr>
        <w:t>др.</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4E3121D6" wp14:editId="4DEBE4FC">
            <wp:extent cx="4572638" cy="3429479"/>
            <wp:effectExtent l="19050" t="19050" r="18415" b="1905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0"/>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spacing w:after="0" w:line="240" w:lineRule="auto"/>
        <w:jc w:val="both"/>
        <w:rPr>
          <w:rFonts w:ascii="Times New Roman" w:hAnsi="Times New Roman"/>
          <w:b/>
          <w:sz w:val="28"/>
          <w:szCs w:val="28"/>
        </w:rPr>
      </w:pPr>
      <w:r>
        <w:rPr>
          <w:rFonts w:ascii="Times New Roman" w:hAnsi="Times New Roman"/>
          <w:b/>
          <w:sz w:val="28"/>
          <w:szCs w:val="28"/>
        </w:rPr>
        <w:t>Слайд 20</w:t>
      </w:r>
    </w:p>
    <w:p w:rsidR="00F97858" w:rsidRPr="00730622" w:rsidRDefault="00F97858" w:rsidP="00F97858">
      <w:pPr>
        <w:spacing w:after="0" w:line="240" w:lineRule="auto"/>
        <w:ind w:firstLine="567"/>
        <w:jc w:val="both"/>
        <w:rPr>
          <w:rFonts w:ascii="Times New Roman" w:hAnsi="Times New Roman"/>
          <w:b/>
          <w:sz w:val="28"/>
          <w:szCs w:val="28"/>
        </w:rPr>
      </w:pPr>
      <w:r>
        <w:rPr>
          <w:rFonts w:ascii="Times New Roman" w:hAnsi="Times New Roman"/>
          <w:b/>
          <w:sz w:val="28"/>
          <w:szCs w:val="28"/>
        </w:rPr>
        <w:t xml:space="preserve">2.4 </w:t>
      </w:r>
      <w:r w:rsidRPr="00730622">
        <w:rPr>
          <w:rFonts w:ascii="Times New Roman" w:hAnsi="Times New Roman"/>
          <w:b/>
          <w:sz w:val="28"/>
          <w:szCs w:val="28"/>
        </w:rPr>
        <w:t xml:space="preserve">Инновационная деятельность. </w:t>
      </w:r>
    </w:p>
    <w:p w:rsidR="00F97858" w:rsidRDefault="00F97858" w:rsidP="00F97858">
      <w:pPr>
        <w:spacing w:after="0" w:line="240" w:lineRule="auto"/>
        <w:ind w:firstLine="567"/>
        <w:jc w:val="both"/>
        <w:rPr>
          <w:rFonts w:ascii="Times New Roman" w:hAnsi="Times New Roman"/>
          <w:sz w:val="28"/>
          <w:szCs w:val="28"/>
        </w:rPr>
      </w:pPr>
      <w:r w:rsidRPr="00730622">
        <w:rPr>
          <w:rFonts w:ascii="Times New Roman" w:hAnsi="Times New Roman"/>
          <w:sz w:val="28"/>
          <w:szCs w:val="28"/>
        </w:rPr>
        <w:t>Инн</w:t>
      </w:r>
      <w:r>
        <w:rPr>
          <w:rFonts w:ascii="Times New Roman" w:hAnsi="Times New Roman"/>
          <w:sz w:val="28"/>
          <w:szCs w:val="28"/>
        </w:rPr>
        <w:t xml:space="preserve">овационная деятельность направлена на реализацию законченных научных </w:t>
      </w:r>
      <w:r w:rsidRPr="00730622">
        <w:rPr>
          <w:rFonts w:ascii="Times New Roman" w:hAnsi="Times New Roman"/>
          <w:sz w:val="28"/>
          <w:szCs w:val="28"/>
        </w:rPr>
        <w:t>исследо</w:t>
      </w:r>
      <w:r>
        <w:rPr>
          <w:rFonts w:ascii="Times New Roman" w:hAnsi="Times New Roman"/>
          <w:sz w:val="28"/>
          <w:szCs w:val="28"/>
        </w:rPr>
        <w:t xml:space="preserve">ваний и инженерных разработок в виде нового или существенно </w:t>
      </w:r>
      <w:r w:rsidRPr="00730622">
        <w:rPr>
          <w:rFonts w:ascii="Times New Roman" w:hAnsi="Times New Roman"/>
          <w:sz w:val="28"/>
          <w:szCs w:val="28"/>
        </w:rPr>
        <w:t>усовершенствованного и реализуемого</w:t>
      </w:r>
      <w:r>
        <w:rPr>
          <w:rFonts w:ascii="Times New Roman" w:hAnsi="Times New Roman"/>
          <w:sz w:val="28"/>
          <w:szCs w:val="28"/>
        </w:rPr>
        <w:t xml:space="preserve"> на </w:t>
      </w:r>
      <w:r w:rsidRPr="00730622">
        <w:rPr>
          <w:rFonts w:ascii="Times New Roman" w:hAnsi="Times New Roman"/>
          <w:sz w:val="28"/>
          <w:szCs w:val="28"/>
        </w:rPr>
        <w:t>рынке продукта.</w:t>
      </w:r>
    </w:p>
    <w:p w:rsidR="00F97858" w:rsidRPr="00730622"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Результатами инновационной </w:t>
      </w:r>
      <w:r w:rsidRPr="00730622">
        <w:rPr>
          <w:rFonts w:ascii="Times New Roman" w:hAnsi="Times New Roman"/>
          <w:sz w:val="28"/>
          <w:szCs w:val="28"/>
        </w:rPr>
        <w:t>деятел</w:t>
      </w:r>
      <w:r>
        <w:rPr>
          <w:rFonts w:ascii="Times New Roman" w:hAnsi="Times New Roman"/>
          <w:sz w:val="28"/>
          <w:szCs w:val="28"/>
        </w:rPr>
        <w:t xml:space="preserve">ьности являются также новые или видоизменённые  технологические </w:t>
      </w:r>
      <w:r w:rsidRPr="00730622">
        <w:rPr>
          <w:rFonts w:ascii="Times New Roman" w:hAnsi="Times New Roman"/>
          <w:sz w:val="28"/>
          <w:szCs w:val="28"/>
        </w:rPr>
        <w:t>процес</w:t>
      </w:r>
      <w:r>
        <w:rPr>
          <w:rFonts w:ascii="Times New Roman" w:hAnsi="Times New Roman"/>
          <w:sz w:val="28"/>
          <w:szCs w:val="28"/>
        </w:rPr>
        <w:t xml:space="preserve">сы, используемые в практической </w:t>
      </w:r>
      <w:r w:rsidRPr="00730622">
        <w:rPr>
          <w:rFonts w:ascii="Times New Roman" w:hAnsi="Times New Roman"/>
          <w:sz w:val="28"/>
          <w:szCs w:val="28"/>
        </w:rPr>
        <w:t>деятельн</w:t>
      </w:r>
      <w:r>
        <w:rPr>
          <w:rFonts w:ascii="Times New Roman" w:hAnsi="Times New Roman"/>
          <w:sz w:val="28"/>
          <w:szCs w:val="28"/>
        </w:rPr>
        <w:t xml:space="preserve">ости, а также связанные с этими </w:t>
      </w:r>
      <w:r w:rsidRPr="00730622">
        <w:rPr>
          <w:rFonts w:ascii="Times New Roman" w:hAnsi="Times New Roman"/>
          <w:sz w:val="28"/>
          <w:szCs w:val="28"/>
        </w:rPr>
        <w:t>изм</w:t>
      </w:r>
      <w:r>
        <w:rPr>
          <w:rFonts w:ascii="Times New Roman" w:hAnsi="Times New Roman"/>
          <w:sz w:val="28"/>
          <w:szCs w:val="28"/>
        </w:rPr>
        <w:t xml:space="preserve">енениями дополнительные научные </w:t>
      </w:r>
      <w:r w:rsidRPr="00730622">
        <w:rPr>
          <w:rFonts w:ascii="Times New Roman" w:hAnsi="Times New Roman"/>
          <w:sz w:val="28"/>
          <w:szCs w:val="28"/>
        </w:rPr>
        <w:t xml:space="preserve">исследования и разработки. </w:t>
      </w:r>
    </w:p>
    <w:p w:rsidR="00F97858" w:rsidRDefault="00F97858" w:rsidP="00F97858">
      <w:pPr>
        <w:spacing w:after="0" w:line="240" w:lineRule="auto"/>
        <w:ind w:firstLine="567"/>
        <w:jc w:val="both"/>
        <w:rPr>
          <w:rFonts w:ascii="Times New Roman" w:hAnsi="Times New Roman"/>
          <w:sz w:val="28"/>
          <w:szCs w:val="28"/>
        </w:rPr>
      </w:pPr>
      <w:r w:rsidRPr="00730622">
        <w:rPr>
          <w:rFonts w:ascii="Times New Roman" w:hAnsi="Times New Roman"/>
          <w:sz w:val="28"/>
          <w:szCs w:val="28"/>
        </w:rPr>
        <w:t>Хара</w:t>
      </w:r>
      <w:r>
        <w:rPr>
          <w:rFonts w:ascii="Times New Roman" w:hAnsi="Times New Roman"/>
          <w:sz w:val="28"/>
          <w:szCs w:val="28"/>
        </w:rPr>
        <w:t xml:space="preserve">ктер инновационной деятельности </w:t>
      </w:r>
      <w:r w:rsidRPr="00730622">
        <w:rPr>
          <w:rFonts w:ascii="Times New Roman" w:hAnsi="Times New Roman"/>
          <w:sz w:val="28"/>
          <w:szCs w:val="28"/>
        </w:rPr>
        <w:t xml:space="preserve">связан </w:t>
      </w:r>
      <w:r>
        <w:rPr>
          <w:rFonts w:ascii="Times New Roman" w:hAnsi="Times New Roman"/>
          <w:sz w:val="28"/>
          <w:szCs w:val="28"/>
        </w:rPr>
        <w:t xml:space="preserve">с предметной областью, в рамках которой создаётся инновационный </w:t>
      </w:r>
      <w:r w:rsidRPr="00730622">
        <w:rPr>
          <w:rFonts w:ascii="Times New Roman" w:hAnsi="Times New Roman"/>
          <w:sz w:val="28"/>
          <w:szCs w:val="28"/>
        </w:rPr>
        <w:t>продукт.</w:t>
      </w:r>
    </w:p>
    <w:p w:rsidR="00F97858" w:rsidRDefault="00F97858" w:rsidP="00F97858">
      <w:pPr>
        <w:spacing w:after="0" w:line="240" w:lineRule="auto"/>
        <w:ind w:firstLine="567"/>
        <w:jc w:val="both"/>
        <w:rPr>
          <w:rFonts w:ascii="Times New Roman" w:hAnsi="Times New Roman"/>
          <w:sz w:val="28"/>
          <w:szCs w:val="28"/>
        </w:rPr>
      </w:pPr>
      <w:r w:rsidRPr="00730622">
        <w:rPr>
          <w:rFonts w:ascii="Times New Roman" w:hAnsi="Times New Roman"/>
          <w:sz w:val="28"/>
          <w:szCs w:val="28"/>
        </w:rPr>
        <w:t>И</w:t>
      </w:r>
      <w:r>
        <w:rPr>
          <w:rFonts w:ascii="Times New Roman" w:hAnsi="Times New Roman"/>
          <w:sz w:val="28"/>
          <w:szCs w:val="28"/>
        </w:rPr>
        <w:t xml:space="preserve">нновационная деятельность может </w:t>
      </w:r>
      <w:r w:rsidRPr="00730622">
        <w:rPr>
          <w:rFonts w:ascii="Times New Roman" w:hAnsi="Times New Roman"/>
          <w:sz w:val="28"/>
          <w:szCs w:val="28"/>
        </w:rPr>
        <w:t xml:space="preserve">быть </w:t>
      </w:r>
      <w:r>
        <w:rPr>
          <w:rFonts w:ascii="Times New Roman" w:hAnsi="Times New Roman"/>
          <w:sz w:val="28"/>
          <w:szCs w:val="28"/>
        </w:rPr>
        <w:t xml:space="preserve">разделена на следующие основные направления: </w:t>
      </w:r>
      <w:r w:rsidRPr="00730622">
        <w:rPr>
          <w:rFonts w:ascii="Times New Roman" w:hAnsi="Times New Roman"/>
          <w:i/>
          <w:sz w:val="28"/>
          <w:szCs w:val="28"/>
        </w:rPr>
        <w:t>вещественное, методологическое, программное и системное</w:t>
      </w:r>
      <w:r w:rsidRPr="00730622">
        <w:rPr>
          <w:rFonts w:ascii="Times New Roman" w:hAnsi="Times New Roman"/>
          <w:sz w:val="28"/>
          <w:szCs w:val="28"/>
        </w:rPr>
        <w:t>.</w:t>
      </w:r>
    </w:p>
    <w:p w:rsidR="00F97858" w:rsidRPr="00730622" w:rsidRDefault="00F97858" w:rsidP="00F97858">
      <w:pPr>
        <w:spacing w:after="0" w:line="240" w:lineRule="auto"/>
        <w:ind w:firstLine="567"/>
        <w:jc w:val="both"/>
        <w:rPr>
          <w:rFonts w:ascii="Times New Roman" w:hAnsi="Times New Roman"/>
          <w:sz w:val="28"/>
          <w:szCs w:val="28"/>
        </w:rPr>
      </w:pPr>
      <w:r w:rsidRPr="00730622">
        <w:rPr>
          <w:rFonts w:ascii="Times New Roman" w:hAnsi="Times New Roman"/>
          <w:i/>
          <w:sz w:val="28"/>
          <w:szCs w:val="28"/>
        </w:rPr>
        <w:t>Вещественное инновационное направление</w:t>
      </w:r>
      <w:r>
        <w:rPr>
          <w:rFonts w:ascii="Times New Roman" w:hAnsi="Times New Roman"/>
          <w:sz w:val="28"/>
          <w:szCs w:val="28"/>
        </w:rPr>
        <w:t xml:space="preserve"> связано с созданием новых </w:t>
      </w:r>
      <w:r w:rsidRPr="00730622">
        <w:rPr>
          <w:rFonts w:ascii="Times New Roman" w:hAnsi="Times New Roman"/>
          <w:sz w:val="28"/>
          <w:szCs w:val="28"/>
        </w:rPr>
        <w:t>вещес</w:t>
      </w:r>
      <w:r>
        <w:rPr>
          <w:rFonts w:ascii="Times New Roman" w:hAnsi="Times New Roman"/>
          <w:sz w:val="28"/>
          <w:szCs w:val="28"/>
        </w:rPr>
        <w:t>тв, материалов.</w:t>
      </w:r>
      <w:r w:rsidRPr="00730622">
        <w:rPr>
          <w:rFonts w:ascii="Times New Roman" w:hAnsi="Times New Roman"/>
          <w:sz w:val="28"/>
          <w:szCs w:val="28"/>
        </w:rPr>
        <w:t xml:space="preserve">  </w:t>
      </w:r>
    </w:p>
    <w:p w:rsidR="00F97858" w:rsidRDefault="00F97858" w:rsidP="00F97858">
      <w:pPr>
        <w:spacing w:after="0" w:line="240" w:lineRule="auto"/>
        <w:ind w:firstLine="567"/>
        <w:jc w:val="both"/>
        <w:rPr>
          <w:rFonts w:ascii="Times New Roman" w:hAnsi="Times New Roman"/>
          <w:sz w:val="28"/>
          <w:szCs w:val="28"/>
        </w:rPr>
      </w:pPr>
      <w:r w:rsidRPr="00730622">
        <w:rPr>
          <w:rFonts w:ascii="Times New Roman" w:hAnsi="Times New Roman"/>
          <w:sz w:val="28"/>
          <w:szCs w:val="28"/>
        </w:rPr>
        <w:t xml:space="preserve">В </w:t>
      </w:r>
      <w:r>
        <w:rPr>
          <w:rFonts w:ascii="Times New Roman" w:hAnsi="Times New Roman"/>
          <w:sz w:val="28"/>
          <w:szCs w:val="28"/>
        </w:rPr>
        <w:t xml:space="preserve">базисной научной основе данного </w:t>
      </w:r>
      <w:r w:rsidRPr="00730622">
        <w:rPr>
          <w:rFonts w:ascii="Times New Roman" w:hAnsi="Times New Roman"/>
          <w:sz w:val="28"/>
          <w:szCs w:val="28"/>
        </w:rPr>
        <w:t>направл</w:t>
      </w:r>
      <w:r>
        <w:rPr>
          <w:rFonts w:ascii="Times New Roman" w:hAnsi="Times New Roman"/>
          <w:sz w:val="28"/>
          <w:szCs w:val="28"/>
        </w:rPr>
        <w:t xml:space="preserve">ения находятся такие дисциплины </w:t>
      </w:r>
      <w:r w:rsidRPr="00730622">
        <w:rPr>
          <w:rFonts w:ascii="Times New Roman" w:hAnsi="Times New Roman"/>
          <w:sz w:val="28"/>
          <w:szCs w:val="28"/>
        </w:rPr>
        <w:t>как хим</w:t>
      </w:r>
      <w:r>
        <w:rPr>
          <w:rFonts w:ascii="Times New Roman" w:hAnsi="Times New Roman"/>
          <w:sz w:val="28"/>
          <w:szCs w:val="28"/>
        </w:rPr>
        <w:t>ия, материаловедение,</w:t>
      </w:r>
      <w:r w:rsidRPr="00730622">
        <w:rPr>
          <w:rFonts w:ascii="Times New Roman" w:hAnsi="Times New Roman"/>
          <w:sz w:val="28"/>
          <w:szCs w:val="28"/>
        </w:rPr>
        <w:t xml:space="preserve"> нанотехнологии и др.</w:t>
      </w:r>
    </w:p>
    <w:p w:rsidR="00F97858" w:rsidRPr="0075511E" w:rsidRDefault="00F97858" w:rsidP="00F97858">
      <w:pPr>
        <w:spacing w:after="0" w:line="240" w:lineRule="auto"/>
        <w:ind w:firstLine="567"/>
        <w:jc w:val="both"/>
        <w:rPr>
          <w:rFonts w:ascii="Times New Roman" w:hAnsi="Times New Roman"/>
          <w:sz w:val="28"/>
          <w:szCs w:val="28"/>
        </w:rPr>
      </w:pPr>
      <w:r w:rsidRPr="0075511E">
        <w:rPr>
          <w:rFonts w:ascii="Times New Roman" w:hAnsi="Times New Roman"/>
          <w:i/>
          <w:sz w:val="28"/>
          <w:szCs w:val="28"/>
        </w:rPr>
        <w:t>Методологическое инновационное направление</w:t>
      </w:r>
      <w:r>
        <w:rPr>
          <w:rFonts w:ascii="Times New Roman" w:hAnsi="Times New Roman"/>
          <w:sz w:val="28"/>
          <w:szCs w:val="28"/>
        </w:rPr>
        <w:t xml:space="preserve"> включает: новые методы </w:t>
      </w:r>
      <w:r w:rsidRPr="0075511E">
        <w:rPr>
          <w:rFonts w:ascii="Times New Roman" w:hAnsi="Times New Roman"/>
          <w:sz w:val="28"/>
          <w:szCs w:val="28"/>
        </w:rPr>
        <w:t>диагно</w:t>
      </w:r>
      <w:r>
        <w:rPr>
          <w:rFonts w:ascii="Times New Roman" w:hAnsi="Times New Roman"/>
          <w:sz w:val="28"/>
          <w:szCs w:val="28"/>
        </w:rPr>
        <w:t>стики сложных технических систем</w:t>
      </w:r>
      <w:r w:rsidRPr="0075511E">
        <w:rPr>
          <w:rFonts w:ascii="Times New Roman" w:hAnsi="Times New Roman"/>
          <w:sz w:val="28"/>
          <w:szCs w:val="28"/>
        </w:rPr>
        <w:t>,</w:t>
      </w:r>
      <w:r>
        <w:rPr>
          <w:rFonts w:ascii="Times New Roman" w:hAnsi="Times New Roman"/>
          <w:sz w:val="28"/>
          <w:szCs w:val="28"/>
        </w:rPr>
        <w:t xml:space="preserve"> новые методы обучения, математические модели, экспертные </w:t>
      </w:r>
      <w:r w:rsidRPr="0075511E">
        <w:rPr>
          <w:rFonts w:ascii="Times New Roman" w:hAnsi="Times New Roman"/>
          <w:sz w:val="28"/>
          <w:szCs w:val="28"/>
        </w:rPr>
        <w:t xml:space="preserve">системы и др. </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Научным базисом данного </w:t>
      </w:r>
      <w:r w:rsidRPr="0075511E">
        <w:rPr>
          <w:rFonts w:ascii="Times New Roman" w:hAnsi="Times New Roman"/>
          <w:sz w:val="28"/>
          <w:szCs w:val="28"/>
        </w:rPr>
        <w:t>н</w:t>
      </w:r>
      <w:r>
        <w:rPr>
          <w:rFonts w:ascii="Times New Roman" w:hAnsi="Times New Roman"/>
          <w:sz w:val="28"/>
          <w:szCs w:val="28"/>
        </w:rPr>
        <w:t>аправления являются физические дисциплины, педагогика, прикладная математика</w:t>
      </w:r>
      <w:r w:rsidRPr="0075511E">
        <w:rPr>
          <w:rFonts w:ascii="Times New Roman" w:hAnsi="Times New Roman"/>
          <w:sz w:val="28"/>
          <w:szCs w:val="28"/>
        </w:rPr>
        <w:t xml:space="preserve"> и др.</w:t>
      </w:r>
    </w:p>
    <w:p w:rsidR="00F97858" w:rsidRDefault="00F97858" w:rsidP="00F97858">
      <w:pPr>
        <w:spacing w:after="0" w:line="240" w:lineRule="auto"/>
        <w:ind w:firstLine="567"/>
        <w:jc w:val="both"/>
        <w:rPr>
          <w:rFonts w:ascii="Times New Roman" w:hAnsi="Times New Roman"/>
          <w:sz w:val="28"/>
          <w:szCs w:val="28"/>
        </w:rPr>
      </w:pPr>
      <w:r w:rsidRPr="0075511E">
        <w:rPr>
          <w:rFonts w:ascii="Times New Roman" w:hAnsi="Times New Roman"/>
          <w:i/>
          <w:sz w:val="28"/>
          <w:szCs w:val="28"/>
        </w:rPr>
        <w:t>Программное инновационное направление</w:t>
      </w:r>
      <w:r>
        <w:rPr>
          <w:rFonts w:ascii="Times New Roman" w:hAnsi="Times New Roman"/>
          <w:sz w:val="28"/>
          <w:szCs w:val="28"/>
        </w:rPr>
        <w:t xml:space="preserve"> включает: новые </w:t>
      </w:r>
      <w:r w:rsidRPr="0075511E">
        <w:rPr>
          <w:rFonts w:ascii="Times New Roman" w:hAnsi="Times New Roman"/>
          <w:sz w:val="28"/>
          <w:szCs w:val="28"/>
        </w:rPr>
        <w:t>программные продукты,</w:t>
      </w:r>
      <w:r>
        <w:rPr>
          <w:rFonts w:ascii="Times New Roman" w:hAnsi="Times New Roman"/>
          <w:sz w:val="28"/>
          <w:szCs w:val="28"/>
        </w:rPr>
        <w:t xml:space="preserve"> предназначенные для удовлетворения существующих потребностей и </w:t>
      </w:r>
      <w:r w:rsidRPr="0075511E">
        <w:rPr>
          <w:rFonts w:ascii="Times New Roman" w:hAnsi="Times New Roman"/>
          <w:sz w:val="28"/>
          <w:szCs w:val="28"/>
        </w:rPr>
        <w:t>обес</w:t>
      </w:r>
      <w:r>
        <w:rPr>
          <w:rFonts w:ascii="Times New Roman" w:hAnsi="Times New Roman"/>
          <w:sz w:val="28"/>
          <w:szCs w:val="28"/>
        </w:rPr>
        <w:t xml:space="preserve">печивающие прогресс в различных </w:t>
      </w:r>
      <w:r w:rsidRPr="0075511E">
        <w:rPr>
          <w:rFonts w:ascii="Times New Roman" w:hAnsi="Times New Roman"/>
          <w:sz w:val="28"/>
          <w:szCs w:val="28"/>
        </w:rPr>
        <w:t>обла</w:t>
      </w:r>
      <w:r>
        <w:rPr>
          <w:rFonts w:ascii="Times New Roman" w:hAnsi="Times New Roman"/>
          <w:sz w:val="28"/>
          <w:szCs w:val="28"/>
        </w:rPr>
        <w:t>стях человеческой деятельности.</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 xml:space="preserve">Базисными дисциплинами данного </w:t>
      </w:r>
      <w:r w:rsidRPr="0075511E">
        <w:rPr>
          <w:rFonts w:ascii="Times New Roman" w:hAnsi="Times New Roman"/>
          <w:sz w:val="28"/>
          <w:szCs w:val="28"/>
        </w:rPr>
        <w:t>н</w:t>
      </w:r>
      <w:r>
        <w:rPr>
          <w:rFonts w:ascii="Times New Roman" w:hAnsi="Times New Roman"/>
          <w:sz w:val="28"/>
          <w:szCs w:val="28"/>
        </w:rPr>
        <w:t xml:space="preserve">аправления являются: дискретная </w:t>
      </w:r>
      <w:r w:rsidRPr="0075511E">
        <w:rPr>
          <w:rFonts w:ascii="Times New Roman" w:hAnsi="Times New Roman"/>
          <w:sz w:val="28"/>
          <w:szCs w:val="28"/>
        </w:rPr>
        <w:t>матем</w:t>
      </w:r>
      <w:r>
        <w:rPr>
          <w:rFonts w:ascii="Times New Roman" w:hAnsi="Times New Roman"/>
          <w:sz w:val="28"/>
          <w:szCs w:val="28"/>
        </w:rPr>
        <w:t xml:space="preserve">атика, основы программирования, </w:t>
      </w:r>
      <w:r w:rsidRPr="0075511E">
        <w:rPr>
          <w:rFonts w:ascii="Times New Roman" w:hAnsi="Times New Roman"/>
          <w:sz w:val="28"/>
          <w:szCs w:val="28"/>
        </w:rPr>
        <w:t>арх</w:t>
      </w:r>
      <w:r>
        <w:rPr>
          <w:rFonts w:ascii="Times New Roman" w:hAnsi="Times New Roman"/>
          <w:sz w:val="28"/>
          <w:szCs w:val="28"/>
        </w:rPr>
        <w:t xml:space="preserve">итектура вычислительных систем, </w:t>
      </w:r>
      <w:r w:rsidRPr="0075511E">
        <w:rPr>
          <w:rFonts w:ascii="Times New Roman" w:hAnsi="Times New Roman"/>
          <w:sz w:val="28"/>
          <w:szCs w:val="28"/>
        </w:rPr>
        <w:t>языки п</w:t>
      </w:r>
      <w:r>
        <w:rPr>
          <w:rFonts w:ascii="Times New Roman" w:hAnsi="Times New Roman"/>
          <w:sz w:val="28"/>
          <w:szCs w:val="28"/>
        </w:rPr>
        <w:t xml:space="preserve">рограммирования, математическая </w:t>
      </w:r>
      <w:r w:rsidRPr="0075511E">
        <w:rPr>
          <w:rFonts w:ascii="Times New Roman" w:hAnsi="Times New Roman"/>
          <w:sz w:val="28"/>
          <w:szCs w:val="28"/>
        </w:rPr>
        <w:t>лог</w:t>
      </w:r>
      <w:r>
        <w:rPr>
          <w:rFonts w:ascii="Times New Roman" w:hAnsi="Times New Roman"/>
          <w:sz w:val="28"/>
          <w:szCs w:val="28"/>
        </w:rPr>
        <w:t xml:space="preserve">ика и теория алгоритмов, теория </w:t>
      </w:r>
      <w:r w:rsidRPr="0075511E">
        <w:rPr>
          <w:rFonts w:ascii="Times New Roman" w:hAnsi="Times New Roman"/>
          <w:sz w:val="28"/>
          <w:szCs w:val="28"/>
        </w:rPr>
        <w:t>автоматов и формальных языков и др.</w:t>
      </w:r>
    </w:p>
    <w:p w:rsidR="00F97858" w:rsidRDefault="00F97858" w:rsidP="00F97858">
      <w:pPr>
        <w:spacing w:after="0" w:line="240" w:lineRule="auto"/>
        <w:ind w:firstLine="567"/>
        <w:jc w:val="both"/>
        <w:rPr>
          <w:rFonts w:ascii="Times New Roman" w:hAnsi="Times New Roman"/>
          <w:sz w:val="28"/>
          <w:szCs w:val="28"/>
        </w:rPr>
      </w:pPr>
      <w:r w:rsidRPr="0075511E">
        <w:rPr>
          <w:rFonts w:ascii="Times New Roman" w:hAnsi="Times New Roman"/>
          <w:i/>
          <w:sz w:val="28"/>
          <w:szCs w:val="28"/>
        </w:rPr>
        <w:t>Системное инновационное направление</w:t>
      </w:r>
      <w:r>
        <w:rPr>
          <w:rFonts w:ascii="Times New Roman" w:hAnsi="Times New Roman"/>
          <w:sz w:val="28"/>
          <w:szCs w:val="28"/>
        </w:rPr>
        <w:t xml:space="preserve"> </w:t>
      </w:r>
      <w:r w:rsidRPr="0075511E">
        <w:rPr>
          <w:rFonts w:ascii="Times New Roman" w:hAnsi="Times New Roman"/>
          <w:sz w:val="28"/>
          <w:szCs w:val="28"/>
        </w:rPr>
        <w:t>включ</w:t>
      </w:r>
      <w:r>
        <w:rPr>
          <w:rFonts w:ascii="Times New Roman" w:hAnsi="Times New Roman"/>
          <w:sz w:val="28"/>
          <w:szCs w:val="28"/>
        </w:rPr>
        <w:t xml:space="preserve">ает новые технические системы в </w:t>
      </w:r>
      <w:r w:rsidRPr="0075511E">
        <w:rPr>
          <w:rFonts w:ascii="Times New Roman" w:hAnsi="Times New Roman"/>
          <w:sz w:val="28"/>
          <w:szCs w:val="28"/>
        </w:rPr>
        <w:t>ши</w:t>
      </w:r>
      <w:r>
        <w:rPr>
          <w:rFonts w:ascii="Times New Roman" w:hAnsi="Times New Roman"/>
          <w:sz w:val="28"/>
          <w:szCs w:val="28"/>
        </w:rPr>
        <w:t xml:space="preserve">роком многообразии практических </w:t>
      </w:r>
      <w:r w:rsidRPr="0075511E">
        <w:rPr>
          <w:rFonts w:ascii="Times New Roman" w:hAnsi="Times New Roman"/>
          <w:sz w:val="28"/>
          <w:szCs w:val="28"/>
        </w:rPr>
        <w:t>реал</w:t>
      </w:r>
      <w:r>
        <w:rPr>
          <w:rFonts w:ascii="Times New Roman" w:hAnsi="Times New Roman"/>
          <w:sz w:val="28"/>
          <w:szCs w:val="28"/>
        </w:rPr>
        <w:t xml:space="preserve">изаций. </w:t>
      </w:r>
    </w:p>
    <w:p w:rsidR="00F97858" w:rsidRDefault="00F97858" w:rsidP="00F97858">
      <w:pPr>
        <w:spacing w:after="0" w:line="240" w:lineRule="auto"/>
        <w:ind w:firstLine="567"/>
        <w:jc w:val="both"/>
        <w:rPr>
          <w:rFonts w:ascii="Times New Roman" w:hAnsi="Times New Roman"/>
          <w:sz w:val="28"/>
          <w:szCs w:val="28"/>
        </w:rPr>
      </w:pPr>
      <w:r w:rsidRPr="0075511E">
        <w:rPr>
          <w:rFonts w:ascii="Times New Roman" w:hAnsi="Times New Roman"/>
          <w:sz w:val="28"/>
          <w:szCs w:val="28"/>
        </w:rPr>
        <w:t>Д</w:t>
      </w:r>
      <w:r>
        <w:rPr>
          <w:rFonts w:ascii="Times New Roman" w:hAnsi="Times New Roman"/>
          <w:sz w:val="28"/>
          <w:szCs w:val="28"/>
        </w:rPr>
        <w:t xml:space="preserve">оминирующими базисными научными </w:t>
      </w:r>
      <w:r w:rsidRPr="0075511E">
        <w:rPr>
          <w:rFonts w:ascii="Times New Roman" w:hAnsi="Times New Roman"/>
          <w:sz w:val="28"/>
          <w:szCs w:val="28"/>
        </w:rPr>
        <w:t>дисци</w:t>
      </w:r>
      <w:r>
        <w:rPr>
          <w:rFonts w:ascii="Times New Roman" w:hAnsi="Times New Roman"/>
          <w:sz w:val="28"/>
          <w:szCs w:val="28"/>
        </w:rPr>
        <w:t xml:space="preserve">плинами для данного направления </w:t>
      </w:r>
      <w:r w:rsidRPr="0075511E">
        <w:rPr>
          <w:rFonts w:ascii="Times New Roman" w:hAnsi="Times New Roman"/>
          <w:sz w:val="28"/>
          <w:szCs w:val="28"/>
        </w:rPr>
        <w:t>являютс</w:t>
      </w:r>
      <w:r>
        <w:rPr>
          <w:rFonts w:ascii="Times New Roman" w:hAnsi="Times New Roman"/>
          <w:sz w:val="28"/>
          <w:szCs w:val="28"/>
        </w:rPr>
        <w:t xml:space="preserve">я общая теория систем, физика и </w:t>
      </w:r>
      <w:r w:rsidRPr="0075511E">
        <w:rPr>
          <w:rFonts w:ascii="Times New Roman" w:hAnsi="Times New Roman"/>
          <w:sz w:val="28"/>
          <w:szCs w:val="28"/>
        </w:rPr>
        <w:t>прои</w:t>
      </w:r>
      <w:r>
        <w:rPr>
          <w:rFonts w:ascii="Times New Roman" w:hAnsi="Times New Roman"/>
          <w:sz w:val="28"/>
          <w:szCs w:val="28"/>
        </w:rPr>
        <w:t xml:space="preserve">зводные от неё науки: механика, </w:t>
      </w:r>
      <w:r w:rsidRPr="0075511E">
        <w:rPr>
          <w:rFonts w:ascii="Times New Roman" w:hAnsi="Times New Roman"/>
          <w:sz w:val="28"/>
          <w:szCs w:val="28"/>
        </w:rPr>
        <w:t>гидравлик</w:t>
      </w:r>
      <w:r>
        <w:rPr>
          <w:rFonts w:ascii="Times New Roman" w:hAnsi="Times New Roman"/>
          <w:sz w:val="28"/>
          <w:szCs w:val="28"/>
        </w:rPr>
        <w:t xml:space="preserve">а, электротехника, электроника, </w:t>
      </w:r>
      <w:r w:rsidRPr="0075511E">
        <w:rPr>
          <w:rFonts w:ascii="Times New Roman" w:hAnsi="Times New Roman"/>
          <w:sz w:val="28"/>
          <w:szCs w:val="28"/>
        </w:rPr>
        <w:t>теплотех</w:t>
      </w:r>
      <w:r>
        <w:rPr>
          <w:rFonts w:ascii="Times New Roman" w:hAnsi="Times New Roman"/>
          <w:sz w:val="28"/>
          <w:szCs w:val="28"/>
        </w:rPr>
        <w:t xml:space="preserve">ника, физическая химия, ядерная </w:t>
      </w:r>
      <w:r w:rsidRPr="0075511E">
        <w:rPr>
          <w:rFonts w:ascii="Times New Roman" w:hAnsi="Times New Roman"/>
          <w:sz w:val="28"/>
          <w:szCs w:val="28"/>
        </w:rPr>
        <w:t>физика, акустика, аэ</w:t>
      </w:r>
      <w:r>
        <w:rPr>
          <w:rFonts w:ascii="Times New Roman" w:hAnsi="Times New Roman"/>
          <w:sz w:val="28"/>
          <w:szCs w:val="28"/>
        </w:rPr>
        <w:t>ро- и гидродинамика,</w:t>
      </w:r>
      <w:r w:rsidRPr="0075511E">
        <w:rPr>
          <w:rFonts w:ascii="Times New Roman" w:hAnsi="Times New Roman"/>
          <w:sz w:val="28"/>
          <w:szCs w:val="28"/>
        </w:rPr>
        <w:t xml:space="preserve"> и др.</w:t>
      </w:r>
    </w:p>
    <w:p w:rsidR="00F97858" w:rsidRPr="0075511E"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Разделение инновационной </w:t>
      </w:r>
      <w:r w:rsidRPr="0075511E">
        <w:rPr>
          <w:rFonts w:ascii="Times New Roman" w:hAnsi="Times New Roman"/>
          <w:sz w:val="28"/>
          <w:szCs w:val="28"/>
        </w:rPr>
        <w:t>деятел</w:t>
      </w:r>
      <w:r>
        <w:rPr>
          <w:rFonts w:ascii="Times New Roman" w:hAnsi="Times New Roman"/>
          <w:sz w:val="28"/>
          <w:szCs w:val="28"/>
        </w:rPr>
        <w:t xml:space="preserve">ьности на отдельные направления </w:t>
      </w:r>
      <w:r w:rsidRPr="0075511E">
        <w:rPr>
          <w:rFonts w:ascii="Times New Roman" w:hAnsi="Times New Roman"/>
          <w:sz w:val="28"/>
          <w:szCs w:val="28"/>
        </w:rPr>
        <w:t xml:space="preserve">носит </w:t>
      </w:r>
      <w:r>
        <w:rPr>
          <w:rFonts w:ascii="Times New Roman" w:hAnsi="Times New Roman"/>
          <w:sz w:val="28"/>
          <w:szCs w:val="28"/>
        </w:rPr>
        <w:t xml:space="preserve">условный характер. В реальности </w:t>
      </w:r>
      <w:r w:rsidRPr="0075511E">
        <w:rPr>
          <w:rFonts w:ascii="Times New Roman" w:hAnsi="Times New Roman"/>
          <w:sz w:val="28"/>
          <w:szCs w:val="28"/>
        </w:rPr>
        <w:t>все</w:t>
      </w:r>
      <w:r>
        <w:rPr>
          <w:rFonts w:ascii="Times New Roman" w:hAnsi="Times New Roman"/>
          <w:sz w:val="28"/>
          <w:szCs w:val="28"/>
        </w:rPr>
        <w:t xml:space="preserve"> направления создания инноваций </w:t>
      </w:r>
      <w:r w:rsidRPr="0075511E">
        <w:rPr>
          <w:rFonts w:ascii="Times New Roman" w:hAnsi="Times New Roman"/>
          <w:sz w:val="28"/>
          <w:szCs w:val="28"/>
        </w:rPr>
        <w:t xml:space="preserve">тесно связаны друг с другом. </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Например, при создании новых </w:t>
      </w:r>
      <w:r w:rsidRPr="0075511E">
        <w:rPr>
          <w:rFonts w:ascii="Times New Roman" w:hAnsi="Times New Roman"/>
          <w:sz w:val="28"/>
          <w:szCs w:val="28"/>
        </w:rPr>
        <w:t>материалов испо</w:t>
      </w:r>
      <w:r>
        <w:rPr>
          <w:rFonts w:ascii="Times New Roman" w:hAnsi="Times New Roman"/>
          <w:sz w:val="28"/>
          <w:szCs w:val="28"/>
        </w:rPr>
        <w:t xml:space="preserve">льзуются </w:t>
      </w:r>
      <w:r w:rsidRPr="0075511E">
        <w:rPr>
          <w:rFonts w:ascii="Times New Roman" w:hAnsi="Times New Roman"/>
          <w:sz w:val="28"/>
          <w:szCs w:val="28"/>
        </w:rPr>
        <w:t>соответ</w:t>
      </w:r>
      <w:r>
        <w:rPr>
          <w:rFonts w:ascii="Times New Roman" w:hAnsi="Times New Roman"/>
          <w:sz w:val="28"/>
          <w:szCs w:val="28"/>
        </w:rPr>
        <w:t xml:space="preserve">ствующие по новизне технические </w:t>
      </w:r>
      <w:r w:rsidRPr="0075511E">
        <w:rPr>
          <w:rFonts w:ascii="Times New Roman" w:hAnsi="Times New Roman"/>
          <w:sz w:val="28"/>
          <w:szCs w:val="28"/>
        </w:rPr>
        <w:t>с</w:t>
      </w:r>
      <w:r>
        <w:rPr>
          <w:rFonts w:ascii="Times New Roman" w:hAnsi="Times New Roman"/>
          <w:sz w:val="28"/>
          <w:szCs w:val="28"/>
        </w:rPr>
        <w:t xml:space="preserve">истемы в виде экспериментальных установок и технологического оборудования, новые методы, </w:t>
      </w:r>
      <w:r w:rsidRPr="0075511E">
        <w:rPr>
          <w:rFonts w:ascii="Times New Roman" w:hAnsi="Times New Roman"/>
          <w:sz w:val="28"/>
          <w:szCs w:val="28"/>
        </w:rPr>
        <w:t>технологии и программное обеспечение.</w:t>
      </w:r>
    </w:p>
    <w:p w:rsidR="00F97858" w:rsidRPr="0075511E"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Развитие программных продуктов </w:t>
      </w:r>
      <w:r w:rsidRPr="0075511E">
        <w:rPr>
          <w:rFonts w:ascii="Times New Roman" w:hAnsi="Times New Roman"/>
          <w:sz w:val="28"/>
          <w:szCs w:val="28"/>
        </w:rPr>
        <w:t>ст</w:t>
      </w:r>
      <w:r>
        <w:rPr>
          <w:rFonts w:ascii="Times New Roman" w:hAnsi="Times New Roman"/>
          <w:sz w:val="28"/>
          <w:szCs w:val="28"/>
        </w:rPr>
        <w:t xml:space="preserve">имулирует развитие компьютеров, </w:t>
      </w:r>
      <w:r w:rsidRPr="0075511E">
        <w:rPr>
          <w:rFonts w:ascii="Times New Roman" w:hAnsi="Times New Roman"/>
          <w:sz w:val="28"/>
          <w:szCs w:val="28"/>
        </w:rPr>
        <w:t>которые для свое</w:t>
      </w:r>
      <w:r>
        <w:rPr>
          <w:rFonts w:ascii="Times New Roman" w:hAnsi="Times New Roman"/>
          <w:sz w:val="28"/>
          <w:szCs w:val="28"/>
        </w:rPr>
        <w:t xml:space="preserve">го дальнейшего </w:t>
      </w:r>
      <w:r w:rsidRPr="0075511E">
        <w:rPr>
          <w:rFonts w:ascii="Times New Roman" w:hAnsi="Times New Roman"/>
          <w:sz w:val="28"/>
          <w:szCs w:val="28"/>
        </w:rPr>
        <w:t>сове</w:t>
      </w:r>
      <w:r>
        <w:rPr>
          <w:rFonts w:ascii="Times New Roman" w:hAnsi="Times New Roman"/>
          <w:sz w:val="28"/>
          <w:szCs w:val="28"/>
        </w:rPr>
        <w:t xml:space="preserve">ршенствования нуждаются в новых </w:t>
      </w:r>
      <w:r w:rsidRPr="0075511E">
        <w:rPr>
          <w:rFonts w:ascii="Times New Roman" w:hAnsi="Times New Roman"/>
          <w:sz w:val="28"/>
          <w:szCs w:val="28"/>
        </w:rPr>
        <w:t xml:space="preserve">компонентах и материалах. </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В свою очередь, постоянно увеличивающиеся вычислительные мощности компьютеров создают </w:t>
      </w:r>
      <w:r w:rsidRPr="0075511E">
        <w:rPr>
          <w:rFonts w:ascii="Times New Roman" w:hAnsi="Times New Roman"/>
          <w:sz w:val="28"/>
          <w:szCs w:val="28"/>
        </w:rPr>
        <w:t>благопр</w:t>
      </w:r>
      <w:r>
        <w:rPr>
          <w:rFonts w:ascii="Times New Roman" w:hAnsi="Times New Roman"/>
          <w:sz w:val="28"/>
          <w:szCs w:val="28"/>
        </w:rPr>
        <w:t xml:space="preserve">иятные условия для создания всё </w:t>
      </w:r>
      <w:r w:rsidRPr="0075511E">
        <w:rPr>
          <w:rFonts w:ascii="Times New Roman" w:hAnsi="Times New Roman"/>
          <w:sz w:val="28"/>
          <w:szCs w:val="28"/>
        </w:rPr>
        <w:t>более сложных программных продуктов.</w:t>
      </w:r>
    </w:p>
    <w:p w:rsidR="00F97858" w:rsidRDefault="00F97858" w:rsidP="00F97858">
      <w:pPr>
        <w:spacing w:after="0" w:line="240" w:lineRule="auto"/>
        <w:ind w:firstLine="567"/>
        <w:jc w:val="both"/>
        <w:rPr>
          <w:rFonts w:ascii="Times New Roman" w:hAnsi="Times New Roman"/>
          <w:sz w:val="28"/>
          <w:szCs w:val="28"/>
        </w:rPr>
      </w:pPr>
      <w:r w:rsidRPr="0075511E">
        <w:rPr>
          <w:rFonts w:ascii="Times New Roman" w:hAnsi="Times New Roman"/>
          <w:sz w:val="28"/>
          <w:szCs w:val="28"/>
        </w:rPr>
        <w:t>В ц</w:t>
      </w:r>
      <w:r>
        <w:rPr>
          <w:rFonts w:ascii="Times New Roman" w:hAnsi="Times New Roman"/>
          <w:sz w:val="28"/>
          <w:szCs w:val="28"/>
        </w:rPr>
        <w:t xml:space="preserve">елом, взаимосвязь инновационных направлений определяет технологический уклад, который </w:t>
      </w:r>
      <w:r w:rsidRPr="0075511E">
        <w:rPr>
          <w:rFonts w:ascii="Times New Roman" w:hAnsi="Times New Roman"/>
          <w:sz w:val="28"/>
          <w:szCs w:val="28"/>
        </w:rPr>
        <w:t>хар</w:t>
      </w:r>
      <w:r>
        <w:rPr>
          <w:rFonts w:ascii="Times New Roman" w:hAnsi="Times New Roman"/>
          <w:sz w:val="28"/>
          <w:szCs w:val="28"/>
        </w:rPr>
        <w:t xml:space="preserve">актеризуется единым техническим </w:t>
      </w:r>
      <w:r w:rsidRPr="0075511E">
        <w:rPr>
          <w:rFonts w:ascii="Times New Roman" w:hAnsi="Times New Roman"/>
          <w:sz w:val="28"/>
          <w:szCs w:val="28"/>
        </w:rPr>
        <w:t>уровне</w:t>
      </w:r>
      <w:r>
        <w:rPr>
          <w:rFonts w:ascii="Times New Roman" w:hAnsi="Times New Roman"/>
          <w:sz w:val="28"/>
          <w:szCs w:val="28"/>
        </w:rPr>
        <w:t xml:space="preserve">м составляющих его производств, связанных потоками качественно </w:t>
      </w:r>
      <w:r w:rsidRPr="0075511E">
        <w:rPr>
          <w:rFonts w:ascii="Times New Roman" w:hAnsi="Times New Roman"/>
          <w:sz w:val="28"/>
          <w:szCs w:val="28"/>
        </w:rPr>
        <w:t>одно</w:t>
      </w:r>
      <w:r>
        <w:rPr>
          <w:rFonts w:ascii="Times New Roman" w:hAnsi="Times New Roman"/>
          <w:sz w:val="28"/>
          <w:szCs w:val="28"/>
        </w:rPr>
        <w:t xml:space="preserve">родных ресурсов, опирающихся на </w:t>
      </w:r>
      <w:r w:rsidRPr="0075511E">
        <w:rPr>
          <w:rFonts w:ascii="Times New Roman" w:hAnsi="Times New Roman"/>
          <w:sz w:val="28"/>
          <w:szCs w:val="28"/>
        </w:rPr>
        <w:t>общие ресурсы квалифицирова</w:t>
      </w:r>
      <w:r>
        <w:rPr>
          <w:rFonts w:ascii="Times New Roman" w:hAnsi="Times New Roman"/>
          <w:sz w:val="28"/>
          <w:szCs w:val="28"/>
        </w:rPr>
        <w:t xml:space="preserve">нной </w:t>
      </w:r>
      <w:r w:rsidRPr="0075511E">
        <w:rPr>
          <w:rFonts w:ascii="Times New Roman" w:hAnsi="Times New Roman"/>
          <w:sz w:val="28"/>
          <w:szCs w:val="28"/>
        </w:rPr>
        <w:t>рабочей</w:t>
      </w:r>
      <w:r>
        <w:rPr>
          <w:rFonts w:ascii="Times New Roman" w:hAnsi="Times New Roman"/>
          <w:sz w:val="28"/>
          <w:szCs w:val="28"/>
        </w:rPr>
        <w:t xml:space="preserve"> силы, общий научно-технический </w:t>
      </w:r>
      <w:r w:rsidRPr="0075511E">
        <w:rPr>
          <w:rFonts w:ascii="Times New Roman" w:hAnsi="Times New Roman"/>
          <w:sz w:val="28"/>
          <w:szCs w:val="28"/>
        </w:rPr>
        <w:t>и инновационный потенциал и др.</w:t>
      </w:r>
    </w:p>
    <w:p w:rsidR="00F97858" w:rsidRDefault="00F97858" w:rsidP="00F97858">
      <w:pPr>
        <w:spacing w:after="0" w:line="240" w:lineRule="auto"/>
        <w:ind w:right="-1" w:firstLine="567"/>
        <w:jc w:val="both"/>
        <w:rPr>
          <w:rFonts w:ascii="Times New Roman" w:hAnsi="Times New Roman"/>
          <w:color w:val="333333"/>
          <w:sz w:val="28"/>
          <w:szCs w:val="28"/>
        </w:rPr>
      </w:pPr>
      <w:r w:rsidRPr="00114AC4">
        <w:rPr>
          <w:rFonts w:ascii="Times New Roman" w:hAnsi="Times New Roman"/>
          <w:color w:val="333333"/>
          <w:sz w:val="28"/>
          <w:szCs w:val="28"/>
        </w:rPr>
        <w:t>Подводя итог вышеизложенному, можно сделать вывод: инновационная деятельность направлена на создание, воплощение и реализацию инновации, т. е. на достижение результата. Результатом являются новые технологии, виды продукции, услуги, организационно-технические решения производственного, административного, коммерческого характера, которые способствуют их продвижению на рынок. Инновационная деятельность в настоящее время является ключевым фактором развития современных предприятий и позволяет им осуще</w:t>
      </w:r>
      <w:r>
        <w:rPr>
          <w:rFonts w:ascii="Times New Roman" w:hAnsi="Times New Roman"/>
          <w:color w:val="333333"/>
          <w:sz w:val="28"/>
          <w:szCs w:val="28"/>
        </w:rPr>
        <w:t>ствлять эффективную деятельность</w:t>
      </w:r>
      <w:r w:rsidRPr="00114AC4">
        <w:rPr>
          <w:rFonts w:ascii="Times New Roman" w:hAnsi="Times New Roman"/>
          <w:color w:val="333333"/>
          <w:sz w:val="28"/>
          <w:szCs w:val="28"/>
        </w:rPr>
        <w:t>.</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lastRenderedPageBreak/>
        <w:drawing>
          <wp:inline distT="0" distB="0" distL="0" distR="0" wp14:anchorId="2BC2F517" wp14:editId="7141361D">
            <wp:extent cx="4572638" cy="3429479"/>
            <wp:effectExtent l="19050" t="19050" r="18415" b="1905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1"/>
                    <a:stretch>
                      <a:fillRect/>
                    </a:stretch>
                  </pic:blipFill>
                  <pic:spPr>
                    <a:xfrm>
                      <a:off x="0" y="0"/>
                      <a:ext cx="4572638" cy="3429479"/>
                    </a:xfrm>
                    <a:prstGeom prst="rect">
                      <a:avLst/>
                    </a:prstGeom>
                    <a:ln>
                      <a:solidFill>
                        <a:schemeClr val="accent1"/>
                      </a:solidFill>
                    </a:ln>
                  </pic:spPr>
                </pic:pic>
              </a:graphicData>
            </a:graphic>
          </wp:inline>
        </w:drawing>
      </w:r>
    </w:p>
    <w:p w:rsidR="00433A11" w:rsidRDefault="00433A11" w:rsidP="00072693">
      <w:pPr>
        <w:jc w:val="center"/>
        <w:rPr>
          <w:rFonts w:ascii="Times New Roman" w:eastAsia="Times New Roman" w:hAnsi="Times New Roman" w:cs="Times New Roman"/>
          <w:sz w:val="28"/>
          <w:szCs w:val="28"/>
          <w:lang w:eastAsia="ru-RU"/>
        </w:rPr>
      </w:pPr>
    </w:p>
    <w:p w:rsidR="006C5F1D" w:rsidRDefault="006C5F1D" w:rsidP="00D92193">
      <w:pPr>
        <w:jc w:val="center"/>
        <w:rPr>
          <w:rFonts w:ascii="Times New Roman" w:eastAsia="Times New Roman" w:hAnsi="Times New Roman" w:cs="Times New Roman"/>
          <w:sz w:val="28"/>
          <w:szCs w:val="28"/>
          <w:lang w:eastAsia="ru-RU"/>
        </w:rPr>
      </w:pPr>
    </w:p>
    <w:sectPr w:rsidR="006C5F1D" w:rsidSect="00C4426E">
      <w:pgSz w:w="11907" w:h="16840" w:code="9"/>
      <w:pgMar w:top="851" w:right="851" w:bottom="851" w:left="1134" w:header="720" w:footer="720" w:gutter="0"/>
      <w:cols w:space="708"/>
      <w:titlePg/>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bullet"/>
      <w:lvlText w:val="-"/>
      <w:lvlJc w:val="left"/>
      <w:rPr>
        <w:b w:val="0"/>
        <w:bCs w:val="0"/>
        <w:i w:val="0"/>
        <w:iCs w:val="0"/>
        <w:smallCaps w:val="0"/>
        <w:strike w:val="0"/>
        <w:color w:val="000000"/>
        <w:spacing w:val="0"/>
        <w:w w:val="100"/>
        <w:position w:val="0"/>
        <w:sz w:val="19"/>
        <w:szCs w:val="19"/>
        <w:u w:val="none"/>
      </w:rPr>
    </w:lvl>
    <w:lvl w:ilvl="1">
      <w:start w:val="1"/>
      <w:numFmt w:val="bullet"/>
      <w:lvlText w:val="-"/>
      <w:lvlJc w:val="left"/>
      <w:rPr>
        <w:b w:val="0"/>
        <w:bCs w:val="0"/>
        <w:i w:val="0"/>
        <w:iCs w:val="0"/>
        <w:smallCaps w:val="0"/>
        <w:strike w:val="0"/>
        <w:color w:val="000000"/>
        <w:spacing w:val="0"/>
        <w:w w:val="100"/>
        <w:position w:val="0"/>
        <w:sz w:val="19"/>
        <w:szCs w:val="19"/>
        <w:u w:val="none"/>
      </w:rPr>
    </w:lvl>
    <w:lvl w:ilvl="2">
      <w:start w:val="1"/>
      <w:numFmt w:val="bullet"/>
      <w:lvlText w:val="-"/>
      <w:lvlJc w:val="left"/>
      <w:rPr>
        <w:b w:val="0"/>
        <w:bCs w:val="0"/>
        <w:i w:val="0"/>
        <w:iCs w:val="0"/>
        <w:smallCaps w:val="0"/>
        <w:strike w:val="0"/>
        <w:color w:val="000000"/>
        <w:spacing w:val="0"/>
        <w:w w:val="100"/>
        <w:position w:val="0"/>
        <w:sz w:val="19"/>
        <w:szCs w:val="19"/>
        <w:u w:val="none"/>
      </w:rPr>
    </w:lvl>
    <w:lvl w:ilvl="3">
      <w:start w:val="1"/>
      <w:numFmt w:val="bullet"/>
      <w:lvlText w:val="-"/>
      <w:lvlJc w:val="left"/>
      <w:rPr>
        <w:b w:val="0"/>
        <w:bCs w:val="0"/>
        <w:i w:val="0"/>
        <w:iCs w:val="0"/>
        <w:smallCaps w:val="0"/>
        <w:strike w:val="0"/>
        <w:color w:val="000000"/>
        <w:spacing w:val="0"/>
        <w:w w:val="100"/>
        <w:position w:val="0"/>
        <w:sz w:val="19"/>
        <w:szCs w:val="19"/>
        <w:u w:val="none"/>
      </w:rPr>
    </w:lvl>
    <w:lvl w:ilvl="4">
      <w:start w:val="1"/>
      <w:numFmt w:val="bullet"/>
      <w:lvlText w:val="-"/>
      <w:lvlJc w:val="left"/>
      <w:rPr>
        <w:b w:val="0"/>
        <w:bCs w:val="0"/>
        <w:i w:val="0"/>
        <w:iCs w:val="0"/>
        <w:smallCaps w:val="0"/>
        <w:strike w:val="0"/>
        <w:color w:val="000000"/>
        <w:spacing w:val="0"/>
        <w:w w:val="100"/>
        <w:position w:val="0"/>
        <w:sz w:val="19"/>
        <w:szCs w:val="19"/>
        <w:u w:val="none"/>
      </w:rPr>
    </w:lvl>
    <w:lvl w:ilvl="5">
      <w:start w:val="1"/>
      <w:numFmt w:val="bullet"/>
      <w:lvlText w:val="-"/>
      <w:lvlJc w:val="left"/>
      <w:rPr>
        <w:b w:val="0"/>
        <w:bCs w:val="0"/>
        <w:i w:val="0"/>
        <w:iCs w:val="0"/>
        <w:smallCaps w:val="0"/>
        <w:strike w:val="0"/>
        <w:color w:val="000000"/>
        <w:spacing w:val="0"/>
        <w:w w:val="100"/>
        <w:position w:val="0"/>
        <w:sz w:val="19"/>
        <w:szCs w:val="19"/>
        <w:u w:val="none"/>
      </w:rPr>
    </w:lvl>
    <w:lvl w:ilvl="6">
      <w:start w:val="1"/>
      <w:numFmt w:val="bullet"/>
      <w:lvlText w:val="-"/>
      <w:lvlJc w:val="left"/>
      <w:rPr>
        <w:b w:val="0"/>
        <w:bCs w:val="0"/>
        <w:i w:val="0"/>
        <w:iCs w:val="0"/>
        <w:smallCaps w:val="0"/>
        <w:strike w:val="0"/>
        <w:color w:val="000000"/>
        <w:spacing w:val="0"/>
        <w:w w:val="100"/>
        <w:position w:val="0"/>
        <w:sz w:val="19"/>
        <w:szCs w:val="19"/>
        <w:u w:val="none"/>
      </w:rPr>
    </w:lvl>
    <w:lvl w:ilvl="7">
      <w:start w:val="1"/>
      <w:numFmt w:val="bullet"/>
      <w:lvlText w:val="-"/>
      <w:lvlJc w:val="left"/>
      <w:rPr>
        <w:b w:val="0"/>
        <w:bCs w:val="0"/>
        <w:i w:val="0"/>
        <w:iCs w:val="0"/>
        <w:smallCaps w:val="0"/>
        <w:strike w:val="0"/>
        <w:color w:val="000000"/>
        <w:spacing w:val="0"/>
        <w:w w:val="100"/>
        <w:position w:val="0"/>
        <w:sz w:val="19"/>
        <w:szCs w:val="19"/>
        <w:u w:val="none"/>
      </w:rPr>
    </w:lvl>
    <w:lvl w:ilvl="8">
      <w:start w:val="1"/>
      <w:numFmt w:val="bullet"/>
      <w:lvlText w:val="-"/>
      <w:lvlJc w:val="left"/>
      <w:rPr>
        <w:b w:val="0"/>
        <w:bCs w:val="0"/>
        <w:i w:val="0"/>
        <w:iCs w:val="0"/>
        <w:smallCaps w:val="0"/>
        <w:strike w:val="0"/>
        <w:color w:val="000000"/>
        <w:spacing w:val="0"/>
        <w:w w:val="100"/>
        <w:position w:val="0"/>
        <w:sz w:val="19"/>
        <w:szCs w:val="19"/>
        <w:u w:val="none"/>
      </w:rPr>
    </w:lvl>
  </w:abstractNum>
  <w:abstractNum w:abstractNumId="1">
    <w:nsid w:val="03D64DE2"/>
    <w:multiLevelType w:val="hybridMultilevel"/>
    <w:tmpl w:val="4FB07ED6"/>
    <w:lvl w:ilvl="0" w:tplc="58682260">
      <w:start w:val="1"/>
      <w:numFmt w:val="bullet"/>
      <w:lvlText w:val="•"/>
      <w:lvlJc w:val="left"/>
      <w:pPr>
        <w:tabs>
          <w:tab w:val="num" w:pos="720"/>
        </w:tabs>
        <w:ind w:left="720" w:hanging="360"/>
      </w:pPr>
      <w:rPr>
        <w:rFonts w:ascii="Times New Roman" w:hAnsi="Times New Roman" w:hint="default"/>
      </w:rPr>
    </w:lvl>
    <w:lvl w:ilvl="1" w:tplc="29AACC08" w:tentative="1">
      <w:start w:val="1"/>
      <w:numFmt w:val="bullet"/>
      <w:lvlText w:val="•"/>
      <w:lvlJc w:val="left"/>
      <w:pPr>
        <w:tabs>
          <w:tab w:val="num" w:pos="1440"/>
        </w:tabs>
        <w:ind w:left="1440" w:hanging="360"/>
      </w:pPr>
      <w:rPr>
        <w:rFonts w:ascii="Times New Roman" w:hAnsi="Times New Roman" w:hint="default"/>
      </w:rPr>
    </w:lvl>
    <w:lvl w:ilvl="2" w:tplc="E7288D06" w:tentative="1">
      <w:start w:val="1"/>
      <w:numFmt w:val="bullet"/>
      <w:lvlText w:val="•"/>
      <w:lvlJc w:val="left"/>
      <w:pPr>
        <w:tabs>
          <w:tab w:val="num" w:pos="2160"/>
        </w:tabs>
        <w:ind w:left="2160" w:hanging="360"/>
      </w:pPr>
      <w:rPr>
        <w:rFonts w:ascii="Times New Roman" w:hAnsi="Times New Roman" w:hint="default"/>
      </w:rPr>
    </w:lvl>
    <w:lvl w:ilvl="3" w:tplc="A9801C9E" w:tentative="1">
      <w:start w:val="1"/>
      <w:numFmt w:val="bullet"/>
      <w:lvlText w:val="•"/>
      <w:lvlJc w:val="left"/>
      <w:pPr>
        <w:tabs>
          <w:tab w:val="num" w:pos="2880"/>
        </w:tabs>
        <w:ind w:left="2880" w:hanging="360"/>
      </w:pPr>
      <w:rPr>
        <w:rFonts w:ascii="Times New Roman" w:hAnsi="Times New Roman" w:hint="default"/>
      </w:rPr>
    </w:lvl>
    <w:lvl w:ilvl="4" w:tplc="4A40E81C" w:tentative="1">
      <w:start w:val="1"/>
      <w:numFmt w:val="bullet"/>
      <w:lvlText w:val="•"/>
      <w:lvlJc w:val="left"/>
      <w:pPr>
        <w:tabs>
          <w:tab w:val="num" w:pos="3600"/>
        </w:tabs>
        <w:ind w:left="3600" w:hanging="360"/>
      </w:pPr>
      <w:rPr>
        <w:rFonts w:ascii="Times New Roman" w:hAnsi="Times New Roman" w:hint="default"/>
      </w:rPr>
    </w:lvl>
    <w:lvl w:ilvl="5" w:tplc="3E4A07B4" w:tentative="1">
      <w:start w:val="1"/>
      <w:numFmt w:val="bullet"/>
      <w:lvlText w:val="•"/>
      <w:lvlJc w:val="left"/>
      <w:pPr>
        <w:tabs>
          <w:tab w:val="num" w:pos="4320"/>
        </w:tabs>
        <w:ind w:left="4320" w:hanging="360"/>
      </w:pPr>
      <w:rPr>
        <w:rFonts w:ascii="Times New Roman" w:hAnsi="Times New Roman" w:hint="default"/>
      </w:rPr>
    </w:lvl>
    <w:lvl w:ilvl="6" w:tplc="BD20E71C" w:tentative="1">
      <w:start w:val="1"/>
      <w:numFmt w:val="bullet"/>
      <w:lvlText w:val="•"/>
      <w:lvlJc w:val="left"/>
      <w:pPr>
        <w:tabs>
          <w:tab w:val="num" w:pos="5040"/>
        </w:tabs>
        <w:ind w:left="5040" w:hanging="360"/>
      </w:pPr>
      <w:rPr>
        <w:rFonts w:ascii="Times New Roman" w:hAnsi="Times New Roman" w:hint="default"/>
      </w:rPr>
    </w:lvl>
    <w:lvl w:ilvl="7" w:tplc="C3F87928" w:tentative="1">
      <w:start w:val="1"/>
      <w:numFmt w:val="bullet"/>
      <w:lvlText w:val="•"/>
      <w:lvlJc w:val="left"/>
      <w:pPr>
        <w:tabs>
          <w:tab w:val="num" w:pos="5760"/>
        </w:tabs>
        <w:ind w:left="5760" w:hanging="360"/>
      </w:pPr>
      <w:rPr>
        <w:rFonts w:ascii="Times New Roman" w:hAnsi="Times New Roman" w:hint="default"/>
      </w:rPr>
    </w:lvl>
    <w:lvl w:ilvl="8" w:tplc="8B38802C" w:tentative="1">
      <w:start w:val="1"/>
      <w:numFmt w:val="bullet"/>
      <w:lvlText w:val="•"/>
      <w:lvlJc w:val="left"/>
      <w:pPr>
        <w:tabs>
          <w:tab w:val="num" w:pos="6480"/>
        </w:tabs>
        <w:ind w:left="6480" w:hanging="360"/>
      </w:pPr>
      <w:rPr>
        <w:rFonts w:ascii="Times New Roman" w:hAnsi="Times New Roman" w:hint="default"/>
      </w:rPr>
    </w:lvl>
  </w:abstractNum>
  <w:abstractNum w:abstractNumId="2">
    <w:nsid w:val="05651C4C"/>
    <w:multiLevelType w:val="hybridMultilevel"/>
    <w:tmpl w:val="80CCAC66"/>
    <w:lvl w:ilvl="0" w:tplc="56D6D370">
      <w:start w:val="1"/>
      <w:numFmt w:val="bullet"/>
      <w:lvlText w:val="-"/>
      <w:lvlJc w:val="left"/>
      <w:pPr>
        <w:tabs>
          <w:tab w:val="num" w:pos="720"/>
        </w:tabs>
        <w:ind w:left="720" w:hanging="360"/>
      </w:pPr>
      <w:rPr>
        <w:rFonts w:ascii="Times New Roman" w:hAnsi="Times New Roman" w:hint="default"/>
      </w:rPr>
    </w:lvl>
    <w:lvl w:ilvl="1" w:tplc="F746E6EA" w:tentative="1">
      <w:start w:val="1"/>
      <w:numFmt w:val="bullet"/>
      <w:lvlText w:val="-"/>
      <w:lvlJc w:val="left"/>
      <w:pPr>
        <w:tabs>
          <w:tab w:val="num" w:pos="1440"/>
        </w:tabs>
        <w:ind w:left="1440" w:hanging="360"/>
      </w:pPr>
      <w:rPr>
        <w:rFonts w:ascii="Times New Roman" w:hAnsi="Times New Roman" w:hint="default"/>
      </w:rPr>
    </w:lvl>
    <w:lvl w:ilvl="2" w:tplc="36D033BA" w:tentative="1">
      <w:start w:val="1"/>
      <w:numFmt w:val="bullet"/>
      <w:lvlText w:val="-"/>
      <w:lvlJc w:val="left"/>
      <w:pPr>
        <w:tabs>
          <w:tab w:val="num" w:pos="2160"/>
        </w:tabs>
        <w:ind w:left="2160" w:hanging="360"/>
      </w:pPr>
      <w:rPr>
        <w:rFonts w:ascii="Times New Roman" w:hAnsi="Times New Roman" w:hint="default"/>
      </w:rPr>
    </w:lvl>
    <w:lvl w:ilvl="3" w:tplc="F4782A76" w:tentative="1">
      <w:start w:val="1"/>
      <w:numFmt w:val="bullet"/>
      <w:lvlText w:val="-"/>
      <w:lvlJc w:val="left"/>
      <w:pPr>
        <w:tabs>
          <w:tab w:val="num" w:pos="2880"/>
        </w:tabs>
        <w:ind w:left="2880" w:hanging="360"/>
      </w:pPr>
      <w:rPr>
        <w:rFonts w:ascii="Times New Roman" w:hAnsi="Times New Roman" w:hint="default"/>
      </w:rPr>
    </w:lvl>
    <w:lvl w:ilvl="4" w:tplc="7B04C560" w:tentative="1">
      <w:start w:val="1"/>
      <w:numFmt w:val="bullet"/>
      <w:lvlText w:val="-"/>
      <w:lvlJc w:val="left"/>
      <w:pPr>
        <w:tabs>
          <w:tab w:val="num" w:pos="3600"/>
        </w:tabs>
        <w:ind w:left="3600" w:hanging="360"/>
      </w:pPr>
      <w:rPr>
        <w:rFonts w:ascii="Times New Roman" w:hAnsi="Times New Roman" w:hint="default"/>
      </w:rPr>
    </w:lvl>
    <w:lvl w:ilvl="5" w:tplc="9DF8C7A0" w:tentative="1">
      <w:start w:val="1"/>
      <w:numFmt w:val="bullet"/>
      <w:lvlText w:val="-"/>
      <w:lvlJc w:val="left"/>
      <w:pPr>
        <w:tabs>
          <w:tab w:val="num" w:pos="4320"/>
        </w:tabs>
        <w:ind w:left="4320" w:hanging="360"/>
      </w:pPr>
      <w:rPr>
        <w:rFonts w:ascii="Times New Roman" w:hAnsi="Times New Roman" w:hint="default"/>
      </w:rPr>
    </w:lvl>
    <w:lvl w:ilvl="6" w:tplc="D260633E" w:tentative="1">
      <w:start w:val="1"/>
      <w:numFmt w:val="bullet"/>
      <w:lvlText w:val="-"/>
      <w:lvlJc w:val="left"/>
      <w:pPr>
        <w:tabs>
          <w:tab w:val="num" w:pos="5040"/>
        </w:tabs>
        <w:ind w:left="5040" w:hanging="360"/>
      </w:pPr>
      <w:rPr>
        <w:rFonts w:ascii="Times New Roman" w:hAnsi="Times New Roman" w:hint="default"/>
      </w:rPr>
    </w:lvl>
    <w:lvl w:ilvl="7" w:tplc="9DF42E72" w:tentative="1">
      <w:start w:val="1"/>
      <w:numFmt w:val="bullet"/>
      <w:lvlText w:val="-"/>
      <w:lvlJc w:val="left"/>
      <w:pPr>
        <w:tabs>
          <w:tab w:val="num" w:pos="5760"/>
        </w:tabs>
        <w:ind w:left="5760" w:hanging="360"/>
      </w:pPr>
      <w:rPr>
        <w:rFonts w:ascii="Times New Roman" w:hAnsi="Times New Roman" w:hint="default"/>
      </w:rPr>
    </w:lvl>
    <w:lvl w:ilvl="8" w:tplc="3B0212C2" w:tentative="1">
      <w:start w:val="1"/>
      <w:numFmt w:val="bullet"/>
      <w:lvlText w:val="-"/>
      <w:lvlJc w:val="left"/>
      <w:pPr>
        <w:tabs>
          <w:tab w:val="num" w:pos="6480"/>
        </w:tabs>
        <w:ind w:left="6480" w:hanging="360"/>
      </w:pPr>
      <w:rPr>
        <w:rFonts w:ascii="Times New Roman" w:hAnsi="Times New Roman" w:hint="default"/>
      </w:rPr>
    </w:lvl>
  </w:abstractNum>
  <w:abstractNum w:abstractNumId="3">
    <w:nsid w:val="0BA97F2A"/>
    <w:multiLevelType w:val="hybridMultilevel"/>
    <w:tmpl w:val="9BF8EB48"/>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BEB6B4E"/>
    <w:multiLevelType w:val="hybridMultilevel"/>
    <w:tmpl w:val="DEE46B7C"/>
    <w:lvl w:ilvl="0" w:tplc="121071D8">
      <w:start w:val="1"/>
      <w:numFmt w:val="bullet"/>
      <w:lvlText w:val="-"/>
      <w:lvlJc w:val="left"/>
      <w:pPr>
        <w:tabs>
          <w:tab w:val="num" w:pos="720"/>
        </w:tabs>
        <w:ind w:left="720" w:hanging="360"/>
      </w:pPr>
      <w:rPr>
        <w:rFonts w:ascii="Times New Roman" w:hAnsi="Times New Roman" w:hint="default"/>
      </w:rPr>
    </w:lvl>
    <w:lvl w:ilvl="1" w:tplc="E9C246FC" w:tentative="1">
      <w:start w:val="1"/>
      <w:numFmt w:val="bullet"/>
      <w:lvlText w:val="-"/>
      <w:lvlJc w:val="left"/>
      <w:pPr>
        <w:tabs>
          <w:tab w:val="num" w:pos="1440"/>
        </w:tabs>
        <w:ind w:left="1440" w:hanging="360"/>
      </w:pPr>
      <w:rPr>
        <w:rFonts w:ascii="Times New Roman" w:hAnsi="Times New Roman" w:hint="default"/>
      </w:rPr>
    </w:lvl>
    <w:lvl w:ilvl="2" w:tplc="99E2FB14" w:tentative="1">
      <w:start w:val="1"/>
      <w:numFmt w:val="bullet"/>
      <w:lvlText w:val="-"/>
      <w:lvlJc w:val="left"/>
      <w:pPr>
        <w:tabs>
          <w:tab w:val="num" w:pos="2160"/>
        </w:tabs>
        <w:ind w:left="2160" w:hanging="360"/>
      </w:pPr>
      <w:rPr>
        <w:rFonts w:ascii="Times New Roman" w:hAnsi="Times New Roman" w:hint="default"/>
      </w:rPr>
    </w:lvl>
    <w:lvl w:ilvl="3" w:tplc="E0BAC31A" w:tentative="1">
      <w:start w:val="1"/>
      <w:numFmt w:val="bullet"/>
      <w:lvlText w:val="-"/>
      <w:lvlJc w:val="left"/>
      <w:pPr>
        <w:tabs>
          <w:tab w:val="num" w:pos="2880"/>
        </w:tabs>
        <w:ind w:left="2880" w:hanging="360"/>
      </w:pPr>
      <w:rPr>
        <w:rFonts w:ascii="Times New Roman" w:hAnsi="Times New Roman" w:hint="default"/>
      </w:rPr>
    </w:lvl>
    <w:lvl w:ilvl="4" w:tplc="50BEDE28" w:tentative="1">
      <w:start w:val="1"/>
      <w:numFmt w:val="bullet"/>
      <w:lvlText w:val="-"/>
      <w:lvlJc w:val="left"/>
      <w:pPr>
        <w:tabs>
          <w:tab w:val="num" w:pos="3600"/>
        </w:tabs>
        <w:ind w:left="3600" w:hanging="360"/>
      </w:pPr>
      <w:rPr>
        <w:rFonts w:ascii="Times New Roman" w:hAnsi="Times New Roman" w:hint="default"/>
      </w:rPr>
    </w:lvl>
    <w:lvl w:ilvl="5" w:tplc="415E37C2" w:tentative="1">
      <w:start w:val="1"/>
      <w:numFmt w:val="bullet"/>
      <w:lvlText w:val="-"/>
      <w:lvlJc w:val="left"/>
      <w:pPr>
        <w:tabs>
          <w:tab w:val="num" w:pos="4320"/>
        </w:tabs>
        <w:ind w:left="4320" w:hanging="360"/>
      </w:pPr>
      <w:rPr>
        <w:rFonts w:ascii="Times New Roman" w:hAnsi="Times New Roman" w:hint="default"/>
      </w:rPr>
    </w:lvl>
    <w:lvl w:ilvl="6" w:tplc="6A98DC00" w:tentative="1">
      <w:start w:val="1"/>
      <w:numFmt w:val="bullet"/>
      <w:lvlText w:val="-"/>
      <w:lvlJc w:val="left"/>
      <w:pPr>
        <w:tabs>
          <w:tab w:val="num" w:pos="5040"/>
        </w:tabs>
        <w:ind w:left="5040" w:hanging="360"/>
      </w:pPr>
      <w:rPr>
        <w:rFonts w:ascii="Times New Roman" w:hAnsi="Times New Roman" w:hint="default"/>
      </w:rPr>
    </w:lvl>
    <w:lvl w:ilvl="7" w:tplc="97A6503C" w:tentative="1">
      <w:start w:val="1"/>
      <w:numFmt w:val="bullet"/>
      <w:lvlText w:val="-"/>
      <w:lvlJc w:val="left"/>
      <w:pPr>
        <w:tabs>
          <w:tab w:val="num" w:pos="5760"/>
        </w:tabs>
        <w:ind w:left="5760" w:hanging="360"/>
      </w:pPr>
      <w:rPr>
        <w:rFonts w:ascii="Times New Roman" w:hAnsi="Times New Roman" w:hint="default"/>
      </w:rPr>
    </w:lvl>
    <w:lvl w:ilvl="8" w:tplc="6C7C5920" w:tentative="1">
      <w:start w:val="1"/>
      <w:numFmt w:val="bullet"/>
      <w:lvlText w:val="-"/>
      <w:lvlJc w:val="left"/>
      <w:pPr>
        <w:tabs>
          <w:tab w:val="num" w:pos="6480"/>
        </w:tabs>
        <w:ind w:left="6480" w:hanging="360"/>
      </w:pPr>
      <w:rPr>
        <w:rFonts w:ascii="Times New Roman" w:hAnsi="Times New Roman" w:hint="default"/>
      </w:rPr>
    </w:lvl>
  </w:abstractNum>
  <w:abstractNum w:abstractNumId="5">
    <w:nsid w:val="0F6C4DD1"/>
    <w:multiLevelType w:val="hybridMultilevel"/>
    <w:tmpl w:val="0A28EDBE"/>
    <w:lvl w:ilvl="0" w:tplc="558686E8">
      <w:start w:val="1"/>
      <w:numFmt w:val="bullet"/>
      <w:lvlText w:val="-"/>
      <w:lvlJc w:val="left"/>
      <w:pPr>
        <w:tabs>
          <w:tab w:val="num" w:pos="720"/>
        </w:tabs>
        <w:ind w:left="720" w:hanging="360"/>
      </w:pPr>
      <w:rPr>
        <w:rFonts w:ascii="Times New Roman" w:hAnsi="Times New Roman" w:hint="default"/>
      </w:rPr>
    </w:lvl>
    <w:lvl w:ilvl="1" w:tplc="DA243F08" w:tentative="1">
      <w:start w:val="1"/>
      <w:numFmt w:val="bullet"/>
      <w:lvlText w:val="-"/>
      <w:lvlJc w:val="left"/>
      <w:pPr>
        <w:tabs>
          <w:tab w:val="num" w:pos="1440"/>
        </w:tabs>
        <w:ind w:left="1440" w:hanging="360"/>
      </w:pPr>
      <w:rPr>
        <w:rFonts w:ascii="Times New Roman" w:hAnsi="Times New Roman" w:hint="default"/>
      </w:rPr>
    </w:lvl>
    <w:lvl w:ilvl="2" w:tplc="8A568A74" w:tentative="1">
      <w:start w:val="1"/>
      <w:numFmt w:val="bullet"/>
      <w:lvlText w:val="-"/>
      <w:lvlJc w:val="left"/>
      <w:pPr>
        <w:tabs>
          <w:tab w:val="num" w:pos="2160"/>
        </w:tabs>
        <w:ind w:left="2160" w:hanging="360"/>
      </w:pPr>
      <w:rPr>
        <w:rFonts w:ascii="Times New Roman" w:hAnsi="Times New Roman" w:hint="default"/>
      </w:rPr>
    </w:lvl>
    <w:lvl w:ilvl="3" w:tplc="0E10BF3C" w:tentative="1">
      <w:start w:val="1"/>
      <w:numFmt w:val="bullet"/>
      <w:lvlText w:val="-"/>
      <w:lvlJc w:val="left"/>
      <w:pPr>
        <w:tabs>
          <w:tab w:val="num" w:pos="2880"/>
        </w:tabs>
        <w:ind w:left="2880" w:hanging="360"/>
      </w:pPr>
      <w:rPr>
        <w:rFonts w:ascii="Times New Roman" w:hAnsi="Times New Roman" w:hint="default"/>
      </w:rPr>
    </w:lvl>
    <w:lvl w:ilvl="4" w:tplc="EC006548" w:tentative="1">
      <w:start w:val="1"/>
      <w:numFmt w:val="bullet"/>
      <w:lvlText w:val="-"/>
      <w:lvlJc w:val="left"/>
      <w:pPr>
        <w:tabs>
          <w:tab w:val="num" w:pos="3600"/>
        </w:tabs>
        <w:ind w:left="3600" w:hanging="360"/>
      </w:pPr>
      <w:rPr>
        <w:rFonts w:ascii="Times New Roman" w:hAnsi="Times New Roman" w:hint="default"/>
      </w:rPr>
    </w:lvl>
    <w:lvl w:ilvl="5" w:tplc="D7FA4F8A" w:tentative="1">
      <w:start w:val="1"/>
      <w:numFmt w:val="bullet"/>
      <w:lvlText w:val="-"/>
      <w:lvlJc w:val="left"/>
      <w:pPr>
        <w:tabs>
          <w:tab w:val="num" w:pos="4320"/>
        </w:tabs>
        <w:ind w:left="4320" w:hanging="360"/>
      </w:pPr>
      <w:rPr>
        <w:rFonts w:ascii="Times New Roman" w:hAnsi="Times New Roman" w:hint="default"/>
      </w:rPr>
    </w:lvl>
    <w:lvl w:ilvl="6" w:tplc="E63061AC" w:tentative="1">
      <w:start w:val="1"/>
      <w:numFmt w:val="bullet"/>
      <w:lvlText w:val="-"/>
      <w:lvlJc w:val="left"/>
      <w:pPr>
        <w:tabs>
          <w:tab w:val="num" w:pos="5040"/>
        </w:tabs>
        <w:ind w:left="5040" w:hanging="360"/>
      </w:pPr>
      <w:rPr>
        <w:rFonts w:ascii="Times New Roman" w:hAnsi="Times New Roman" w:hint="default"/>
      </w:rPr>
    </w:lvl>
    <w:lvl w:ilvl="7" w:tplc="9B2213D0" w:tentative="1">
      <w:start w:val="1"/>
      <w:numFmt w:val="bullet"/>
      <w:lvlText w:val="-"/>
      <w:lvlJc w:val="left"/>
      <w:pPr>
        <w:tabs>
          <w:tab w:val="num" w:pos="5760"/>
        </w:tabs>
        <w:ind w:left="5760" w:hanging="360"/>
      </w:pPr>
      <w:rPr>
        <w:rFonts w:ascii="Times New Roman" w:hAnsi="Times New Roman" w:hint="default"/>
      </w:rPr>
    </w:lvl>
    <w:lvl w:ilvl="8" w:tplc="7C46F8E4" w:tentative="1">
      <w:start w:val="1"/>
      <w:numFmt w:val="bullet"/>
      <w:lvlText w:val="-"/>
      <w:lvlJc w:val="left"/>
      <w:pPr>
        <w:tabs>
          <w:tab w:val="num" w:pos="6480"/>
        </w:tabs>
        <w:ind w:left="6480" w:hanging="360"/>
      </w:pPr>
      <w:rPr>
        <w:rFonts w:ascii="Times New Roman" w:hAnsi="Times New Roman" w:hint="default"/>
      </w:rPr>
    </w:lvl>
  </w:abstractNum>
  <w:abstractNum w:abstractNumId="6">
    <w:nsid w:val="10252198"/>
    <w:multiLevelType w:val="hybridMultilevel"/>
    <w:tmpl w:val="DE284F2E"/>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45703B4"/>
    <w:multiLevelType w:val="hybridMultilevel"/>
    <w:tmpl w:val="65502708"/>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ACA7FC4"/>
    <w:multiLevelType w:val="hybridMultilevel"/>
    <w:tmpl w:val="CC707CF0"/>
    <w:lvl w:ilvl="0" w:tplc="82EC034A">
      <w:start w:val="1"/>
      <w:numFmt w:val="bullet"/>
      <w:lvlText w:val=""/>
      <w:lvlJc w:val="left"/>
      <w:pPr>
        <w:ind w:left="947" w:hanging="360"/>
      </w:pPr>
      <w:rPr>
        <w:rFonts w:ascii="Symbol" w:hAnsi="Symbol" w:hint="default"/>
      </w:rPr>
    </w:lvl>
    <w:lvl w:ilvl="1" w:tplc="04190003" w:tentative="1">
      <w:start w:val="1"/>
      <w:numFmt w:val="bullet"/>
      <w:lvlText w:val="o"/>
      <w:lvlJc w:val="left"/>
      <w:pPr>
        <w:ind w:left="1667" w:hanging="360"/>
      </w:pPr>
      <w:rPr>
        <w:rFonts w:ascii="Courier New" w:hAnsi="Courier New" w:cs="Courier New" w:hint="default"/>
      </w:rPr>
    </w:lvl>
    <w:lvl w:ilvl="2" w:tplc="04190005" w:tentative="1">
      <w:start w:val="1"/>
      <w:numFmt w:val="bullet"/>
      <w:lvlText w:val=""/>
      <w:lvlJc w:val="left"/>
      <w:pPr>
        <w:ind w:left="2387" w:hanging="360"/>
      </w:pPr>
      <w:rPr>
        <w:rFonts w:ascii="Wingdings" w:hAnsi="Wingdings" w:hint="default"/>
      </w:rPr>
    </w:lvl>
    <w:lvl w:ilvl="3" w:tplc="04190001" w:tentative="1">
      <w:start w:val="1"/>
      <w:numFmt w:val="bullet"/>
      <w:lvlText w:val=""/>
      <w:lvlJc w:val="left"/>
      <w:pPr>
        <w:ind w:left="3107" w:hanging="360"/>
      </w:pPr>
      <w:rPr>
        <w:rFonts w:ascii="Symbol" w:hAnsi="Symbol" w:hint="default"/>
      </w:rPr>
    </w:lvl>
    <w:lvl w:ilvl="4" w:tplc="04190003" w:tentative="1">
      <w:start w:val="1"/>
      <w:numFmt w:val="bullet"/>
      <w:lvlText w:val="o"/>
      <w:lvlJc w:val="left"/>
      <w:pPr>
        <w:ind w:left="3827" w:hanging="360"/>
      </w:pPr>
      <w:rPr>
        <w:rFonts w:ascii="Courier New" w:hAnsi="Courier New" w:cs="Courier New" w:hint="default"/>
      </w:rPr>
    </w:lvl>
    <w:lvl w:ilvl="5" w:tplc="04190005" w:tentative="1">
      <w:start w:val="1"/>
      <w:numFmt w:val="bullet"/>
      <w:lvlText w:val=""/>
      <w:lvlJc w:val="left"/>
      <w:pPr>
        <w:ind w:left="4547" w:hanging="360"/>
      </w:pPr>
      <w:rPr>
        <w:rFonts w:ascii="Wingdings" w:hAnsi="Wingdings" w:hint="default"/>
      </w:rPr>
    </w:lvl>
    <w:lvl w:ilvl="6" w:tplc="04190001" w:tentative="1">
      <w:start w:val="1"/>
      <w:numFmt w:val="bullet"/>
      <w:lvlText w:val=""/>
      <w:lvlJc w:val="left"/>
      <w:pPr>
        <w:ind w:left="5267" w:hanging="360"/>
      </w:pPr>
      <w:rPr>
        <w:rFonts w:ascii="Symbol" w:hAnsi="Symbol" w:hint="default"/>
      </w:rPr>
    </w:lvl>
    <w:lvl w:ilvl="7" w:tplc="04190003" w:tentative="1">
      <w:start w:val="1"/>
      <w:numFmt w:val="bullet"/>
      <w:lvlText w:val="o"/>
      <w:lvlJc w:val="left"/>
      <w:pPr>
        <w:ind w:left="5987" w:hanging="360"/>
      </w:pPr>
      <w:rPr>
        <w:rFonts w:ascii="Courier New" w:hAnsi="Courier New" w:cs="Courier New" w:hint="default"/>
      </w:rPr>
    </w:lvl>
    <w:lvl w:ilvl="8" w:tplc="04190005" w:tentative="1">
      <w:start w:val="1"/>
      <w:numFmt w:val="bullet"/>
      <w:lvlText w:val=""/>
      <w:lvlJc w:val="left"/>
      <w:pPr>
        <w:ind w:left="6707" w:hanging="360"/>
      </w:pPr>
      <w:rPr>
        <w:rFonts w:ascii="Wingdings" w:hAnsi="Wingdings" w:hint="default"/>
      </w:rPr>
    </w:lvl>
  </w:abstractNum>
  <w:abstractNum w:abstractNumId="9">
    <w:nsid w:val="1E7A6A64"/>
    <w:multiLevelType w:val="hybridMultilevel"/>
    <w:tmpl w:val="8DB28D34"/>
    <w:lvl w:ilvl="0" w:tplc="7B3C3E6E">
      <w:start w:val="1"/>
      <w:numFmt w:val="bullet"/>
      <w:lvlText w:val="-"/>
      <w:lvlJc w:val="left"/>
      <w:pPr>
        <w:tabs>
          <w:tab w:val="num" w:pos="720"/>
        </w:tabs>
        <w:ind w:left="720" w:hanging="360"/>
      </w:pPr>
      <w:rPr>
        <w:rFonts w:ascii="Times New Roman" w:hAnsi="Times New Roman" w:hint="default"/>
      </w:rPr>
    </w:lvl>
    <w:lvl w:ilvl="1" w:tplc="7C7C024E" w:tentative="1">
      <w:start w:val="1"/>
      <w:numFmt w:val="bullet"/>
      <w:lvlText w:val="-"/>
      <w:lvlJc w:val="left"/>
      <w:pPr>
        <w:tabs>
          <w:tab w:val="num" w:pos="1440"/>
        </w:tabs>
        <w:ind w:left="1440" w:hanging="360"/>
      </w:pPr>
      <w:rPr>
        <w:rFonts w:ascii="Times New Roman" w:hAnsi="Times New Roman" w:hint="default"/>
      </w:rPr>
    </w:lvl>
    <w:lvl w:ilvl="2" w:tplc="B39E2696" w:tentative="1">
      <w:start w:val="1"/>
      <w:numFmt w:val="bullet"/>
      <w:lvlText w:val="-"/>
      <w:lvlJc w:val="left"/>
      <w:pPr>
        <w:tabs>
          <w:tab w:val="num" w:pos="2160"/>
        </w:tabs>
        <w:ind w:left="2160" w:hanging="360"/>
      </w:pPr>
      <w:rPr>
        <w:rFonts w:ascii="Times New Roman" w:hAnsi="Times New Roman" w:hint="default"/>
      </w:rPr>
    </w:lvl>
    <w:lvl w:ilvl="3" w:tplc="AA249A66" w:tentative="1">
      <w:start w:val="1"/>
      <w:numFmt w:val="bullet"/>
      <w:lvlText w:val="-"/>
      <w:lvlJc w:val="left"/>
      <w:pPr>
        <w:tabs>
          <w:tab w:val="num" w:pos="2880"/>
        </w:tabs>
        <w:ind w:left="2880" w:hanging="360"/>
      </w:pPr>
      <w:rPr>
        <w:rFonts w:ascii="Times New Roman" w:hAnsi="Times New Roman" w:hint="default"/>
      </w:rPr>
    </w:lvl>
    <w:lvl w:ilvl="4" w:tplc="AD96E7E2" w:tentative="1">
      <w:start w:val="1"/>
      <w:numFmt w:val="bullet"/>
      <w:lvlText w:val="-"/>
      <w:lvlJc w:val="left"/>
      <w:pPr>
        <w:tabs>
          <w:tab w:val="num" w:pos="3600"/>
        </w:tabs>
        <w:ind w:left="3600" w:hanging="360"/>
      </w:pPr>
      <w:rPr>
        <w:rFonts w:ascii="Times New Roman" w:hAnsi="Times New Roman" w:hint="default"/>
      </w:rPr>
    </w:lvl>
    <w:lvl w:ilvl="5" w:tplc="45A0707E" w:tentative="1">
      <w:start w:val="1"/>
      <w:numFmt w:val="bullet"/>
      <w:lvlText w:val="-"/>
      <w:lvlJc w:val="left"/>
      <w:pPr>
        <w:tabs>
          <w:tab w:val="num" w:pos="4320"/>
        </w:tabs>
        <w:ind w:left="4320" w:hanging="360"/>
      </w:pPr>
      <w:rPr>
        <w:rFonts w:ascii="Times New Roman" w:hAnsi="Times New Roman" w:hint="default"/>
      </w:rPr>
    </w:lvl>
    <w:lvl w:ilvl="6" w:tplc="2240522A" w:tentative="1">
      <w:start w:val="1"/>
      <w:numFmt w:val="bullet"/>
      <w:lvlText w:val="-"/>
      <w:lvlJc w:val="left"/>
      <w:pPr>
        <w:tabs>
          <w:tab w:val="num" w:pos="5040"/>
        </w:tabs>
        <w:ind w:left="5040" w:hanging="360"/>
      </w:pPr>
      <w:rPr>
        <w:rFonts w:ascii="Times New Roman" w:hAnsi="Times New Roman" w:hint="default"/>
      </w:rPr>
    </w:lvl>
    <w:lvl w:ilvl="7" w:tplc="A840275A" w:tentative="1">
      <w:start w:val="1"/>
      <w:numFmt w:val="bullet"/>
      <w:lvlText w:val="-"/>
      <w:lvlJc w:val="left"/>
      <w:pPr>
        <w:tabs>
          <w:tab w:val="num" w:pos="5760"/>
        </w:tabs>
        <w:ind w:left="5760" w:hanging="360"/>
      </w:pPr>
      <w:rPr>
        <w:rFonts w:ascii="Times New Roman" w:hAnsi="Times New Roman" w:hint="default"/>
      </w:rPr>
    </w:lvl>
    <w:lvl w:ilvl="8" w:tplc="F57C54F0" w:tentative="1">
      <w:start w:val="1"/>
      <w:numFmt w:val="bullet"/>
      <w:lvlText w:val="-"/>
      <w:lvlJc w:val="left"/>
      <w:pPr>
        <w:tabs>
          <w:tab w:val="num" w:pos="6480"/>
        </w:tabs>
        <w:ind w:left="6480" w:hanging="360"/>
      </w:pPr>
      <w:rPr>
        <w:rFonts w:ascii="Times New Roman" w:hAnsi="Times New Roman" w:hint="default"/>
      </w:rPr>
    </w:lvl>
  </w:abstractNum>
  <w:abstractNum w:abstractNumId="10">
    <w:nsid w:val="24A763F2"/>
    <w:multiLevelType w:val="hybridMultilevel"/>
    <w:tmpl w:val="F97CD4F0"/>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8FD27BB"/>
    <w:multiLevelType w:val="hybridMultilevel"/>
    <w:tmpl w:val="E94E148A"/>
    <w:lvl w:ilvl="0" w:tplc="7A0A6A02">
      <w:start w:val="1"/>
      <w:numFmt w:val="bullet"/>
      <w:lvlText w:val="•"/>
      <w:lvlJc w:val="left"/>
      <w:pPr>
        <w:tabs>
          <w:tab w:val="num" w:pos="720"/>
        </w:tabs>
        <w:ind w:left="720" w:hanging="360"/>
      </w:pPr>
      <w:rPr>
        <w:rFonts w:ascii="Times New Roman" w:hAnsi="Times New Roman" w:hint="default"/>
      </w:rPr>
    </w:lvl>
    <w:lvl w:ilvl="1" w:tplc="51F0D09C" w:tentative="1">
      <w:start w:val="1"/>
      <w:numFmt w:val="bullet"/>
      <w:lvlText w:val="•"/>
      <w:lvlJc w:val="left"/>
      <w:pPr>
        <w:tabs>
          <w:tab w:val="num" w:pos="1440"/>
        </w:tabs>
        <w:ind w:left="1440" w:hanging="360"/>
      </w:pPr>
      <w:rPr>
        <w:rFonts w:ascii="Times New Roman" w:hAnsi="Times New Roman" w:hint="default"/>
      </w:rPr>
    </w:lvl>
    <w:lvl w:ilvl="2" w:tplc="78A25264" w:tentative="1">
      <w:start w:val="1"/>
      <w:numFmt w:val="bullet"/>
      <w:lvlText w:val="•"/>
      <w:lvlJc w:val="left"/>
      <w:pPr>
        <w:tabs>
          <w:tab w:val="num" w:pos="2160"/>
        </w:tabs>
        <w:ind w:left="2160" w:hanging="360"/>
      </w:pPr>
      <w:rPr>
        <w:rFonts w:ascii="Times New Roman" w:hAnsi="Times New Roman" w:hint="default"/>
      </w:rPr>
    </w:lvl>
    <w:lvl w:ilvl="3" w:tplc="5C769234" w:tentative="1">
      <w:start w:val="1"/>
      <w:numFmt w:val="bullet"/>
      <w:lvlText w:val="•"/>
      <w:lvlJc w:val="left"/>
      <w:pPr>
        <w:tabs>
          <w:tab w:val="num" w:pos="2880"/>
        </w:tabs>
        <w:ind w:left="2880" w:hanging="360"/>
      </w:pPr>
      <w:rPr>
        <w:rFonts w:ascii="Times New Roman" w:hAnsi="Times New Roman" w:hint="default"/>
      </w:rPr>
    </w:lvl>
    <w:lvl w:ilvl="4" w:tplc="54B414D4" w:tentative="1">
      <w:start w:val="1"/>
      <w:numFmt w:val="bullet"/>
      <w:lvlText w:val="•"/>
      <w:lvlJc w:val="left"/>
      <w:pPr>
        <w:tabs>
          <w:tab w:val="num" w:pos="3600"/>
        </w:tabs>
        <w:ind w:left="3600" w:hanging="360"/>
      </w:pPr>
      <w:rPr>
        <w:rFonts w:ascii="Times New Roman" w:hAnsi="Times New Roman" w:hint="default"/>
      </w:rPr>
    </w:lvl>
    <w:lvl w:ilvl="5" w:tplc="4B30098C" w:tentative="1">
      <w:start w:val="1"/>
      <w:numFmt w:val="bullet"/>
      <w:lvlText w:val="•"/>
      <w:lvlJc w:val="left"/>
      <w:pPr>
        <w:tabs>
          <w:tab w:val="num" w:pos="4320"/>
        </w:tabs>
        <w:ind w:left="4320" w:hanging="360"/>
      </w:pPr>
      <w:rPr>
        <w:rFonts w:ascii="Times New Roman" w:hAnsi="Times New Roman" w:hint="default"/>
      </w:rPr>
    </w:lvl>
    <w:lvl w:ilvl="6" w:tplc="C096D20C" w:tentative="1">
      <w:start w:val="1"/>
      <w:numFmt w:val="bullet"/>
      <w:lvlText w:val="•"/>
      <w:lvlJc w:val="left"/>
      <w:pPr>
        <w:tabs>
          <w:tab w:val="num" w:pos="5040"/>
        </w:tabs>
        <w:ind w:left="5040" w:hanging="360"/>
      </w:pPr>
      <w:rPr>
        <w:rFonts w:ascii="Times New Roman" w:hAnsi="Times New Roman" w:hint="default"/>
      </w:rPr>
    </w:lvl>
    <w:lvl w:ilvl="7" w:tplc="CFE4F12E" w:tentative="1">
      <w:start w:val="1"/>
      <w:numFmt w:val="bullet"/>
      <w:lvlText w:val="•"/>
      <w:lvlJc w:val="left"/>
      <w:pPr>
        <w:tabs>
          <w:tab w:val="num" w:pos="5760"/>
        </w:tabs>
        <w:ind w:left="5760" w:hanging="360"/>
      </w:pPr>
      <w:rPr>
        <w:rFonts w:ascii="Times New Roman" w:hAnsi="Times New Roman" w:hint="default"/>
      </w:rPr>
    </w:lvl>
    <w:lvl w:ilvl="8" w:tplc="356CBF0C" w:tentative="1">
      <w:start w:val="1"/>
      <w:numFmt w:val="bullet"/>
      <w:lvlText w:val="•"/>
      <w:lvlJc w:val="left"/>
      <w:pPr>
        <w:tabs>
          <w:tab w:val="num" w:pos="6480"/>
        </w:tabs>
        <w:ind w:left="6480" w:hanging="360"/>
      </w:pPr>
      <w:rPr>
        <w:rFonts w:ascii="Times New Roman" w:hAnsi="Times New Roman" w:hint="default"/>
      </w:rPr>
    </w:lvl>
  </w:abstractNum>
  <w:abstractNum w:abstractNumId="12">
    <w:nsid w:val="2F5E56C1"/>
    <w:multiLevelType w:val="hybridMultilevel"/>
    <w:tmpl w:val="E47CF410"/>
    <w:lvl w:ilvl="0" w:tplc="A6D6F242">
      <w:start w:val="1"/>
      <w:numFmt w:val="bullet"/>
      <w:lvlText w:val="•"/>
      <w:lvlJc w:val="left"/>
      <w:pPr>
        <w:tabs>
          <w:tab w:val="num" w:pos="720"/>
        </w:tabs>
        <w:ind w:left="720" w:hanging="360"/>
      </w:pPr>
      <w:rPr>
        <w:rFonts w:ascii="Times New Roman" w:hAnsi="Times New Roman" w:hint="default"/>
      </w:rPr>
    </w:lvl>
    <w:lvl w:ilvl="1" w:tplc="78D4DB10" w:tentative="1">
      <w:start w:val="1"/>
      <w:numFmt w:val="bullet"/>
      <w:lvlText w:val="•"/>
      <w:lvlJc w:val="left"/>
      <w:pPr>
        <w:tabs>
          <w:tab w:val="num" w:pos="1440"/>
        </w:tabs>
        <w:ind w:left="1440" w:hanging="360"/>
      </w:pPr>
      <w:rPr>
        <w:rFonts w:ascii="Times New Roman" w:hAnsi="Times New Roman" w:hint="default"/>
      </w:rPr>
    </w:lvl>
    <w:lvl w:ilvl="2" w:tplc="7EF268CC" w:tentative="1">
      <w:start w:val="1"/>
      <w:numFmt w:val="bullet"/>
      <w:lvlText w:val="•"/>
      <w:lvlJc w:val="left"/>
      <w:pPr>
        <w:tabs>
          <w:tab w:val="num" w:pos="2160"/>
        </w:tabs>
        <w:ind w:left="2160" w:hanging="360"/>
      </w:pPr>
      <w:rPr>
        <w:rFonts w:ascii="Times New Roman" w:hAnsi="Times New Roman" w:hint="default"/>
      </w:rPr>
    </w:lvl>
    <w:lvl w:ilvl="3" w:tplc="DE1A1AEC" w:tentative="1">
      <w:start w:val="1"/>
      <w:numFmt w:val="bullet"/>
      <w:lvlText w:val="•"/>
      <w:lvlJc w:val="left"/>
      <w:pPr>
        <w:tabs>
          <w:tab w:val="num" w:pos="2880"/>
        </w:tabs>
        <w:ind w:left="2880" w:hanging="360"/>
      </w:pPr>
      <w:rPr>
        <w:rFonts w:ascii="Times New Roman" w:hAnsi="Times New Roman" w:hint="default"/>
      </w:rPr>
    </w:lvl>
    <w:lvl w:ilvl="4" w:tplc="56B02CDE" w:tentative="1">
      <w:start w:val="1"/>
      <w:numFmt w:val="bullet"/>
      <w:lvlText w:val="•"/>
      <w:lvlJc w:val="left"/>
      <w:pPr>
        <w:tabs>
          <w:tab w:val="num" w:pos="3600"/>
        </w:tabs>
        <w:ind w:left="3600" w:hanging="360"/>
      </w:pPr>
      <w:rPr>
        <w:rFonts w:ascii="Times New Roman" w:hAnsi="Times New Roman" w:hint="default"/>
      </w:rPr>
    </w:lvl>
    <w:lvl w:ilvl="5" w:tplc="A01A878E" w:tentative="1">
      <w:start w:val="1"/>
      <w:numFmt w:val="bullet"/>
      <w:lvlText w:val="•"/>
      <w:lvlJc w:val="left"/>
      <w:pPr>
        <w:tabs>
          <w:tab w:val="num" w:pos="4320"/>
        </w:tabs>
        <w:ind w:left="4320" w:hanging="360"/>
      </w:pPr>
      <w:rPr>
        <w:rFonts w:ascii="Times New Roman" w:hAnsi="Times New Roman" w:hint="default"/>
      </w:rPr>
    </w:lvl>
    <w:lvl w:ilvl="6" w:tplc="E57E911E" w:tentative="1">
      <w:start w:val="1"/>
      <w:numFmt w:val="bullet"/>
      <w:lvlText w:val="•"/>
      <w:lvlJc w:val="left"/>
      <w:pPr>
        <w:tabs>
          <w:tab w:val="num" w:pos="5040"/>
        </w:tabs>
        <w:ind w:left="5040" w:hanging="360"/>
      </w:pPr>
      <w:rPr>
        <w:rFonts w:ascii="Times New Roman" w:hAnsi="Times New Roman" w:hint="default"/>
      </w:rPr>
    </w:lvl>
    <w:lvl w:ilvl="7" w:tplc="930C97EE" w:tentative="1">
      <w:start w:val="1"/>
      <w:numFmt w:val="bullet"/>
      <w:lvlText w:val="•"/>
      <w:lvlJc w:val="left"/>
      <w:pPr>
        <w:tabs>
          <w:tab w:val="num" w:pos="5760"/>
        </w:tabs>
        <w:ind w:left="5760" w:hanging="360"/>
      </w:pPr>
      <w:rPr>
        <w:rFonts w:ascii="Times New Roman" w:hAnsi="Times New Roman" w:hint="default"/>
      </w:rPr>
    </w:lvl>
    <w:lvl w:ilvl="8" w:tplc="1CE83F8A" w:tentative="1">
      <w:start w:val="1"/>
      <w:numFmt w:val="bullet"/>
      <w:lvlText w:val="•"/>
      <w:lvlJc w:val="left"/>
      <w:pPr>
        <w:tabs>
          <w:tab w:val="num" w:pos="6480"/>
        </w:tabs>
        <w:ind w:left="6480" w:hanging="360"/>
      </w:pPr>
      <w:rPr>
        <w:rFonts w:ascii="Times New Roman" w:hAnsi="Times New Roman" w:hint="default"/>
      </w:rPr>
    </w:lvl>
  </w:abstractNum>
  <w:abstractNum w:abstractNumId="13">
    <w:nsid w:val="324302B5"/>
    <w:multiLevelType w:val="hybridMultilevel"/>
    <w:tmpl w:val="3252C2F2"/>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26C1EF5"/>
    <w:multiLevelType w:val="hybridMultilevel"/>
    <w:tmpl w:val="84AEA6F6"/>
    <w:lvl w:ilvl="0" w:tplc="C662438E">
      <w:start w:val="1"/>
      <w:numFmt w:val="bullet"/>
      <w:lvlText w:val="-"/>
      <w:lvlJc w:val="left"/>
      <w:pPr>
        <w:tabs>
          <w:tab w:val="num" w:pos="720"/>
        </w:tabs>
        <w:ind w:left="720" w:hanging="360"/>
      </w:pPr>
      <w:rPr>
        <w:rFonts w:ascii="Times New Roman" w:hAnsi="Times New Roman" w:hint="default"/>
      </w:rPr>
    </w:lvl>
    <w:lvl w:ilvl="1" w:tplc="114E472A" w:tentative="1">
      <w:start w:val="1"/>
      <w:numFmt w:val="bullet"/>
      <w:lvlText w:val="-"/>
      <w:lvlJc w:val="left"/>
      <w:pPr>
        <w:tabs>
          <w:tab w:val="num" w:pos="1440"/>
        </w:tabs>
        <w:ind w:left="1440" w:hanging="360"/>
      </w:pPr>
      <w:rPr>
        <w:rFonts w:ascii="Times New Roman" w:hAnsi="Times New Roman" w:hint="default"/>
      </w:rPr>
    </w:lvl>
    <w:lvl w:ilvl="2" w:tplc="7896995E" w:tentative="1">
      <w:start w:val="1"/>
      <w:numFmt w:val="bullet"/>
      <w:lvlText w:val="-"/>
      <w:lvlJc w:val="left"/>
      <w:pPr>
        <w:tabs>
          <w:tab w:val="num" w:pos="2160"/>
        </w:tabs>
        <w:ind w:left="2160" w:hanging="360"/>
      </w:pPr>
      <w:rPr>
        <w:rFonts w:ascii="Times New Roman" w:hAnsi="Times New Roman" w:hint="default"/>
      </w:rPr>
    </w:lvl>
    <w:lvl w:ilvl="3" w:tplc="1F7E6628" w:tentative="1">
      <w:start w:val="1"/>
      <w:numFmt w:val="bullet"/>
      <w:lvlText w:val="-"/>
      <w:lvlJc w:val="left"/>
      <w:pPr>
        <w:tabs>
          <w:tab w:val="num" w:pos="2880"/>
        </w:tabs>
        <w:ind w:left="2880" w:hanging="360"/>
      </w:pPr>
      <w:rPr>
        <w:rFonts w:ascii="Times New Roman" w:hAnsi="Times New Roman" w:hint="default"/>
      </w:rPr>
    </w:lvl>
    <w:lvl w:ilvl="4" w:tplc="8DC2E808" w:tentative="1">
      <w:start w:val="1"/>
      <w:numFmt w:val="bullet"/>
      <w:lvlText w:val="-"/>
      <w:lvlJc w:val="left"/>
      <w:pPr>
        <w:tabs>
          <w:tab w:val="num" w:pos="3600"/>
        </w:tabs>
        <w:ind w:left="3600" w:hanging="360"/>
      </w:pPr>
      <w:rPr>
        <w:rFonts w:ascii="Times New Roman" w:hAnsi="Times New Roman" w:hint="default"/>
      </w:rPr>
    </w:lvl>
    <w:lvl w:ilvl="5" w:tplc="25023142" w:tentative="1">
      <w:start w:val="1"/>
      <w:numFmt w:val="bullet"/>
      <w:lvlText w:val="-"/>
      <w:lvlJc w:val="left"/>
      <w:pPr>
        <w:tabs>
          <w:tab w:val="num" w:pos="4320"/>
        </w:tabs>
        <w:ind w:left="4320" w:hanging="360"/>
      </w:pPr>
      <w:rPr>
        <w:rFonts w:ascii="Times New Roman" w:hAnsi="Times New Roman" w:hint="default"/>
      </w:rPr>
    </w:lvl>
    <w:lvl w:ilvl="6" w:tplc="22C42A4C" w:tentative="1">
      <w:start w:val="1"/>
      <w:numFmt w:val="bullet"/>
      <w:lvlText w:val="-"/>
      <w:lvlJc w:val="left"/>
      <w:pPr>
        <w:tabs>
          <w:tab w:val="num" w:pos="5040"/>
        </w:tabs>
        <w:ind w:left="5040" w:hanging="360"/>
      </w:pPr>
      <w:rPr>
        <w:rFonts w:ascii="Times New Roman" w:hAnsi="Times New Roman" w:hint="default"/>
      </w:rPr>
    </w:lvl>
    <w:lvl w:ilvl="7" w:tplc="F3386EDA" w:tentative="1">
      <w:start w:val="1"/>
      <w:numFmt w:val="bullet"/>
      <w:lvlText w:val="-"/>
      <w:lvlJc w:val="left"/>
      <w:pPr>
        <w:tabs>
          <w:tab w:val="num" w:pos="5760"/>
        </w:tabs>
        <w:ind w:left="5760" w:hanging="360"/>
      </w:pPr>
      <w:rPr>
        <w:rFonts w:ascii="Times New Roman" w:hAnsi="Times New Roman" w:hint="default"/>
      </w:rPr>
    </w:lvl>
    <w:lvl w:ilvl="8" w:tplc="3A064B34" w:tentative="1">
      <w:start w:val="1"/>
      <w:numFmt w:val="bullet"/>
      <w:lvlText w:val="-"/>
      <w:lvlJc w:val="left"/>
      <w:pPr>
        <w:tabs>
          <w:tab w:val="num" w:pos="6480"/>
        </w:tabs>
        <w:ind w:left="6480" w:hanging="360"/>
      </w:pPr>
      <w:rPr>
        <w:rFonts w:ascii="Times New Roman" w:hAnsi="Times New Roman" w:hint="default"/>
      </w:rPr>
    </w:lvl>
  </w:abstractNum>
  <w:abstractNum w:abstractNumId="15">
    <w:nsid w:val="33767046"/>
    <w:multiLevelType w:val="hybridMultilevel"/>
    <w:tmpl w:val="62EED0C2"/>
    <w:lvl w:ilvl="0" w:tplc="82EC034A">
      <w:start w:val="1"/>
      <w:numFmt w:val="bullet"/>
      <w:lvlText w:val=""/>
      <w:lvlJc w:val="left"/>
      <w:pPr>
        <w:ind w:left="1287" w:hanging="360"/>
      </w:pPr>
      <w:rPr>
        <w:rFonts w:ascii="Symbol" w:hAnsi="Symbol" w:hint="default"/>
      </w:rPr>
    </w:lvl>
    <w:lvl w:ilvl="1" w:tplc="3C0E6F16">
      <w:numFmt w:val="bullet"/>
      <w:lvlText w:val="·"/>
      <w:lvlJc w:val="left"/>
      <w:pPr>
        <w:ind w:left="2007" w:hanging="360"/>
      </w:pPr>
      <w:rPr>
        <w:rFonts w:ascii="Times New Roman" w:eastAsia="Times New Roman"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38403D15"/>
    <w:multiLevelType w:val="hybridMultilevel"/>
    <w:tmpl w:val="3A869E36"/>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CD33ACB"/>
    <w:multiLevelType w:val="hybridMultilevel"/>
    <w:tmpl w:val="7BC0D65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3D8D1B46"/>
    <w:multiLevelType w:val="multilevel"/>
    <w:tmpl w:val="28C2F9E2"/>
    <w:lvl w:ilvl="0">
      <w:start w:val="6"/>
      <w:numFmt w:val="decimal"/>
      <w:lvlText w:val="%1"/>
      <w:lvlJc w:val="left"/>
      <w:pPr>
        <w:ind w:left="927" w:hanging="360"/>
      </w:pPr>
      <w:rPr>
        <w:rFonts w:hint="default"/>
      </w:rPr>
    </w:lvl>
    <w:lvl w:ilvl="1">
      <w:start w:val="3"/>
      <w:numFmt w:val="decimal"/>
      <w:isLgl/>
      <w:lvlText w:val="%1.%2"/>
      <w:lvlJc w:val="left"/>
      <w:pPr>
        <w:tabs>
          <w:tab w:val="num" w:pos="1560"/>
        </w:tabs>
        <w:ind w:left="1560" w:hanging="720"/>
      </w:pPr>
      <w:rPr>
        <w:rFonts w:hint="default"/>
        <w:sz w:val="28"/>
      </w:rPr>
    </w:lvl>
    <w:lvl w:ilvl="2">
      <w:start w:val="1"/>
      <w:numFmt w:val="decimal"/>
      <w:isLgl/>
      <w:lvlText w:val="%1.%2.%3"/>
      <w:lvlJc w:val="left"/>
      <w:pPr>
        <w:tabs>
          <w:tab w:val="num" w:pos="1833"/>
        </w:tabs>
        <w:ind w:left="1833" w:hanging="720"/>
      </w:pPr>
      <w:rPr>
        <w:rFonts w:hint="default"/>
        <w:sz w:val="28"/>
      </w:rPr>
    </w:lvl>
    <w:lvl w:ilvl="3">
      <w:start w:val="1"/>
      <w:numFmt w:val="decimal"/>
      <w:isLgl/>
      <w:lvlText w:val="%1.%2.%3.%4"/>
      <w:lvlJc w:val="left"/>
      <w:pPr>
        <w:tabs>
          <w:tab w:val="num" w:pos="2466"/>
        </w:tabs>
        <w:ind w:left="2466" w:hanging="1080"/>
      </w:pPr>
      <w:rPr>
        <w:rFonts w:hint="default"/>
        <w:sz w:val="28"/>
      </w:rPr>
    </w:lvl>
    <w:lvl w:ilvl="4">
      <w:start w:val="1"/>
      <w:numFmt w:val="decimal"/>
      <w:isLgl/>
      <w:lvlText w:val="%1.%2.%3.%4.%5"/>
      <w:lvlJc w:val="left"/>
      <w:pPr>
        <w:tabs>
          <w:tab w:val="num" w:pos="3099"/>
        </w:tabs>
        <w:ind w:left="3099" w:hanging="1440"/>
      </w:pPr>
      <w:rPr>
        <w:rFonts w:hint="default"/>
        <w:sz w:val="28"/>
      </w:rPr>
    </w:lvl>
    <w:lvl w:ilvl="5">
      <w:start w:val="1"/>
      <w:numFmt w:val="decimal"/>
      <w:isLgl/>
      <w:lvlText w:val="%1.%2.%3.%4.%5.%6"/>
      <w:lvlJc w:val="left"/>
      <w:pPr>
        <w:tabs>
          <w:tab w:val="num" w:pos="3372"/>
        </w:tabs>
        <w:ind w:left="3372" w:hanging="1440"/>
      </w:pPr>
      <w:rPr>
        <w:rFonts w:hint="default"/>
        <w:sz w:val="28"/>
      </w:rPr>
    </w:lvl>
    <w:lvl w:ilvl="6">
      <w:start w:val="1"/>
      <w:numFmt w:val="decimal"/>
      <w:isLgl/>
      <w:lvlText w:val="%1.%2.%3.%4.%5.%6.%7"/>
      <w:lvlJc w:val="left"/>
      <w:pPr>
        <w:tabs>
          <w:tab w:val="num" w:pos="4005"/>
        </w:tabs>
        <w:ind w:left="4005" w:hanging="1800"/>
      </w:pPr>
      <w:rPr>
        <w:rFonts w:hint="default"/>
        <w:sz w:val="28"/>
      </w:rPr>
    </w:lvl>
    <w:lvl w:ilvl="7">
      <w:start w:val="1"/>
      <w:numFmt w:val="decimal"/>
      <w:isLgl/>
      <w:lvlText w:val="%1.%2.%3.%4.%5.%6.%7.%8"/>
      <w:lvlJc w:val="left"/>
      <w:pPr>
        <w:tabs>
          <w:tab w:val="num" w:pos="4638"/>
        </w:tabs>
        <w:ind w:left="4638" w:hanging="2160"/>
      </w:pPr>
      <w:rPr>
        <w:rFonts w:hint="default"/>
        <w:sz w:val="28"/>
      </w:rPr>
    </w:lvl>
    <w:lvl w:ilvl="8">
      <w:start w:val="1"/>
      <w:numFmt w:val="decimal"/>
      <w:isLgl/>
      <w:lvlText w:val="%1.%2.%3.%4.%5.%6.%7.%8.%9"/>
      <w:lvlJc w:val="left"/>
      <w:pPr>
        <w:tabs>
          <w:tab w:val="num" w:pos="4911"/>
        </w:tabs>
        <w:ind w:left="4911" w:hanging="2160"/>
      </w:pPr>
      <w:rPr>
        <w:rFonts w:hint="default"/>
        <w:sz w:val="28"/>
      </w:rPr>
    </w:lvl>
  </w:abstractNum>
  <w:abstractNum w:abstractNumId="19">
    <w:nsid w:val="481A4818"/>
    <w:multiLevelType w:val="multilevel"/>
    <w:tmpl w:val="041AB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B204021"/>
    <w:multiLevelType w:val="hybridMultilevel"/>
    <w:tmpl w:val="C290920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4B315AB0"/>
    <w:multiLevelType w:val="hybridMultilevel"/>
    <w:tmpl w:val="C1DEF564"/>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CC8520A"/>
    <w:multiLevelType w:val="hybridMultilevel"/>
    <w:tmpl w:val="21205454"/>
    <w:lvl w:ilvl="0" w:tplc="FCB40ECA">
      <w:start w:val="1"/>
      <w:numFmt w:val="bullet"/>
      <w:lvlText w:val="-"/>
      <w:lvlJc w:val="left"/>
      <w:pPr>
        <w:tabs>
          <w:tab w:val="num" w:pos="720"/>
        </w:tabs>
        <w:ind w:left="720" w:hanging="360"/>
      </w:pPr>
      <w:rPr>
        <w:rFonts w:ascii="Courier New" w:hAnsi="Courier New"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51E63B3F"/>
    <w:multiLevelType w:val="hybridMultilevel"/>
    <w:tmpl w:val="4C62DB7A"/>
    <w:lvl w:ilvl="0" w:tplc="6F045C7E">
      <w:start w:val="1"/>
      <w:numFmt w:val="bullet"/>
      <w:lvlText w:val="•"/>
      <w:lvlJc w:val="left"/>
      <w:pPr>
        <w:tabs>
          <w:tab w:val="num" w:pos="720"/>
        </w:tabs>
        <w:ind w:left="720" w:hanging="360"/>
      </w:pPr>
      <w:rPr>
        <w:rFonts w:ascii="Times New Roman" w:hAnsi="Times New Roman" w:hint="default"/>
      </w:rPr>
    </w:lvl>
    <w:lvl w:ilvl="1" w:tplc="AE242BC2" w:tentative="1">
      <w:start w:val="1"/>
      <w:numFmt w:val="bullet"/>
      <w:lvlText w:val="•"/>
      <w:lvlJc w:val="left"/>
      <w:pPr>
        <w:tabs>
          <w:tab w:val="num" w:pos="1440"/>
        </w:tabs>
        <w:ind w:left="1440" w:hanging="360"/>
      </w:pPr>
      <w:rPr>
        <w:rFonts w:ascii="Times New Roman" w:hAnsi="Times New Roman" w:hint="default"/>
      </w:rPr>
    </w:lvl>
    <w:lvl w:ilvl="2" w:tplc="395274E4" w:tentative="1">
      <w:start w:val="1"/>
      <w:numFmt w:val="bullet"/>
      <w:lvlText w:val="•"/>
      <w:lvlJc w:val="left"/>
      <w:pPr>
        <w:tabs>
          <w:tab w:val="num" w:pos="2160"/>
        </w:tabs>
        <w:ind w:left="2160" w:hanging="360"/>
      </w:pPr>
      <w:rPr>
        <w:rFonts w:ascii="Times New Roman" w:hAnsi="Times New Roman" w:hint="default"/>
      </w:rPr>
    </w:lvl>
    <w:lvl w:ilvl="3" w:tplc="CE80B5AA" w:tentative="1">
      <w:start w:val="1"/>
      <w:numFmt w:val="bullet"/>
      <w:lvlText w:val="•"/>
      <w:lvlJc w:val="left"/>
      <w:pPr>
        <w:tabs>
          <w:tab w:val="num" w:pos="2880"/>
        </w:tabs>
        <w:ind w:left="2880" w:hanging="360"/>
      </w:pPr>
      <w:rPr>
        <w:rFonts w:ascii="Times New Roman" w:hAnsi="Times New Roman" w:hint="default"/>
      </w:rPr>
    </w:lvl>
    <w:lvl w:ilvl="4" w:tplc="AC0CD6EC" w:tentative="1">
      <w:start w:val="1"/>
      <w:numFmt w:val="bullet"/>
      <w:lvlText w:val="•"/>
      <w:lvlJc w:val="left"/>
      <w:pPr>
        <w:tabs>
          <w:tab w:val="num" w:pos="3600"/>
        </w:tabs>
        <w:ind w:left="3600" w:hanging="360"/>
      </w:pPr>
      <w:rPr>
        <w:rFonts w:ascii="Times New Roman" w:hAnsi="Times New Roman" w:hint="default"/>
      </w:rPr>
    </w:lvl>
    <w:lvl w:ilvl="5" w:tplc="939A0C38" w:tentative="1">
      <w:start w:val="1"/>
      <w:numFmt w:val="bullet"/>
      <w:lvlText w:val="•"/>
      <w:lvlJc w:val="left"/>
      <w:pPr>
        <w:tabs>
          <w:tab w:val="num" w:pos="4320"/>
        </w:tabs>
        <w:ind w:left="4320" w:hanging="360"/>
      </w:pPr>
      <w:rPr>
        <w:rFonts w:ascii="Times New Roman" w:hAnsi="Times New Roman" w:hint="default"/>
      </w:rPr>
    </w:lvl>
    <w:lvl w:ilvl="6" w:tplc="0A4EC5DC" w:tentative="1">
      <w:start w:val="1"/>
      <w:numFmt w:val="bullet"/>
      <w:lvlText w:val="•"/>
      <w:lvlJc w:val="left"/>
      <w:pPr>
        <w:tabs>
          <w:tab w:val="num" w:pos="5040"/>
        </w:tabs>
        <w:ind w:left="5040" w:hanging="360"/>
      </w:pPr>
      <w:rPr>
        <w:rFonts w:ascii="Times New Roman" w:hAnsi="Times New Roman" w:hint="default"/>
      </w:rPr>
    </w:lvl>
    <w:lvl w:ilvl="7" w:tplc="289648EE" w:tentative="1">
      <w:start w:val="1"/>
      <w:numFmt w:val="bullet"/>
      <w:lvlText w:val="•"/>
      <w:lvlJc w:val="left"/>
      <w:pPr>
        <w:tabs>
          <w:tab w:val="num" w:pos="5760"/>
        </w:tabs>
        <w:ind w:left="5760" w:hanging="360"/>
      </w:pPr>
      <w:rPr>
        <w:rFonts w:ascii="Times New Roman" w:hAnsi="Times New Roman" w:hint="default"/>
      </w:rPr>
    </w:lvl>
    <w:lvl w:ilvl="8" w:tplc="531A5FAE" w:tentative="1">
      <w:start w:val="1"/>
      <w:numFmt w:val="bullet"/>
      <w:lvlText w:val="•"/>
      <w:lvlJc w:val="left"/>
      <w:pPr>
        <w:tabs>
          <w:tab w:val="num" w:pos="6480"/>
        </w:tabs>
        <w:ind w:left="6480" w:hanging="360"/>
      </w:pPr>
      <w:rPr>
        <w:rFonts w:ascii="Times New Roman" w:hAnsi="Times New Roman" w:hint="default"/>
      </w:rPr>
    </w:lvl>
  </w:abstractNum>
  <w:abstractNum w:abstractNumId="24">
    <w:nsid w:val="54940BD3"/>
    <w:multiLevelType w:val="multilevel"/>
    <w:tmpl w:val="82382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6E026F1"/>
    <w:multiLevelType w:val="hybridMultilevel"/>
    <w:tmpl w:val="6CB0FFB6"/>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79B127B"/>
    <w:multiLevelType w:val="hybridMultilevel"/>
    <w:tmpl w:val="3B5A5924"/>
    <w:lvl w:ilvl="0" w:tplc="39CE0D82">
      <w:start w:val="1"/>
      <w:numFmt w:val="decimal"/>
      <w:lvlText w:val="%1)"/>
      <w:lvlJc w:val="left"/>
      <w:pPr>
        <w:tabs>
          <w:tab w:val="num" w:pos="720"/>
        </w:tabs>
        <w:ind w:left="720" w:hanging="360"/>
      </w:pPr>
    </w:lvl>
    <w:lvl w:ilvl="1" w:tplc="82567EA0" w:tentative="1">
      <w:start w:val="1"/>
      <w:numFmt w:val="decimal"/>
      <w:lvlText w:val="%2)"/>
      <w:lvlJc w:val="left"/>
      <w:pPr>
        <w:tabs>
          <w:tab w:val="num" w:pos="1440"/>
        </w:tabs>
        <w:ind w:left="1440" w:hanging="360"/>
      </w:pPr>
    </w:lvl>
    <w:lvl w:ilvl="2" w:tplc="620E133C" w:tentative="1">
      <w:start w:val="1"/>
      <w:numFmt w:val="decimal"/>
      <w:lvlText w:val="%3)"/>
      <w:lvlJc w:val="left"/>
      <w:pPr>
        <w:tabs>
          <w:tab w:val="num" w:pos="2160"/>
        </w:tabs>
        <w:ind w:left="2160" w:hanging="360"/>
      </w:pPr>
    </w:lvl>
    <w:lvl w:ilvl="3" w:tplc="660C4944" w:tentative="1">
      <w:start w:val="1"/>
      <w:numFmt w:val="decimal"/>
      <w:lvlText w:val="%4)"/>
      <w:lvlJc w:val="left"/>
      <w:pPr>
        <w:tabs>
          <w:tab w:val="num" w:pos="2880"/>
        </w:tabs>
        <w:ind w:left="2880" w:hanging="360"/>
      </w:pPr>
    </w:lvl>
    <w:lvl w:ilvl="4" w:tplc="4AA0438A" w:tentative="1">
      <w:start w:val="1"/>
      <w:numFmt w:val="decimal"/>
      <w:lvlText w:val="%5)"/>
      <w:lvlJc w:val="left"/>
      <w:pPr>
        <w:tabs>
          <w:tab w:val="num" w:pos="3600"/>
        </w:tabs>
        <w:ind w:left="3600" w:hanging="360"/>
      </w:pPr>
    </w:lvl>
    <w:lvl w:ilvl="5" w:tplc="8F7E4CD8" w:tentative="1">
      <w:start w:val="1"/>
      <w:numFmt w:val="decimal"/>
      <w:lvlText w:val="%6)"/>
      <w:lvlJc w:val="left"/>
      <w:pPr>
        <w:tabs>
          <w:tab w:val="num" w:pos="4320"/>
        </w:tabs>
        <w:ind w:left="4320" w:hanging="360"/>
      </w:pPr>
    </w:lvl>
    <w:lvl w:ilvl="6" w:tplc="7EC4A236" w:tentative="1">
      <w:start w:val="1"/>
      <w:numFmt w:val="decimal"/>
      <w:lvlText w:val="%7)"/>
      <w:lvlJc w:val="left"/>
      <w:pPr>
        <w:tabs>
          <w:tab w:val="num" w:pos="5040"/>
        </w:tabs>
        <w:ind w:left="5040" w:hanging="360"/>
      </w:pPr>
    </w:lvl>
    <w:lvl w:ilvl="7" w:tplc="76C84C1C" w:tentative="1">
      <w:start w:val="1"/>
      <w:numFmt w:val="decimal"/>
      <w:lvlText w:val="%8)"/>
      <w:lvlJc w:val="left"/>
      <w:pPr>
        <w:tabs>
          <w:tab w:val="num" w:pos="5760"/>
        </w:tabs>
        <w:ind w:left="5760" w:hanging="360"/>
      </w:pPr>
    </w:lvl>
    <w:lvl w:ilvl="8" w:tplc="2048DAB0" w:tentative="1">
      <w:start w:val="1"/>
      <w:numFmt w:val="decimal"/>
      <w:lvlText w:val="%9)"/>
      <w:lvlJc w:val="left"/>
      <w:pPr>
        <w:tabs>
          <w:tab w:val="num" w:pos="6480"/>
        </w:tabs>
        <w:ind w:left="6480" w:hanging="360"/>
      </w:pPr>
    </w:lvl>
  </w:abstractNum>
  <w:abstractNum w:abstractNumId="27">
    <w:nsid w:val="5C1A15BF"/>
    <w:multiLevelType w:val="multilevel"/>
    <w:tmpl w:val="E07A4B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D7B01D5"/>
    <w:multiLevelType w:val="hybridMultilevel"/>
    <w:tmpl w:val="E5CC8676"/>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EF655E6"/>
    <w:multiLevelType w:val="hybridMultilevel"/>
    <w:tmpl w:val="22DA5E90"/>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6231537"/>
    <w:multiLevelType w:val="hybridMultilevel"/>
    <w:tmpl w:val="1BD2AE54"/>
    <w:lvl w:ilvl="0" w:tplc="49549F4A">
      <w:start w:val="1"/>
      <w:numFmt w:val="bullet"/>
      <w:lvlText w:val="•"/>
      <w:lvlJc w:val="left"/>
      <w:pPr>
        <w:tabs>
          <w:tab w:val="num" w:pos="720"/>
        </w:tabs>
        <w:ind w:left="720" w:hanging="360"/>
      </w:pPr>
      <w:rPr>
        <w:rFonts w:ascii="Arial" w:hAnsi="Arial" w:hint="default"/>
      </w:rPr>
    </w:lvl>
    <w:lvl w:ilvl="1" w:tplc="407675AA" w:tentative="1">
      <w:start w:val="1"/>
      <w:numFmt w:val="bullet"/>
      <w:lvlText w:val="•"/>
      <w:lvlJc w:val="left"/>
      <w:pPr>
        <w:tabs>
          <w:tab w:val="num" w:pos="1440"/>
        </w:tabs>
        <w:ind w:left="1440" w:hanging="360"/>
      </w:pPr>
      <w:rPr>
        <w:rFonts w:ascii="Arial" w:hAnsi="Arial" w:hint="default"/>
      </w:rPr>
    </w:lvl>
    <w:lvl w:ilvl="2" w:tplc="56F4573A" w:tentative="1">
      <w:start w:val="1"/>
      <w:numFmt w:val="bullet"/>
      <w:lvlText w:val="•"/>
      <w:lvlJc w:val="left"/>
      <w:pPr>
        <w:tabs>
          <w:tab w:val="num" w:pos="2160"/>
        </w:tabs>
        <w:ind w:left="2160" w:hanging="360"/>
      </w:pPr>
      <w:rPr>
        <w:rFonts w:ascii="Arial" w:hAnsi="Arial" w:hint="default"/>
      </w:rPr>
    </w:lvl>
    <w:lvl w:ilvl="3" w:tplc="D3088B8A" w:tentative="1">
      <w:start w:val="1"/>
      <w:numFmt w:val="bullet"/>
      <w:lvlText w:val="•"/>
      <w:lvlJc w:val="left"/>
      <w:pPr>
        <w:tabs>
          <w:tab w:val="num" w:pos="2880"/>
        </w:tabs>
        <w:ind w:left="2880" w:hanging="360"/>
      </w:pPr>
      <w:rPr>
        <w:rFonts w:ascii="Arial" w:hAnsi="Arial" w:hint="default"/>
      </w:rPr>
    </w:lvl>
    <w:lvl w:ilvl="4" w:tplc="9F40FF90" w:tentative="1">
      <w:start w:val="1"/>
      <w:numFmt w:val="bullet"/>
      <w:lvlText w:val="•"/>
      <w:lvlJc w:val="left"/>
      <w:pPr>
        <w:tabs>
          <w:tab w:val="num" w:pos="3600"/>
        </w:tabs>
        <w:ind w:left="3600" w:hanging="360"/>
      </w:pPr>
      <w:rPr>
        <w:rFonts w:ascii="Arial" w:hAnsi="Arial" w:hint="default"/>
      </w:rPr>
    </w:lvl>
    <w:lvl w:ilvl="5" w:tplc="F4D070F6" w:tentative="1">
      <w:start w:val="1"/>
      <w:numFmt w:val="bullet"/>
      <w:lvlText w:val="•"/>
      <w:lvlJc w:val="left"/>
      <w:pPr>
        <w:tabs>
          <w:tab w:val="num" w:pos="4320"/>
        </w:tabs>
        <w:ind w:left="4320" w:hanging="360"/>
      </w:pPr>
      <w:rPr>
        <w:rFonts w:ascii="Arial" w:hAnsi="Arial" w:hint="default"/>
      </w:rPr>
    </w:lvl>
    <w:lvl w:ilvl="6" w:tplc="E7E0FD3A" w:tentative="1">
      <w:start w:val="1"/>
      <w:numFmt w:val="bullet"/>
      <w:lvlText w:val="•"/>
      <w:lvlJc w:val="left"/>
      <w:pPr>
        <w:tabs>
          <w:tab w:val="num" w:pos="5040"/>
        </w:tabs>
        <w:ind w:left="5040" w:hanging="360"/>
      </w:pPr>
      <w:rPr>
        <w:rFonts w:ascii="Arial" w:hAnsi="Arial" w:hint="default"/>
      </w:rPr>
    </w:lvl>
    <w:lvl w:ilvl="7" w:tplc="335E2E10" w:tentative="1">
      <w:start w:val="1"/>
      <w:numFmt w:val="bullet"/>
      <w:lvlText w:val="•"/>
      <w:lvlJc w:val="left"/>
      <w:pPr>
        <w:tabs>
          <w:tab w:val="num" w:pos="5760"/>
        </w:tabs>
        <w:ind w:left="5760" w:hanging="360"/>
      </w:pPr>
      <w:rPr>
        <w:rFonts w:ascii="Arial" w:hAnsi="Arial" w:hint="default"/>
      </w:rPr>
    </w:lvl>
    <w:lvl w:ilvl="8" w:tplc="80886B7A" w:tentative="1">
      <w:start w:val="1"/>
      <w:numFmt w:val="bullet"/>
      <w:lvlText w:val="•"/>
      <w:lvlJc w:val="left"/>
      <w:pPr>
        <w:tabs>
          <w:tab w:val="num" w:pos="6480"/>
        </w:tabs>
        <w:ind w:left="6480" w:hanging="360"/>
      </w:pPr>
      <w:rPr>
        <w:rFonts w:ascii="Arial" w:hAnsi="Arial" w:hint="default"/>
      </w:rPr>
    </w:lvl>
  </w:abstractNum>
  <w:abstractNum w:abstractNumId="31">
    <w:nsid w:val="6A6336C5"/>
    <w:multiLevelType w:val="hybridMultilevel"/>
    <w:tmpl w:val="E07A3DAA"/>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2F45700"/>
    <w:multiLevelType w:val="hybridMultilevel"/>
    <w:tmpl w:val="2A52F5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40D71E6"/>
    <w:multiLevelType w:val="hybridMultilevel"/>
    <w:tmpl w:val="CF8A84BA"/>
    <w:lvl w:ilvl="0" w:tplc="82EC034A">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4">
    <w:nsid w:val="74355ECF"/>
    <w:multiLevelType w:val="hybridMultilevel"/>
    <w:tmpl w:val="F13E807E"/>
    <w:lvl w:ilvl="0" w:tplc="82EC034A">
      <w:start w:val="1"/>
      <w:numFmt w:val="bullet"/>
      <w:lvlText w:val=""/>
      <w:lvlJc w:val="left"/>
      <w:pPr>
        <w:ind w:left="720" w:hanging="360"/>
      </w:pPr>
      <w:rPr>
        <w:rFonts w:ascii="Symbol" w:hAnsi="Symbol" w:hint="default"/>
      </w:rPr>
    </w:lvl>
    <w:lvl w:ilvl="1" w:tplc="82EC034A">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4936A23"/>
    <w:multiLevelType w:val="hybridMultilevel"/>
    <w:tmpl w:val="0046F75C"/>
    <w:lvl w:ilvl="0" w:tplc="21AC38F6">
      <w:start w:val="1"/>
      <w:numFmt w:val="bullet"/>
      <w:lvlText w:val="•"/>
      <w:lvlJc w:val="left"/>
      <w:pPr>
        <w:tabs>
          <w:tab w:val="num" w:pos="720"/>
        </w:tabs>
        <w:ind w:left="720" w:hanging="360"/>
      </w:pPr>
      <w:rPr>
        <w:rFonts w:ascii="Arial" w:hAnsi="Arial" w:hint="default"/>
      </w:rPr>
    </w:lvl>
    <w:lvl w:ilvl="1" w:tplc="9F66759A" w:tentative="1">
      <w:start w:val="1"/>
      <w:numFmt w:val="bullet"/>
      <w:lvlText w:val="•"/>
      <w:lvlJc w:val="left"/>
      <w:pPr>
        <w:tabs>
          <w:tab w:val="num" w:pos="1440"/>
        </w:tabs>
        <w:ind w:left="1440" w:hanging="360"/>
      </w:pPr>
      <w:rPr>
        <w:rFonts w:ascii="Arial" w:hAnsi="Arial" w:hint="default"/>
      </w:rPr>
    </w:lvl>
    <w:lvl w:ilvl="2" w:tplc="0F4C3E72" w:tentative="1">
      <w:start w:val="1"/>
      <w:numFmt w:val="bullet"/>
      <w:lvlText w:val="•"/>
      <w:lvlJc w:val="left"/>
      <w:pPr>
        <w:tabs>
          <w:tab w:val="num" w:pos="2160"/>
        </w:tabs>
        <w:ind w:left="2160" w:hanging="360"/>
      </w:pPr>
      <w:rPr>
        <w:rFonts w:ascii="Arial" w:hAnsi="Arial" w:hint="default"/>
      </w:rPr>
    </w:lvl>
    <w:lvl w:ilvl="3" w:tplc="23E6B700" w:tentative="1">
      <w:start w:val="1"/>
      <w:numFmt w:val="bullet"/>
      <w:lvlText w:val="•"/>
      <w:lvlJc w:val="left"/>
      <w:pPr>
        <w:tabs>
          <w:tab w:val="num" w:pos="2880"/>
        </w:tabs>
        <w:ind w:left="2880" w:hanging="360"/>
      </w:pPr>
      <w:rPr>
        <w:rFonts w:ascii="Arial" w:hAnsi="Arial" w:hint="default"/>
      </w:rPr>
    </w:lvl>
    <w:lvl w:ilvl="4" w:tplc="EBC691C2" w:tentative="1">
      <w:start w:val="1"/>
      <w:numFmt w:val="bullet"/>
      <w:lvlText w:val="•"/>
      <w:lvlJc w:val="left"/>
      <w:pPr>
        <w:tabs>
          <w:tab w:val="num" w:pos="3600"/>
        </w:tabs>
        <w:ind w:left="3600" w:hanging="360"/>
      </w:pPr>
      <w:rPr>
        <w:rFonts w:ascii="Arial" w:hAnsi="Arial" w:hint="default"/>
      </w:rPr>
    </w:lvl>
    <w:lvl w:ilvl="5" w:tplc="3E3AA82E" w:tentative="1">
      <w:start w:val="1"/>
      <w:numFmt w:val="bullet"/>
      <w:lvlText w:val="•"/>
      <w:lvlJc w:val="left"/>
      <w:pPr>
        <w:tabs>
          <w:tab w:val="num" w:pos="4320"/>
        </w:tabs>
        <w:ind w:left="4320" w:hanging="360"/>
      </w:pPr>
      <w:rPr>
        <w:rFonts w:ascii="Arial" w:hAnsi="Arial" w:hint="default"/>
      </w:rPr>
    </w:lvl>
    <w:lvl w:ilvl="6" w:tplc="83164962" w:tentative="1">
      <w:start w:val="1"/>
      <w:numFmt w:val="bullet"/>
      <w:lvlText w:val="•"/>
      <w:lvlJc w:val="left"/>
      <w:pPr>
        <w:tabs>
          <w:tab w:val="num" w:pos="5040"/>
        </w:tabs>
        <w:ind w:left="5040" w:hanging="360"/>
      </w:pPr>
      <w:rPr>
        <w:rFonts w:ascii="Arial" w:hAnsi="Arial" w:hint="default"/>
      </w:rPr>
    </w:lvl>
    <w:lvl w:ilvl="7" w:tplc="AADAFCDE" w:tentative="1">
      <w:start w:val="1"/>
      <w:numFmt w:val="bullet"/>
      <w:lvlText w:val="•"/>
      <w:lvlJc w:val="left"/>
      <w:pPr>
        <w:tabs>
          <w:tab w:val="num" w:pos="5760"/>
        </w:tabs>
        <w:ind w:left="5760" w:hanging="360"/>
      </w:pPr>
      <w:rPr>
        <w:rFonts w:ascii="Arial" w:hAnsi="Arial" w:hint="default"/>
      </w:rPr>
    </w:lvl>
    <w:lvl w:ilvl="8" w:tplc="9C5E385E" w:tentative="1">
      <w:start w:val="1"/>
      <w:numFmt w:val="bullet"/>
      <w:lvlText w:val="•"/>
      <w:lvlJc w:val="left"/>
      <w:pPr>
        <w:tabs>
          <w:tab w:val="num" w:pos="6480"/>
        </w:tabs>
        <w:ind w:left="6480" w:hanging="360"/>
      </w:pPr>
      <w:rPr>
        <w:rFonts w:ascii="Arial" w:hAnsi="Arial" w:hint="default"/>
      </w:rPr>
    </w:lvl>
  </w:abstractNum>
  <w:abstractNum w:abstractNumId="36">
    <w:nsid w:val="74A41ADC"/>
    <w:multiLevelType w:val="multilevel"/>
    <w:tmpl w:val="503ED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5824E77"/>
    <w:multiLevelType w:val="multilevel"/>
    <w:tmpl w:val="EE48F6F6"/>
    <w:lvl w:ilvl="0">
      <w:start w:val="1"/>
      <w:numFmt w:val="decimal"/>
      <w:lvlText w:val="%1"/>
      <w:lvlJc w:val="left"/>
      <w:pPr>
        <w:ind w:left="450" w:hanging="450"/>
      </w:pPr>
      <w:rPr>
        <w:rFonts w:hint="default"/>
      </w:rPr>
    </w:lvl>
    <w:lvl w:ilvl="1">
      <w:start w:val="1"/>
      <w:numFmt w:val="decimal"/>
      <w:lvlText w:val="%1.%2"/>
      <w:lvlJc w:val="left"/>
      <w:pPr>
        <w:ind w:left="1017" w:hanging="45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8">
    <w:nsid w:val="7675313F"/>
    <w:multiLevelType w:val="hybridMultilevel"/>
    <w:tmpl w:val="F9640D46"/>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6D22437"/>
    <w:multiLevelType w:val="hybridMultilevel"/>
    <w:tmpl w:val="25F0AB2C"/>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88F5CD0"/>
    <w:multiLevelType w:val="hybridMultilevel"/>
    <w:tmpl w:val="E57EBED0"/>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C366835"/>
    <w:multiLevelType w:val="hybridMultilevel"/>
    <w:tmpl w:val="EF42765E"/>
    <w:lvl w:ilvl="0" w:tplc="82EC034A">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2">
    <w:nsid w:val="7C830C1D"/>
    <w:multiLevelType w:val="hybridMultilevel"/>
    <w:tmpl w:val="B11ACF8C"/>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5"/>
  </w:num>
  <w:num w:numId="2">
    <w:abstractNumId w:val="22"/>
  </w:num>
  <w:num w:numId="3">
    <w:abstractNumId w:val="19"/>
  </w:num>
  <w:num w:numId="4">
    <w:abstractNumId w:val="24"/>
  </w:num>
  <w:num w:numId="5">
    <w:abstractNumId w:val="27"/>
  </w:num>
  <w:num w:numId="6">
    <w:abstractNumId w:val="35"/>
  </w:num>
  <w:num w:numId="7">
    <w:abstractNumId w:val="32"/>
  </w:num>
  <w:num w:numId="8">
    <w:abstractNumId w:val="36"/>
  </w:num>
  <w:num w:numId="9">
    <w:abstractNumId w:val="1"/>
  </w:num>
  <w:num w:numId="10">
    <w:abstractNumId w:val="11"/>
  </w:num>
  <w:num w:numId="11">
    <w:abstractNumId w:val="26"/>
  </w:num>
  <w:num w:numId="12">
    <w:abstractNumId w:val="4"/>
  </w:num>
  <w:num w:numId="13">
    <w:abstractNumId w:val="14"/>
  </w:num>
  <w:num w:numId="14">
    <w:abstractNumId w:val="9"/>
  </w:num>
  <w:num w:numId="15">
    <w:abstractNumId w:val="2"/>
  </w:num>
  <w:num w:numId="16">
    <w:abstractNumId w:val="5"/>
  </w:num>
  <w:num w:numId="17">
    <w:abstractNumId w:val="30"/>
  </w:num>
  <w:num w:numId="18">
    <w:abstractNumId w:val="12"/>
  </w:num>
  <w:num w:numId="19">
    <w:abstractNumId w:val="23"/>
  </w:num>
  <w:num w:numId="20">
    <w:abstractNumId w:val="0"/>
  </w:num>
  <w:num w:numId="21">
    <w:abstractNumId w:val="18"/>
  </w:num>
  <w:num w:numId="22">
    <w:abstractNumId w:val="37"/>
  </w:num>
  <w:num w:numId="23">
    <w:abstractNumId w:val="15"/>
  </w:num>
  <w:num w:numId="24">
    <w:abstractNumId w:val="33"/>
  </w:num>
  <w:num w:numId="25">
    <w:abstractNumId w:val="7"/>
  </w:num>
  <w:num w:numId="26">
    <w:abstractNumId w:val="34"/>
  </w:num>
  <w:num w:numId="27">
    <w:abstractNumId w:val="3"/>
  </w:num>
  <w:num w:numId="28">
    <w:abstractNumId w:val="21"/>
  </w:num>
  <w:num w:numId="29">
    <w:abstractNumId w:val="40"/>
  </w:num>
  <w:num w:numId="30">
    <w:abstractNumId w:val="38"/>
  </w:num>
  <w:num w:numId="31">
    <w:abstractNumId w:val="16"/>
  </w:num>
  <w:num w:numId="32">
    <w:abstractNumId w:val="41"/>
  </w:num>
  <w:num w:numId="33">
    <w:abstractNumId w:val="6"/>
  </w:num>
  <w:num w:numId="34">
    <w:abstractNumId w:val="42"/>
  </w:num>
  <w:num w:numId="35">
    <w:abstractNumId w:val="13"/>
  </w:num>
  <w:num w:numId="36">
    <w:abstractNumId w:val="39"/>
  </w:num>
  <w:num w:numId="37">
    <w:abstractNumId w:val="29"/>
  </w:num>
  <w:num w:numId="38">
    <w:abstractNumId w:val="8"/>
  </w:num>
  <w:num w:numId="39">
    <w:abstractNumId w:val="28"/>
  </w:num>
  <w:num w:numId="40">
    <w:abstractNumId w:val="31"/>
  </w:num>
  <w:num w:numId="41">
    <w:abstractNumId w:val="10"/>
  </w:num>
  <w:num w:numId="42">
    <w:abstractNumId w:val="20"/>
  </w:num>
  <w:num w:numId="4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efaultTabStop w:val="708"/>
  <w:drawingGridHorizontalSpacing w:val="100"/>
  <w:drawingGridVerticalSpacing w:val="136"/>
  <w:displayHorizontalDrawingGridEvery w:val="0"/>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5716"/>
    <w:rsid w:val="00021723"/>
    <w:rsid w:val="000432D9"/>
    <w:rsid w:val="00053C81"/>
    <w:rsid w:val="00072693"/>
    <w:rsid w:val="000D40E7"/>
    <w:rsid w:val="00105FF0"/>
    <w:rsid w:val="00153B94"/>
    <w:rsid w:val="001A7314"/>
    <w:rsid w:val="001F7134"/>
    <w:rsid w:val="00250E32"/>
    <w:rsid w:val="0026169D"/>
    <w:rsid w:val="00283E07"/>
    <w:rsid w:val="00345E07"/>
    <w:rsid w:val="0042701E"/>
    <w:rsid w:val="00433A11"/>
    <w:rsid w:val="0047636B"/>
    <w:rsid w:val="004B2E1A"/>
    <w:rsid w:val="0053567D"/>
    <w:rsid w:val="00591B45"/>
    <w:rsid w:val="005E2043"/>
    <w:rsid w:val="00612D46"/>
    <w:rsid w:val="006C5F1D"/>
    <w:rsid w:val="006F6B7C"/>
    <w:rsid w:val="007B5484"/>
    <w:rsid w:val="00835716"/>
    <w:rsid w:val="00851156"/>
    <w:rsid w:val="00893AF8"/>
    <w:rsid w:val="008A0F47"/>
    <w:rsid w:val="008B4EE9"/>
    <w:rsid w:val="008D1BCC"/>
    <w:rsid w:val="00913743"/>
    <w:rsid w:val="00920CD3"/>
    <w:rsid w:val="00921E53"/>
    <w:rsid w:val="00947876"/>
    <w:rsid w:val="00953CEC"/>
    <w:rsid w:val="00974346"/>
    <w:rsid w:val="00A67694"/>
    <w:rsid w:val="00AB0895"/>
    <w:rsid w:val="00AC3968"/>
    <w:rsid w:val="00AF6264"/>
    <w:rsid w:val="00B168EB"/>
    <w:rsid w:val="00C10E54"/>
    <w:rsid w:val="00C13D07"/>
    <w:rsid w:val="00C4426E"/>
    <w:rsid w:val="00C83E27"/>
    <w:rsid w:val="00CB2CE2"/>
    <w:rsid w:val="00D20E4B"/>
    <w:rsid w:val="00D43BA0"/>
    <w:rsid w:val="00D92193"/>
    <w:rsid w:val="00E0294C"/>
    <w:rsid w:val="00E20052"/>
    <w:rsid w:val="00E70721"/>
    <w:rsid w:val="00EA48E9"/>
    <w:rsid w:val="00EC16EB"/>
    <w:rsid w:val="00EE09EE"/>
    <w:rsid w:val="00EF6EC6"/>
    <w:rsid w:val="00F8480C"/>
    <w:rsid w:val="00F90613"/>
    <w:rsid w:val="00F97858"/>
    <w:rsid w:val="00FA652F"/>
    <w:rsid w:val="00FB6C9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83571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D43BA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920CD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35716"/>
    <w:rPr>
      <w:rFonts w:ascii="Times New Roman" w:eastAsia="Times New Roman" w:hAnsi="Times New Roman" w:cs="Times New Roman"/>
      <w:b/>
      <w:bCs/>
      <w:kern w:val="36"/>
      <w:sz w:val="48"/>
      <w:szCs w:val="48"/>
      <w:lang w:eastAsia="ru-RU"/>
    </w:rPr>
  </w:style>
  <w:style w:type="paragraph" w:styleId="a3">
    <w:name w:val="Balloon Text"/>
    <w:basedOn w:val="a"/>
    <w:link w:val="a4"/>
    <w:uiPriority w:val="99"/>
    <w:semiHidden/>
    <w:unhideWhenUsed/>
    <w:rsid w:val="0083571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35716"/>
    <w:rPr>
      <w:rFonts w:ascii="Tahoma" w:hAnsi="Tahoma" w:cs="Tahoma"/>
      <w:sz w:val="16"/>
      <w:szCs w:val="16"/>
    </w:rPr>
  </w:style>
  <w:style w:type="paragraph" w:styleId="a5">
    <w:name w:val="List Paragraph"/>
    <w:basedOn w:val="a"/>
    <w:uiPriority w:val="34"/>
    <w:qFormat/>
    <w:rsid w:val="00835716"/>
    <w:pPr>
      <w:ind w:left="720"/>
      <w:contextualSpacing/>
    </w:pPr>
  </w:style>
  <w:style w:type="paragraph" w:customStyle="1" w:styleId="21">
    <w:name w:val="Стиль2"/>
    <w:basedOn w:val="a"/>
    <w:autoRedefine/>
    <w:rsid w:val="00835716"/>
    <w:pPr>
      <w:tabs>
        <w:tab w:val="left" w:pos="993"/>
      </w:tabs>
      <w:spacing w:after="0" w:line="240" w:lineRule="auto"/>
      <w:ind w:firstLine="567"/>
      <w:jc w:val="center"/>
    </w:pPr>
    <w:rPr>
      <w:rFonts w:ascii="Times New Roman" w:eastAsia="Times New Roman" w:hAnsi="Times New Roman" w:cs="Times New Roman"/>
      <w:b/>
      <w:bCs/>
      <w:iCs/>
      <w:color w:val="000000"/>
      <w:sz w:val="28"/>
      <w:szCs w:val="28"/>
      <w:lang w:eastAsia="ru-RU"/>
    </w:rPr>
  </w:style>
  <w:style w:type="paragraph" w:styleId="a6">
    <w:name w:val="Normal (Web)"/>
    <w:basedOn w:val="a"/>
    <w:uiPriority w:val="99"/>
    <w:unhideWhenUsed/>
    <w:rsid w:val="008D1BC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8D1BC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styleId="a7">
    <w:name w:val="Strong"/>
    <w:basedOn w:val="a0"/>
    <w:uiPriority w:val="22"/>
    <w:qFormat/>
    <w:rsid w:val="001A7314"/>
    <w:rPr>
      <w:b/>
      <w:bCs/>
    </w:rPr>
  </w:style>
  <w:style w:type="character" w:styleId="a8">
    <w:name w:val="Hyperlink"/>
    <w:basedOn w:val="a0"/>
    <w:uiPriority w:val="99"/>
    <w:semiHidden/>
    <w:unhideWhenUsed/>
    <w:rsid w:val="00A67694"/>
    <w:rPr>
      <w:color w:val="0000FF"/>
      <w:u w:val="single"/>
    </w:rPr>
  </w:style>
  <w:style w:type="paragraph" w:customStyle="1" w:styleId="article-renderblock">
    <w:name w:val="article-render__block"/>
    <w:basedOn w:val="a"/>
    <w:rsid w:val="00E2005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Emphasis"/>
    <w:basedOn w:val="a0"/>
    <w:uiPriority w:val="20"/>
    <w:qFormat/>
    <w:rsid w:val="00EF6EC6"/>
    <w:rPr>
      <w:i/>
      <w:iCs/>
    </w:rPr>
  </w:style>
  <w:style w:type="character" w:customStyle="1" w:styleId="nowrap">
    <w:name w:val="nowrap"/>
    <w:basedOn w:val="a0"/>
    <w:rsid w:val="00893AF8"/>
  </w:style>
  <w:style w:type="character" w:customStyle="1" w:styleId="20">
    <w:name w:val="Заголовок 2 Знак"/>
    <w:basedOn w:val="a0"/>
    <w:link w:val="2"/>
    <w:uiPriority w:val="9"/>
    <w:semiHidden/>
    <w:rsid w:val="00D43BA0"/>
    <w:rPr>
      <w:rFonts w:asciiTheme="majorHAnsi" w:eastAsiaTheme="majorEastAsia" w:hAnsiTheme="majorHAnsi" w:cstheme="majorBidi"/>
      <w:b/>
      <w:bCs/>
      <w:color w:val="4F81BD" w:themeColor="accent1"/>
      <w:sz w:val="26"/>
      <w:szCs w:val="26"/>
    </w:rPr>
  </w:style>
  <w:style w:type="paragraph" w:customStyle="1" w:styleId="ts2">
    <w:name w:val="ts2"/>
    <w:basedOn w:val="a"/>
    <w:rsid w:val="00D43BA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
    <w:name w:val="p1"/>
    <w:basedOn w:val="a"/>
    <w:rsid w:val="00D43B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920CD3"/>
    <w:rPr>
      <w:rFonts w:asciiTheme="majorHAnsi" w:eastAsiaTheme="majorEastAsia" w:hAnsiTheme="majorHAnsi" w:cstheme="majorBidi"/>
      <w:b/>
      <w:bCs/>
      <w:color w:val="4F81BD" w:themeColor="accent1"/>
    </w:rPr>
  </w:style>
  <w:style w:type="paragraph" w:styleId="aa">
    <w:name w:val="Body Text Indent"/>
    <w:basedOn w:val="a"/>
    <w:link w:val="ab"/>
    <w:rsid w:val="00CB2CE2"/>
    <w:pPr>
      <w:spacing w:before="120" w:after="0" w:line="360" w:lineRule="auto"/>
      <w:ind w:firstLine="851"/>
      <w:jc w:val="both"/>
    </w:pPr>
    <w:rPr>
      <w:rFonts w:ascii="Times New Roman" w:eastAsia="Times New Roman" w:hAnsi="Times New Roman" w:cs="Times New Roman"/>
      <w:sz w:val="28"/>
      <w:szCs w:val="20"/>
      <w:lang w:eastAsia="ru-RU"/>
    </w:rPr>
  </w:style>
  <w:style w:type="character" w:customStyle="1" w:styleId="ab">
    <w:name w:val="Основной текст с отступом Знак"/>
    <w:basedOn w:val="a0"/>
    <w:link w:val="aa"/>
    <w:rsid w:val="00CB2CE2"/>
    <w:rPr>
      <w:rFonts w:ascii="Times New Roman" w:eastAsia="Times New Roman" w:hAnsi="Times New Roman" w:cs="Times New Roman"/>
      <w:sz w:val="28"/>
      <w:szCs w:val="20"/>
      <w:lang w:eastAsia="ru-RU"/>
    </w:rPr>
  </w:style>
  <w:style w:type="character" w:customStyle="1" w:styleId="ac">
    <w:name w:val="Основной текст + Курсив"/>
    <w:basedOn w:val="a0"/>
    <w:rsid w:val="00F97858"/>
    <w:rPr>
      <w:i/>
      <w:iCs/>
      <w:sz w:val="19"/>
      <w:szCs w:val="19"/>
      <w:lang w:bidi="ar-SA"/>
    </w:rPr>
  </w:style>
  <w:style w:type="character" w:customStyle="1" w:styleId="2pt">
    <w:name w:val="Основной текст + Интервал 2 pt"/>
    <w:basedOn w:val="a0"/>
    <w:rsid w:val="00F97858"/>
    <w:rPr>
      <w:spacing w:val="40"/>
      <w:sz w:val="19"/>
      <w:szCs w:val="19"/>
      <w:lang w:bidi="ar-SA"/>
    </w:rPr>
  </w:style>
  <w:style w:type="table" w:styleId="ad">
    <w:name w:val="Table Grid"/>
    <w:basedOn w:val="a1"/>
    <w:uiPriority w:val="59"/>
    <w:rsid w:val="00F978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83571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D43BA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920CD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35716"/>
    <w:rPr>
      <w:rFonts w:ascii="Times New Roman" w:eastAsia="Times New Roman" w:hAnsi="Times New Roman" w:cs="Times New Roman"/>
      <w:b/>
      <w:bCs/>
      <w:kern w:val="36"/>
      <w:sz w:val="48"/>
      <w:szCs w:val="48"/>
      <w:lang w:eastAsia="ru-RU"/>
    </w:rPr>
  </w:style>
  <w:style w:type="paragraph" w:styleId="a3">
    <w:name w:val="Balloon Text"/>
    <w:basedOn w:val="a"/>
    <w:link w:val="a4"/>
    <w:uiPriority w:val="99"/>
    <w:semiHidden/>
    <w:unhideWhenUsed/>
    <w:rsid w:val="0083571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35716"/>
    <w:rPr>
      <w:rFonts w:ascii="Tahoma" w:hAnsi="Tahoma" w:cs="Tahoma"/>
      <w:sz w:val="16"/>
      <w:szCs w:val="16"/>
    </w:rPr>
  </w:style>
  <w:style w:type="paragraph" w:styleId="a5">
    <w:name w:val="List Paragraph"/>
    <w:basedOn w:val="a"/>
    <w:uiPriority w:val="34"/>
    <w:qFormat/>
    <w:rsid w:val="00835716"/>
    <w:pPr>
      <w:ind w:left="720"/>
      <w:contextualSpacing/>
    </w:pPr>
  </w:style>
  <w:style w:type="paragraph" w:customStyle="1" w:styleId="21">
    <w:name w:val="Стиль2"/>
    <w:basedOn w:val="a"/>
    <w:autoRedefine/>
    <w:rsid w:val="00835716"/>
    <w:pPr>
      <w:tabs>
        <w:tab w:val="left" w:pos="993"/>
      </w:tabs>
      <w:spacing w:after="0" w:line="240" w:lineRule="auto"/>
      <w:ind w:firstLine="567"/>
      <w:jc w:val="center"/>
    </w:pPr>
    <w:rPr>
      <w:rFonts w:ascii="Times New Roman" w:eastAsia="Times New Roman" w:hAnsi="Times New Roman" w:cs="Times New Roman"/>
      <w:b/>
      <w:bCs/>
      <w:iCs/>
      <w:color w:val="000000"/>
      <w:sz w:val="28"/>
      <w:szCs w:val="28"/>
      <w:lang w:eastAsia="ru-RU"/>
    </w:rPr>
  </w:style>
  <w:style w:type="paragraph" w:styleId="a6">
    <w:name w:val="Normal (Web)"/>
    <w:basedOn w:val="a"/>
    <w:uiPriority w:val="99"/>
    <w:unhideWhenUsed/>
    <w:rsid w:val="008D1BC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8D1BC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styleId="a7">
    <w:name w:val="Strong"/>
    <w:basedOn w:val="a0"/>
    <w:uiPriority w:val="22"/>
    <w:qFormat/>
    <w:rsid w:val="001A7314"/>
    <w:rPr>
      <w:b/>
      <w:bCs/>
    </w:rPr>
  </w:style>
  <w:style w:type="character" w:styleId="a8">
    <w:name w:val="Hyperlink"/>
    <w:basedOn w:val="a0"/>
    <w:uiPriority w:val="99"/>
    <w:semiHidden/>
    <w:unhideWhenUsed/>
    <w:rsid w:val="00A67694"/>
    <w:rPr>
      <w:color w:val="0000FF"/>
      <w:u w:val="single"/>
    </w:rPr>
  </w:style>
  <w:style w:type="paragraph" w:customStyle="1" w:styleId="article-renderblock">
    <w:name w:val="article-render__block"/>
    <w:basedOn w:val="a"/>
    <w:rsid w:val="00E2005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Emphasis"/>
    <w:basedOn w:val="a0"/>
    <w:uiPriority w:val="20"/>
    <w:qFormat/>
    <w:rsid w:val="00EF6EC6"/>
    <w:rPr>
      <w:i/>
      <w:iCs/>
    </w:rPr>
  </w:style>
  <w:style w:type="character" w:customStyle="1" w:styleId="nowrap">
    <w:name w:val="nowrap"/>
    <w:basedOn w:val="a0"/>
    <w:rsid w:val="00893AF8"/>
  </w:style>
  <w:style w:type="character" w:customStyle="1" w:styleId="20">
    <w:name w:val="Заголовок 2 Знак"/>
    <w:basedOn w:val="a0"/>
    <w:link w:val="2"/>
    <w:uiPriority w:val="9"/>
    <w:semiHidden/>
    <w:rsid w:val="00D43BA0"/>
    <w:rPr>
      <w:rFonts w:asciiTheme="majorHAnsi" w:eastAsiaTheme="majorEastAsia" w:hAnsiTheme="majorHAnsi" w:cstheme="majorBidi"/>
      <w:b/>
      <w:bCs/>
      <w:color w:val="4F81BD" w:themeColor="accent1"/>
      <w:sz w:val="26"/>
      <w:szCs w:val="26"/>
    </w:rPr>
  </w:style>
  <w:style w:type="paragraph" w:customStyle="1" w:styleId="ts2">
    <w:name w:val="ts2"/>
    <w:basedOn w:val="a"/>
    <w:rsid w:val="00D43BA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
    <w:name w:val="p1"/>
    <w:basedOn w:val="a"/>
    <w:rsid w:val="00D43B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920CD3"/>
    <w:rPr>
      <w:rFonts w:asciiTheme="majorHAnsi" w:eastAsiaTheme="majorEastAsia" w:hAnsiTheme="majorHAnsi" w:cstheme="majorBidi"/>
      <w:b/>
      <w:bCs/>
      <w:color w:val="4F81BD" w:themeColor="accent1"/>
    </w:rPr>
  </w:style>
  <w:style w:type="paragraph" w:styleId="aa">
    <w:name w:val="Body Text Indent"/>
    <w:basedOn w:val="a"/>
    <w:link w:val="ab"/>
    <w:rsid w:val="00CB2CE2"/>
    <w:pPr>
      <w:spacing w:before="120" w:after="0" w:line="360" w:lineRule="auto"/>
      <w:ind w:firstLine="851"/>
      <w:jc w:val="both"/>
    </w:pPr>
    <w:rPr>
      <w:rFonts w:ascii="Times New Roman" w:eastAsia="Times New Roman" w:hAnsi="Times New Roman" w:cs="Times New Roman"/>
      <w:sz w:val="28"/>
      <w:szCs w:val="20"/>
      <w:lang w:eastAsia="ru-RU"/>
    </w:rPr>
  </w:style>
  <w:style w:type="character" w:customStyle="1" w:styleId="ab">
    <w:name w:val="Основной текст с отступом Знак"/>
    <w:basedOn w:val="a0"/>
    <w:link w:val="aa"/>
    <w:rsid w:val="00CB2CE2"/>
    <w:rPr>
      <w:rFonts w:ascii="Times New Roman" w:eastAsia="Times New Roman" w:hAnsi="Times New Roman" w:cs="Times New Roman"/>
      <w:sz w:val="28"/>
      <w:szCs w:val="20"/>
      <w:lang w:eastAsia="ru-RU"/>
    </w:rPr>
  </w:style>
  <w:style w:type="character" w:customStyle="1" w:styleId="ac">
    <w:name w:val="Основной текст + Курсив"/>
    <w:basedOn w:val="a0"/>
    <w:rsid w:val="00F97858"/>
    <w:rPr>
      <w:i/>
      <w:iCs/>
      <w:sz w:val="19"/>
      <w:szCs w:val="19"/>
      <w:lang w:bidi="ar-SA"/>
    </w:rPr>
  </w:style>
  <w:style w:type="character" w:customStyle="1" w:styleId="2pt">
    <w:name w:val="Основной текст + Интервал 2 pt"/>
    <w:basedOn w:val="a0"/>
    <w:rsid w:val="00F97858"/>
    <w:rPr>
      <w:spacing w:val="40"/>
      <w:sz w:val="19"/>
      <w:szCs w:val="19"/>
      <w:lang w:bidi="ar-SA"/>
    </w:rPr>
  </w:style>
  <w:style w:type="table" w:styleId="ad">
    <w:name w:val="Table Grid"/>
    <w:basedOn w:val="a1"/>
    <w:uiPriority w:val="59"/>
    <w:rsid w:val="00F978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2.png"/><Relationship Id="rId671" Type="http://schemas.openxmlformats.org/officeDocument/2006/relationships/hyperlink" Target="https://ru.wikipedia.org/wiki/%D0%A5%D0%B8%D0%BC%D0%B8%D1%87%D0%B5%D1%81%D0%BA%D0%B0%D1%8F_%D1%80%D0%B5%D0%B0%D0%BA%D1%86%D0%B8%D1%8F" TargetMode="External"/><Relationship Id="rId769" Type="http://schemas.openxmlformats.org/officeDocument/2006/relationships/hyperlink" Target="https://ru.wikipedia.org/wiki/%D0%AD%D1%84%D0%B8%D1%80_(%D1%84%D0%B8%D0%B7%D0%B8%D0%BA%D0%B0)" TargetMode="External"/><Relationship Id="rId976" Type="http://schemas.openxmlformats.org/officeDocument/2006/relationships/hyperlink" Target="https://ru.wikipedia.org/wiki/%D0%9A%D0%B2%D0%B0%D0%BD%D1%82%D0%BE%D0%B2%D1%8B%D0%B5_%D1%87%D0%B8%D1%81%D0%BB%D0%B0" TargetMode="External"/><Relationship Id="rId21" Type="http://schemas.openxmlformats.org/officeDocument/2006/relationships/hyperlink" Target="https://ru.wikipedia.org/wiki/%D0%93%D0%B0%D0%BB%D0%B8%D0%BB%D0%B5%D0%B9,_%D0%93%D0%B0%D0%BB%D0%B8%D0%BB%D0%B5%D0%BE" TargetMode="External"/><Relationship Id="rId324" Type="http://schemas.openxmlformats.org/officeDocument/2006/relationships/hyperlink" Target="https://ru.wikipedia.org/wiki/%D0%97%D0%B0%D0%BA%D0%BE%D0%BD_%D0%A1%D0%BD%D0%B5%D0%BB%D0%BB%D0%B8%D1%83%D1%81%D0%B0" TargetMode="External"/><Relationship Id="rId531" Type="http://schemas.openxmlformats.org/officeDocument/2006/relationships/hyperlink" Target="https://ru.wikipedia.org/wiki/%D0%9A%D0%BB%D0%B0%D1%81%D1%81%D0%B8%D1%87%D0%B5%D1%81%D0%BA%D0%B0%D1%8F_%D1%84%D0%B8%D0%B7%D0%B8%D0%BA%D0%B0" TargetMode="External"/><Relationship Id="rId629" Type="http://schemas.openxmlformats.org/officeDocument/2006/relationships/hyperlink" Target="https://ru.wikipedia.org/wiki/%D0%92%D0%B5%D0%B1%D0%B5%D1%80,_%D0%92%D0%B8%D0%BB%D1%8C%D0%B3%D0%B5%D0%BB%D1%8C%D0%BC_%D0%AD%D0%B4%D1%83%D0%B0%D1%80%D0%B4" TargetMode="External"/><Relationship Id="rId1161" Type="http://schemas.openxmlformats.org/officeDocument/2006/relationships/image" Target="media/image234.png"/><Relationship Id="rId1259" Type="http://schemas.openxmlformats.org/officeDocument/2006/relationships/image" Target="media/image330.png"/><Relationship Id="rId170" Type="http://schemas.openxmlformats.org/officeDocument/2006/relationships/hyperlink" Target="https://ru.wikipedia.org/wiki/%D0%A3%D0%B4%D0%B5%D0%BB%D1%8C%D0%BD%D1%8B%D0%B9_%D0%B2%D0%B5%D1%81" TargetMode="External"/><Relationship Id="rId836" Type="http://schemas.openxmlformats.org/officeDocument/2006/relationships/hyperlink" Target="https://ru.wikipedia.org/wiki/%D0%A0%D0%B5%D0%BD%D1%82%D0%B3%D0%B5%D0%BD%D0%BE%D0%B2%D1%81%D0%BA%D0%B8%D0%B5_%D0%BB%D1%83%D1%87%D0%B8" TargetMode="External"/><Relationship Id="rId1021" Type="http://schemas.openxmlformats.org/officeDocument/2006/relationships/hyperlink" Target="https://ru.wikipedia.org/wiki/%D0%9A%D0%BE%D0%BF%D0%B5%D0%BD%D0%B3%D0%B0%D0%B3%D0%B5%D0%BD%D1%81%D0%BA%D0%B0%D1%8F_%D0%B8%D0%BD%D1%82%D0%B5%D1%80%D0%BF%D1%80%D0%B5%D1%82%D0%B0%D1%86%D0%B8%D1%8F" TargetMode="External"/><Relationship Id="rId1119" Type="http://schemas.openxmlformats.org/officeDocument/2006/relationships/image" Target="media/image193.png"/><Relationship Id="rId268" Type="http://schemas.openxmlformats.org/officeDocument/2006/relationships/hyperlink" Target="https://ru.wikipedia.org/wiki/%D0%9A%D0%BB%D0%B0%D0%B2%D0%B4%D0%B8%D0%B9_%D0%9F%D1%82%D0%BE%D0%BB%D0%B5%D0%BC%D0%B5%D0%B9" TargetMode="External"/><Relationship Id="rId475" Type="http://schemas.openxmlformats.org/officeDocument/2006/relationships/hyperlink" Target="https://ru.wikipedia.org/wiki/%D0%93%D1%80%D0%B0%D0%B4%D1%83%D1%81_%D0%A4%D0%B0%D1%80%D0%B5%D0%BD%D0%B3%D0%B5%D0%B9%D1%82%D0%B0" TargetMode="External"/><Relationship Id="rId682" Type="http://schemas.openxmlformats.org/officeDocument/2006/relationships/hyperlink" Target="https://ru.wikipedia.org/wiki/%D0%A3%D1%80%D0%B0%D0%B2%D0%BD%D0%B5%D0%BD%D0%B8%D0%B5_%D1%82%D0%B5%D0%BF%D0%BB%D0%BE%D0%BF%D1%80%D0%BE%D0%B2%D0%BE%D0%B4%D0%BD%D0%BE%D1%81%D1%82%D0%B8" TargetMode="External"/><Relationship Id="rId903" Type="http://schemas.openxmlformats.org/officeDocument/2006/relationships/hyperlink" Target="https://ru.wikipedia.org/wiki/%D0%9A%D0%B2%D0%B0%D0%BD%D1%82" TargetMode="External"/><Relationship Id="rId32" Type="http://schemas.openxmlformats.org/officeDocument/2006/relationships/hyperlink" Target="https://ru.wikipedia.org/wiki/%D0%9C%D0%B8%D1%84" TargetMode="External"/><Relationship Id="rId128" Type="http://schemas.openxmlformats.org/officeDocument/2006/relationships/hyperlink" Target="https://ru.wikipedia.org/wiki/%D0%90%D0%BA%D1%83%D1%81%D1%82%D0%B8%D0%BA%D0%B0" TargetMode="External"/><Relationship Id="rId335" Type="http://schemas.openxmlformats.org/officeDocument/2006/relationships/hyperlink" Target="https://ru.wikipedia.org/wiki/%D0%94%D0%B2%D0%BE%D0%B9%D0%BD%D0%BE%D0%B5_%D0%BB%D1%83%D1%87%D0%B5%D0%BF%D1%80%D0%B5%D0%BB%D0%BE%D0%BC%D0%BB%D0%B5%D0%BD%D0%B8%D0%B5" TargetMode="External"/><Relationship Id="rId542" Type="http://schemas.openxmlformats.org/officeDocument/2006/relationships/hyperlink" Target="https://ru.wikipedia.org/wiki/%D0%A1%D1%82%D0%B0%D1%82%D0%B8%D1%81%D1%82%D0%B8%D1%87%D0%B5%D1%81%D0%BA%D0%B0%D1%8F_%D0%BC%D0%B5%D1%85%D0%B0%D0%BD%D0%B8%D0%BA%D0%B0" TargetMode="External"/><Relationship Id="rId987" Type="http://schemas.openxmlformats.org/officeDocument/2006/relationships/hyperlink" Target="https://ru.wikipedia.org/wiki/%D0%94%D0%B5%D0%B1%D0%B0%D0%B9,_%D0%9F%D0%B5%D1%82%D0%B5%D1%80_%D0%99%D0%BE%D0%B7%D0%B5%D1%84_%D0%92%D0%B8%D0%BB%D1%8C%D0%B3%D0%B5%D0%BB%D1%8C%D0%BC" TargetMode="External"/><Relationship Id="rId1172" Type="http://schemas.openxmlformats.org/officeDocument/2006/relationships/image" Target="media/image243.png"/><Relationship Id="rId181" Type="http://schemas.openxmlformats.org/officeDocument/2006/relationships/hyperlink" Target="https://ru.wikipedia.org/wiki/%D0%9A%D0%BE%D0%B4%D0%BE%D0%B2%D1%8B%D0%B9_%D0%B7%D0%B0%D0%BC%D0%BE%D0%BA" TargetMode="External"/><Relationship Id="rId402" Type="http://schemas.openxmlformats.org/officeDocument/2006/relationships/hyperlink" Target="https://ru.wikipedia.org/wiki/%D0%96%D0%B8%D0%B2%D0%B0%D1%8F_%D1%81%D0%B8%D0%BB%D0%B0_(%D1%84%D0%B8%D0%B7%D0%B8%D0%BA%D0%B0)" TargetMode="External"/><Relationship Id="rId847" Type="http://schemas.openxmlformats.org/officeDocument/2006/relationships/hyperlink" Target="https://ru.wikipedia.org/wiki/%D0%93%D0%B0%D0%BC%D0%BC%D0%B0-%D0%BB%D1%83%D1%87%D0%B8" TargetMode="External"/><Relationship Id="rId1032" Type="http://schemas.openxmlformats.org/officeDocument/2006/relationships/hyperlink" Target="https://ru.wikipedia.org/wiki/%D0%93%D0%B0%D0%BC%D0%BE%D0%B2,_%D0%93%D0%B5%D0%BE%D1%80%D0%B3%D0%B8%D0%B9_%D0%90%D0%BD%D1%82%D0%BE%D0%BD%D0%BE%D0%B2%D0%B8%D1%87" TargetMode="External"/><Relationship Id="rId279" Type="http://schemas.openxmlformats.org/officeDocument/2006/relationships/hyperlink" Target="https://ru.wikipedia.org/wiki/%D0%93%D0%B5%D0%BE%D0%BC%D0%B5%D1%82%D1%80%D0%B8%D1%8F_(%D0%94%D0%B5%D0%BA%D0%B0%D1%80%D1%82)" TargetMode="External"/><Relationship Id="rId486" Type="http://schemas.openxmlformats.org/officeDocument/2006/relationships/hyperlink" Target="https://ru.wikipedia.org/wiki/%D0%9A%D0%B0%D0%BB%D0%BE%D1%80%D0%B8%D1%8F" TargetMode="External"/><Relationship Id="rId693" Type="http://schemas.openxmlformats.org/officeDocument/2006/relationships/hyperlink" Target="https://ru.wikipedia.org/wiki/%D0%96%D0%B8%D0%B2%D0%B0%D1%8F_%D1%81%D0%B8%D0%BB%D0%B0_(%D1%84%D0%B8%D0%B7%D0%B8%D0%BA%D0%B0)" TargetMode="External"/><Relationship Id="rId707" Type="http://schemas.openxmlformats.org/officeDocument/2006/relationships/hyperlink" Target="https://ru.wikipedia.org/wiki/%D0%92%D0%BD%D1%83%D1%82%D1%80%D0%B5%D0%BD%D0%BD%D1%8F%D1%8F_%D1%8D%D0%BD%D0%B5%D1%80%D0%B3%D0%B8%D1%8F" TargetMode="External"/><Relationship Id="rId914" Type="http://schemas.openxmlformats.org/officeDocument/2006/relationships/hyperlink" Target="https://ru.wikipedia.org/wiki/%D0%9F%D0%B5%D1%80%D1%80%D0%B5%D0%BD,_%D0%96%D0%B0%D0%BD_%D0%91%D0%B0%D1%82%D0%B8%D1%81%D1%82" TargetMode="External"/><Relationship Id="rId43" Type="http://schemas.openxmlformats.org/officeDocument/2006/relationships/hyperlink" Target="https://ru.wikipedia.org/wiki/%D0%91%D0%BB%D0%BE%D0%BA_(%D0%BC%D0%B5%D1%85%D0%B0%D0%BD%D0%B8%D0%BA%D0%B0)" TargetMode="External"/><Relationship Id="rId139" Type="http://schemas.openxmlformats.org/officeDocument/2006/relationships/hyperlink" Target="https://ru.wikipedia.org/wiki/%D0%90%D1%81%D1%82%D1%80%D0%BE%D0%BD%D0%BE%D0%BC%D0%B8%D1%87%D0%B5%D1%81%D0%BA%D0%B0%D1%8F_%D1%80%D0%B5%D1%84%D1%80%D0%B0%D0%BA%D1%86%D0%B8%D1%8F" TargetMode="External"/><Relationship Id="rId346" Type="http://schemas.openxmlformats.org/officeDocument/2006/relationships/hyperlink" Target="https://ru.wikipedia.org/wiki/%D0%AD%D1%84%D0%B8%D1%80_(%D1%84%D0%B8%D0%B7%D0%B8%D0%BA%D0%B0)" TargetMode="External"/><Relationship Id="rId553" Type="http://schemas.openxmlformats.org/officeDocument/2006/relationships/hyperlink" Target="https://ru.wikipedia.org/wiki/%D0%9B%D0%BE%D0%BD%D0%B4%D0%BE%D0%BD%D1%81%D0%BA%D0%BE%D0%B5_%D0%BA%D0%BE%D1%80%D0%BE%D0%BB%D0%B5%D0%B2%D1%81%D0%BA%D0%BE%D0%B5_%D0%BE%D0%B1%D1%89%D0%B5%D1%81%D1%82%D0%B2%D0%BE" TargetMode="External"/><Relationship Id="rId760" Type="http://schemas.openxmlformats.org/officeDocument/2006/relationships/image" Target="media/image121.png"/><Relationship Id="rId998" Type="http://schemas.openxmlformats.org/officeDocument/2006/relationships/hyperlink" Target="https://ru.wikipedia.org/wiki/%D0%9A%D0%BE%D1%80%D0%BF%D1%83%D1%81%D0%BA%D1%83%D0%BB%D1%8F%D1%80%D0%BD%D0%BE-%D0%B2%D0%BE%D0%BB%D0%BD%D0%BE%D0%B2%D0%BE%D0%B9_%D0%B4%D1%83%D0%B0%D0%BB%D0%B8%D0%B7%D0%BC" TargetMode="External"/><Relationship Id="rId1183" Type="http://schemas.openxmlformats.org/officeDocument/2006/relationships/image" Target="media/image254.png"/><Relationship Id="rId192" Type="http://schemas.openxmlformats.org/officeDocument/2006/relationships/hyperlink" Target="https://ru.wikipedia.org/wiki/%D0%A4%D0%B8%D0%B7%D0%B8%D0%BA%D0%B0_%D0%90%D1%80%D0%B8%D1%81%D1%82%D0%BE%D1%82%D0%B5%D0%BB%D1%8F" TargetMode="External"/><Relationship Id="rId206" Type="http://schemas.openxmlformats.org/officeDocument/2006/relationships/image" Target="media/image33.png"/><Relationship Id="rId413" Type="http://schemas.openxmlformats.org/officeDocument/2006/relationships/hyperlink" Target="https://ru.wikipedia.org/wiki/%D0%94%D1%83%D0%B1%D1%80%D0%BE%D0%B2%D0%BD%D0%B8%D1%86%D0%BA%D0%B0%D1%8F_%D1%80%D0%B5%D1%81%D0%BF%D1%83%D0%B1%D0%BB%D0%B8%D0%BA%D0%B0" TargetMode="External"/><Relationship Id="rId858" Type="http://schemas.openxmlformats.org/officeDocument/2006/relationships/hyperlink" Target="https://ru.wikipedia.org/wiki/%D0%A0%D0%B0%D0%BC%D0%B7%D0%B0%D0%B9,_%D0%A3%D0%B8%D0%BB%D1%8C%D1%8F%D0%BC" TargetMode="External"/><Relationship Id="rId1043" Type="http://schemas.openxmlformats.org/officeDocument/2006/relationships/hyperlink" Target="https://ru.wikipedia.org/wiki/%D0%90%D0%B7%D0%BE%D1%82" TargetMode="External"/><Relationship Id="rId497" Type="http://schemas.openxmlformats.org/officeDocument/2006/relationships/hyperlink" Target="https://ru.wikipedia.org/wiki/%D0%9E%D0%B1%D0%B5%D1%80%D1%82%D0%BE%D0%BD" TargetMode="External"/><Relationship Id="rId620" Type="http://schemas.openxmlformats.org/officeDocument/2006/relationships/hyperlink" Target="https://ru.wikipedia.org/wiki/%D0%97%D0%B0%D0%BA%D0%BE%D0%BD_%D0%9E%D0%BC%D0%B0" TargetMode="External"/><Relationship Id="rId718" Type="http://schemas.openxmlformats.org/officeDocument/2006/relationships/hyperlink" Target="https://ru.wikipedia.org/wiki/%D0%9C%D0%B0%D0%BA%D1%81%D0%B2%D0%B5%D0%BB%D0%BB,_%D0%94%D0%B6%D0%B5%D0%B9%D0%BC%D1%81_%D0%9A%D0%BB%D0%B5%D1%80%D0%BA" TargetMode="External"/><Relationship Id="rId925" Type="http://schemas.openxmlformats.org/officeDocument/2006/relationships/hyperlink" Target="https://thingshistory.com/obnaruzhenie-rentgenovskix-luchej/" TargetMode="External"/><Relationship Id="rId1250" Type="http://schemas.openxmlformats.org/officeDocument/2006/relationships/image" Target="media/image321.png"/><Relationship Id="rId357" Type="http://schemas.openxmlformats.org/officeDocument/2006/relationships/image" Target="media/image76.png"/><Relationship Id="rId1110" Type="http://schemas.openxmlformats.org/officeDocument/2006/relationships/image" Target="media/image184.png"/><Relationship Id="rId1194" Type="http://schemas.openxmlformats.org/officeDocument/2006/relationships/image" Target="media/image265.png"/><Relationship Id="rId1208" Type="http://schemas.openxmlformats.org/officeDocument/2006/relationships/image" Target="media/image279.png"/><Relationship Id="rId54" Type="http://schemas.openxmlformats.org/officeDocument/2006/relationships/hyperlink" Target="https://ru.wikipedia.org/wiki/%D0%A2%D0%B5%D0%BE%D1%80%D0%B8%D1%8F_%D0%BC%D1%83%D0%B7%D1%8B%D0%BA%D0%B8" TargetMode="External"/><Relationship Id="rId217" Type="http://schemas.openxmlformats.org/officeDocument/2006/relationships/image" Target="media/image36.png"/><Relationship Id="rId564" Type="http://schemas.openxmlformats.org/officeDocument/2006/relationships/hyperlink" Target="https://ru.wikipedia.org/wiki/%D0%9B%D0%B0%D0%BF%D0%BB%D0%B0%D1%81,_%D0%9F%D1%8C%D0%B5%D1%80-%D0%A1%D0%B8%D0%BC%D0%BE%D0%BD" TargetMode="External"/><Relationship Id="rId771" Type="http://schemas.openxmlformats.org/officeDocument/2006/relationships/hyperlink" Target="https://ru.wikipedia.org/wiki/%D0%93%D0%B5%D1%80%D1%86,_%D0%93%D0%B5%D0%BD%D1%80%D0%B8%D1%85" TargetMode="External"/><Relationship Id="rId869" Type="http://schemas.openxmlformats.org/officeDocument/2006/relationships/hyperlink" Target="https://ru.wikipedia.org/wiki/%D0%A0%D0%B0%D0%B4%D0%B8%D0%BE%D0%B0%D0%BA%D1%82%D0%B8%D0%B2%D0%BD%D0%BE%D1%81%D1%82%D1%8C" TargetMode="External"/><Relationship Id="rId424" Type="http://schemas.openxmlformats.org/officeDocument/2006/relationships/hyperlink" Target="https://ru.wikipedia.org/wiki/%D0%A2%D1%83%D1%80%D0%B1%D0%B8%D0%BD%D0%B0" TargetMode="External"/><Relationship Id="rId631" Type="http://schemas.openxmlformats.org/officeDocument/2006/relationships/hyperlink" Target="https://ru.wikipedia.org/wiki/%D0%AF%D0%BA%D0%BE%D0%B1%D0%B8,_%D0%91%D0%BE%D1%80%D0%B8%D1%81_%D0%A1%D0%B5%D0%BC%D1%91%D0%BD%D0%BE%D0%B2%D0%B8%D1%87" TargetMode="External"/><Relationship Id="rId729" Type="http://schemas.openxmlformats.org/officeDocument/2006/relationships/hyperlink" Target="https://ru.wikipedia.org/wiki/%D0%AD%D1%84%D1%84%D0%B5%D0%BA%D1%82_%D0%94%D0%BE%D0%BF%D0%BB%D0%B5%D1%80%D0%B0" TargetMode="External"/><Relationship Id="rId1054" Type="http://schemas.openxmlformats.org/officeDocument/2006/relationships/hyperlink" Target="https://ru.wikipedia.org/wiki/%D0%A4%D1%80%D0%B8%D1%86_%D0%A8%D1%82%D1%80%D0%B0%D1%81%D1%81%D0%BC%D0%B0%D0%BD" TargetMode="External"/><Relationship Id="rId1261" Type="http://schemas.openxmlformats.org/officeDocument/2006/relationships/image" Target="media/image332.png"/><Relationship Id="rId270" Type="http://schemas.openxmlformats.org/officeDocument/2006/relationships/hyperlink" Target="https://ru.wikipedia.org/wiki/%D0%A5%D1%80%D1%83%D1%81%D1%82%D0%B0%D0%BB%D0%B8%D0%BA" TargetMode="External"/><Relationship Id="rId936" Type="http://schemas.openxmlformats.org/officeDocument/2006/relationships/hyperlink" Target="https://ru.wikipedia.org/wiki/%D0%A1%D0%BA%D0%BE%D1%80%D0%BE%D1%81%D1%82%D1%8C_%D1%81%D0%B2%D0%B5%D1%82%D0%B0" TargetMode="External"/><Relationship Id="rId1121" Type="http://schemas.openxmlformats.org/officeDocument/2006/relationships/image" Target="media/image195.png"/><Relationship Id="rId1219" Type="http://schemas.openxmlformats.org/officeDocument/2006/relationships/image" Target="media/image290.png"/><Relationship Id="rId65" Type="http://schemas.openxmlformats.org/officeDocument/2006/relationships/hyperlink" Target="https://ru.wikipedia.org/wiki/%D0%98%D0%BC%D0%BF%D0%B5%D1%82%D1%83%D1%81" TargetMode="External"/><Relationship Id="rId130" Type="http://schemas.openxmlformats.org/officeDocument/2006/relationships/image" Target="media/image24.png"/><Relationship Id="rId368" Type="http://schemas.openxmlformats.org/officeDocument/2006/relationships/image" Target="media/image77.png"/><Relationship Id="rId575" Type="http://schemas.openxmlformats.org/officeDocument/2006/relationships/hyperlink" Target="https://ru.wikipedia.org/wiki/%D0%AD%D1%84%D0%B8%D1%80_(%D1%84%D0%B8%D0%B7%D0%B8%D0%BA%D0%B0)" TargetMode="External"/><Relationship Id="rId782" Type="http://schemas.openxmlformats.org/officeDocument/2006/relationships/hyperlink" Target="https://ru.wikipedia.org/wiki/%D0%9E%D0%BB%D0%B8%D0%B2%D0%B5%D1%80_%D0%9B%D0%BE%D0%B4%D0%B6" TargetMode="External"/><Relationship Id="rId228" Type="http://schemas.openxmlformats.org/officeDocument/2006/relationships/image" Target="media/image46.png"/><Relationship Id="rId435" Type="http://schemas.openxmlformats.org/officeDocument/2006/relationships/hyperlink" Target="https://ru.wikipedia.org/wiki/%D0%93%D1%80%D0%BE%D0%BC%D0%BE%D0%BE%D1%82%D0%B2%D0%BE%D0%B4" TargetMode="External"/><Relationship Id="rId642" Type="http://schemas.openxmlformats.org/officeDocument/2006/relationships/hyperlink" Target="https://ru.wikipedia.org/wiki/%D0%AD%D0%BB%D0%B5%D0%BA%D1%82%D1%80%D0%BE%D0%B3%D0%B5%D0%BD%D0%B5%D1%80%D0%B0%D1%82%D0%BE%D1%80" TargetMode="External"/><Relationship Id="rId1065" Type="http://schemas.openxmlformats.org/officeDocument/2006/relationships/hyperlink" Target="https://ru.wikipedia.org/wiki/%D0%9C%D0%BE%D1%81%D0%BA%D0%B2%D0%B0" TargetMode="External"/><Relationship Id="rId1272" Type="http://schemas.openxmlformats.org/officeDocument/2006/relationships/fontTable" Target="fontTable.xml"/><Relationship Id="rId281" Type="http://schemas.openxmlformats.org/officeDocument/2006/relationships/hyperlink" Target="https://ru.wikipedia.org/wiki/%D0%90%D0%BD%D0%B0%D0%BB%D0%B8%D1%82%D0%B8%D1%87%D0%B5%D1%81%D0%BA%D0%B0%D1%8F_%D0%B3%D0%B5%D0%BE%D0%BC%D0%B5%D1%82%D1%80%D0%B8%D1%8F" TargetMode="External"/><Relationship Id="rId502" Type="http://schemas.openxmlformats.org/officeDocument/2006/relationships/hyperlink" Target="https://ru.wikipedia.org/wiki/%D0%9F%D1%83%D0%B0%D1%81%D1%81%D0%BE%D0%BD,_%D0%A1%D0%B8%D0%BC%D0%B5%D0%BE%D0%BD_%D0%94%D0%B5%D0%BD%D0%B8" TargetMode="External"/><Relationship Id="rId947" Type="http://schemas.openxmlformats.org/officeDocument/2006/relationships/hyperlink" Target="https://ru.wikipedia.org/wiki/%D0%98%D0%BD%D0%B2%D0%B0%D1%80%D0%B8%D0%B0%D0%BD%D1%82_(%D1%84%D0%B8%D0%B7%D0%B8%D0%BA%D0%B0)" TargetMode="External"/><Relationship Id="rId1132" Type="http://schemas.openxmlformats.org/officeDocument/2006/relationships/image" Target="media/image206.png"/><Relationship Id="rId76" Type="http://schemas.openxmlformats.org/officeDocument/2006/relationships/hyperlink" Target="https://ru.wikipedia.org/wiki/%D0%90%D0%BD%D0%B0%D0%BA%D1%81%D0%B8%D0%BC%D0%B5%D0%BD" TargetMode="External"/><Relationship Id="rId141" Type="http://schemas.openxmlformats.org/officeDocument/2006/relationships/hyperlink" Target="https://ru.wikipedia.org/wiki/%D0%9A%D0%B5%D0%BF%D0%BB%D0%B5%D1%80,_%D0%98%D0%BE%D0%B3%D0%B0%D0%BD%D0%BD" TargetMode="External"/><Relationship Id="rId379" Type="http://schemas.openxmlformats.org/officeDocument/2006/relationships/hyperlink" Target="https://ru.wikipedia.org/wiki/%D0%9A%D0%B0%D1%80%D1%82%D0%B5%D0%B7%D0%B8%D0%B0%D0%BD%D1%81%D1%82%D0%B2%D0%BE" TargetMode="External"/><Relationship Id="rId586" Type="http://schemas.openxmlformats.org/officeDocument/2006/relationships/hyperlink" Target="https://ru.wikipedia.org/wiki/%D0%AD%D0%BB%D0%B5%D0%BA%D1%82%D1%80%D0%BE%D1%81%D1%82%D0%B0%D1%82%D0%B8%D0%BA%D0%B0" TargetMode="External"/><Relationship Id="rId793" Type="http://schemas.openxmlformats.org/officeDocument/2006/relationships/hyperlink" Target="https://ru.wikipedia.org/wiki/%D0%A4%D0%B0%D0%B7%D0%BE%D0%B2%D1%8B%D0%B9_%D0%BF%D0%B5%D1%80%D0%B5%D1%85%D0%BE%D0%B4" TargetMode="External"/><Relationship Id="rId807" Type="http://schemas.openxmlformats.org/officeDocument/2006/relationships/hyperlink" Target="https://ru.wikipedia.org/wiki/%D0%9C%D0%BE%D1%80%D0%BB%D0%B8,_%D0%AD%D0%B4%D0%B2%D0%B0%D1%80%D0%B4_%D0%A3%D0%B8%D0%BB%D1%8C%D1%8F%D0%BC%D1%81" TargetMode="External"/><Relationship Id="rId7" Type="http://schemas.openxmlformats.org/officeDocument/2006/relationships/image" Target="media/image2.png"/><Relationship Id="rId239" Type="http://schemas.openxmlformats.org/officeDocument/2006/relationships/image" Target="media/image57.png"/><Relationship Id="rId446" Type="http://schemas.openxmlformats.org/officeDocument/2006/relationships/hyperlink" Target="https://ru.wikipedia.org/wiki/%D0%AD%D0%BB%D0%B5%D0%BA%D1%82%D1%80%D0%BE%D1%81%D1%82%D0%B0%D1%82%D0%B8%D0%BA%D0%B0" TargetMode="External"/><Relationship Id="rId653" Type="http://schemas.openxmlformats.org/officeDocument/2006/relationships/hyperlink" Target="https://ru.wikipedia.org/wiki/%D0%98%D1%81%D1%82%D0%BE%D1%80%D0%B8%D1%8F_%D1%84%D0%B8%D0%B7%D0%B8%D0%BA%D0%B8" TargetMode="External"/><Relationship Id="rId1076" Type="http://schemas.openxmlformats.org/officeDocument/2006/relationships/hyperlink" Target="https://ru.wikipedia.org/wiki/%D0%AD%D0%BD%D0%B5%D1%80%D0%B3%D0%B5%D1%82%D0%B8%D1%87%D0%B5%D1%81%D0%BA%D0%B8%D0%B9_%D1%83%D1%80%D0%BE%D0%B2%D0%B5%D0%BD%D1%8C" TargetMode="External"/><Relationship Id="rId292" Type="http://schemas.openxmlformats.org/officeDocument/2006/relationships/hyperlink" Target="https://ru.wikipedia.org/wiki/%D0%93%D1%8E%D0%B9%D0%B3%D0%B5%D0%BD%D1%81,_%D0%A5%D1%80%D0%B8%D1%81%D1%82%D0%B8%D0%B0%D0%BD" TargetMode="External"/><Relationship Id="rId306" Type="http://schemas.openxmlformats.org/officeDocument/2006/relationships/hyperlink" Target="https://ru.wikipedia.org/wiki/%D0%97%D0%B0%D0%BA%D0%BE%D0%BD%D1%8B_%D0%9D%D1%8C%D1%8E%D1%82%D0%BE%D0%BD%D0%B0" TargetMode="External"/><Relationship Id="rId860" Type="http://schemas.openxmlformats.org/officeDocument/2006/relationships/hyperlink" Target="https://ru.wikipedia.org/wiki/%D0%93%D0%B5%D0%BB%D0%B8%D0%B9" TargetMode="External"/><Relationship Id="rId958" Type="http://schemas.openxmlformats.org/officeDocument/2006/relationships/hyperlink" Target="https://ru.wikipedia.org/wiki/%D0%9F%D0%B5%D1%80%D0%B8%D0%BE%D0%B4%D0%B8%D1%87%D0%B5%D1%81%D0%BA%D0%B0%D1%8F_%D1%81%D0%B8%D1%81%D1%82%D0%B5%D0%BC%D0%B0_%D1%8D%D0%BB%D0%B5%D0%BC%D0%B5%D0%BD%D1%82%D0%BE%D0%B2" TargetMode="External"/><Relationship Id="rId1143" Type="http://schemas.openxmlformats.org/officeDocument/2006/relationships/image" Target="media/image217.png"/><Relationship Id="rId87" Type="http://schemas.openxmlformats.org/officeDocument/2006/relationships/hyperlink" Target="https://ru.wikipedia.org/wiki/%D0%90%D0%BF%D0%BE%D1%80%D0%B8%D0%B8_%D0%97%D0%B5%D0%BD%D0%BE%D0%BD%D0%B0" TargetMode="External"/><Relationship Id="rId513" Type="http://schemas.openxmlformats.org/officeDocument/2006/relationships/hyperlink" Target="https://ru.wikipedia.org/wiki/%D0%94%D0%BE%D0%BB%D0%BB%D0%BE%D0%BD%D0%B4,_%D0%94%D0%B6%D0%BE%D0%BD" TargetMode="External"/><Relationship Id="rId597" Type="http://schemas.openxmlformats.org/officeDocument/2006/relationships/hyperlink" Target="https://ru.wikipedia.org/wiki/%D0%9A%D0%B0%D0%BB%D0%B8%D0%B9" TargetMode="External"/><Relationship Id="rId720" Type="http://schemas.openxmlformats.org/officeDocument/2006/relationships/hyperlink" Target="https://ru.wikipedia.org/wiki/%D0%94%D0%B8%D1%84%D1%84%D1%83%D0%B7%D0%B8%D1%8F" TargetMode="External"/><Relationship Id="rId818" Type="http://schemas.openxmlformats.org/officeDocument/2006/relationships/image" Target="media/image133.png"/><Relationship Id="rId152" Type="http://schemas.openxmlformats.org/officeDocument/2006/relationships/hyperlink" Target="https://ru.wikipedia.org/wiki/%D0%9B%D1%83%D1%86%D0%B8%D0%B9_%D0%90%D0%BD%D0%BD%D0%B5%D0%B9_%D0%A1%D0%B5%D0%BD%D0%B5%D0%BA%D0%B0" TargetMode="External"/><Relationship Id="rId457" Type="http://schemas.openxmlformats.org/officeDocument/2006/relationships/hyperlink" Target="https://ru.wikipedia.org/wiki/%D0%9A%D1%83%D0%BB%D0%BE%D0%BD,_%D0%A8%D0%B0%D1%80%D0%BB%D1%8C_%D0%9E%D0%B3%D1%8E%D1%81%D1%82%D0%B5%D0%BD_%D0%B4%D0%B5" TargetMode="External"/><Relationship Id="rId1003" Type="http://schemas.openxmlformats.org/officeDocument/2006/relationships/hyperlink" Target="https://ru.wikipedia.org/wiki/%D0%94%D0%B6%D0%B5%D1%80%D0%BC%D0%B5%D1%80,_%D0%9B%D0%B5%D1%81%D1%82%D0%B5%D1%80_%D0%A5%D1%8D%D0%BB%D0%B1%D0%B5%D1%80%D1%82" TargetMode="External"/><Relationship Id="rId1087" Type="http://schemas.openxmlformats.org/officeDocument/2006/relationships/image" Target="media/image171.png"/><Relationship Id="rId1210" Type="http://schemas.openxmlformats.org/officeDocument/2006/relationships/image" Target="media/image281.png"/><Relationship Id="rId664" Type="http://schemas.openxmlformats.org/officeDocument/2006/relationships/hyperlink" Target="https://ru.wikipedia.org/wiki/%D0%AD%D0%BB%D0%B5%D0%BA%D1%82%D1%80%D0%BE%D0%BC%D0%B0%D0%B3%D0%BD%D0%B8%D1%82%D0%BD%D0%BE%D0%B5_%D0%B8%D0%B7%D0%BB%D1%83%D1%87%D0%B5%D0%BD%D0%B8%D0%B5" TargetMode="External"/><Relationship Id="rId871" Type="http://schemas.openxmlformats.org/officeDocument/2006/relationships/hyperlink" Target="https://ru.wikipedia.org/wiki/%D0%A0%D0%B5%D0%BD%D1%82%D0%B3%D0%B5%D0%BD%D0%BE%D0%B2%D1%81%D0%BA%D0%B8%D0%B5_%D0%BB%D1%83%D1%87%D0%B8" TargetMode="External"/><Relationship Id="rId969" Type="http://schemas.openxmlformats.org/officeDocument/2006/relationships/hyperlink" Target="https://ru.wikipedia.org/wiki/%D0%92%D0%B8%D0%BB%D1%8C%D1%81%D0%BE%D0%BD,_%D0%A7%D0%B0%D1%80%D0%BB%D0%B7_%D0%A2%D0%BE%D0%BC%D1%81%D0%BE%D0%BD_%D0%A0%D0%B8%D0%B7" TargetMode="External"/><Relationship Id="rId14" Type="http://schemas.openxmlformats.org/officeDocument/2006/relationships/image" Target="media/image9.png"/><Relationship Id="rId317" Type="http://schemas.openxmlformats.org/officeDocument/2006/relationships/hyperlink" Target="https://ru.wikipedia.org/wiki/%D0%9A%D0%B0%D1%80%D1%82%D0%B5%D0%B7%D0%B8%D0%B0%D0%BD%D1%81%D1%82%D0%B2%D0%BE" TargetMode="External"/><Relationship Id="rId524" Type="http://schemas.openxmlformats.org/officeDocument/2006/relationships/hyperlink" Target="https://ru.wikipedia.org/wiki/%D0%9F%D0%BE%D0%B3%D1%80%D0%B5%D1%88%D0%BD%D0%BE%D1%81%D1%82%D1%8C_%D0%B8%D0%B7%D0%BC%D0%B5%D1%80%D0%B5%D0%BD%D0%B8%D1%8F" TargetMode="External"/><Relationship Id="rId731" Type="http://schemas.openxmlformats.org/officeDocument/2006/relationships/hyperlink" Target="https://ru.wikipedia.org/wiki/%D0%A4%D0%BE%D1%82%D0%BE%D0%B3%D1%80%D0%B0%D1%84%D0%B8%D1%8F" TargetMode="External"/><Relationship Id="rId1154" Type="http://schemas.openxmlformats.org/officeDocument/2006/relationships/image" Target="media/image228.png"/><Relationship Id="rId98" Type="http://schemas.openxmlformats.org/officeDocument/2006/relationships/hyperlink" Target="https://ru.wikipedia.org/wiki/%D0%90%D1%80%D0%B8%D1%81%D1%82%D0%BE%D1%82%D0%B5%D0%BB%D1%8C" TargetMode="External"/><Relationship Id="rId163" Type="http://schemas.openxmlformats.org/officeDocument/2006/relationships/hyperlink" Target="https://ru.wikipedia.org/wiki/%D0%90%D0%B1%D0%B4%D1%83%D1%80%D1%80%D0%B0%D1%85%D0%BC%D0%B0%D0%BD_%D0%B0%D0%BB%D1%8C-%D0%A5%D0%B0%D0%B7%D0%B8%D0%BD%D0%B8" TargetMode="External"/><Relationship Id="rId370" Type="http://schemas.openxmlformats.org/officeDocument/2006/relationships/image" Target="media/image78.png"/><Relationship Id="rId829" Type="http://schemas.openxmlformats.org/officeDocument/2006/relationships/hyperlink" Target="https://ru.wikipedia.org/wiki/%D0%A2%D0%BE%D0%BC%D1%81%D0%BE%D0%BD,_%D0%94%D0%B6%D0%BE%D0%B7%D0%B5%D1%84_%D0%94%D0%B6%D0%BE%D0%BD" TargetMode="External"/><Relationship Id="rId1014" Type="http://schemas.openxmlformats.org/officeDocument/2006/relationships/hyperlink" Target="https://ru.wikipedia.org/wiki/%D0%9A%D0%B2%D0%B0%D0%BD%D1%82%D0%BE%D0%B2%D0%B0%D1%8F_%D0%BC%D0%B5%D1%85%D0%B0%D0%BD%D0%B8%D0%BA%D0%B0" TargetMode="External"/><Relationship Id="rId1221" Type="http://schemas.openxmlformats.org/officeDocument/2006/relationships/image" Target="media/image292.png"/><Relationship Id="rId230" Type="http://schemas.openxmlformats.org/officeDocument/2006/relationships/image" Target="media/image48.png"/><Relationship Id="rId468" Type="http://schemas.openxmlformats.org/officeDocument/2006/relationships/hyperlink" Target="https://ru.wikipedia.org/wiki/%D0%AD%D1%84%D0%B8%D1%80_(%D1%84%D0%B8%D0%B7%D0%B8%D0%BA%D0%B0)" TargetMode="External"/><Relationship Id="rId675" Type="http://schemas.openxmlformats.org/officeDocument/2006/relationships/hyperlink" Target="https://ru.wikipedia.org/wiki/%D0%93%D0%B5%D0%B9-%D0%9B%D1%8E%D1%81%D1%81%D0%B0%D0%BA,_%D0%96%D0%BE%D0%B7%D0%B5%D1%84_%D0%9B%D1%83%D0%B8" TargetMode="External"/><Relationship Id="rId882" Type="http://schemas.openxmlformats.org/officeDocument/2006/relationships/hyperlink" Target="https://ru.wikipedia.org/wiki/%D0%AD%D0%BB%D0%B5%D0%BA%D1%82%D1%80%D0%BE%D0%BD%D0%B8%D0%BA%D0%B0" TargetMode="External"/><Relationship Id="rId1098" Type="http://schemas.openxmlformats.org/officeDocument/2006/relationships/image" Target="media/image177.png"/><Relationship Id="rId25" Type="http://schemas.openxmlformats.org/officeDocument/2006/relationships/hyperlink" Target="https://ru.wikipedia.org/wiki/%D0%9A%D0%B2%D0%B0%D0%BD%D1%82%D0%BE%D0%B2%D0%B0%D1%8F_%D1%84%D0%B8%D0%B7%D0%B8%D0%BA%D0%B0" TargetMode="External"/><Relationship Id="rId328" Type="http://schemas.openxmlformats.org/officeDocument/2006/relationships/hyperlink" Target="https://ru.wikipedia.org/wiki/%D0%92%D0%B0%D1%80%D0%B8%D0%B0%D1%86%D0%B8%D0%BE%D0%BD%D0%BD%D1%8B%D0%B9_%D0%BF%D1%80%D0%B8%D0%BD%D1%86%D0%B8%D0%BF" TargetMode="External"/><Relationship Id="rId535" Type="http://schemas.openxmlformats.org/officeDocument/2006/relationships/hyperlink" Target="https://ru.wikipedia.org/wiki/%D0%92%D1%82%D0%BE%D1%80%D0%BE%D0%B5_%D0%BD%D0%B0%D1%87%D0%B0%D0%BB%D0%BE_%D1%82%D0%B5%D1%80%D0%BC%D0%BE%D0%B4%D0%B8%D0%BD%D0%B0%D0%BC%D0%B8%D0%BA%D0%B8" TargetMode="External"/><Relationship Id="rId742" Type="http://schemas.openxmlformats.org/officeDocument/2006/relationships/hyperlink" Target="https://ru.wikipedia.org/wiki/%D0%9C%D0%B0%D0%B3%D0%BD%D0%B5%D1%82%D0%B8%D0%B7%D0%BC" TargetMode="External"/><Relationship Id="rId1165" Type="http://schemas.openxmlformats.org/officeDocument/2006/relationships/image" Target="media/image238.png"/><Relationship Id="rId174" Type="http://schemas.openxmlformats.org/officeDocument/2006/relationships/hyperlink" Target="https://ru.wikipedia.org/wiki/%D0%9A%D0%B0%D0%BC%D0%B5%D1%80%D0%B0-%D0%BE%D0%B1%D1%81%D0%BA%D1%83%D1%80%D0%B0" TargetMode="External"/><Relationship Id="rId381" Type="http://schemas.openxmlformats.org/officeDocument/2006/relationships/hyperlink" Target="https://ru.wikipedia.org/wiki/%D0%9C%D0%B5%D1%85%D0%B0%D0%BD%D0%B8%D0%BA%D0%B0" TargetMode="External"/><Relationship Id="rId602" Type="http://schemas.openxmlformats.org/officeDocument/2006/relationships/hyperlink" Target="https://ru.wikipedia.org/wiki/%D0%AD%D1%80%D1%81%D1%82%D0%B5%D0%B4,_%D0%A5%D0%B0%D0%BD%D1%81_%D0%9A%D1%80%D0%B8%D1%81%D1%82%D0%B8%D0%B0%D0%BD" TargetMode="External"/><Relationship Id="rId1025" Type="http://schemas.openxmlformats.org/officeDocument/2006/relationships/image" Target="media/image161.png"/><Relationship Id="rId1232" Type="http://schemas.openxmlformats.org/officeDocument/2006/relationships/image" Target="media/image303.png"/><Relationship Id="rId241" Type="http://schemas.openxmlformats.org/officeDocument/2006/relationships/image" Target="media/image59.png"/><Relationship Id="rId479" Type="http://schemas.openxmlformats.org/officeDocument/2006/relationships/hyperlink" Target="https://ru.wikipedia.org/wiki/%D0%A2%D0%B5%D0%BF%D0%BB%D0%BE%D1%91%D0%BC%D0%BA%D0%BE%D1%81%D1%82%D1%8C" TargetMode="External"/><Relationship Id="rId686" Type="http://schemas.openxmlformats.org/officeDocument/2006/relationships/image" Target="media/image112.png"/><Relationship Id="rId893" Type="http://schemas.openxmlformats.org/officeDocument/2006/relationships/hyperlink" Target="https://ru.wikipedia.org/wiki/%D0%AD%D0%BB%D0%B5%D0%BA%D1%82%D1%80%D0%BE%D0%BD" TargetMode="External"/><Relationship Id="rId907" Type="http://schemas.openxmlformats.org/officeDocument/2006/relationships/hyperlink" Target="https://ru.wikipedia.org/wiki/%D0%94%D0%B8%D0%BE%D0%B4" TargetMode="External"/><Relationship Id="rId36" Type="http://schemas.openxmlformats.org/officeDocument/2006/relationships/hyperlink" Target="https://ru.wikipedia.org/wiki/%D0%92%D0%B5%D1%81" TargetMode="External"/><Relationship Id="rId339" Type="http://schemas.openxmlformats.org/officeDocument/2006/relationships/hyperlink" Target="https://ru.wikipedia.org/wiki/%D0%A0%D0%B5%D1%84%D0%BB%D0%B5%D0%BA%D1%82%D0%BE%D1%80_(%D1%82%D0%B5%D0%BB%D0%B5%D1%81%D0%BA%D0%BE%D0%BF)" TargetMode="External"/><Relationship Id="rId546" Type="http://schemas.openxmlformats.org/officeDocument/2006/relationships/hyperlink" Target="https://ru.wikipedia.org/wiki/%D0%A1%D0%B5%D0%B9%D1%81%D0%BC%D0%BE%D0%BB%D0%BE%D0%B3%D0%B8%D1%8F" TargetMode="External"/><Relationship Id="rId753" Type="http://schemas.openxmlformats.org/officeDocument/2006/relationships/hyperlink" Target="https://ru.wikipedia.org/wiki/%D0%9E%D0%BF%D1%8B%D1%82_%D0%A4%D0%B8%D0%B7%D0%BE" TargetMode="External"/><Relationship Id="rId1176" Type="http://schemas.openxmlformats.org/officeDocument/2006/relationships/image" Target="media/image247.png"/><Relationship Id="rId101" Type="http://schemas.openxmlformats.org/officeDocument/2006/relationships/hyperlink" Target="https://ru.wikipedia.org/wiki/%D0%9D%D1%8C%D1%8E%D1%82%D0%BE%D0%BD,_%D0%98%D1%81%D0%B0%D0%B0%D0%BA" TargetMode="External"/><Relationship Id="rId185" Type="http://schemas.openxmlformats.org/officeDocument/2006/relationships/hyperlink" Target="https://ru.wikipedia.org/wiki/%D0%A0%D0%B0%D0%B4%D1%83%D0%B3%D0%B0" TargetMode="External"/><Relationship Id="rId406" Type="http://schemas.openxmlformats.org/officeDocument/2006/relationships/hyperlink" Target="https://ru.wikipedia.org/wiki/%D0%94%D0%B0%D0%BD%D0%B8%D0%B8%D0%BB_%D0%91%D0%B5%D1%80%D0%BD%D1%83%D0%BB%D0%BB%D0%B8" TargetMode="External"/><Relationship Id="rId960" Type="http://schemas.openxmlformats.org/officeDocument/2006/relationships/hyperlink" Target="https://ru.wikipedia.org/wiki/%D0%A2%D0%BE%D0%BC%D1%81%D0%BE%D0%BD,_%D0%94%D0%B6%D0%BE%D0%B7%D0%B5%D1%84_%D0%94%D0%B6%D0%BE%D0%BD" TargetMode="External"/><Relationship Id="rId1036" Type="http://schemas.openxmlformats.org/officeDocument/2006/relationships/hyperlink" Target="https://ru.wikipedia.org/wiki/%D0%A1%D0%B8%D0%BB%D1%8C%D0%BD%D0%BE%D0%B5_%D0%B2%D0%B7%D0%B0%D0%B8%D0%BC%D0%BE%D0%B4%D0%B5%D0%B9%D1%81%D1%82%D0%B2%D0%B8%D0%B5" TargetMode="External"/><Relationship Id="rId1243" Type="http://schemas.openxmlformats.org/officeDocument/2006/relationships/image" Target="media/image314.png"/><Relationship Id="rId392" Type="http://schemas.openxmlformats.org/officeDocument/2006/relationships/hyperlink" Target="https://ru.wikipedia.org/wiki/%D0%9C%D0%B0%D1%82%D0%B5%D1%80%D0%B8%D0%B0%D0%BB%D1%8C%D0%BD%D0%B0%D1%8F_%D1%82%D0%BE%D1%87%D0%BA%D0%B0" TargetMode="External"/><Relationship Id="rId613" Type="http://schemas.openxmlformats.org/officeDocument/2006/relationships/hyperlink" Target="https://ru.wikipedia.org/wiki/%D0%9C%D0%B0%D0%B9%D0%BA%D0%BB_%D0%A4%D0%B0%D1%80%D0%B0%D0%B4%D0%B5%D0%B9" TargetMode="External"/><Relationship Id="rId697" Type="http://schemas.openxmlformats.org/officeDocument/2006/relationships/hyperlink" Target="https://ru.wikipedia.org/wiki/%D0%9C%D0%B0%D0%B9%D0%B5%D1%80,_%D0%AE%D0%BB%D0%B8%D1%83%D1%81_%D0%A0%D0%BE%D0%B1%D0%B5%D1%80%D1%82" TargetMode="External"/><Relationship Id="rId820" Type="http://schemas.openxmlformats.org/officeDocument/2006/relationships/hyperlink" Target="https://ru.wikipedia.org/wiki/%D0%A2%D0%B5%D1%80%D0%BC%D0%BE%D1%8D%D0%BB%D0%B5%D0%BA%D1%82%D1%80%D0%BE%D0%BD%D0%BD%D0%B0%D1%8F_%D1%8D%D0%BC%D0%B8%D1%81%D1%81%D0%B8%D1%8F" TargetMode="External"/><Relationship Id="rId918" Type="http://schemas.openxmlformats.org/officeDocument/2006/relationships/image" Target="media/image149.png"/><Relationship Id="rId252" Type="http://schemas.openxmlformats.org/officeDocument/2006/relationships/image" Target="media/image63.png"/><Relationship Id="rId1103" Type="http://schemas.openxmlformats.org/officeDocument/2006/relationships/hyperlink" Target="http://rian.ru/science/20100621/248672053.html" TargetMode="External"/><Relationship Id="rId1187" Type="http://schemas.openxmlformats.org/officeDocument/2006/relationships/image" Target="media/image258.png"/><Relationship Id="rId47" Type="http://schemas.openxmlformats.org/officeDocument/2006/relationships/hyperlink" Target="https://ru.wikipedia.org/wiki/%D0%9C%D0%BE%D0%B8%D0%B7%D0%BC" TargetMode="External"/><Relationship Id="rId112" Type="http://schemas.openxmlformats.org/officeDocument/2006/relationships/hyperlink" Target="https://ru.wikipedia.org/wiki/%D0%A0%D1%8B%D1%87%D0%B0%D0%B3" TargetMode="External"/><Relationship Id="rId557" Type="http://schemas.openxmlformats.org/officeDocument/2006/relationships/hyperlink" Target="https://ru.wikipedia.org/wiki/%D0%9F%D1%80%D0%B8%D0%BD%D1%86%D0%B8%D0%BF_%D1%81%D1%83%D0%BF%D0%B5%D1%80%D0%BF%D0%BE%D0%B7%D0%B8%D1%86%D0%B8%D0%B8" TargetMode="External"/><Relationship Id="rId764" Type="http://schemas.openxmlformats.org/officeDocument/2006/relationships/image" Target="media/image122.png"/><Relationship Id="rId971" Type="http://schemas.openxmlformats.org/officeDocument/2006/relationships/hyperlink" Target="https://ru.wikipedia.org/wiki/%D0%A2%D0%BE%D0%BD%D0%BA%D0%B0%D1%8F_%D1%81%D1%82%D1%80%D1%83%D0%BA%D1%82%D1%83%D1%80%D0%B0" TargetMode="External"/><Relationship Id="rId196" Type="http://schemas.openxmlformats.org/officeDocument/2006/relationships/hyperlink" Target="https://ru.wikipedia.org/wiki/%D0%98%D0%BD%D0%B5%D1%80%D1%86%D0%B8%D1%8F" TargetMode="External"/><Relationship Id="rId417" Type="http://schemas.openxmlformats.org/officeDocument/2006/relationships/image" Target="media/image86.png"/><Relationship Id="rId624" Type="http://schemas.openxmlformats.org/officeDocument/2006/relationships/hyperlink" Target="https://ru.wikipedia.org/wiki/%D0%97%D0%B0%D0%BA%D0%BE%D0%BD_%D0%90%D0%BC%D0%BF%D0%B5%D1%80%D0%B0" TargetMode="External"/><Relationship Id="rId831" Type="http://schemas.openxmlformats.org/officeDocument/2006/relationships/hyperlink" Target="https://ru.wikipedia.org/wiki/%D0%92%D0%BE%D0%B4%D0%BE%D1%80%D0%BE%D0%B4" TargetMode="External"/><Relationship Id="rId1047" Type="http://schemas.openxmlformats.org/officeDocument/2006/relationships/hyperlink" Target="https://ru.wikipedia.org/wiki/%D0%90%D0%BD%D1%82%D0%B8%D0%B2%D0%B5%D1%89%D0%B5%D1%81%D1%82%D0%B2%D0%BE" TargetMode="External"/><Relationship Id="rId1254" Type="http://schemas.openxmlformats.org/officeDocument/2006/relationships/image" Target="media/image325.png"/><Relationship Id="rId263" Type="http://schemas.openxmlformats.org/officeDocument/2006/relationships/hyperlink" Target="https://ru.wikipedia.org/wiki/%D0%97%D1%80%D0%B8%D1%82%D0%B5%D0%BB%D1%8C%D0%BD%D0%B0%D1%8F_%D1%82%D1%80%D1%83%D0%B1%D0%B0" TargetMode="External"/><Relationship Id="rId470" Type="http://schemas.openxmlformats.org/officeDocument/2006/relationships/hyperlink" Target="https://ru.wikipedia.org/wiki/%D0%9E%D0%BA%D0%B8%D1%81%D0%BB%D0%B5%D0%BD%D0%B8%D0%B5" TargetMode="External"/><Relationship Id="rId929" Type="http://schemas.openxmlformats.org/officeDocument/2006/relationships/hyperlink" Target="https://ru.wikipedia.org/wiki/%D0%9F%D1%80%D0%B5%D0%BE%D0%B1%D1%80%D0%B0%D0%B7%D0%BE%D0%B2%D0%B0%D0%BD%D0%B8%D1%8F_%D0%9B%D0%BE%D1%80%D0%B5%D0%BD%D1%86%D0%B0" TargetMode="External"/><Relationship Id="rId1114" Type="http://schemas.openxmlformats.org/officeDocument/2006/relationships/image" Target="media/image188.png"/><Relationship Id="rId58" Type="http://schemas.openxmlformats.org/officeDocument/2006/relationships/hyperlink" Target="https://ru.wikipedia.org/wiki/%D0%9A%D0%BE%D0%BD%D1%84%D1%83%D1%86%D0%B8%D0%B0%D0%BD%D1%81%D1%82%D0%B2%D0%BE" TargetMode="External"/><Relationship Id="rId123" Type="http://schemas.openxmlformats.org/officeDocument/2006/relationships/hyperlink" Target="https://ru.wikipedia.org/wiki/%D0%AD%D0%BC%D0%BF%D0%B5%D0%B4%D0%BE%D0%BA%D0%BB" TargetMode="External"/><Relationship Id="rId330" Type="http://schemas.openxmlformats.org/officeDocument/2006/relationships/hyperlink" Target="https://ru.wikipedia.org/wiki/%D0%9E%D0%BB%D0%B5_%D0%A0%D1%91%D0%BC%D0%B5%D1%80" TargetMode="External"/><Relationship Id="rId568" Type="http://schemas.openxmlformats.org/officeDocument/2006/relationships/hyperlink" Target="https://ru.wikipedia.org/wiki/%D0%9C%D0%B0%D1%82%D0%B5%D0%BC%D0%B0%D1%82%D0%B8%D1%87%D0%B5%D1%81%D0%BA%D0%B0%D1%8F_%D0%BC%D0%BE%D0%B4%D0%B5%D0%BB%D1%8C" TargetMode="External"/><Relationship Id="rId775" Type="http://schemas.openxmlformats.org/officeDocument/2006/relationships/hyperlink" Target="https://ru.wikipedia.org/wiki/%D0%A2%D0%BE%D0%BA_%D1%81%D0%BC%D0%B5%D1%89%D0%B5%D0%BD%D0%B8%D1%8F_(%D1%8D%D0%BB%D0%B5%D0%BA%D1%82%D1%80%D0%BE%D0%B4%D0%B8%D0%BD%D0%B0%D0%BC%D0%B8%D0%BA%D0%B0)" TargetMode="External"/><Relationship Id="rId982" Type="http://schemas.openxmlformats.org/officeDocument/2006/relationships/image" Target="media/image157.png"/><Relationship Id="rId1198" Type="http://schemas.openxmlformats.org/officeDocument/2006/relationships/image" Target="media/image269.png"/><Relationship Id="rId428" Type="http://schemas.openxmlformats.org/officeDocument/2006/relationships/hyperlink" Target="https://ru.wikipedia.org/wiki/%D0%AD%D0%BB%D0%B5%D0%BA%D1%82%D1%80%D0%BE%D1%81%D1%82%D0%B0%D1%82%D0%B8%D1%87%D0%B5%D1%81%D0%BA%D0%B0%D1%8F_%D0%B8%D0%BD%D0%B4%D1%83%D0%BA%D1%86%D0%B8%D1%8F" TargetMode="External"/><Relationship Id="rId635" Type="http://schemas.openxmlformats.org/officeDocument/2006/relationships/hyperlink" Target="https://ru.wikipedia.org/wiki/%D0%9C%D0%B0%D0%B9%D0%BA%D0%BB_%D0%A4%D0%B0%D1%80%D0%B0%D0%B4%D0%B5%D0%B9" TargetMode="External"/><Relationship Id="rId842" Type="http://schemas.openxmlformats.org/officeDocument/2006/relationships/hyperlink" Target="https://ru.wikipedia.org/wiki/%D0%A0%D0%B0%D0%B4%D0%B8%D0%B9" TargetMode="External"/><Relationship Id="rId1058" Type="http://schemas.openxmlformats.org/officeDocument/2006/relationships/hyperlink" Target="https://ru.wikipedia.org/wiki/%D0%AF%D0%B4%D0%B5%D1%80%D0%BD%D0%BE%D0%B5_%D0%BE%D1%80%D1%83%D0%B6%D0%B8%D0%B5" TargetMode="External"/><Relationship Id="rId1265" Type="http://schemas.openxmlformats.org/officeDocument/2006/relationships/image" Target="media/image336.png"/><Relationship Id="rId274" Type="http://schemas.openxmlformats.org/officeDocument/2006/relationships/hyperlink" Target="https://ru.wikipedia.org/wiki/%D0%A4%D0%BE%D0%BA%D1%83%D1%81_(%D1%84%D0%B8%D0%B7%D0%B8%D0%BA%D0%B0)" TargetMode="External"/><Relationship Id="rId481" Type="http://schemas.openxmlformats.org/officeDocument/2006/relationships/hyperlink" Target="https://ru.wikipedia.org/wiki/%D0%A2%D0%B5%D0%BF%D0%BB%D0%BE%D1%91%D0%BC%D0%BA%D0%BE%D1%81%D1%82%D1%8C" TargetMode="External"/><Relationship Id="rId702" Type="http://schemas.openxmlformats.org/officeDocument/2006/relationships/hyperlink" Target="https://ru.wikipedia.org/wiki/%D0%9A%D1%80%D1%91%D0%BD%D0%B8%D0%B3,_%D0%90%D0%B2%D0%B3%D1%83%D1%81%D1%82_%D0%9A%D0%B0%D1%80%D0%BB" TargetMode="External"/><Relationship Id="rId1125" Type="http://schemas.openxmlformats.org/officeDocument/2006/relationships/image" Target="media/image199.png"/><Relationship Id="rId69" Type="http://schemas.openxmlformats.org/officeDocument/2006/relationships/hyperlink" Target="https://ru.wikipedia.org/wiki/%D0%9F%D0%BB%D0%B0%D1%82%D0%BE%D0%BD" TargetMode="External"/><Relationship Id="rId134" Type="http://schemas.openxmlformats.org/officeDocument/2006/relationships/hyperlink" Target="https://ru.wikipedia.org/wiki/%D0%97%D0%B5%D1%80%D0%BA%D0%B0%D0%BB%D0%BE" TargetMode="External"/><Relationship Id="rId579" Type="http://schemas.openxmlformats.org/officeDocument/2006/relationships/image" Target="media/image100.png"/><Relationship Id="rId786" Type="http://schemas.openxmlformats.org/officeDocument/2006/relationships/hyperlink" Target="https://ru.wikipedia.org/wiki/%D0%A0%D0%B0%D0%B4%D0%B8%D0%BE%D1%81%D0%B2%D1%8F%D0%B7%D1%8C" TargetMode="External"/><Relationship Id="rId993" Type="http://schemas.openxmlformats.org/officeDocument/2006/relationships/hyperlink" Target="https://ru.wikipedia.org/wiki/%D0%A4%D0%BE%D1%82%D0%BE%D0%BD" TargetMode="External"/><Relationship Id="rId341" Type="http://schemas.openxmlformats.org/officeDocument/2006/relationships/hyperlink" Target="https://ru.wikipedia.org/wiki/%D0%A6%D0%B2%D0%B5%D1%82" TargetMode="External"/><Relationship Id="rId439" Type="http://schemas.openxmlformats.org/officeDocument/2006/relationships/hyperlink" Target="https://ru.wikipedia.org/wiki/%D0%97%D0%B0%D0%BA%D0%BE%D0%BD_%D0%9A%D1%83%D0%BB%D0%BE%D0%BD%D0%B0" TargetMode="External"/><Relationship Id="rId646" Type="http://schemas.openxmlformats.org/officeDocument/2006/relationships/hyperlink" Target="https://ru.wikipedia.org/wiki/%D0%90%D0%BD%D0%BE%D0%B4" TargetMode="External"/><Relationship Id="rId1069" Type="http://schemas.openxmlformats.org/officeDocument/2006/relationships/hyperlink" Target="https://ru.wikipedia.org/wiki/1960_%D0%B3%D0%BE%D0%B4" TargetMode="External"/><Relationship Id="rId201" Type="http://schemas.openxmlformats.org/officeDocument/2006/relationships/image" Target="media/image32.png"/><Relationship Id="rId285" Type="http://schemas.openxmlformats.org/officeDocument/2006/relationships/hyperlink" Target="https://ru.wikipedia.org/wiki/%D0%97%D0%B0%D0%BA%D0%BE%D0%BD_%D1%81%D0%BE%D1%85%D1%80%D0%B0%D0%BD%D0%B5%D0%BD%D0%B8%D1%8F_%D0%BA%D0%BE%D0%BB%D0%B8%D1%87%D0%B5%D1%81%D1%82%D0%B2%D0%B0_%D0%B4%D0%B2%D0%B8%D0%B6%D0%B5%D0%BD%D0%B8%D1%8F" TargetMode="External"/><Relationship Id="rId506" Type="http://schemas.openxmlformats.org/officeDocument/2006/relationships/hyperlink" Target="https://ru.wikipedia.org/wiki/%D0%91%D1%83%D0%B3%D0%B5%D1%80,_%D0%9F%D1%8C%D0%B5%D1%80" TargetMode="External"/><Relationship Id="rId853" Type="http://schemas.openxmlformats.org/officeDocument/2006/relationships/hyperlink" Target="https://ru.wikipedia.org/wiki/%D0%9C%D0%B0%D1%81%D1%81%D0%B0" TargetMode="External"/><Relationship Id="rId1136" Type="http://schemas.openxmlformats.org/officeDocument/2006/relationships/image" Target="media/image210.png"/><Relationship Id="rId492" Type="http://schemas.openxmlformats.org/officeDocument/2006/relationships/hyperlink" Target="https://ru.wikipedia.org/wiki/%D0%9B%D0%B0%D0%B2%D1%83%D0%B0%D0%B7%D1%8C%D0%B5,_%D0%90%D0%BD%D1%82%D1%83%D0%B0%D0%BD_%D0%9B%D0%BE%D1%80%D0%B0%D0%BD" TargetMode="External"/><Relationship Id="rId713" Type="http://schemas.openxmlformats.org/officeDocument/2006/relationships/hyperlink" Target="https://ru.wikipedia.org/wiki/%D0%AD%D0%BD%D1%82%D1%80%D0%BE%D0%BF%D0%B8%D1%8F" TargetMode="External"/><Relationship Id="rId797" Type="http://schemas.openxmlformats.org/officeDocument/2006/relationships/hyperlink" Target="https://ru.wikipedia.org/wiki/%D0%93%D0%B8%D0%B1%D0%B1%D1%81,_%D0%94%D0%B6%D0%BE%D0%B7%D0%B0%D0%B9%D1%8F_%D0%A3%D0%B8%D0%BB%D0%BB%D0%B0%D1%80%D0%B4" TargetMode="External"/><Relationship Id="rId920" Type="http://schemas.openxmlformats.org/officeDocument/2006/relationships/hyperlink" Target="https://ru.wikipedia.org/wiki/%D0%9E%D0%BF%D1%8B%D1%82_%D0%9C%D0%B8%D0%BB%D0%BB%D0%B8%D0%BA%D0%B5%D0%BD%D0%B0" TargetMode="External"/><Relationship Id="rId145" Type="http://schemas.openxmlformats.org/officeDocument/2006/relationships/hyperlink" Target="https://ru.wikipedia.org/wiki/%D0%9A%D1%80%D1%83%D0%B3%D0%BE%D0%B2%D0%BE%D1%80%D0%BE%D1%82_%D0%B2%D0%BE%D0%B4%D1%8B_%D0%B2_%D0%BF%D1%80%D0%B8%D1%80%D0%BE%D0%B4%D0%B5" TargetMode="External"/><Relationship Id="rId352" Type="http://schemas.openxmlformats.org/officeDocument/2006/relationships/hyperlink" Target="https://ru.wikipedia.org/wiki/%D0%AD%D0%B4%D0%BC%D1%83%D0%BD%D0%B4_%D0%93%D0%B0%D0%BB%D0%BB%D0%B5%D0%B9" TargetMode="External"/><Relationship Id="rId1203" Type="http://schemas.openxmlformats.org/officeDocument/2006/relationships/image" Target="media/image274.png"/><Relationship Id="rId212" Type="http://schemas.openxmlformats.org/officeDocument/2006/relationships/hyperlink" Target="https://ru.wikipedia.org/wiki/1582_%D0%B3%D0%BE%D0%B4" TargetMode="External"/><Relationship Id="rId657" Type="http://schemas.openxmlformats.org/officeDocument/2006/relationships/image" Target="media/image108.png"/><Relationship Id="rId864" Type="http://schemas.openxmlformats.org/officeDocument/2006/relationships/hyperlink" Target="https://ru.wikipedia.org/wiki/%D0%A1%D0%B8%D1%81%D1%82%D0%B5%D0%BC%D0%B0_%D0%BE%D1%82%D1%81%D1%87%D1%91%D1%82%D0%B0" TargetMode="External"/><Relationship Id="rId296" Type="http://schemas.openxmlformats.org/officeDocument/2006/relationships/hyperlink" Target="https://ru.wikipedia.org/wiki/%D0%A3%D1%81%D0%BA%D0%BE%D1%80%D0%B5%D0%BD%D0%B8%D0%B5_%D1%81%D0%B2%D0%BE%D0%B1%D0%BE%D0%B4%D0%BD%D0%BE%D0%B3%D0%BE_%D0%BF%D0%B0%D0%B4%D0%B5%D0%BD%D0%B8%D1%8F" TargetMode="External"/><Relationship Id="rId517" Type="http://schemas.openxmlformats.org/officeDocument/2006/relationships/hyperlink" Target="https://ru.wikipedia.org/wiki/%D0%93%D0%B5%D1%80%D1%88%D0%B5%D0%BB%D1%8C,_%D0%94%D0%B6%D0%BE%D0%BD" TargetMode="External"/><Relationship Id="rId724" Type="http://schemas.openxmlformats.org/officeDocument/2006/relationships/hyperlink" Target="https://ru.wikipedia.org/wiki/%D0%9F%D1%80%D0%B8%D0%BD%D1%86%D0%B8%D0%BF_%D0%93%D0%B0%D0%BC%D0%B8%D0%BB%D1%8C%D1%82%D0%BE%D0%BD%D0%B0" TargetMode="External"/><Relationship Id="rId931" Type="http://schemas.openxmlformats.org/officeDocument/2006/relationships/hyperlink" Target="https://ru.wikipedia.org/wiki/%D0%98%D0%BD%D1%82%D0%B5%D1%80%D0%B2%D0%B0%D0%BB_(%D1%82%D0%B5%D0%BE%D1%80%D0%B8%D1%8F_%D0%BE%D1%82%D0%BD%D0%BE%D1%81%D0%B8%D1%82%D0%B5%D0%BB%D1%8C%D0%BD%D0%BE%D1%81%D1%82%D0%B8)" TargetMode="External"/><Relationship Id="rId1147" Type="http://schemas.openxmlformats.org/officeDocument/2006/relationships/image" Target="media/image221.png"/><Relationship Id="rId60" Type="http://schemas.openxmlformats.org/officeDocument/2006/relationships/hyperlink" Target="https://ru.wikipedia.org/wiki/%D0%AD%D1%84%D0%B8%D1%80_(%D1%84%D0%B8%D0%B7%D0%B8%D0%BA%D0%B0)" TargetMode="External"/><Relationship Id="rId156" Type="http://schemas.openxmlformats.org/officeDocument/2006/relationships/hyperlink" Target="https://ru.wikipedia.org/wiki/%D0%A1%D0%B5%D0%BA%D1%81%D1%82_%D0%AE%D0%BB%D0%B8%D0%B9_%D0%A4%D1%80%D0%BE%D0%BD%D1%82%D0%B8%D0%BD" TargetMode="External"/><Relationship Id="rId363" Type="http://schemas.openxmlformats.org/officeDocument/2006/relationships/hyperlink" Target="https://ru.wikipedia.org/wiki/%D0%A0%D0%BE%D0%B1%D0%B5%D1%80%D1%82_%D0%93%D1%83%D0%BA" TargetMode="External"/><Relationship Id="rId570" Type="http://schemas.openxmlformats.org/officeDocument/2006/relationships/hyperlink" Target="https://ru.wikipedia.org/wiki/%D0%A4%D1%80%D0%B0%D0%BD%D1%86%D1%83%D0%B7%D1%81%D0%BA%D0%B0%D1%8F_%D0%B0%D0%BA%D0%B0%D0%B4%D0%B5%D0%BC%D0%B8%D1%8F_%D0%BD%D0%B0%D1%83%D0%BA" TargetMode="External"/><Relationship Id="rId1007" Type="http://schemas.openxmlformats.org/officeDocument/2006/relationships/image" Target="media/image160.png"/><Relationship Id="rId1214" Type="http://schemas.openxmlformats.org/officeDocument/2006/relationships/image" Target="media/image285.png"/><Relationship Id="rId223" Type="http://schemas.openxmlformats.org/officeDocument/2006/relationships/image" Target="media/image41.png"/><Relationship Id="rId430" Type="http://schemas.openxmlformats.org/officeDocument/2006/relationships/image" Target="media/image88.png"/><Relationship Id="rId668" Type="http://schemas.openxmlformats.org/officeDocument/2006/relationships/hyperlink" Target="https://ru.wikipedia.org/wiki/%D0%A5%D0%B8%D0%BC%D0%B8%D1%87%D0%B5%D1%81%D0%BA%D0%B8%D0%B9_%D1%8D%D0%BB%D0%B5%D0%BC%D0%B5%D0%BD%D1%82" TargetMode="External"/><Relationship Id="rId875" Type="http://schemas.openxmlformats.org/officeDocument/2006/relationships/hyperlink" Target="https://ru.wikipedia.org/wiki/%D0%9F%D1%80%D0%BE%D1%81%D1%82%D1%80%D0%B0%D0%BD%D1%81%D1%82%D0%B2%D0%BE-%D0%B2%D1%80%D0%B5%D0%BC%D1%8F" TargetMode="External"/><Relationship Id="rId1060" Type="http://schemas.openxmlformats.org/officeDocument/2006/relationships/hyperlink" Target="https://ru.wikipedia.org/wiki/%D0%9E%D1%80%D1%83%D0%B6%D0%B5%D0%B9%D0%BD%D1%8B%D0%B9_%D0%BF%D0%BB%D1%83%D1%82%D0%BE%D0%BD%D0%B8%D0%B9" TargetMode="External"/><Relationship Id="rId18" Type="http://schemas.openxmlformats.org/officeDocument/2006/relationships/hyperlink" Target="https://ru.wikipedia.org/wiki/%D0%90%D1%81%D1%82%D1%80%D0%BE%D0%BD%D0%BE%D0%BC%D0%B8%D1%8F" TargetMode="External"/><Relationship Id="rId528" Type="http://schemas.openxmlformats.org/officeDocument/2006/relationships/hyperlink" Target="https://ru.wikipedia.org/wiki/%D0%A3%D1%80%D0%B0%D0%B2%D0%BD%D0%B5%D0%BD%D0%B8%D1%8F_%D0%9C%D0%B0%D0%BA%D1%81%D0%B2%D0%B5%D0%BB%D0%BB%D0%B0" TargetMode="External"/><Relationship Id="rId735" Type="http://schemas.openxmlformats.org/officeDocument/2006/relationships/hyperlink" Target="https://ru.wikipedia.org/wiki/%D0%97%D0%B0%D0%BA%D0%BE%D0%BD_%D0%93%D1%83%D0%BA%D0%B0" TargetMode="External"/><Relationship Id="rId942" Type="http://schemas.openxmlformats.org/officeDocument/2006/relationships/hyperlink" Target="https://ru.wikipedia.org/wiki/%D0%A1%D0%BF%D0%B5%D1%86%D0%B8%D0%B0%D0%BB%D1%8C%D0%BD%D0%B0%D1%8F_%D1%82%D0%B5%D0%BE%D1%80%D0%B8%D1%8F_%D0%BE%D1%82%D0%BD%D0%BE%D1%81%D0%B8%D1%82%D0%B5%D0%BB%D1%8C%D0%BD%D0%BE%D1%81%D1%82%D0%B8" TargetMode="External"/><Relationship Id="rId1158" Type="http://schemas.openxmlformats.org/officeDocument/2006/relationships/image" Target="media/image232.png"/><Relationship Id="rId167" Type="http://schemas.openxmlformats.org/officeDocument/2006/relationships/hyperlink" Target="https://ru.wikipedia.org/wiki/%D0%A3%D0%B4%D0%B5%D0%BB%D1%8C%D0%BD%D1%8B%D0%B9_%D0%B2%D0%B5%D1%81" TargetMode="External"/><Relationship Id="rId374" Type="http://schemas.openxmlformats.org/officeDocument/2006/relationships/hyperlink" Target="https://ru.wikipedia.org/wiki/%D0%9F%D0%B0%D1%80%D0%BE%D0%B2%D0%B0%D1%8F_%D0%BC%D0%B0%D1%88%D0%B8%D0%BD%D0%B0" TargetMode="External"/><Relationship Id="rId581" Type="http://schemas.openxmlformats.org/officeDocument/2006/relationships/hyperlink" Target="https://ru.wikipedia.org/wiki/%D0%A4%D1%80%D0%B0%D0%BD%D0%BA%D0%BB%D0%B8%D0%BD,_%D0%91%D0%B5%D0%BD%D0%B4%D0%B6%D0%B0%D0%BC%D0%B8%D0%BD" TargetMode="External"/><Relationship Id="rId1018" Type="http://schemas.openxmlformats.org/officeDocument/2006/relationships/hyperlink" Target="https://ru.wikipedia.org/wiki/%D0%93%D0%B0%D0%BC%D0%B8%D0%BB%D1%8C%D1%82%D0%BE%D0%BD%D0%B8%D0%B0%D0%BD_(%D0%BA%D0%B2%D0%B0%D0%BD%D1%82%D0%BE%D0%B2%D0%B0%D1%8F_%D0%BC%D0%B5%D1%85%D0%B0%D0%BD%D0%B8%D0%BA%D0%B0)" TargetMode="External"/><Relationship Id="rId1225" Type="http://schemas.openxmlformats.org/officeDocument/2006/relationships/image" Target="media/image296.png"/><Relationship Id="rId71" Type="http://schemas.openxmlformats.org/officeDocument/2006/relationships/hyperlink" Target="https://ru.wikipedia.org/wiki/%D0%90%D1%80%D1%85%D0%B8%D0%BC%D0%B5%D0%B4" TargetMode="External"/><Relationship Id="rId234" Type="http://schemas.openxmlformats.org/officeDocument/2006/relationships/image" Target="media/image52.png"/><Relationship Id="rId679" Type="http://schemas.openxmlformats.org/officeDocument/2006/relationships/hyperlink" Target="https://ru.wikipedia.org/wiki/%D0%A2%D0%B5%D0%BF%D0%BB%D0%BE%D1%80%D0%BE%D0%B4" TargetMode="External"/><Relationship Id="rId802" Type="http://schemas.openxmlformats.org/officeDocument/2006/relationships/hyperlink" Target="https://ru.wikipedia.org/wiki/%D0%94%D0%B8%D0%B0%D0%BC%D0%B0%D0%B3%D0%BD%D0%B5%D1%82%D0%B8%D0%B7%D0%BC" TargetMode="External"/><Relationship Id="rId886" Type="http://schemas.openxmlformats.org/officeDocument/2006/relationships/hyperlink" Target="https://ru.wikipedia.org/wiki/%D0%90%D1%81%D1%82%D1%80%D0%BE%D1%84%D0%B8%D0%B7%D0%B8%D0%BA%D0%B0" TargetMode="External"/><Relationship Id="rId2" Type="http://schemas.openxmlformats.org/officeDocument/2006/relationships/styles" Target="styles.xml"/><Relationship Id="rId29" Type="http://schemas.openxmlformats.org/officeDocument/2006/relationships/hyperlink" Target="https://ru.wikipedia.org/wiki/%D0%9E%D0%BF%D1%82%D0%B8%D0%BA%D0%B0" TargetMode="External"/><Relationship Id="rId441" Type="http://schemas.openxmlformats.org/officeDocument/2006/relationships/hyperlink" Target="https://ru.wikipedia.org/wiki/%D0%AD%D1%84%D0%B8%D1%80_(%D1%84%D0%B8%D0%B7%D0%B8%D0%BA%D0%B0)" TargetMode="External"/><Relationship Id="rId539" Type="http://schemas.openxmlformats.org/officeDocument/2006/relationships/hyperlink" Target="https://ru.wikipedia.org/wiki/%D0%AD%D0%BB%D0%B5%D0%BA%D1%82%D1%80%D0%BE%D0%BC%D0%B0%D0%B3%D0%BD%D0%B5%D1%82%D0%B8%D0%B7%D0%BC" TargetMode="External"/><Relationship Id="rId746" Type="http://schemas.openxmlformats.org/officeDocument/2006/relationships/hyperlink" Target="https://ru.wikipedia.org/wiki/%D0%AD%D0%BB%D0%B5%D0%BA%D1%82%D1%80%D0%B8%D1%87%D0%B5%D1%81%D0%BA%D0%B8%D0%B9_%D1%82%D0%BE%D0%BA" TargetMode="External"/><Relationship Id="rId1071" Type="http://schemas.openxmlformats.org/officeDocument/2006/relationships/hyperlink" Target="https://ru.wikipedia.org/wiki/%D0%92%D0%BE%D0%B4%D0%BE%D1%80%D0%BE%D0%B4" TargetMode="External"/><Relationship Id="rId1169" Type="http://schemas.openxmlformats.org/officeDocument/2006/relationships/image" Target="media/image240.png"/><Relationship Id="rId178" Type="http://schemas.openxmlformats.org/officeDocument/2006/relationships/hyperlink" Target="https://ru.wikipedia.org/wiki/%D0%9A%D0%BE%D0%BB%D0%B5%D0%BD%D1%87%D0%B0%D1%82%D1%8B%D0%B9_%D0%B2%D0%B0%D0%BB" TargetMode="External"/><Relationship Id="rId301" Type="http://schemas.openxmlformats.org/officeDocument/2006/relationships/hyperlink" Target="https://ru.wikipedia.org/wiki/%D0%9B%D0%B5%D0%B9%D0%B1%D0%BD%D0%B8%D1%86,_%D0%93%D0%BE%D1%82%D1%84%D1%80%D0%B8%D0%B4_%D0%92%D0%B8%D0%BB%D1%8C%D0%B3%D0%B5%D0%BB%D1%8C%D0%BC" TargetMode="External"/><Relationship Id="rId953" Type="http://schemas.openxmlformats.org/officeDocument/2006/relationships/image" Target="media/image153.png"/><Relationship Id="rId1029" Type="http://schemas.openxmlformats.org/officeDocument/2006/relationships/hyperlink" Target="https://ru.wikipedia.org/wiki/%D0%A2%D1%80%D0%B8%D0%BE%D0%B4" TargetMode="External"/><Relationship Id="rId1236" Type="http://schemas.openxmlformats.org/officeDocument/2006/relationships/image" Target="media/image307.png"/><Relationship Id="rId82" Type="http://schemas.openxmlformats.org/officeDocument/2006/relationships/hyperlink" Target="https://ru.wikipedia.org/wiki/%D0%9F%D0%BB%D0%B0%D1%82%D0%BE%D0%BD" TargetMode="External"/><Relationship Id="rId385" Type="http://schemas.openxmlformats.org/officeDocument/2006/relationships/hyperlink" Target="https://ru.wikipedia.org/wiki/%D0%9F%D0%B0%D1%80%D0%BE%D0%B2%D0%B0%D1%8F_%D0%BC%D0%B0%D1%88%D0%B8%D0%BD%D0%B0" TargetMode="External"/><Relationship Id="rId592" Type="http://schemas.openxmlformats.org/officeDocument/2006/relationships/hyperlink" Target="https://ru.wikipedia.org/wiki/%D0%92%D0%BE%D0%BB%D1%8C%D1%82%D0%BE%D0%B2_%D1%81%D1%82%D0%BE%D0%BB%D0%B1" TargetMode="External"/><Relationship Id="rId606" Type="http://schemas.openxmlformats.org/officeDocument/2006/relationships/hyperlink" Target="https://ru.wikipedia.org/wiki/%D0%9C%D0%B0%D0%B3%D0%BD%D0%B5%D1%82%D0%B8%D0%B7%D0%BC" TargetMode="External"/><Relationship Id="rId813" Type="http://schemas.openxmlformats.org/officeDocument/2006/relationships/hyperlink" Target="https://ru.wikipedia.org/wiki/%D0%9B%D0%BE%D1%80%D0%B5%D0%BD%D1%86%D0%B5%D0%B2%D0%BE_%D1%81%D0%BE%D0%BA%D1%80%D0%B0%D1%89%D0%B5%D0%BD%D0%B8%D0%B5" TargetMode="External"/><Relationship Id="rId245" Type="http://schemas.openxmlformats.org/officeDocument/2006/relationships/hyperlink" Target="https://ru.wikipedia.org/wiki/%D0%9C%D0%B0%D0%B3%D0%BD%D0%B5%D1%82%D0%B8%D1%82" TargetMode="External"/><Relationship Id="rId452" Type="http://schemas.openxmlformats.org/officeDocument/2006/relationships/hyperlink" Target="https://ru.wikipedia.org/wiki/%D0%91%D0%B0%D1%82%D0%B0%D1%80%D0%B5%D1%8F_(%D1%8D%D0%BB%D0%B5%D0%BA%D1%82%D1%80%D0%BE%D1%82%D0%B5%D1%85%D0%BD%D0%B8%D0%BA%D0%B0)" TargetMode="External"/><Relationship Id="rId897" Type="http://schemas.openxmlformats.org/officeDocument/2006/relationships/hyperlink" Target="https://ru.wikipedia.org/wiki/%D0%A5%D0%B8%D0%BC%D0%B8%D1%87%D0%B5%D1%81%D0%BA%D0%B8%D0%B9_%D1%8D%D0%BB%D0%B5%D0%BC%D0%B5%D0%BD%D1%82" TargetMode="External"/><Relationship Id="rId1082" Type="http://schemas.openxmlformats.org/officeDocument/2006/relationships/hyperlink" Target="https://ru.wikipedia.org/wiki/%D0%9F%D1%80%D0%BE%D1%85%D0%BE%D1%80%D0%BE%D0%B2,_%D0%90%D0%BB%D0%B5%D0%BA%D1%81%D0%B0%D0%BD%D0%B4%D1%80_%D0%9C%D0%B8%D1%85%D0%B0%D0%B9%D0%BB%D0%BE%D0%B2%D0%B8%D1%87" TargetMode="External"/><Relationship Id="rId105" Type="http://schemas.openxmlformats.org/officeDocument/2006/relationships/hyperlink" Target="https://ru.wikipedia.org/wiki/%D0%AD%D1%85%D0%BE" TargetMode="External"/><Relationship Id="rId312" Type="http://schemas.openxmlformats.org/officeDocument/2006/relationships/hyperlink" Target="https://ru.wikipedia.org/wiki/%D0%9E%D0%BF%D1%82%D0%B8%D0%BA%D0%B0" TargetMode="External"/><Relationship Id="rId757" Type="http://schemas.openxmlformats.org/officeDocument/2006/relationships/hyperlink" Target="https://ru.wikipedia.org/wiki/%D0%A3%D0%BC%D0%BE%D0%B2,_%D0%9D%D0%B8%D0%BA%D0%BE%D0%BB%D0%B0%D0%B9_%D0%90%D0%BB%D0%B5%D0%BA%D1%81%D0%B5%D0%B5%D0%B2%D0%B8%D1%87" TargetMode="External"/><Relationship Id="rId964" Type="http://schemas.openxmlformats.org/officeDocument/2006/relationships/hyperlink" Target="https://ru.wikipedia.org/wiki/%D0%92%D0%BE%D0%B4%D0%BE%D1%80%D0%BE%D0%B4" TargetMode="External"/><Relationship Id="rId93" Type="http://schemas.openxmlformats.org/officeDocument/2006/relationships/hyperlink" Target="https://ru.wikipedia.org/wiki/%D0%97%D0%B0%D0%BA%D0%BE%D0%BD_%D1%81%D0%BE%D1%85%D1%80%D0%B0%D0%BD%D0%B5%D0%BD%D0%B8%D1%8F_%D0%BC%D0%B0%D1%81%D1%81%D1%8B" TargetMode="External"/><Relationship Id="rId189" Type="http://schemas.openxmlformats.org/officeDocument/2006/relationships/hyperlink" Target="https://ru.wikipedia.org/wiki/%D0%A1%D1%85%D0%BE%D0%BB%D0%B0%D1%81%D1%82%D0%B8%D0%BA%D0%B0" TargetMode="External"/><Relationship Id="rId396" Type="http://schemas.openxmlformats.org/officeDocument/2006/relationships/hyperlink" Target="https://ru.wikipedia.org/wiki/%D0%94%D0%B8%D0%BD%D0%B0%D0%BC%D0%B8%D0%BA%D0%B0_(%D1%84%D0%B8%D0%B7%D0%B8%D0%BA%D0%B0)" TargetMode="External"/><Relationship Id="rId617" Type="http://schemas.openxmlformats.org/officeDocument/2006/relationships/hyperlink" Target="https://ru.wikipedia.org/wiki/%D0%93%D0%B0%D0%BB%D1%8C%D0%B2%D0%B0%D0%BD%D0%BE%D0%BC%D0%B5%D1%82%D1%80" TargetMode="External"/><Relationship Id="rId824" Type="http://schemas.openxmlformats.org/officeDocument/2006/relationships/hyperlink" Target="https://ru.wikipedia.org/wiki/%D0%9F%D0%BB%D0%B0%D0%BD%D0%BA,_%D0%9C%D0%B0%D0%BA%D1%81" TargetMode="External"/><Relationship Id="rId1247" Type="http://schemas.openxmlformats.org/officeDocument/2006/relationships/image" Target="media/image318.png"/><Relationship Id="rId256" Type="http://schemas.openxmlformats.org/officeDocument/2006/relationships/hyperlink" Target="https://ru.wikipedia.org/wiki/%D0%94%D0%B8%D1%8D%D0%BB%D0%B5%D0%BA%D1%82%D1%80%D0%B8%D0%BA" TargetMode="External"/><Relationship Id="rId463" Type="http://schemas.openxmlformats.org/officeDocument/2006/relationships/hyperlink" Target="https://ru.wikipedia.org/wiki/%D0%94%D0%B0%D0%BD%D0%B8%D0%B8%D0%BB_%D0%91%D0%B5%D1%80%D0%BD%D1%83%D0%BB%D0%BB%D0%B8" TargetMode="External"/><Relationship Id="rId670" Type="http://schemas.openxmlformats.org/officeDocument/2006/relationships/hyperlink" Target="https://ru.wikipedia.org/wiki/%D0%9C%D0%BE%D0%BB%D0%B5%D0%BA%D1%83%D0%BB%D0%B0" TargetMode="External"/><Relationship Id="rId1093" Type="http://schemas.openxmlformats.org/officeDocument/2006/relationships/hyperlink" Target="https://ru.wikipedia.org/wiki/%D0%A1%D1%82%D0%B8%D0%B2%D0%B5%D0%BD_%D0%92%D0%B0%D0%B9%D0%BD%D0%B1%D0%B5%D1%80%D0%B3" TargetMode="External"/><Relationship Id="rId1107" Type="http://schemas.openxmlformats.org/officeDocument/2006/relationships/image" Target="media/image181.png"/><Relationship Id="rId116" Type="http://schemas.openxmlformats.org/officeDocument/2006/relationships/hyperlink" Target="https://ru.wikipedia.org/wiki/%D0%97%D0%B0%D0%BA%D0%BE%D0%BD_%D0%90%D1%80%D1%85%D0%B8%D0%BC%D0%B5%D0%B4%D0%B0" TargetMode="External"/><Relationship Id="rId323" Type="http://schemas.openxmlformats.org/officeDocument/2006/relationships/image" Target="media/image71.png"/><Relationship Id="rId530" Type="http://schemas.openxmlformats.org/officeDocument/2006/relationships/hyperlink" Target="https://ru.wikipedia.org/wiki/%D0%90%D1%82%D0%BE%D0%BC%D0%B8%D0%B7%D0%BC" TargetMode="External"/><Relationship Id="rId768" Type="http://schemas.openxmlformats.org/officeDocument/2006/relationships/hyperlink" Target="https://ru.wikipedia.org/wiki/%D0%AD%D0%BB%D0%B5%D0%BA%D1%82%D1%80%D0%BE%D0%BC%D0%B0%D0%B3%D0%BD%D0%B8%D1%82%D0%BD%D0%BE%D0%B5_%D0%BF%D0%BE%D0%BB%D0%B5" TargetMode="External"/><Relationship Id="rId975" Type="http://schemas.openxmlformats.org/officeDocument/2006/relationships/hyperlink" Target="https://ru.wikipedia.org/wiki/%D0%9F%D1%80%D0%B8%D0%BD%D1%86%D0%B8%D0%BF_%D0%B7%D0%B0%D0%BF%D1%80%D0%B5%D1%82%D0%B0" TargetMode="External"/><Relationship Id="rId1160" Type="http://schemas.openxmlformats.org/officeDocument/2006/relationships/hyperlink" Target="http://kret.com/ru/news/3872/" TargetMode="External"/><Relationship Id="rId20" Type="http://schemas.openxmlformats.org/officeDocument/2006/relationships/hyperlink" Target="https://ru.wikipedia.org/wiki/%D0%9D%D0%B0%D1%82%D1%83%D1%80%D0%B0%D0%BB%D1%8C%D0%BD%D0%B0%D1%8F_%D1%84%D0%B8%D0%BB%D0%BE%D1%81%D0%BE%D1%84%D0%B8%D1%8F" TargetMode="External"/><Relationship Id="rId628" Type="http://schemas.openxmlformats.org/officeDocument/2006/relationships/hyperlink" Target="https://ru.wikipedia.org/wiki/%D0%93%D0%B0%D1%83%D1%81%D1%81,_%D0%9A%D0%B0%D1%80%D0%BB" TargetMode="External"/><Relationship Id="rId835" Type="http://schemas.openxmlformats.org/officeDocument/2006/relationships/image" Target="media/image139.png"/><Relationship Id="rId1258" Type="http://schemas.openxmlformats.org/officeDocument/2006/relationships/image" Target="media/image329.png"/><Relationship Id="rId267" Type="http://schemas.openxmlformats.org/officeDocument/2006/relationships/hyperlink" Target="https://ru.wikipedia.org/wiki/%D0%97%D0%B0%D0%BA%D0%BE%D0%BD%D1%8B_%D0%9A%D0%B5%D0%BF%D0%BB%D0%B5%D1%80%D0%B0" TargetMode="External"/><Relationship Id="rId474" Type="http://schemas.openxmlformats.org/officeDocument/2006/relationships/hyperlink" Target="https://ru.wikipedia.org/wiki/%D0%A2%D0%B5%D1%80%D0%BC%D0%BE%D0%BC%D0%B5%D1%82%D1%80" TargetMode="External"/><Relationship Id="rId1020" Type="http://schemas.openxmlformats.org/officeDocument/2006/relationships/hyperlink" Target="https://ru.wikipedia.org/wiki/%D0%9F%D0%BB%D0%BE%D1%82%D0%BD%D0%BE%D1%81%D1%82%D1%8C_%D0%B2%D0%B5%D1%80%D0%BE%D1%8F%D1%82%D0%BD%D0%BE%D1%81%D1%82%D0%B8" TargetMode="External"/><Relationship Id="rId1118" Type="http://schemas.openxmlformats.org/officeDocument/2006/relationships/image" Target="media/image192.png"/><Relationship Id="rId127" Type="http://schemas.openxmlformats.org/officeDocument/2006/relationships/hyperlink" Target="https://ru.wikipedia.org/wiki/%D0%9F%D0%B0%D1%80%D0%BE%D0%B2%D0%B0%D1%8F_%D1%82%D1%83%D1%80%D0%B1%D0%B8%D0%BD%D0%B0" TargetMode="External"/><Relationship Id="rId681" Type="http://schemas.openxmlformats.org/officeDocument/2006/relationships/hyperlink" Target="https://ru.wikipedia.org/wiki/%D0%A4%D1%83%D1%80%D1%8C%D0%B5,_%D0%96%D0%B0%D0%BD_%D0%91%D0%B0%D1%82%D0%B8%D1%81%D1%82_%D0%96%D0%BE%D0%B7%D0%B5%D1%84" TargetMode="External"/><Relationship Id="rId779" Type="http://schemas.openxmlformats.org/officeDocument/2006/relationships/hyperlink" Target="https://ru.wikipedia.org/wiki/%D0%91%D1%80%D0%B0%D0%BD%D0%BB%D0%B8,_%D0%AD%D0%B4%D1%83%D0%B0%D1%80%D0%B4" TargetMode="External"/><Relationship Id="rId902" Type="http://schemas.openxmlformats.org/officeDocument/2006/relationships/hyperlink" Target="https://ru.wikipedia.org/wiki/%D0%9C%D0%B0%D0%BA%D1%81_%D0%9F%D0%BB%D0%B0%D0%BD%D0%BA" TargetMode="External"/><Relationship Id="rId986" Type="http://schemas.openxmlformats.org/officeDocument/2006/relationships/hyperlink" Target="https://ru.wikipedia.org/wiki/%D0%A2%D0%B5%D0%BF%D0%BB%D0%BE%D1%91%D0%BC%D0%BA%D0%BE%D1%81%D1%82%D1%8C" TargetMode="External"/><Relationship Id="rId31" Type="http://schemas.openxmlformats.org/officeDocument/2006/relationships/hyperlink" Target="https://ru.wikipedia.org/wiki/%D0%9D%D0%B0%D1%82%D1%83%D1%80%D1%84%D0%B8%D0%BB%D0%BE%D1%81%D0%BE%D1%84%D0%B8%D1%8F" TargetMode="External"/><Relationship Id="rId334" Type="http://schemas.openxmlformats.org/officeDocument/2006/relationships/hyperlink" Target="https://ru.wikipedia.org/wiki/%D0%94%D0%B8%D1%84%D1%80%D0%B0%D0%BA%D1%86%D0%B8%D1%8F" TargetMode="External"/><Relationship Id="rId541" Type="http://schemas.openxmlformats.org/officeDocument/2006/relationships/hyperlink" Target="https://ru.wikipedia.org/wiki/%D0%A1%D1%82%D0%B0%D1%82%D0%B8%D1%81%D1%82%D0%B8%D1%87%D0%B5%D1%81%D0%BA%D0%B0%D1%8F_%D1%84%D0%B8%D0%B7%D0%B8%D0%BA%D0%B0" TargetMode="External"/><Relationship Id="rId639" Type="http://schemas.openxmlformats.org/officeDocument/2006/relationships/hyperlink" Target="https://ru.wikipedia.org/wiki/%D0%AD%D0%BB%D0%B5%D0%BA%D1%82%D1%80%D0%BE%D0%B4%D0%B2%D0%B8%D0%B6%D1%83%D1%89%D0%B0%D1%8F_%D1%81%D0%B8%D0%BB%D0%B0" TargetMode="External"/><Relationship Id="rId1171" Type="http://schemas.openxmlformats.org/officeDocument/2006/relationships/image" Target="media/image242.png"/><Relationship Id="rId1269" Type="http://schemas.openxmlformats.org/officeDocument/2006/relationships/image" Target="media/image340.png"/><Relationship Id="rId180" Type="http://schemas.openxmlformats.org/officeDocument/2006/relationships/hyperlink" Target="https://ru.wikipedia.org/wiki/%D0%9B%D0%B0%D0%BC%D0%B8%D0%BD%D0%B8%D1%80%D0%BE%D0%B2%D0%B0%D0%BD%D0%B8%D0%B5" TargetMode="External"/><Relationship Id="rId278" Type="http://schemas.openxmlformats.org/officeDocument/2006/relationships/hyperlink" Target="https://ru.wikipedia.org/wiki/%D0%A0%D0%B5%D0%BD%D0%B5_%D0%94%D0%B5%D0%BA%D0%B0%D1%80%D1%82" TargetMode="External"/><Relationship Id="rId401" Type="http://schemas.openxmlformats.org/officeDocument/2006/relationships/hyperlink" Target="https://ru.wikipedia.org/wiki/%D0%98%D0%BC%D0%BF%D1%83%D0%BB%D1%8C%D1%81" TargetMode="External"/><Relationship Id="rId846" Type="http://schemas.openxmlformats.org/officeDocument/2006/relationships/hyperlink" Target="https://ru.wikipedia.org/wiki/%D0%A0%D0%B5%D0%B7%D0%B5%D1%80%D1%84%D0%BE%D1%80%D0%B4,_%D0%AD%D1%80%D0%BD%D0%B5%D1%81%D1%82" TargetMode="External"/><Relationship Id="rId1031" Type="http://schemas.openxmlformats.org/officeDocument/2006/relationships/image" Target="media/image163.png"/><Relationship Id="rId1129" Type="http://schemas.openxmlformats.org/officeDocument/2006/relationships/image" Target="media/image203.png"/><Relationship Id="rId485" Type="http://schemas.openxmlformats.org/officeDocument/2006/relationships/hyperlink" Target="https://ru.wikipedia.org/wiki/%D0%92%D0%B8%D0%BB%D1%8C%D0%BA%D0%B5,_%D0%98%D0%BE%D0%B3%D0%B0%D0%BD%D0%BD" TargetMode="External"/><Relationship Id="rId692" Type="http://schemas.openxmlformats.org/officeDocument/2006/relationships/hyperlink" Target="https://ru.wikipedia.org/wiki/%D0%9A%D0%BE%D1%80%D0%B8%D0%BE%D0%BB%D0%B8%D1%81,_%D0%93%D0%B0%D1%81%D0%BF%D0%B0%D1%80-%D0%93%D1%8E%D1%81%D1%82%D0%B0%D0%B2" TargetMode="External"/><Relationship Id="rId706" Type="http://schemas.openxmlformats.org/officeDocument/2006/relationships/hyperlink" Target="https://ru.wikipedia.org/wiki/%D0%98%D0%B4%D0%B5%D0%B0%D0%BB%D1%8C%D0%BD%D1%8B%D0%B9_%D0%B3%D0%B0%D0%B7" TargetMode="External"/><Relationship Id="rId913" Type="http://schemas.openxmlformats.org/officeDocument/2006/relationships/hyperlink" Target="https://ru.wikipedia.org/wiki/%D0%A1%D0%BC%D0%BE%D0%BB%D1%83%D1%85%D0%BE%D0%B2%D1%81%D0%BA%D0%B8%D0%B9,_%D0%9C%D0%B0%D1%80%D0%B8%D0%B0%D0%BD" TargetMode="External"/><Relationship Id="rId42" Type="http://schemas.openxmlformats.org/officeDocument/2006/relationships/hyperlink" Target="https://ru.wikipedia.org/wiki/%D0%A3%D0%B3%D0%BE%D0%BB" TargetMode="External"/><Relationship Id="rId138" Type="http://schemas.openxmlformats.org/officeDocument/2006/relationships/hyperlink" Target="https://ru.wikipedia.org/wiki/%D0%9A%D0%BB%D0%B0%D0%B2%D0%B4%D0%B8%D0%B9_%D0%9F%D1%82%D0%BE%D0%BB%D0%B5%D0%BC%D0%B5%D0%B9" TargetMode="External"/><Relationship Id="rId345" Type="http://schemas.openxmlformats.org/officeDocument/2006/relationships/hyperlink" Target="https://ru.wikipedia.org/wiki/%D0%94%D0%B5%D0%BA%D0%B0%D1%80%D1%82,_%D0%A0%D0%B5%D0%BD%D0%B5" TargetMode="External"/><Relationship Id="rId552" Type="http://schemas.openxmlformats.org/officeDocument/2006/relationships/hyperlink" Target="https://ru.wikipedia.org/wiki/%D0%A2%D0%BE%D0%BC%D0%B0%D1%81_%D0%AE%D0%BD%D0%B3" TargetMode="External"/><Relationship Id="rId997" Type="http://schemas.openxmlformats.org/officeDocument/2006/relationships/image" Target="media/image159.png"/><Relationship Id="rId1182" Type="http://schemas.openxmlformats.org/officeDocument/2006/relationships/image" Target="media/image253.png"/><Relationship Id="rId191" Type="http://schemas.openxmlformats.org/officeDocument/2006/relationships/hyperlink" Target="https://ru.wikipedia.org/wiki/%D0%90%D1%80%D0%B8%D1%81%D1%82%D0%BE%D1%82%D0%B5%D0%BB%D1%8C" TargetMode="External"/><Relationship Id="rId205" Type="http://schemas.openxmlformats.org/officeDocument/2006/relationships/hyperlink" Target="https://ru.wikipedia.org/wiki/%D0%A3%D0%B3%D0%BB%D0%BE%D0%B2%D0%B0%D1%8F_%D1%81%D0%BA%D0%BE%D1%80%D0%BE%D1%81%D1%82%D1%8C" TargetMode="External"/><Relationship Id="rId412" Type="http://schemas.openxmlformats.org/officeDocument/2006/relationships/image" Target="media/image85.png"/><Relationship Id="rId857" Type="http://schemas.openxmlformats.org/officeDocument/2006/relationships/hyperlink" Target="https://ru.wikipedia.org/wiki/%D0%97%D0%B0%D0%BA%D0%BE%D0%BD_%D1%80%D0%B0%D0%B4%D0%B8%D0%BE%D0%B0%D0%BA%D1%82%D0%B8%D0%B2%D0%BD%D0%BE%D0%B3%D0%BE_%D1%80%D0%B0%D1%81%D0%BF%D0%B0%D0%B4%D0%B0" TargetMode="External"/><Relationship Id="rId1042" Type="http://schemas.openxmlformats.org/officeDocument/2006/relationships/hyperlink" Target="https://ru.wikipedia.org/wiki/%D0%9F%D1%80%D0%BE%D1%82%D0%BE%D0%BD" TargetMode="External"/><Relationship Id="rId289" Type="http://schemas.openxmlformats.org/officeDocument/2006/relationships/hyperlink" Target="https://ru.wikipedia.org/wiki/%D0%93%D1%80%D0%B0%D0%B2%D0%B8%D1%82%D0%B0%D1%86%D0%B8%D1%8F" TargetMode="External"/><Relationship Id="rId496" Type="http://schemas.openxmlformats.org/officeDocument/2006/relationships/hyperlink" Target="https://ru.wikipedia.org/wiki/%D0%96%D0%BE%D0%B7%D0%B5%D1%84_%D0%A1%D0%BE%D0%B2%D1%91%D1%80" TargetMode="External"/><Relationship Id="rId717" Type="http://schemas.openxmlformats.org/officeDocument/2006/relationships/hyperlink" Target="https://ru.wikipedia.org/wiki/%D0%90%D0%B1%D1%81%D0%BE%D0%BB%D1%8E%D1%82%D0%BD%D1%8B%D0%B9_%D0%BD%D1%83%D0%BB%D1%8C_%D1%82%D0%B5%D0%BC%D0%BF%D0%B5%D1%80%D0%B0%D1%82%D1%83%D1%80%D1%8B" TargetMode="External"/><Relationship Id="rId924" Type="http://schemas.openxmlformats.org/officeDocument/2006/relationships/hyperlink" Target="https://ru.wikipedia.org/wiki/%D0%94%D0%B8%D1%84%D1%80%D0%B0%D0%BA%D1%86%D0%B8%D1%8F" TargetMode="External"/><Relationship Id="rId53" Type="http://schemas.openxmlformats.org/officeDocument/2006/relationships/hyperlink" Target="https://ru.wikipedia.org/wiki/%D0%9A%D0%BE%D0%BC%D0%BF%D0%B0%D1%81" TargetMode="External"/><Relationship Id="rId149" Type="http://schemas.openxmlformats.org/officeDocument/2006/relationships/hyperlink" Target="https://ru.wikipedia.org/wiki/De_rerum_natura" TargetMode="External"/><Relationship Id="rId356" Type="http://schemas.openxmlformats.org/officeDocument/2006/relationships/hyperlink" Target="https://ru.wikipedia.org/wiki/%D0%97%D0%B0%D0%BA%D0%BE%D0%BD_%D0%9F%D0%B0%D1%81%D0%BA%D0%B0%D0%BB%D1%8F" TargetMode="External"/><Relationship Id="rId563" Type="http://schemas.openxmlformats.org/officeDocument/2006/relationships/hyperlink" Target="https://ru.wikipedia.org/wiki/%D0%9C%D0%B0%D0%BB%D1%8E%D1%81,_%D0%AD%D1%82%D1%8C%D0%B5%D0%BD%D0%BD_%D0%9B%D1%83%D0%B8" TargetMode="External"/><Relationship Id="rId770" Type="http://schemas.openxmlformats.org/officeDocument/2006/relationships/hyperlink" Target="https://ru.wikipedia.org/wiki/%D0%93%D0%B5%D0%BB%D1%8C%D0%BC%D0%B3%D0%BE%D0%BB%D1%8C%D1%86,_%D0%93%D0%B5%D1%80%D0%BC%D0%B0%D0%BD_%D0%9B%D1%8E%D0%B4%D0%B2%D0%B8%D0%B3_%D0%A4%D0%B5%D1%80%D0%B4%D0%B8%D0%BD%D0%B0%D0%BD%D0%B4" TargetMode="External"/><Relationship Id="rId1193" Type="http://schemas.openxmlformats.org/officeDocument/2006/relationships/image" Target="media/image264.png"/><Relationship Id="rId1207" Type="http://schemas.openxmlformats.org/officeDocument/2006/relationships/image" Target="media/image278.png"/><Relationship Id="rId216" Type="http://schemas.openxmlformats.org/officeDocument/2006/relationships/image" Target="media/image35.png"/><Relationship Id="rId423" Type="http://schemas.openxmlformats.org/officeDocument/2006/relationships/hyperlink" Target="https://ru.wikipedia.org/wiki/%D0%9A%D0%BB%D0%B5%D1%80%D0%BE,_%D0%90%D0%BB%D0%B5%D0%BA%D1%81%D0%B8_%D0%9A%D0%BB%D0%BE%D0%B4" TargetMode="External"/><Relationship Id="rId868" Type="http://schemas.openxmlformats.org/officeDocument/2006/relationships/hyperlink" Target="https://ru.wikipedia.org/wiki/%D0%93%D1%80%D0%B0%D0%B2%D0%B8%D1%82%D0%B0%D1%86%D0%B8%D0%BE%D0%BD%D0%BD%D1%8B%D0%B9_%D0%BF%D0%B0%D1%80%D0%B0%D0%B4%D0%BE%D0%BA%D1%81" TargetMode="External"/><Relationship Id="rId1053" Type="http://schemas.openxmlformats.org/officeDocument/2006/relationships/hyperlink" Target="https://ru.wikipedia.org/wiki/%D0%9E%D1%82%D1%82%D0%BE_%D0%93%D0%B0%D0%BD" TargetMode="External"/><Relationship Id="rId1260" Type="http://schemas.openxmlformats.org/officeDocument/2006/relationships/image" Target="media/image331.png"/><Relationship Id="rId630" Type="http://schemas.openxmlformats.org/officeDocument/2006/relationships/hyperlink" Target="https://ru.wikipedia.org/wiki/%D0%94%D0%B0%D0%BD%D0%B8%D0%B5%D0%BB%D1%8C,_%D0%94%D0%B6%D0%BE%D0%BD_%D0%A4%D1%80%D0%B5%D0%B4%D0%B5%D1%80%D0%B8%D0%BA" TargetMode="External"/><Relationship Id="rId728" Type="http://schemas.openxmlformats.org/officeDocument/2006/relationships/hyperlink" Target="https://ru.wikipedia.org/wiki/%D0%94%D0%BE%D0%BF%D0%BB%D0%B5%D1%80,_%D0%9A%D1%80%D0%B8%D1%81%D1%82%D0%B8%D0%B0%D0%BD" TargetMode="External"/><Relationship Id="rId935" Type="http://schemas.openxmlformats.org/officeDocument/2006/relationships/hyperlink" Target="https://ru.wikipedia.org/wiki/%D0%9F%D1%80%D0%B8%D0%BD%D1%86%D0%B8%D0%BF_%D0%BE%D1%82%D0%BD%D0%BE%D1%81%D0%B8%D1%82%D0%B5%D0%BB%D1%8C%D0%BD%D0%BE%D1%81%D1%82%D0%B8" TargetMode="External"/><Relationship Id="rId64" Type="http://schemas.openxmlformats.org/officeDocument/2006/relationships/hyperlink" Target="https://ru.wikipedia.org/wiki/%D0%9C%D0%B5%D1%82%D0%B0%D1%84%D0%B8%D0%B7%D0%B8%D0%BA%D0%B0" TargetMode="External"/><Relationship Id="rId367" Type="http://schemas.openxmlformats.org/officeDocument/2006/relationships/hyperlink" Target="https://ru.wikipedia.org/wiki/%D0%A2%D0%B5%D0%BF%D0%BB%D0%BE%D1%82%D0%B0" TargetMode="External"/><Relationship Id="rId574" Type="http://schemas.openxmlformats.org/officeDocument/2006/relationships/hyperlink" Target="https://ru.wikipedia.org/wiki/%D0%9F%D1%8F%D1%82%D0%BD%D0%BE_%D0%9F%D1%83%D0%B0%D1%81%D1%81%D0%BE%D0%BD%D0%B0" TargetMode="External"/><Relationship Id="rId1120" Type="http://schemas.openxmlformats.org/officeDocument/2006/relationships/image" Target="media/image194.png"/><Relationship Id="rId1218" Type="http://schemas.openxmlformats.org/officeDocument/2006/relationships/image" Target="media/image289.png"/><Relationship Id="rId227" Type="http://schemas.openxmlformats.org/officeDocument/2006/relationships/image" Target="media/image45.png"/><Relationship Id="rId781" Type="http://schemas.openxmlformats.org/officeDocument/2006/relationships/hyperlink" Target="https://ru.wikipedia.org/wiki/%D0%A0%D0%B0%D0%B4%D0%B8%D0%BE" TargetMode="External"/><Relationship Id="rId879" Type="http://schemas.openxmlformats.org/officeDocument/2006/relationships/hyperlink" Target="https://ru.wikipedia.org/wiki/%D0%A2%D0%B5%D0%BE%D1%80%D0%B8%D1%8F_%D0%BE%D1%82%D0%BD%D0%BE%D1%81%D0%B8%D1%82%D0%B5%D0%BB%D1%8C%D0%BD%D0%BE%D1%81%D1%82%D0%B8" TargetMode="External"/><Relationship Id="rId434" Type="http://schemas.openxmlformats.org/officeDocument/2006/relationships/hyperlink" Target="https://ru.wikipedia.org/wiki/%D0%91%D0%B5%D0%BD%D0%B4%D0%B6%D0%B0%D0%BC%D0%B8%D0%BD_%D0%A4%D1%80%D0%B0%D0%BD%D0%BA%D0%BB%D0%B8%D0%BD" TargetMode="External"/><Relationship Id="rId641" Type="http://schemas.openxmlformats.org/officeDocument/2006/relationships/hyperlink" Target="https://ru.wikipedia.org/wiki/%D0%AD%D0%BB%D0%B5%D0%BA%D1%82%D1%80%D0%BE%D0%B4%D0%B2%D0%B8%D0%B3%D0%B0%D1%82%D0%B5%D0%BB%D1%8C" TargetMode="External"/><Relationship Id="rId739" Type="http://schemas.openxmlformats.org/officeDocument/2006/relationships/image" Target="media/image118.png"/><Relationship Id="rId1064" Type="http://schemas.openxmlformats.org/officeDocument/2006/relationships/hyperlink" Target="https://ru.wikipedia.org/wiki/%D0%9B%D0%B0%D0%B1%D0%BE%D1%80%D0%B0%D1%82%D0%BE%D1%80%D0%B8%D1%8F_%E2%84%96_2_%D0%90%D0%9D_%D0%A1%D0%A1%D0%A1%D0%A0" TargetMode="External"/><Relationship Id="rId1271" Type="http://schemas.openxmlformats.org/officeDocument/2006/relationships/image" Target="media/image342.png"/><Relationship Id="rId280" Type="http://schemas.openxmlformats.org/officeDocument/2006/relationships/hyperlink" Target="https://ru.wikipedia.org/wiki/%D0%97%D0%B0%D0%BA%D0%BE%D0%BD_%D0%BF%D1%80%D0%B5%D0%BB%D0%BE%D0%BC%D0%BB%D0%B5%D0%BD%D0%B8%D1%8F_%D1%81%D0%B2%D0%B5%D1%82%D0%B0" TargetMode="External"/><Relationship Id="rId501" Type="http://schemas.openxmlformats.org/officeDocument/2006/relationships/hyperlink" Target="https://ru.wikipedia.org/wiki/%D0%9B%D0%B0%D0%BF%D0%BB%D0%B0%D1%81,_%D0%9F%D1%8C%D0%B5%D1%80-%D0%A1%D0%B8%D0%BC%D0%BE%D0%BD" TargetMode="External"/><Relationship Id="rId946" Type="http://schemas.openxmlformats.org/officeDocument/2006/relationships/hyperlink" Target="https://ru.wikipedia.org/wiki/%D0%9F%D1%80%D0%BE%D1%81%D1%82%D1%80%D0%B0%D0%BD%D1%81%D1%82%D0%B2%D0%BE_%D0%9C%D0%B8%D0%BD%D0%BA%D0%BE%D0%B2%D1%81%D0%BA%D0%BE%D0%B3%D0%BE" TargetMode="External"/><Relationship Id="rId1131" Type="http://schemas.openxmlformats.org/officeDocument/2006/relationships/image" Target="media/image205.png"/><Relationship Id="rId1229" Type="http://schemas.openxmlformats.org/officeDocument/2006/relationships/image" Target="media/image300.png"/><Relationship Id="rId75" Type="http://schemas.openxmlformats.org/officeDocument/2006/relationships/hyperlink" Target="https://ru.wikipedia.org/wiki/%D0%A4%D0%B0%D0%BB%D0%B5%D1%81" TargetMode="External"/><Relationship Id="rId140" Type="http://schemas.openxmlformats.org/officeDocument/2006/relationships/hyperlink" Target="https://ru.wikipedia.org/wiki/%D0%9F%D1%80%D0%B5%D0%BB%D0%BE%D0%BC%D0%BB%D0%B5%D0%BD%D0%B8%D0%B5" TargetMode="External"/><Relationship Id="rId378" Type="http://schemas.openxmlformats.org/officeDocument/2006/relationships/hyperlink" Target="https://ru.wikipedia.org/wiki/1769_%D0%B3%D0%BE%D0%B4" TargetMode="External"/><Relationship Id="rId585" Type="http://schemas.openxmlformats.org/officeDocument/2006/relationships/hyperlink" Target="https://ru.wikipedia.org/wiki/%D0%93%D1%80%D0%B8%D0%BD,_%D0%94%D0%B6%D0%BE%D1%80%D0%B4%D0%B6_(%D0%BC%D0%B0%D1%82%D0%B5%D0%BC%D0%B0%D1%82%D0%B8%D0%BA)" TargetMode="External"/><Relationship Id="rId792" Type="http://schemas.openxmlformats.org/officeDocument/2006/relationships/image" Target="media/image127.png"/><Relationship Id="rId806" Type="http://schemas.openxmlformats.org/officeDocument/2006/relationships/hyperlink" Target="https://ru.wikipedia.org/wiki/%D0%9C%D0%B0%D0%BA%D1%81%D0%B2%D0%B5%D0%BB%D0%BB,_%D0%94%D0%B6%D0%B5%D0%B9%D0%BC%D1%81_%D0%9A%D0%BB%D0%B5%D1%80%D0%BA" TargetMode="External"/><Relationship Id="rId6" Type="http://schemas.openxmlformats.org/officeDocument/2006/relationships/image" Target="media/image1.png"/><Relationship Id="rId238" Type="http://schemas.openxmlformats.org/officeDocument/2006/relationships/image" Target="media/image56.png"/><Relationship Id="rId445" Type="http://schemas.openxmlformats.org/officeDocument/2006/relationships/hyperlink" Target="https://ru.wikipedia.org/wiki/%D0%97%D0%B0%D0%BA%D0%BE%D0%BD_%D0%B2%D1%81%D0%B5%D0%BC%D0%B8%D1%80%D0%BD%D0%BE%D0%B3%D0%BE_%D1%82%D1%8F%D0%B3%D0%BE%D1%82%D0%B5%D0%BD%D0%B8%D1%8F" TargetMode="External"/><Relationship Id="rId652" Type="http://schemas.openxmlformats.org/officeDocument/2006/relationships/hyperlink" Target="https://ru.wikipedia.org/wiki/%D0%94%D0%B8%D1%8D%D0%BB%D0%B5%D0%BA%D1%82%D1%80%D0%B8%D0%BA" TargetMode="External"/><Relationship Id="rId1075" Type="http://schemas.openxmlformats.org/officeDocument/2006/relationships/hyperlink" Target="https://ru.wikipedia.org/wiki/%D0%9A%D0%B2%D0%B0%D0%BD%D1%82%D0%BE%D0%B2%D1%8B%D0%B9_%D1%81%D0%BA%D0%B0%D1%87%D0%BE%D0%BA" TargetMode="External"/><Relationship Id="rId291" Type="http://schemas.openxmlformats.org/officeDocument/2006/relationships/image" Target="media/image69.png"/><Relationship Id="rId305" Type="http://schemas.openxmlformats.org/officeDocument/2006/relationships/hyperlink" Target="https://ru.wikipedia.org/wiki/%D0%9C%D0%B0%D1%81%D1%81%D0%B0" TargetMode="External"/><Relationship Id="rId512" Type="http://schemas.openxmlformats.org/officeDocument/2006/relationships/hyperlink" Target="https://ru.wikipedia.org/wiki/%D0%97%D0%B0%D0%BA%D0%BE%D0%BD_%D0%91%D1%83%D0%B3%D0%B5%D1%80%D0%B0_%E2%80%94_%D0%9B%D0%B0%D0%BC%D0%B1%D0%B5%D1%80%D1%82%D0%B0_%E2%80%94_%D0%91%D0%B5%D1%80%D0%B0" TargetMode="External"/><Relationship Id="rId957" Type="http://schemas.openxmlformats.org/officeDocument/2006/relationships/hyperlink" Target="https://ru.wikipedia.org/wiki/%D0%90%D1%82%D0%BE%D0%BC%D0%BD%D0%BE%D0%B5_%D1%8F%D0%B4%D1%80%D0%BE" TargetMode="External"/><Relationship Id="rId1142" Type="http://schemas.openxmlformats.org/officeDocument/2006/relationships/image" Target="media/image216.png"/><Relationship Id="rId86" Type="http://schemas.openxmlformats.org/officeDocument/2006/relationships/image" Target="media/image17.png"/><Relationship Id="rId151" Type="http://schemas.openxmlformats.org/officeDocument/2006/relationships/hyperlink" Target="https://ru.wikipedia.org/wiki/%D0%90%D1%82%D0%BE%D0%BC%D0%B8%D0%B7%D0%BC" TargetMode="External"/><Relationship Id="rId389" Type="http://schemas.openxmlformats.org/officeDocument/2006/relationships/image" Target="media/image83.png"/><Relationship Id="rId596" Type="http://schemas.openxmlformats.org/officeDocument/2006/relationships/hyperlink" Target="https://ru.wikipedia.org/wiki/%D0%94%D1%8D%D0%B2%D0%B8,_%D0%93%D0%B5%D0%BC%D1%84%D1%80%D0%B8" TargetMode="External"/><Relationship Id="rId817" Type="http://schemas.openxmlformats.org/officeDocument/2006/relationships/image" Target="media/image132.png"/><Relationship Id="rId1002" Type="http://schemas.openxmlformats.org/officeDocument/2006/relationships/hyperlink" Target="https://ru.wikipedia.org/wiki/%D0%94%D1%8D%D0%B2%D0%B8%D1%81%D1%81%D0%BE%D0%BD,_%D0%9A%D0%BB%D0%B8%D0%BD%D1%82%D0%BE%D0%BD_%D0%94%D0%B6%D0%BE%D0%B7%D0%B5%D1%84" TargetMode="External"/><Relationship Id="rId249" Type="http://schemas.openxmlformats.org/officeDocument/2006/relationships/hyperlink" Target="https://ru.wikipedia.org/wiki/%D0%93%D0%B5%D0%BE%D0%B3%D1%80%D0%B0%D1%84%D0%B8%D1%87%D0%B5%D1%81%D0%BA%D0%B8%D0%B5_%D0%BA%D0%BE%D0%BE%D1%80%D0%B4%D0%B8%D0%BD%D0%B0%D1%82%D1%8B" TargetMode="External"/><Relationship Id="rId456" Type="http://schemas.openxmlformats.org/officeDocument/2006/relationships/hyperlink" Target="https://ru.wikipedia.org/wiki/%D0%AD%D0%BF%D0%B8%D0%BD%D1%83%D1%81,_%D0%A4%D1%80%D0%B0%D0%BD%D1%86_%D0%A3%D0%BB%D1%8C%D1%80%D0%B8%D1%85_%D0%A2%D0%B5%D0%BE%D0%B4%D0%BE%D1%80" TargetMode="External"/><Relationship Id="rId663" Type="http://schemas.openxmlformats.org/officeDocument/2006/relationships/hyperlink" Target="https://ru.wikipedia.org/wiki/%D0%A2%D0%BE%D0%BA_%D1%81%D0%BC%D0%B5%D1%89%D0%B5%D0%BD%D0%B8%D1%8F_(%D1%8D%D0%BB%D0%B5%D0%BA%D1%82%D1%80%D0%BE%D0%B4%D0%B8%D0%BD%D0%B0%D0%BC%D0%B8%D0%BA%D0%B0)" TargetMode="External"/><Relationship Id="rId870" Type="http://schemas.openxmlformats.org/officeDocument/2006/relationships/hyperlink" Target="https://ru.wikipedia.org/wiki/%D0%AD%D0%BB%D0%B5%D0%BA%D1%82%D1%80%D0%BE%D0%BD" TargetMode="External"/><Relationship Id="rId1086" Type="http://schemas.openxmlformats.org/officeDocument/2006/relationships/image" Target="media/image170.png"/><Relationship Id="rId13" Type="http://schemas.openxmlformats.org/officeDocument/2006/relationships/image" Target="media/image8.png"/><Relationship Id="rId109" Type="http://schemas.openxmlformats.org/officeDocument/2006/relationships/hyperlink" Target="https://ru.wikipedia.org/wiki/%D0%9A%D1%82%D0%B5%D1%81%D0%B8%D0%B1%D0%B8%D0%B9" TargetMode="External"/><Relationship Id="rId316" Type="http://schemas.openxmlformats.org/officeDocument/2006/relationships/hyperlink" Target="https://ru.wikipedia.org/wiki/%D0%90%D1%82%D0%BE%D0%BC" TargetMode="External"/><Relationship Id="rId523" Type="http://schemas.openxmlformats.org/officeDocument/2006/relationships/hyperlink" Target="https://ru.wikipedia.org/wiki/%D0%9F%D1%80%D0%BE%D0%BC%D1%8B%D1%88%D0%BB%D0%B5%D0%BD%D0%BD%D0%B0%D1%8F_%D1%80%D0%B5%D0%B2%D0%BE%D0%BB%D1%8E%D1%86%D0%B8%D1%8F" TargetMode="External"/><Relationship Id="rId968" Type="http://schemas.openxmlformats.org/officeDocument/2006/relationships/hyperlink" Target="https://ru.wikipedia.org/wiki/%D0%97%D0%BE%D0%BC%D0%BC%D0%B5%D1%80%D1%84%D0%B5%D0%BB%D1%8C%D0%B4,_%D0%90%D1%80%D0%BD%D0%BE%D0%BB%D1%8C%D0%B4_%D0%98%D0%BE%D0%B3%D0%B0%D0%BD%D0%BD%D0%B5%D1%81_%D0%92%D0%B8%D0%BB%D1%8C%D0%B3%D0%B5%D0%BB%D1%8C%D0%BC" TargetMode="External"/><Relationship Id="rId1153" Type="http://schemas.openxmlformats.org/officeDocument/2006/relationships/image" Target="media/image227.png"/><Relationship Id="rId97" Type="http://schemas.openxmlformats.org/officeDocument/2006/relationships/image" Target="media/image19.png"/><Relationship Id="rId730" Type="http://schemas.openxmlformats.org/officeDocument/2006/relationships/hyperlink" Target="https://ru.wikipedia.org/wiki/%D0%90%D1%81%D1%82%D1%80%D0%BE%D1%84%D0%B8%D0%B7%D0%B8%D0%BA%D0%B0" TargetMode="External"/><Relationship Id="rId828" Type="http://schemas.openxmlformats.org/officeDocument/2006/relationships/hyperlink" Target="https://ru.wikipedia.org/wiki/%D0%9A%D0%B0%D1%82%D0%BE%D0%B4%D0%BD%D1%8B%D0%B5_%D0%BB%D1%83%D1%87%D0%B8" TargetMode="External"/><Relationship Id="rId1013" Type="http://schemas.openxmlformats.org/officeDocument/2006/relationships/hyperlink" Target="https://ru.wikipedia.org/wiki/%D0%AD%D1%80%D0%B2%D0%B8%D0%BD_%D0%A8%D1%80%D1%91%D0%B4%D0%B8%D0%BD%D0%B3%D0%B5%D1%80" TargetMode="External"/><Relationship Id="rId162" Type="http://schemas.openxmlformats.org/officeDocument/2006/relationships/hyperlink" Target="https://ru.wikipedia.org/wiki/%D0%A2%D0%B5%D0%BE%D1%80%D0%B5%D1%82%D0%B8%D1%87%D0%B5%D1%81%D0%BA%D0%B0%D1%8F_%D0%BC%D0%B5%D1%85%D0%B0%D0%BD%D0%B8%D0%BA%D0%B0" TargetMode="External"/><Relationship Id="rId467" Type="http://schemas.openxmlformats.org/officeDocument/2006/relationships/hyperlink" Target="https://ru.wikipedia.org/wiki/%D0%9C%D0%B5%D1%85%D0%B0%D0%BD%D0%B8%D1%87%D0%B5%D1%81%D0%BA%D0%B8%D0%B9_%D1%8D%D0%BA%D0%B2%D0%B8%D0%B2%D0%B0%D0%BB%D0%B5%D0%BD%D1%82_%D1%82%D0%B5%D0%BF%D0%BB%D0%BE%D1%82%D1%8B" TargetMode="External"/><Relationship Id="rId1097" Type="http://schemas.openxmlformats.org/officeDocument/2006/relationships/hyperlink" Target="https://ru.wikipedia.org/wiki/%D0%A1%D1%82%D0%B0%D0%BD%D0%B4%D0%B0%D1%80%D1%82%D0%BD%D0%B0%D1%8F_%D0%BC%D0%BE%D0%B4%D0%B5%D0%BB%D1%8C" TargetMode="External"/><Relationship Id="rId1220" Type="http://schemas.openxmlformats.org/officeDocument/2006/relationships/image" Target="media/image291.png"/><Relationship Id="rId674" Type="http://schemas.openxmlformats.org/officeDocument/2006/relationships/hyperlink" Target="https://ru.wikipedia.org/wiki/%D0%90%D1%82%D0%BE%D0%BC%D0%BD%D1%8B%D0%B9_%D0%B2%D0%B5%D1%81" TargetMode="External"/><Relationship Id="rId881" Type="http://schemas.openxmlformats.org/officeDocument/2006/relationships/hyperlink" Target="https://ru.wikipedia.org/wiki/%D0%90%D1%82%D0%BE%D0%BC%D0%BD%D0%B0%D1%8F_%D1%84%D0%B8%D0%B7%D0%B8%D0%BA%D0%B0" TargetMode="External"/><Relationship Id="rId979" Type="http://schemas.openxmlformats.org/officeDocument/2006/relationships/image" Target="media/image156.png"/><Relationship Id="rId24" Type="http://schemas.openxmlformats.org/officeDocument/2006/relationships/hyperlink" Target="https://ru.wikipedia.org/wiki/%D0%A2%D0%B5%D0%BE%D1%80%D0%B8%D1%8F_%D0%BE%D1%82%D0%BD%D0%BE%D1%81%D0%B8%D1%82%D0%B5%D0%BB%D1%8C%D0%BD%D0%BE%D1%81%D1%82%D0%B8" TargetMode="External"/><Relationship Id="rId327" Type="http://schemas.openxmlformats.org/officeDocument/2006/relationships/hyperlink" Target="https://ru.wikipedia.org/wiki/%D0%93%D0%B5%D0%BE%D0%BC%D0%B5%D1%82%D1%80%D0%B8%D1%87%D0%B5%D1%81%D0%BA%D0%B0%D1%8F_%D0%BE%D0%BF%D1%82%D0%B8%D0%BA%D0%B0" TargetMode="External"/><Relationship Id="rId534" Type="http://schemas.openxmlformats.org/officeDocument/2006/relationships/hyperlink" Target="https://ru.wikipedia.org/wiki/%D0%94%D0%B2%D0%B8%D0%B3%D0%B0%D1%82%D0%B5%D0%BB%D1%8C_%D0%B2%D0%BD%D1%83%D1%82%D1%80%D0%B5%D0%BD%D0%BD%D0%B5%D0%B3%D0%BE_%D1%81%D0%B3%D0%BE%D1%80%D0%B0%D0%BD%D0%B8%D1%8F" TargetMode="External"/><Relationship Id="rId741" Type="http://schemas.openxmlformats.org/officeDocument/2006/relationships/hyperlink" Target="https://ru.wikipedia.org/wiki/%D0%AD%D0%BB%D0%B5%D0%BA%D1%82%D1%80%D0%B8%D1%87%D0%B5%D1%81%D1%82%D0%B2%D0%BE" TargetMode="External"/><Relationship Id="rId839" Type="http://schemas.openxmlformats.org/officeDocument/2006/relationships/hyperlink" Target="https://ru.wikipedia.org/wiki/%D0%A3%D1%80%D0%B0%D0%BD_(%D1%8D%D0%BB%D0%B5%D0%BC%D0%B5%D0%BD%D1%82)" TargetMode="External"/><Relationship Id="rId1164" Type="http://schemas.openxmlformats.org/officeDocument/2006/relationships/image" Target="media/image237.png"/><Relationship Id="rId173" Type="http://schemas.openxmlformats.org/officeDocument/2006/relationships/hyperlink" Target="https://ru.wikipedia.org/wiki/%D0%A5%D1%80%D1%83%D1%81%D1%82%D0%B0%D0%BB%D0%B8%D0%BA" TargetMode="External"/><Relationship Id="rId229" Type="http://schemas.openxmlformats.org/officeDocument/2006/relationships/image" Target="media/image47.png"/><Relationship Id="rId380" Type="http://schemas.openxmlformats.org/officeDocument/2006/relationships/hyperlink" Target="https://ru.wikipedia.org/wiki/%D0%94%E2%80%99%D0%90%D0%BB%D0%B0%D0%BC%D0%B1%D0%B5%D1%80,_%D0%96%D0%B0%D0%BD_%D0%9B%D0%B5%D1%80%D0%BE%D0%BD" TargetMode="External"/><Relationship Id="rId436" Type="http://schemas.openxmlformats.org/officeDocument/2006/relationships/image" Target="media/image89.png"/><Relationship Id="rId601" Type="http://schemas.openxmlformats.org/officeDocument/2006/relationships/image" Target="media/image102.png"/><Relationship Id="rId643" Type="http://schemas.openxmlformats.org/officeDocument/2006/relationships/hyperlink" Target="https://ru.wikipedia.org/wiki/%D0%AD%D0%BB%D0%B5%D0%BA%D1%82%D1%80%D0%BE%D0%BB%D0%B8%D0%B7" TargetMode="External"/><Relationship Id="rId1024" Type="http://schemas.openxmlformats.org/officeDocument/2006/relationships/hyperlink" Target="https://ru.wikipedia.org/wiki/%D0%98%D0%BD%D1%82%D0%B5%D1%80%D0%BF%D1%80%D0%B5%D1%82%D0%B0%D1%86%D0%B8%D1%8F_%D0%BA%D0%B2%D0%B0%D0%BD%D1%82%D0%BE%D0%B2%D0%BE%D0%B9_%D0%BC%D0%B5%D1%85%D0%B0%D0%BD%D0%B8%D0%BA%D0%B8" TargetMode="External"/><Relationship Id="rId1066" Type="http://schemas.openxmlformats.org/officeDocument/2006/relationships/image" Target="media/image168.png"/><Relationship Id="rId1231" Type="http://schemas.openxmlformats.org/officeDocument/2006/relationships/image" Target="media/image302.png"/><Relationship Id="rId1273" Type="http://schemas.openxmlformats.org/officeDocument/2006/relationships/theme" Target="theme/theme1.xml"/><Relationship Id="rId240" Type="http://schemas.openxmlformats.org/officeDocument/2006/relationships/image" Target="media/image58.png"/><Relationship Id="rId478" Type="http://schemas.openxmlformats.org/officeDocument/2006/relationships/hyperlink" Target="https://ru.wikipedia.org/wiki/%D0%A0%D1%83%D0%BC%D1%84%D0%BE%D1%80%D0%B4,_%D0%91%D0%B5%D0%BD%D0%B4%D0%B6%D0%B0%D0%BC%D0%B8%D0%BD" TargetMode="External"/><Relationship Id="rId685" Type="http://schemas.openxmlformats.org/officeDocument/2006/relationships/hyperlink" Target="https://ru.wikipedia.org/wiki/%D0%9D%D0%B0%D1%87%D0%B0%D0%BB%D0%B0_%D1%82%D0%B5%D1%80%D0%BC%D0%BE%D0%B4%D0%B8%D0%BD%D0%B0%D0%BC%D0%B8%D0%BA%D0%B8" TargetMode="External"/><Relationship Id="rId850" Type="http://schemas.openxmlformats.org/officeDocument/2006/relationships/hyperlink" Target="https://ru.wikipedia.org/wiki/%D0%9A%D0%B0%D1%83%D1%84%D0%BC%D0%B0%D0%BD,_%D0%92%D0%B0%D0%BB%D1%8C%D1%82%D0%B5%D1%80_(%D1%84%D0%B8%D0%B7%D0%B8%D0%BA)" TargetMode="External"/><Relationship Id="rId892" Type="http://schemas.openxmlformats.org/officeDocument/2006/relationships/image" Target="media/image144.png"/><Relationship Id="rId906" Type="http://schemas.openxmlformats.org/officeDocument/2006/relationships/hyperlink" Target="https://ru.wikipedia.org/wiki/%D0%AD%D0%BB%D0%B5%D0%BA%D1%82%D1%80%D0%BE%D0%BD%D0%BD%D0%B0%D1%8F_%D0%BB%D0%B0%D0%BC%D0%BF%D0%B0" TargetMode="External"/><Relationship Id="rId948" Type="http://schemas.openxmlformats.org/officeDocument/2006/relationships/hyperlink" Target="https://ru.wikipedia.org/wiki/%D0%9E%D0%B1%D1%89%D0%B0%D1%8F_%D1%82%D0%B5%D0%BE%D1%80%D0%B8%D1%8F_%D0%BE%D1%82%D0%BD%D0%BE%D1%81%D0%B8%D1%82%D0%B5%D0%BB%D1%8C%D0%BD%D0%BE%D1%81%D1%82%D0%B8" TargetMode="External"/><Relationship Id="rId1133" Type="http://schemas.openxmlformats.org/officeDocument/2006/relationships/image" Target="media/image207.png"/><Relationship Id="rId35" Type="http://schemas.openxmlformats.org/officeDocument/2006/relationships/hyperlink" Target="https://ru.wikipedia.org/wiki/%D0%97%D0%B0%D1%82%D0%BC%D0%B5%D0%BD%D0%B8%D0%B5_%D0%A1%D0%BE%D0%BB%D0%BD%D1%86%D0%B0" TargetMode="External"/><Relationship Id="rId77" Type="http://schemas.openxmlformats.org/officeDocument/2006/relationships/hyperlink" Target="https://ru.wikipedia.org/wiki/%D0%93%D0%B5%D1%80%D0%B0%D0%BA%D0%BB%D0%B8%D1%82" TargetMode="External"/><Relationship Id="rId100" Type="http://schemas.openxmlformats.org/officeDocument/2006/relationships/hyperlink" Target="https://ru.wikipedia.org/wiki/%D0%90%D0%BB%D0%B5%D0%BA%D1%81%D0%B0%D0%BD%D0%B4%D1%80%D0%B8%D1%8F" TargetMode="External"/><Relationship Id="rId282" Type="http://schemas.openxmlformats.org/officeDocument/2006/relationships/hyperlink" Target="https://ru.wikipedia.org/wiki/%D0%98%D1%81%D1%82%D0%BE%D1%80%D0%B8%D1%8F_%D0%BC%D0%B0%D1%82%D0%B5%D0%BC%D0%B0%D1%82%D0%B8%D1%87%D0%B5%D1%81%D0%BA%D0%B8%D1%85_%D0%BE%D0%B1%D0%BE%D0%B7%D0%BD%D0%B0%D1%87%D0%B5%D0%BD%D0%B8%D0%B9" TargetMode="External"/><Relationship Id="rId338" Type="http://schemas.openxmlformats.org/officeDocument/2006/relationships/image" Target="media/image72.png"/><Relationship Id="rId503" Type="http://schemas.openxmlformats.org/officeDocument/2006/relationships/image" Target="media/image96.png"/><Relationship Id="rId545" Type="http://schemas.openxmlformats.org/officeDocument/2006/relationships/hyperlink" Target="https://ru.wikipedia.org/wiki/%D0%9C%D0%B5%D1%82%D0%B5%D0%BE%D1%80%D0%BE%D0%BB%D0%BE%D0%B3%D0%B8%D1%8F" TargetMode="External"/><Relationship Id="rId587" Type="http://schemas.openxmlformats.org/officeDocument/2006/relationships/hyperlink" Target="https://ru.wikipedia.org/wiki/%D0%A3%D1%80%D0%B0%D0%B2%D0%BD%D0%B5%D0%BD%D0%B8%D0%B5_%D0%9F%D1%83%D0%B0%D1%81%D1%81%D0%BE%D0%BD%D0%B0" TargetMode="External"/><Relationship Id="rId710" Type="http://schemas.openxmlformats.org/officeDocument/2006/relationships/hyperlink" Target="https://ru.wikipedia.org/wiki/%D0%9D%D0%B0%D1%87%D0%B0%D0%BB%D0%B0_%D1%82%D0%B5%D1%80%D0%BC%D0%BE%D0%B4%D0%B8%D0%BD%D0%B0%D0%BC%D0%B8%D0%BA%D0%B8" TargetMode="External"/><Relationship Id="rId752" Type="http://schemas.openxmlformats.org/officeDocument/2006/relationships/hyperlink" Target="https://ru.wikipedia.org/wiki/%D0%A4%D1%80%D0%B5%D0%BD%D0%B5%D0%BB%D1%8C,_%D0%9E%D0%B3%D1%8E%D1%81%D1%82%D0%B5%D0%BD_%D0%96%D0%B0%D0%BD" TargetMode="External"/><Relationship Id="rId808" Type="http://schemas.openxmlformats.org/officeDocument/2006/relationships/hyperlink" Target="https://ru.wikipedia.org/wiki/%D0%9E%D0%BF%D1%8B%D1%82_%D0%9C%D0%B0%D0%B9%D0%BA%D0%B5%D0%BB%D1%8C%D1%81%D0%BE%D0%BD%D0%B0" TargetMode="External"/><Relationship Id="rId1175" Type="http://schemas.openxmlformats.org/officeDocument/2006/relationships/image" Target="media/image246.png"/><Relationship Id="rId8" Type="http://schemas.openxmlformats.org/officeDocument/2006/relationships/image" Target="media/image3.png"/><Relationship Id="rId142" Type="http://schemas.openxmlformats.org/officeDocument/2006/relationships/image" Target="media/image26.png"/><Relationship Id="rId184" Type="http://schemas.openxmlformats.org/officeDocument/2006/relationships/hyperlink" Target="https://ru.wikipedia.org/wiki/%D0%9E%D1%87%D0%BA%D0%B8" TargetMode="External"/><Relationship Id="rId391" Type="http://schemas.openxmlformats.org/officeDocument/2006/relationships/hyperlink" Target="https://ru.wikipedia.org/wiki/%D0%AD%D0%B9%D0%BB%D0%B5%D1%80,_%D0%9B%D0%B5%D0%BE%D0%BD%D0%B0%D1%80%D0%B4" TargetMode="External"/><Relationship Id="rId405" Type="http://schemas.openxmlformats.org/officeDocument/2006/relationships/hyperlink" Target="https://ru.wikipedia.org/wiki/%D0%97%D0%B0%D0%BA%D0%BE%D0%BD_%D1%81%D0%BE%D1%85%D1%80%D0%B0%D0%BD%D0%B5%D0%BD%D0%B8%D1%8F_%D1%8D%D0%BD%D0%B5%D1%80%D0%B3%D0%B8%D0%B8" TargetMode="External"/><Relationship Id="rId447" Type="http://schemas.openxmlformats.org/officeDocument/2006/relationships/hyperlink" Target="https://ru.wikipedia.org/wiki/%D0%9B%D1%83%D0%B8%D0%B4%D0%B6%D0%B8_%D0%93%D0%B0%D0%BB%D1%8C%D0%B2%D0%B0%D0%BD%D0%B8" TargetMode="External"/><Relationship Id="rId612" Type="http://schemas.openxmlformats.org/officeDocument/2006/relationships/hyperlink" Target="https://ru.wikipedia.org/wiki/%D0%AD%D0%BB%D0%B5%D0%BA%D1%82%D1%80%D0%BE%D0%B4%D0%B2%D0%B8%D0%B3%D0%B0%D1%82%D0%B5%D0%BB%D1%8C" TargetMode="External"/><Relationship Id="rId794" Type="http://schemas.openxmlformats.org/officeDocument/2006/relationships/hyperlink" Target="https://ru.wikipedia.org/wiki/%D0%94%D0%B6%D0%B5%D0%B9%D0%BC%D1%81_%D0%94%D1%8C%D1%8E%D0%B0%D1%80" TargetMode="External"/><Relationship Id="rId1035" Type="http://schemas.openxmlformats.org/officeDocument/2006/relationships/hyperlink" Target="https://ru.wikipedia.org/wiki/%D0%AE%D0%BA%D0%B0%D0%B2%D0%B0,_%D0%A5%D0%B8%D0%B4%D1%8D%D0%BA%D0%B8" TargetMode="External"/><Relationship Id="rId1077" Type="http://schemas.openxmlformats.org/officeDocument/2006/relationships/hyperlink" Target="https://ru.wikipedia.org/wiki/%D0%A4%D0%B0%D0%B1%D1%80%D0%B8%D0%BA%D0%B0%D0%BD%D1%82,_%D0%92%D0%B0%D0%BB%D0%B5%D0%BD%D1%82%D0%B8%D0%BD_%D0%90%D0%BB%D0%B5%D0%BA%D1%81%D0%B0%D0%BD%D0%B4%D1%80%D0%BE%D0%B2%D0%B8%D1%87" TargetMode="External"/><Relationship Id="rId1200" Type="http://schemas.openxmlformats.org/officeDocument/2006/relationships/image" Target="media/image271.png"/><Relationship Id="rId1242" Type="http://schemas.openxmlformats.org/officeDocument/2006/relationships/image" Target="media/image313.png"/><Relationship Id="rId251" Type="http://schemas.openxmlformats.org/officeDocument/2006/relationships/hyperlink" Target="https://ru.wikipedia.org/wiki/%D0%94%D0%B6%D0%B0%D0%BC%D0%B1%D0%B0%D1%82%D1%82%D0%B8%D1%81%D1%82%D0%B0_%D0%B4%D0%B5%D0%BB%D0%BB%D0%B0_%D0%9F%D0%BE%D1%80%D1%82%D0%B0" TargetMode="External"/><Relationship Id="rId489" Type="http://schemas.openxmlformats.org/officeDocument/2006/relationships/hyperlink" Target="https://ru.wikipedia.org/wiki/%D0%93%D0%B8%D0%B9%D0%BE%D0%BC_%D0%90%D0%BC%D0%BE%D0%BD%D1%82%D0%BE%D0%BD" TargetMode="External"/><Relationship Id="rId654" Type="http://schemas.openxmlformats.org/officeDocument/2006/relationships/image" Target="media/image107.png"/><Relationship Id="rId696" Type="http://schemas.openxmlformats.org/officeDocument/2006/relationships/hyperlink" Target="https://ru.wikipedia.org/wiki/%D0%A1%D0%B8%D0%BB%D0%B0_%D1%82%D0%BE%D0%BA%D0%B0" TargetMode="External"/><Relationship Id="rId861" Type="http://schemas.openxmlformats.org/officeDocument/2006/relationships/hyperlink" Target="https://ru.wikipedia.org/wiki/%D0%9F%D0%B5%D1%80%D0%B8%D0%BE%D0%B4%D0%B8%D1%87%D0%B5%D1%81%D0%BA%D0%B0%D1%8F_%D1%81%D0%B8%D1%81%D1%82%D0%B5%D0%BC%D0%B0_%D1%8D%D0%BB%D0%B5%D0%BC%D0%B5%D0%BD%D1%82%D0%BE%D0%B2" TargetMode="External"/><Relationship Id="rId917" Type="http://schemas.openxmlformats.org/officeDocument/2006/relationships/hyperlink" Target="https://ru.wikipedia.org/wiki/%D0%9C%D0%B5%D0%BD%D0%B4%D0%B5%D0%BB%D0%B5%D0%B5%D0%B2,_%D0%94%D0%BC%D0%B8%D1%82%D1%80%D0%B8%D0%B9_%D0%98%D0%B2%D0%B0%D0%BD%D0%BE%D0%B2%D0%B8%D1%87" TargetMode="External"/><Relationship Id="rId959" Type="http://schemas.openxmlformats.org/officeDocument/2006/relationships/hyperlink" Target="https://ru.wikipedia.org/wiki/%D0%98%D0%B7%D0%BE%D1%82%D0%BE%D0%BF" TargetMode="External"/><Relationship Id="rId1102" Type="http://schemas.openxmlformats.org/officeDocument/2006/relationships/hyperlink" Target="http://rian.ru/science/20090416/168274978.html" TargetMode="External"/><Relationship Id="rId46" Type="http://schemas.openxmlformats.org/officeDocument/2006/relationships/hyperlink" Target="https://ru.wikipedia.org/wiki/%D0%9A%D0%BB%D0%B8%D0%BD_(%D0%BC%D0%B5%D1%85%D0%B0%D0%BD%D0%B8%D0%BA%D0%B0)" TargetMode="External"/><Relationship Id="rId293" Type="http://schemas.openxmlformats.org/officeDocument/2006/relationships/hyperlink" Target="https://ru.wikipedia.org/wiki/%D0%9C%D0%B0%D1%8F%D1%82%D0%BD%D0%B8%D0%BA" TargetMode="External"/><Relationship Id="rId307" Type="http://schemas.openxmlformats.org/officeDocument/2006/relationships/hyperlink" Target="https://ru.wikipedia.org/wiki/%D0%97%D0%B0%D0%BA%D0%BE%D0%BD_%D0%B2%D1%81%D0%B5%D0%BC%D0%B8%D1%80%D0%BD%D0%BE%D0%B3%D0%BE_%D1%82%D1%8F%D0%B3%D0%BE%D1%82%D0%B5%D0%BD%D0%B8%D1%8F" TargetMode="External"/><Relationship Id="rId349" Type="http://schemas.openxmlformats.org/officeDocument/2006/relationships/hyperlink" Target="https://ru.wikipedia.org/wiki/%D0%91%D0%B0%D1%80%D0%BE%D0%BC%D0%B5%D1%82%D1%80" TargetMode="External"/><Relationship Id="rId514" Type="http://schemas.openxmlformats.org/officeDocument/2006/relationships/hyperlink" Target="https://ru.wikipedia.org/wiki/%D0%90%D1%85%D1%80%D0%BE%D0%BC%D0%B0%D1%82%D0%B8%D1%87%D0%B5%D1%81%D0%BA%D0%B8%D0%B9_%D0%BE%D0%B1%D1%8A%D0%B5%D0%BA%D1%82%D0%B8%D0%B2" TargetMode="External"/><Relationship Id="rId556" Type="http://schemas.openxmlformats.org/officeDocument/2006/relationships/hyperlink" Target="https://ru.wikipedia.org/wiki/%D0%98%D0%BD%D1%82%D0%B5%D1%80%D1%84%D0%B5%D1%80%D0%B5%D0%BD%D1%86%D0%B8%D1%8F_%D0%B2%D0%BE%D0%BB%D0%BD" TargetMode="External"/><Relationship Id="rId721" Type="http://schemas.openxmlformats.org/officeDocument/2006/relationships/hyperlink" Target="https://ru.wikipedia.org/wiki/%D0%A2%D0%B5%D0%BF%D0%BB%D0%BE%D0%BF%D1%80%D0%BE%D0%B2%D0%BE%D0%B4%D0%BD%D0%BE%D1%81%D1%82%D1%8C" TargetMode="External"/><Relationship Id="rId763" Type="http://schemas.openxmlformats.org/officeDocument/2006/relationships/hyperlink" Target="https://ru.wikipedia.org/wiki/%D0%9B%D0%B0%D0%BC%D0%BF%D0%B0_%D0%BD%D0%B0%D0%BA%D0%B0%D0%BB%D0%B8%D0%B2%D0%B0%D0%BD%D0%B8%D1%8F" TargetMode="External"/><Relationship Id="rId1144" Type="http://schemas.openxmlformats.org/officeDocument/2006/relationships/image" Target="media/image218.png"/><Relationship Id="rId1186" Type="http://schemas.openxmlformats.org/officeDocument/2006/relationships/image" Target="media/image257.png"/><Relationship Id="rId88" Type="http://schemas.openxmlformats.org/officeDocument/2006/relationships/image" Target="media/image18.png"/><Relationship Id="rId111" Type="http://schemas.openxmlformats.org/officeDocument/2006/relationships/image" Target="media/image21.png"/><Relationship Id="rId153" Type="http://schemas.openxmlformats.org/officeDocument/2006/relationships/hyperlink" Target="https://ru.wikipedia.org/wiki/%D0%9F%D0%BB%D0%B8%D0%BD%D0%B8%D0%B9_%D0%A1%D1%82%D0%B0%D1%80%D1%88%D0%B8%D0%B9" TargetMode="External"/><Relationship Id="rId195" Type="http://schemas.openxmlformats.org/officeDocument/2006/relationships/hyperlink" Target="https://ru.wikipedia.org/wiki/%D0%A2%D0%B5%D0%BE%D1%80%D0%B8%D1%8F_%D0%B8%D0%BC%D0%BF%D0%B5%D1%82%D1%83%D1%81%D0%B0" TargetMode="External"/><Relationship Id="rId209" Type="http://schemas.openxmlformats.org/officeDocument/2006/relationships/hyperlink" Target="https://ru.wikipedia.org/wiki/%D0%93%D0%B0%D0%BB%D0%B8%D0%BB%D0%B5%D0%B9,_%D0%93%D0%B0%D0%BB%D0%B8%D0%BB%D0%B5%D0%BE" TargetMode="External"/><Relationship Id="rId360" Type="http://schemas.openxmlformats.org/officeDocument/2006/relationships/hyperlink" Target="https://ru.wikipedia.org/wiki/%D0%90%D1%82%D0%BC%D0%BE%D1%81%D1%84%D0%B5%D1%80%D0%BD%D0%BE%D0%B5_%D0%B4%D0%B0%D0%B2%D0%BB%D0%B5%D0%BD%D0%B8%D0%B5" TargetMode="External"/><Relationship Id="rId416" Type="http://schemas.openxmlformats.org/officeDocument/2006/relationships/hyperlink" Target="https://ru.wikipedia.org/wiki/%D0%9F%D0%BE%D0%BB%D0%B5_(%D1%84%D0%B8%D0%B7%D0%B8%D0%BA%D0%B0)" TargetMode="External"/><Relationship Id="rId598" Type="http://schemas.openxmlformats.org/officeDocument/2006/relationships/hyperlink" Target="https://ru.wikipedia.org/wiki/%D0%9D%D0%B0%D1%82%D1%80%D0%B8%D0%B9" TargetMode="External"/><Relationship Id="rId819" Type="http://schemas.openxmlformats.org/officeDocument/2006/relationships/hyperlink" Target="https://ru.wikipedia.org/wiki/%D0%9A%D0%B5%D0%BB%D1%8C%D0%B2%D0%B8%D0%BD" TargetMode="External"/><Relationship Id="rId970" Type="http://schemas.openxmlformats.org/officeDocument/2006/relationships/hyperlink" Target="https://ru.wikipedia.org/wiki/%D0%AD%D1%84%D1%84%D0%B5%D0%BA%D1%82_%D0%97%D0%B5%D0%B5%D0%BC%D0%B0%D0%BD%D0%B0" TargetMode="External"/><Relationship Id="rId1004" Type="http://schemas.openxmlformats.org/officeDocument/2006/relationships/hyperlink" Target="https://ru.wikipedia.org/wiki/%D0%94%D0%B8%D1%84%D1%80%D0%B0%D0%BA%D1%86%D0%B8%D1%8F_%D1%8D%D0%BB%D0%B5%D0%BA%D1%82%D1%80%D0%BE%D0%BD%D0%BE%D0%B2" TargetMode="External"/><Relationship Id="rId1046" Type="http://schemas.openxmlformats.org/officeDocument/2006/relationships/hyperlink" Target="https://ru.wikipedia.org/wiki/%D0%94%D0%B8%D1%80%D0%B0%D0%BA,_%D0%9F%D0%BE%D0%BB%D1%8C_%D0%90%D0%B4%D1%80%D0%B8%D0%B5%D0%BD_%D0%9C%D0%BE%D1%80%D0%B8%D1%81" TargetMode="External"/><Relationship Id="rId1211" Type="http://schemas.openxmlformats.org/officeDocument/2006/relationships/image" Target="media/image282.png"/><Relationship Id="rId1253" Type="http://schemas.openxmlformats.org/officeDocument/2006/relationships/image" Target="media/image324.png"/><Relationship Id="rId220" Type="http://schemas.openxmlformats.org/officeDocument/2006/relationships/image" Target="media/image38.png"/><Relationship Id="rId458" Type="http://schemas.openxmlformats.org/officeDocument/2006/relationships/image" Target="media/image92.png"/><Relationship Id="rId623" Type="http://schemas.openxmlformats.org/officeDocument/2006/relationships/hyperlink" Target="https://ru.wikipedia.org/wiki/%D0%AD%D0%BB%D0%B5%D0%BA%D1%82%D1%80%D0%B8%D1%87%D0%B5%D1%81%D0%BA%D0%B8%D0%B9_%D1%82%D0%B5%D0%BB%D0%B5%D0%B3%D1%80%D0%B0%D1%84" TargetMode="External"/><Relationship Id="rId665" Type="http://schemas.openxmlformats.org/officeDocument/2006/relationships/hyperlink" Target="https://ru.wikipedia.org/wiki/%D0%A1%D0%BA%D0%BE%D1%80%D0%BE%D1%81%D1%82%D1%8C_%D1%81%D0%B2%D0%B5%D1%82%D0%B0" TargetMode="External"/><Relationship Id="rId830" Type="http://schemas.openxmlformats.org/officeDocument/2006/relationships/hyperlink" Target="https://ru.wikipedia.org/wiki/%D0%98%D0%BE%D0%BD" TargetMode="External"/><Relationship Id="rId872" Type="http://schemas.openxmlformats.org/officeDocument/2006/relationships/hyperlink" Target="https://ru.wikipedia.org/wiki/%D0%9F%D1%83%D0%B0%D0%BD%D0%BA%D0%B0%D1%80%D0%B5,_%D0%90%D0%BD%D1%80%D0%B8" TargetMode="External"/><Relationship Id="rId928" Type="http://schemas.openxmlformats.org/officeDocument/2006/relationships/hyperlink" Target="https://ru.wikipedia.org/wiki/%D0%93%D1%80%D1%83%D0%BF%D0%BF%D0%B0_(%D0%BC%D0%B0%D1%82%D0%B5%D0%BC%D0%B0%D1%82%D0%B8%D0%BA%D0%B0)" TargetMode="External"/><Relationship Id="rId1088" Type="http://schemas.openxmlformats.org/officeDocument/2006/relationships/image" Target="media/image172.gif"/><Relationship Id="rId15" Type="http://schemas.openxmlformats.org/officeDocument/2006/relationships/image" Target="media/image10.png"/><Relationship Id="rId57" Type="http://schemas.openxmlformats.org/officeDocument/2006/relationships/hyperlink" Target="https://ru.wikipedia.org/wiki/%D0%98%D0%BD%D1%8C_%D0%B8_%D1%8F%D0%BD" TargetMode="External"/><Relationship Id="rId262" Type="http://schemas.openxmlformats.org/officeDocument/2006/relationships/image" Target="media/image65.png"/><Relationship Id="rId318" Type="http://schemas.openxmlformats.org/officeDocument/2006/relationships/hyperlink" Target="https://ru.wikipedia.org/wiki/%D0%93%D1%8E%D0%B9%D0%B3%D0%B5%D0%BD%D1%81,_%D0%A5%D1%80%D0%B8%D1%81%D1%82%D0%B8%D0%B0%D0%BD" TargetMode="External"/><Relationship Id="rId525" Type="http://schemas.openxmlformats.org/officeDocument/2006/relationships/hyperlink" Target="https://ru.wikipedia.org/wiki/%D0%A2%D0%B5%D0%BF%D0%BB%D0%BE%D1%80%D0%BE%D0%B4" TargetMode="External"/><Relationship Id="rId567" Type="http://schemas.openxmlformats.org/officeDocument/2006/relationships/hyperlink" Target="https://ru.wikipedia.org/wiki/%D0%9E%D0%B3%D1%8E%D1%81%D1%82%D0%B5%D0%BD_%D0%96%D0%B0%D0%BD_%D0%A4%D1%80%D0%B5%D0%BD%D0%B5%D0%BB%D1%8C" TargetMode="External"/><Relationship Id="rId732" Type="http://schemas.openxmlformats.org/officeDocument/2006/relationships/image" Target="media/image117.png"/><Relationship Id="rId1113" Type="http://schemas.openxmlformats.org/officeDocument/2006/relationships/image" Target="media/image187.png"/><Relationship Id="rId1155" Type="http://schemas.openxmlformats.org/officeDocument/2006/relationships/image" Target="media/image229.png"/><Relationship Id="rId1197" Type="http://schemas.openxmlformats.org/officeDocument/2006/relationships/image" Target="media/image268.png"/><Relationship Id="rId99" Type="http://schemas.openxmlformats.org/officeDocument/2006/relationships/hyperlink" Target="https://ru.wikipedia.org/wiki/%D0%A4%D0%B8%D0%B7%D0%B8%D0%BA%D0%B0" TargetMode="External"/><Relationship Id="rId122" Type="http://schemas.openxmlformats.org/officeDocument/2006/relationships/image" Target="media/image23.png"/><Relationship Id="rId164" Type="http://schemas.openxmlformats.org/officeDocument/2006/relationships/hyperlink" Target="https://ru.wikipedia.org/wiki/%D0%90%D1%80%D1%85%D0%B8%D0%BC%D0%B5%D0%B4" TargetMode="External"/><Relationship Id="rId371" Type="http://schemas.openxmlformats.org/officeDocument/2006/relationships/hyperlink" Target="https://ru.wikipedia.org/wiki/%D0%97%D0%B0%D0%BA%D0%BE%D0%BD_%D0%93%D1%83%D0%BA%D0%B0" TargetMode="External"/><Relationship Id="rId774" Type="http://schemas.openxmlformats.org/officeDocument/2006/relationships/hyperlink" Target="https://ru.wikipedia.org/wiki/%D0%92%D0%B8%D0%B1%D1%80%D0%B0%D1%82%D0%BE%D1%80_%D0%93%D0%B5%D1%80%D1%86%D0%B0" TargetMode="External"/><Relationship Id="rId981" Type="http://schemas.openxmlformats.org/officeDocument/2006/relationships/hyperlink" Target="https://ru.wikipedia.org/wiki/%D0%90%D0%B7%D0%BE%D1%82" TargetMode="External"/><Relationship Id="rId1015" Type="http://schemas.openxmlformats.org/officeDocument/2006/relationships/hyperlink" Target="https://ru.wikipedia.org/wiki/%D0%A3%D1%80%D0%B0%D0%B2%D0%BD%D0%B5%D0%BD%D0%B8%D0%B5_%D0%A8%D1%80%D1%91%D0%B4%D0%B8%D0%BD%D0%B3%D0%B5%D1%80%D0%B0" TargetMode="External"/><Relationship Id="rId1057" Type="http://schemas.openxmlformats.org/officeDocument/2006/relationships/image" Target="media/image167.png"/><Relationship Id="rId1222" Type="http://schemas.openxmlformats.org/officeDocument/2006/relationships/image" Target="media/image293.png"/><Relationship Id="rId427" Type="http://schemas.openxmlformats.org/officeDocument/2006/relationships/hyperlink" Target="https://ru.wikipedia.org/wiki/%D0%A1%D1%82%D0%B8%D0%B2%D0%B5%D0%BD_%D0%93%D1%80%D0%B5%D0%B9" TargetMode="External"/><Relationship Id="rId469" Type="http://schemas.openxmlformats.org/officeDocument/2006/relationships/hyperlink" Target="https://ru.wikipedia.org/wiki/%D0%93%D0%BE%D1%80%D0%B5%D0%BD%D0%B8%D0%B5" TargetMode="External"/><Relationship Id="rId634" Type="http://schemas.openxmlformats.org/officeDocument/2006/relationships/image" Target="media/image106.png"/><Relationship Id="rId676" Type="http://schemas.openxmlformats.org/officeDocument/2006/relationships/hyperlink" Target="https://ru.wikipedia.org/wiki/%D0%97%D0%B0%D0%BA%D0%BE%D0%BD_%D0%93%D0%B5%D0%B9-%D0%9B%D1%8E%D1%81%D1%81%D0%B0%D0%BA%D0%B0" TargetMode="External"/><Relationship Id="rId841" Type="http://schemas.openxmlformats.org/officeDocument/2006/relationships/image" Target="media/image140.png"/><Relationship Id="rId883" Type="http://schemas.openxmlformats.org/officeDocument/2006/relationships/hyperlink" Target="https://ru.wikipedia.org/wiki/%D0%90%D1%8D%D1%80%D0%BE%D0%B4%D0%B8%D0%BD%D0%B0%D0%BC%D0%B8%D0%BA%D0%B0" TargetMode="External"/><Relationship Id="rId1099" Type="http://schemas.openxmlformats.org/officeDocument/2006/relationships/hyperlink" Target="https://ru.wikipedia.org/wiki/%D0%92%D1%8B%D1%81%D0%BE%D0%BA%D0%BE%D1%82%D0%B5%D0%BC%D0%BF%D0%B5%D1%80%D0%B0%D1%82%D1%83%D1%80%D0%BD%D0%B0%D1%8F_%D1%81%D0%B2%D0%B5%D1%80%D1%85%D0%BF%D1%80%D0%BE%D0%B2%D0%BE%D0%B4%D0%B8%D0%BC%D0%BE%D1%81%D1%82%D1%8C" TargetMode="External"/><Relationship Id="rId1264" Type="http://schemas.openxmlformats.org/officeDocument/2006/relationships/image" Target="media/image335.png"/><Relationship Id="rId26" Type="http://schemas.openxmlformats.org/officeDocument/2006/relationships/hyperlink" Target="https://ru.wikipedia.org/wiki/%D0%A1%D1%82%D0%B0%D0%BD%D0%B4%D0%B0%D1%80%D1%82%D0%BD%D0%B0%D1%8F_%D0%BC%D0%BE%D0%B4%D0%B5%D0%BB%D1%8C" TargetMode="External"/><Relationship Id="rId231" Type="http://schemas.openxmlformats.org/officeDocument/2006/relationships/image" Target="media/image49.png"/><Relationship Id="rId273" Type="http://schemas.openxmlformats.org/officeDocument/2006/relationships/hyperlink" Target="https://ru.wikipedia.org/wiki/%D0%9B%D0%B8%D0%BD%D0%B7%D0%B0" TargetMode="External"/><Relationship Id="rId329" Type="http://schemas.openxmlformats.org/officeDocument/2006/relationships/hyperlink" Target="https://ru.wikipedia.org/wiki/%D0%9F%D1%80%D0%B8%D0%BD%D1%86%D0%B8%D0%BF_%D0%A4%D0%B5%D1%80%D0%BC%D0%B0" TargetMode="External"/><Relationship Id="rId480" Type="http://schemas.openxmlformats.org/officeDocument/2006/relationships/hyperlink" Target="https://ru.wikipedia.org/wiki/%D0%A1%D1%80%D0%B5%D0%B4%D0%BD%D0%B5%D0%B5_%D0%B0%D1%80%D0%B8%D1%84%D0%BC%D0%B5%D1%82%D0%B8%D1%87%D0%B5%D1%81%D0%BA%D0%BE%D0%B5" TargetMode="External"/><Relationship Id="rId536" Type="http://schemas.openxmlformats.org/officeDocument/2006/relationships/hyperlink" Target="https://ru.wikipedia.org/wiki/%D0%9D%D0%B5%D0%BE%D0%B1%D1%80%D0%B0%D1%82%D0%B8%D0%BC%D1%8B%D0%B9_%D0%BF%D1%80%D0%BE%D1%86%D0%B5%D1%81%D1%81" TargetMode="External"/><Relationship Id="rId701" Type="http://schemas.openxmlformats.org/officeDocument/2006/relationships/hyperlink" Target="https://ru.wikipedia.org/wiki/%D0%9C%D0%BE%D0%BB%D0%B5%D0%BA%D1%83%D0%BB%D1%8F%D1%80%D0%BD%D0%BE-%D0%BA%D0%B8%D0%BD%D0%B5%D1%82%D0%B8%D1%87%D0%B5%D1%81%D0%BA%D0%B0%D1%8F_%D1%82%D0%B5%D0%BE%D1%80%D0%B8%D1%8F" TargetMode="External"/><Relationship Id="rId939" Type="http://schemas.openxmlformats.org/officeDocument/2006/relationships/hyperlink" Target="https://ru.wikipedia.org/wiki/%D0%A1%D0%BF%D0%B5%D1%86%D0%B8%D0%B0%D0%BB%D1%8C%D0%BD%D0%B0%D1%8F_%D1%82%D0%B5%D0%BE%D1%80%D0%B8%D1%8F_%D0%BE%D1%82%D0%BD%D0%BE%D1%81%D0%B8%D1%82%D0%B5%D0%BB%D1%8C%D0%BD%D0%BE%D1%81%D1%82%D0%B8" TargetMode="External"/><Relationship Id="rId1124" Type="http://schemas.openxmlformats.org/officeDocument/2006/relationships/image" Target="media/image198.png"/><Relationship Id="rId1166" Type="http://schemas.openxmlformats.org/officeDocument/2006/relationships/hyperlink" Target="http://kret.com/ru/news/3525/" TargetMode="External"/><Relationship Id="rId68" Type="http://schemas.openxmlformats.org/officeDocument/2006/relationships/image" Target="media/image13.png"/><Relationship Id="rId133" Type="http://schemas.openxmlformats.org/officeDocument/2006/relationships/hyperlink" Target="https://ru.wikipedia.org/wiki/%D0%9F%D0%B5%D1%80%D1%81%D0%BF%D0%B5%D0%BA%D1%82%D0%B8%D0%B2%D0%B0_(%D0%B3%D0%B5%D0%BE%D0%BC%D0%B5%D1%82%D1%80%D0%B8%D1%8F)" TargetMode="External"/><Relationship Id="rId175" Type="http://schemas.openxmlformats.org/officeDocument/2006/relationships/hyperlink" Target="https://ru.wikipedia.org/wiki/%D0%9D%D0%BE%D1%80%D0%BC%D0%B0%D0%BB%D1%8C" TargetMode="External"/><Relationship Id="rId340" Type="http://schemas.openxmlformats.org/officeDocument/2006/relationships/hyperlink" Target="https://ru.wikipedia.org/wiki/%D0%A5%D1%80%D0%BE%D0%BC%D0%B0%D1%82%D0%B8%D1%87%D0%B5%D1%81%D0%BA%D0%B0%D1%8F_%D0%B0%D0%B1%D0%B5%D1%80%D1%80%D0%B0%D1%86%D0%B8%D1%8F" TargetMode="External"/><Relationship Id="rId578" Type="http://schemas.openxmlformats.org/officeDocument/2006/relationships/hyperlink" Target="https://ru.wikipedia.org/wiki/%D0%9F%D1%80%D0%B5%D0%BB%D0%BE%D0%BC%D0%BB%D0%B5%D0%BD%D0%B8%D0%B5_%D1%81%D0%B2%D0%B5%D1%82%D0%B0" TargetMode="External"/><Relationship Id="rId743" Type="http://schemas.openxmlformats.org/officeDocument/2006/relationships/hyperlink" Target="https://ru.wikipedia.org/wiki/%D0%A3%D1%80%D0%B0%D0%B2%D0%BD%D0%B5%D0%BD%D0%B8%D1%8F_%D0%9C%D0%B0%D0%BA%D1%81%D0%B2%D0%B5%D0%BB%D0%BB%D0%B0" TargetMode="External"/><Relationship Id="rId785" Type="http://schemas.openxmlformats.org/officeDocument/2006/relationships/hyperlink" Target="https://ru.wikipedia.org/wiki/%D0%9C%D0%B0%D1%80%D0%BA%D0%BE%D0%BD%D0%B8,_%D0%93%D1%83%D0%BB%D1%8C%D0%B5%D0%BB%D1%8C%D0%BC%D0%BE" TargetMode="External"/><Relationship Id="rId950" Type="http://schemas.openxmlformats.org/officeDocument/2006/relationships/hyperlink" Target="https://ru.wikipedia.org/wiki/%D0%94%D0%B0%D0%BB%D1%8C%D0%BD%D0%BE%D0%B4%D0%B5%D0%B9%D1%81%D1%82%D0%B2%D0%B8%D0%B5_%D0%B8_%D0%BA%D0%BE%D1%80%D0%BE%D1%82%D0%BA%D0%BE%D0%B4%D0%B5%D0%B9%D1%81%D1%82%D0%B2%D0%B8%D0%B5" TargetMode="External"/><Relationship Id="rId992" Type="http://schemas.openxmlformats.org/officeDocument/2006/relationships/hyperlink" Target="https://ru.wikipedia.org/wiki/%D0%A0%D0%B5%D0%BD%D1%82%D0%B3%D0%B5%D0%BD%D0%BE%D0%B2%D1%81%D0%BA%D0%B8%D0%B5_%D0%BB%D1%83%D1%87%D0%B8" TargetMode="External"/><Relationship Id="rId1026" Type="http://schemas.openxmlformats.org/officeDocument/2006/relationships/hyperlink" Target="https://ru.wikipedia.org/wiki/%D0%AD%D0%BB%D0%B5%D0%BA%D1%82%D1%80%D0%BE%D0%BD%D0%B8%D0%BA%D0%B0" TargetMode="External"/><Relationship Id="rId200" Type="http://schemas.openxmlformats.org/officeDocument/2006/relationships/hyperlink" Target="https://ru.wikipedia.org/wiki/%D0%A0%D0%B0%D0%B2%D0%BD%D0%BE%D1%83%D1%81%D0%BA%D0%BE%D1%80%D0%B5%D0%BD%D0%BD%D0%BE%D0%B5_%D0%B4%D0%B2%D0%B8%D0%B6%D0%B5%D0%BD%D0%B8%D0%B5" TargetMode="External"/><Relationship Id="rId382" Type="http://schemas.openxmlformats.org/officeDocument/2006/relationships/hyperlink" Target="https://ru.wikipedia.org/wiki/%D0%9D%D0%B5%D0%B1%D0%B5%D1%81%D0%BD%D0%B0%D1%8F_%D0%BC%D0%B5%D1%85%D0%B0%D0%BD%D0%B8%D0%BA%D0%B0" TargetMode="External"/><Relationship Id="rId438" Type="http://schemas.openxmlformats.org/officeDocument/2006/relationships/hyperlink" Target="https://ru.wikipedia.org/wiki/%D0%9F%D0%B8%D1%80%D0%BE%D1%8D%D0%BB%D0%B5%D0%BA%D1%82%D1%80%D0%B8%D1%87%D0%B5%D1%81%D1%82%D0%B2%D0%BE" TargetMode="External"/><Relationship Id="rId603" Type="http://schemas.openxmlformats.org/officeDocument/2006/relationships/hyperlink" Target="https://ru.wikipedia.org/wiki/%D0%9E%D0%BF%D1%8B%D1%82_%D0%AD%D1%80%D1%81%D1%82%D0%B5%D0%B4%D0%B0" TargetMode="External"/><Relationship Id="rId645" Type="http://schemas.openxmlformats.org/officeDocument/2006/relationships/hyperlink" Target="https://ru.wikipedia.org/wiki/%D0%9A%D0%B0%D1%82%D0%BE%D0%B4" TargetMode="External"/><Relationship Id="rId687" Type="http://schemas.openxmlformats.org/officeDocument/2006/relationships/hyperlink" Target="https://ru.wikipedia.org/wiki/%D0%A0%D0%B0%D0%B1%D0%BE%D1%82%D0%B0_(%D1%84%D0%B8%D0%B7%D0%B8%D0%BA%D0%B0)" TargetMode="External"/><Relationship Id="rId810" Type="http://schemas.openxmlformats.org/officeDocument/2006/relationships/image" Target="media/image130.png"/><Relationship Id="rId852" Type="http://schemas.openxmlformats.org/officeDocument/2006/relationships/hyperlink" Target="https://ru.wikipedia.org/wiki/%D0%A2%D0%BE%D0%BC%D1%81%D0%BE%D0%BD,_%D0%94%D0%B6%D0%BE%D0%B7%D0%B5%D1%84_%D0%94%D0%B6%D0%BE%D0%BD" TargetMode="External"/><Relationship Id="rId908" Type="http://schemas.openxmlformats.org/officeDocument/2006/relationships/hyperlink" Target="https://ru.wikipedia.org/wiki/%D0%A4%D0%BB%D0%B5%D0%BC%D0%B8%D0%BD%D0%B3,_%D0%94%D0%B6%D0%BE%D0%BD_%D0%90%D0%BC%D0%B1%D1%80%D0%BE%D0%B7" TargetMode="External"/><Relationship Id="rId1068" Type="http://schemas.openxmlformats.org/officeDocument/2006/relationships/hyperlink" Target="https://ru.wikipedia.org/wiki/%D0%9D%D0%BE%D0%B1%D0%B5%D0%BB%D0%B5%D0%B2%D1%81%D0%BA%D0%B0%D1%8F_%D0%BF%D1%80%D0%B5%D0%BC%D0%B8%D1%8F_%D0%BF%D0%BE_%D1%84%D0%B8%D0%B7%D0%B8%D0%BA%D0%B5" TargetMode="External"/><Relationship Id="rId1233" Type="http://schemas.openxmlformats.org/officeDocument/2006/relationships/image" Target="media/image304.png"/><Relationship Id="rId242" Type="http://schemas.openxmlformats.org/officeDocument/2006/relationships/image" Target="media/image60.png"/><Relationship Id="rId284" Type="http://schemas.openxmlformats.org/officeDocument/2006/relationships/hyperlink" Target="https://ru.wikipedia.org/wiki/%D0%98%D0%BD%D0%B5%D1%80%D1%86%D0%B8%D1%8F" TargetMode="External"/><Relationship Id="rId491" Type="http://schemas.openxmlformats.org/officeDocument/2006/relationships/hyperlink" Target="https://ru.wikipedia.org/wiki/%D0%9B%D0%B0%D0%BC%D0%B1%D0%B5%D1%80%D1%82,_%D0%98%D0%BE%D0%B3%D0%B0%D0%BD%D0%BD_%D0%93%D0%B5%D0%BD%D1%80%D0%B8%D1%85" TargetMode="External"/><Relationship Id="rId505" Type="http://schemas.openxmlformats.org/officeDocument/2006/relationships/hyperlink" Target="https://ru.wikipedia.org/wiki/%D0%A4%D0%BE%D1%82%D0%BE%D0%BC%D0%B5%D1%82%D1%80" TargetMode="External"/><Relationship Id="rId712" Type="http://schemas.openxmlformats.org/officeDocument/2006/relationships/hyperlink" Target="https://ru.wikipedia.org/wiki/%D0%A0%D0%B5%D0%BD%D0%BA%D0%B8%D0%BD,_%D0%A3%D0%B8%D0%BB%D1%8C%D1%8F%D0%BC_%D0%94%D0%B6%D0%BE%D0%BD" TargetMode="External"/><Relationship Id="rId894" Type="http://schemas.openxmlformats.org/officeDocument/2006/relationships/hyperlink" Target="https://ru.wikipedia.org/wiki/%D0%A4%D0%B8%D0%B7%D0%B8%D1%87%D0%B5%D1%81%D0%BA%D0%B0%D1%8F_%D0%BC%D0%BE%D0%B4%D0%B5%D0%BB%D1%8C" TargetMode="External"/><Relationship Id="rId1135" Type="http://schemas.openxmlformats.org/officeDocument/2006/relationships/image" Target="media/image209.png"/><Relationship Id="rId1177" Type="http://schemas.openxmlformats.org/officeDocument/2006/relationships/image" Target="media/image248.png"/><Relationship Id="rId37" Type="http://schemas.openxmlformats.org/officeDocument/2006/relationships/hyperlink" Target="https://ru.wikipedia.org/wiki/%D0%94%D0%BB%D0%B8%D0%BD%D0%B0" TargetMode="External"/><Relationship Id="rId79" Type="http://schemas.openxmlformats.org/officeDocument/2006/relationships/hyperlink" Target="https://ru.wikipedia.org/wiki/%D0%90%D0%BF%D0%B5%D0%B9%D1%80%D0%BE%D0%BD" TargetMode="External"/><Relationship Id="rId102" Type="http://schemas.openxmlformats.org/officeDocument/2006/relationships/hyperlink" Target="https://ru.wikipedia.org/wiki/%D0%92%D0%B5%D1%81%D1%8B" TargetMode="External"/><Relationship Id="rId144" Type="http://schemas.openxmlformats.org/officeDocument/2006/relationships/hyperlink" Target="https://ru.wikipedia.org/wiki/%D0%92%D0%B8%D1%82%D1%80%D1%83%D0%B2%D0%B8%D0%B9" TargetMode="External"/><Relationship Id="rId547" Type="http://schemas.openxmlformats.org/officeDocument/2006/relationships/image" Target="media/image98.png"/><Relationship Id="rId589" Type="http://schemas.openxmlformats.org/officeDocument/2006/relationships/hyperlink" Target="https://ru.wikipedia.org/wiki/%D0%97%D0%B0%D0%BA%D0%BE%D0%BD_%D0%BE%D0%B1%D1%80%D0%B0%D1%82%D0%BD%D1%8B%D1%85_%D0%BA%D0%B2%D0%B0%D0%B4%D1%80%D0%B0%D1%82%D0%BE%D0%B2" TargetMode="External"/><Relationship Id="rId754" Type="http://schemas.openxmlformats.org/officeDocument/2006/relationships/hyperlink" Target="https://ru.wikipedia.org/wiki/%D0%9C%D0%B0%D0%BA%D1%81%D0%B2%D0%B5%D0%BB%D0%BB,_%D0%94%D0%B6%D0%B5%D0%B9%D0%BC%D1%81_%D0%9A%D0%BB%D0%B5%D1%80%D0%BA" TargetMode="External"/><Relationship Id="rId796" Type="http://schemas.openxmlformats.org/officeDocument/2006/relationships/hyperlink" Target="https://ru.wikipedia.org/wiki/%D0%A1%D0%BE%D1%81%D1%83%D0%B4_%D0%94%D1%8C%D1%8E%D0%B0%D1%80%D0%B0" TargetMode="External"/><Relationship Id="rId961" Type="http://schemas.openxmlformats.org/officeDocument/2006/relationships/hyperlink" Target="https://ru.wikipedia.org/wiki/%D0%A2%D0%B5%D0%BE%D1%80%D0%B8%D1%8F_%D0%BE%D1%82%D0%BD%D0%BE%D1%81%D0%B8%D1%82%D0%B5%D0%BB%D1%8C%D0%BD%D0%BE%D1%81%D1%82%D0%B8" TargetMode="External"/><Relationship Id="rId1202" Type="http://schemas.openxmlformats.org/officeDocument/2006/relationships/image" Target="media/image273.png"/><Relationship Id="rId90" Type="http://schemas.openxmlformats.org/officeDocument/2006/relationships/hyperlink" Target="https://ru.wikipedia.org/wiki/%D0%94%D0%B5%D0%BC%D0%BE%D0%BA%D1%80%D0%B8%D1%82" TargetMode="External"/><Relationship Id="rId186" Type="http://schemas.openxmlformats.org/officeDocument/2006/relationships/hyperlink" Target="https://ru.wikipedia.org/wiki/%D0%9A%D0%BE%D0%BC%D0%BF%D0%B0%D1%81" TargetMode="External"/><Relationship Id="rId351" Type="http://schemas.openxmlformats.org/officeDocument/2006/relationships/hyperlink" Target="https://ru.wikipedia.org/wiki/%D0%91%D0%B0%D1%80%D0%BE%D0%BC%D0%B5%D1%82%D1%80%D0%B8%D1%87%D0%B5%D1%81%D0%BA%D0%B0%D1%8F_%D1%84%D0%BE%D1%80%D0%BC%D1%83%D0%BB%D0%B0" TargetMode="External"/><Relationship Id="rId393" Type="http://schemas.openxmlformats.org/officeDocument/2006/relationships/hyperlink" Target="https://ru.wikipedia.org/wiki/%D0%94%E2%80%99%D0%90%D0%BB%D0%B0%D0%BC%D0%B1%D0%B5%D1%80,_%D0%96%D0%B0%D0%BD_%D0%9B%D0%B5%D1%80%D0%BE%D0%BD" TargetMode="External"/><Relationship Id="rId407" Type="http://schemas.openxmlformats.org/officeDocument/2006/relationships/hyperlink" Target="https://ru.wikipedia.org/wiki/%D0%97%D0%B0%D0%BA%D0%BE%D0%BD_%D1%81%D0%BE%D1%85%D1%80%D0%B0%D0%BD%D0%B5%D0%BD%D0%B8%D1%8F_%D0%BC%D0%BE%D0%BC%D0%B5%D0%BD%D1%82%D0%B0_%D0%B8%D0%BC%D0%BF%D1%83%D0%BB%D1%8C%D1%81%D0%B0" TargetMode="External"/><Relationship Id="rId449" Type="http://schemas.openxmlformats.org/officeDocument/2006/relationships/hyperlink" Target="https://ru.wikipedia.org/wiki/%D0%AD%D0%BB%D0%B5%D0%BA%D1%82%D1%80%D0%BE%D0%BB%D0%B8%D1%82" TargetMode="External"/><Relationship Id="rId614" Type="http://schemas.openxmlformats.org/officeDocument/2006/relationships/hyperlink" Target="https://ru.wikipedia.org/wiki/%D0%A2%D0%B5%D1%80%D0%BC%D0%BE%D1%8D%D0%BB%D0%B5%D0%BA%D1%82%D1%80%D0%BE%D0%B3%D0%B5%D0%BD%D0%B5%D1%80%D0%B0%D1%82%D0%BE%D1%80" TargetMode="External"/><Relationship Id="rId656" Type="http://schemas.openxmlformats.org/officeDocument/2006/relationships/hyperlink" Target="https://ru.wikipedia.org/wiki/%D0%9F%D1%80%D0%B0%D0%B2%D0%B8%D0%BB%D0%B0_%D0%9A%D0%B8%D1%80%D1%85%D0%B3%D0%BE%D1%84%D0%B0" TargetMode="External"/><Relationship Id="rId821" Type="http://schemas.openxmlformats.org/officeDocument/2006/relationships/image" Target="media/image134.png"/><Relationship Id="rId863" Type="http://schemas.openxmlformats.org/officeDocument/2006/relationships/hyperlink" Target="https://ru.wikipedia.org/wiki/%D0%A1%D0%BA%D0%BE%D1%80%D0%BE%D1%81%D1%82%D1%8C_%D1%81%D0%B2%D0%B5%D1%82%D0%B0" TargetMode="External"/><Relationship Id="rId1037" Type="http://schemas.openxmlformats.org/officeDocument/2006/relationships/hyperlink" Target="https://ru.wikipedia.org/wiki/%D0%9F%D0%B8-%D0%BC%D0%B5%D0%B7%D0%BE%D0%BD" TargetMode="External"/><Relationship Id="rId1079" Type="http://schemas.openxmlformats.org/officeDocument/2006/relationships/hyperlink" Target="https://ru.wikipedia.org/wiki/%D0%90%D0%BC%D0%BC%D0%B8%D0%B0%D0%BA" TargetMode="External"/><Relationship Id="rId1244" Type="http://schemas.openxmlformats.org/officeDocument/2006/relationships/image" Target="media/image315.png"/><Relationship Id="rId211" Type="http://schemas.openxmlformats.org/officeDocument/2006/relationships/hyperlink" Target="https://ru.wikipedia.org/wiki/%D0%93%D1%80%D0%B8%D0%B3%D0%BE%D1%80%D0%B8%D0%B0%D0%BD%D1%81%D0%BA%D0%B8%D0%B9_%D0%BA%D0%B0%D0%BB%D0%B5%D0%BD%D0%B4%D0%B0%D1%80%D1%8C" TargetMode="External"/><Relationship Id="rId253" Type="http://schemas.openxmlformats.org/officeDocument/2006/relationships/hyperlink" Target="https://ru.wikipedia.org/wiki/%D0%A3%D0%B8%D0%BB%D1%8C%D1%8F%D0%BC_%D0%93%D0%B8%D0%BB%D1%8C%D0%B1%D0%B5%D1%80%D1%82" TargetMode="External"/><Relationship Id="rId295" Type="http://schemas.openxmlformats.org/officeDocument/2006/relationships/hyperlink" Target="https://ru.wikipedia.org/wiki/%D0%9C%D0%BE%D0%BC%D0%B5%D0%BD%D1%82_%D0%B8%D0%BD%D0%B5%D1%80%D1%86%D0%B8%D0%B8" TargetMode="External"/><Relationship Id="rId309" Type="http://schemas.openxmlformats.org/officeDocument/2006/relationships/hyperlink" Target="https://ru.wikipedia.org/wiki/%D0%9A%D0%BE%D0%BC%D0%B5%D1%82%D0%B0" TargetMode="External"/><Relationship Id="rId460" Type="http://schemas.openxmlformats.org/officeDocument/2006/relationships/hyperlink" Target="https://ru.wikipedia.org/wiki/%D0%93%D0%B0%D0%BB%D0%B8%D0%BB%D0%B5%D0%B9" TargetMode="External"/><Relationship Id="rId516" Type="http://schemas.openxmlformats.org/officeDocument/2006/relationships/hyperlink" Target="https://ru.wikipedia.org/wiki/%D0%9C%D0%B8%D0%BA%D1%80%D0%BE%D1%81%D0%BA%D0%BE%D0%BF" TargetMode="External"/><Relationship Id="rId698" Type="http://schemas.openxmlformats.org/officeDocument/2006/relationships/hyperlink" Target="https://ru.wikipedia.org/wiki/%D0%97%D0%B0%D0%BA%D0%BE%D0%BD_%D1%81%D0%BE%D1%85%D1%80%D0%B0%D0%BD%D0%B5%D0%BD%D0%B8%D1%8F_%D1%8D%D0%BD%D0%B5%D1%80%D0%B3%D0%B8%D0%B8" TargetMode="External"/><Relationship Id="rId919" Type="http://schemas.openxmlformats.org/officeDocument/2006/relationships/hyperlink" Target="https://ru.wikipedia.org/wiki/%D0%9C%D0%B8%D0%BB%D0%BB%D0%B8%D0%BA%D0%B5%D0%BD,_%D0%A0%D0%BE%D0%B1%D0%B5%D1%80%D1%82_%D0%AD%D0%BD%D0%B4%D1%80%D1%8E%D1%81" TargetMode="External"/><Relationship Id="rId1090" Type="http://schemas.openxmlformats.org/officeDocument/2006/relationships/image" Target="media/image174.gif"/><Relationship Id="rId1104" Type="http://schemas.openxmlformats.org/officeDocument/2006/relationships/image" Target="media/image178.png"/><Relationship Id="rId1146" Type="http://schemas.openxmlformats.org/officeDocument/2006/relationships/image" Target="media/image220.png"/><Relationship Id="rId48" Type="http://schemas.openxmlformats.org/officeDocument/2006/relationships/hyperlink" Target="https://ru.wikipedia.org/wiki/%D0%98%D0%BD%D0%B5%D1%80%D1%86%D0%B8%D1%8F" TargetMode="External"/><Relationship Id="rId113" Type="http://schemas.openxmlformats.org/officeDocument/2006/relationships/hyperlink" Target="https://ru.wikipedia.org/wiki/%D0%A6%D0%B5%D0%BD%D1%82%D1%80_%D0%BC%D0%B0%D1%81%D1%81" TargetMode="External"/><Relationship Id="rId320" Type="http://schemas.openxmlformats.org/officeDocument/2006/relationships/hyperlink" Target="https://ru.wikipedia.org/wiki/%D0%9A%D0%BB%D0%B5%D1%80%D0%BE,_%D0%90%D0%BB%D0%B5%D0%BA%D1%81%D0%B8_%D0%9A%D0%BB%D0%BE%D0%B4" TargetMode="External"/><Relationship Id="rId558" Type="http://schemas.openxmlformats.org/officeDocument/2006/relationships/hyperlink" Target="https://ru.wikipedia.org/wiki/%D0%9E%D0%BF%D1%8B%D1%82_%D0%AE%D0%BD%D0%B3%D0%B0" TargetMode="External"/><Relationship Id="rId723" Type="http://schemas.openxmlformats.org/officeDocument/2006/relationships/hyperlink" Target="https://ru.wikipedia.org/wiki/%D0%A3%D0%B8%D0%BB%D1%8C%D1%8F%D0%BC_%D0%A0%D0%BE%D1%83%D1%8D%D0%BD_%D0%93%D0%B0%D0%BC%D0%B8%D0%BB%D1%8C%D1%82%D0%BE%D0%BD" TargetMode="External"/><Relationship Id="rId765" Type="http://schemas.openxmlformats.org/officeDocument/2006/relationships/hyperlink" Target="https://ru.wikipedia.org/wiki/%D0%A5%D0%B5%D0%B2%D0%B8%D1%81%D0%B0%D0%B9%D0%B4,_%D0%9E%D0%BB%D0%B8%D0%B2%D0%B5%D1%80" TargetMode="External"/><Relationship Id="rId930" Type="http://schemas.openxmlformats.org/officeDocument/2006/relationships/hyperlink" Target="https://ru.wikipedia.org/wiki/%D0%9F%D1%80%D0%B8%D0%BD%D1%86%D0%B8%D0%BF_%D0%BE%D1%82%D0%BD%D0%BE%D1%81%D0%B8%D1%82%D0%B5%D0%BB%D1%8C%D0%BD%D0%BE%D1%81%D1%82%D0%B8" TargetMode="External"/><Relationship Id="rId972" Type="http://schemas.openxmlformats.org/officeDocument/2006/relationships/hyperlink" Target="https://ru.wikipedia.org/wiki/%D0%9F%D1%80%D0%B8%D0%BD%D1%86%D0%B8%D0%BF_%D1%81%D0%BE%D0%BE%D1%82%D0%B2%D0%B5%D1%82%D1%81%D1%82%D0%B2%D0%B8%D1%8F" TargetMode="External"/><Relationship Id="rId1006" Type="http://schemas.openxmlformats.org/officeDocument/2006/relationships/hyperlink" Target="https://ru.wikipedia.org/wiki/%D0%9E%D1%82%D1%82%D0%BE_%D0%A8%D1%82%D0%B5%D1%80%D0%BD" TargetMode="External"/><Relationship Id="rId1188" Type="http://schemas.openxmlformats.org/officeDocument/2006/relationships/image" Target="media/image259.png"/><Relationship Id="rId155" Type="http://schemas.openxmlformats.org/officeDocument/2006/relationships/hyperlink" Target="https://ru.wikipedia.org/wiki/%D0%9E%D0%B3%D0%BD%D0%B8_%D1%81%D0%B2%D1%8F%D1%82%D0%BE%D0%B3%D0%BE_%D0%AD%D0%BB%D1%8C%D0%BC%D0%B0" TargetMode="External"/><Relationship Id="rId197" Type="http://schemas.openxmlformats.org/officeDocument/2006/relationships/image" Target="media/image31.png"/><Relationship Id="rId362" Type="http://schemas.openxmlformats.org/officeDocument/2006/relationships/hyperlink" Target="https://ru.wikipedia.org/wiki/%D0%91%D0%BE%D0%B9%D0%BB%D1%8C,_%D0%A0%D0%BE%D0%B1%D0%B5%D1%80%D1%82" TargetMode="External"/><Relationship Id="rId418" Type="http://schemas.openxmlformats.org/officeDocument/2006/relationships/hyperlink" Target="https://ru.wikipedia.org/wiki/%D0%93%D0%B8%D0%B4%D1%80%D0%BE%D0%B4%D0%B8%D0%BD%D0%B0%D0%BC%D0%B8%D0%BA%D0%B0" TargetMode="External"/><Relationship Id="rId625" Type="http://schemas.openxmlformats.org/officeDocument/2006/relationships/hyperlink" Target="https://ru.wikipedia.org/wiki/%D0%9C%D0%B0%D0%BA%D1%81%D0%B2%D0%B5%D0%BB%D0%BB,_%D0%94%D0%B6%D0%B5%D0%B9%D0%BC%D1%81_%D0%9A%D0%BB%D0%B5%D1%80%D0%BA" TargetMode="External"/><Relationship Id="rId832" Type="http://schemas.openxmlformats.org/officeDocument/2006/relationships/hyperlink" Target="https://ru.wikipedia.org/wiki/%D0%A4%D0%BE%D1%82%D0%BE%D1%8D%D1%84%D1%84%D0%B5%D0%BA%D1%82" TargetMode="External"/><Relationship Id="rId1048" Type="http://schemas.openxmlformats.org/officeDocument/2006/relationships/hyperlink" Target="https://ru.wikipedia.org/wiki/%D0%A4%D0%B5%D1%80%D0%BC%D0%B8,_%D0%AD%D0%BD%D1%80%D0%B8%D0%BA%D0%BE" TargetMode="External"/><Relationship Id="rId1213" Type="http://schemas.openxmlformats.org/officeDocument/2006/relationships/image" Target="media/image284.png"/><Relationship Id="rId1255" Type="http://schemas.openxmlformats.org/officeDocument/2006/relationships/image" Target="media/image326.png"/><Relationship Id="rId222" Type="http://schemas.openxmlformats.org/officeDocument/2006/relationships/image" Target="media/image40.png"/><Relationship Id="rId264" Type="http://schemas.openxmlformats.org/officeDocument/2006/relationships/image" Target="media/image66.png"/><Relationship Id="rId471" Type="http://schemas.openxmlformats.org/officeDocument/2006/relationships/hyperlink" Target="https://ru.wikipedia.org/wiki/%D0%9B%D0%B0%D0%B2%D1%83%D0%B0%D0%B7%D1%8C%D0%B5,_%D0%90%D0%BD%D1%82%D1%83%D0%B0%D0%BD_%D0%9B%D0%BE%D1%80%D0%B0%D0%BD" TargetMode="External"/><Relationship Id="rId667" Type="http://schemas.openxmlformats.org/officeDocument/2006/relationships/image" Target="media/image110.png"/><Relationship Id="rId874" Type="http://schemas.openxmlformats.org/officeDocument/2006/relationships/hyperlink" Target="https://ru.wikipedia.org/wiki/%D0%9C%D0%B0%D0%BA%D1%81%D0%B2%D0%B5%D0%BB%D0%BB,_%D0%94%D0%B6%D0%B5%D0%B9%D0%BC%D1%81_%D0%9A%D0%BB%D0%B5%D1%80%D0%BA" TargetMode="External"/><Relationship Id="rId1115" Type="http://schemas.openxmlformats.org/officeDocument/2006/relationships/image" Target="media/image189.png"/><Relationship Id="rId17" Type="http://schemas.openxmlformats.org/officeDocument/2006/relationships/hyperlink" Target="https://ru.wikipedia.org/wiki/%D0%9C%D0%B5%D1%85%D0%B0%D0%BD%D0%B8%D0%BA%D0%B0" TargetMode="External"/><Relationship Id="rId59" Type="http://schemas.openxmlformats.org/officeDocument/2006/relationships/hyperlink" Target="https://ru.wikipedia.org/wiki/%D0%A1%D1%82%D0%B8%D1%85%D0%B8%D1%8F_(%D1%84%D0%B8%D0%BB%D0%BE%D1%81%D0%BE%D1%84%D0%B8%D1%8F)" TargetMode="External"/><Relationship Id="rId124" Type="http://schemas.openxmlformats.org/officeDocument/2006/relationships/hyperlink" Target="https://ru.wikipedia.org/wiki/%D0%90%D0%BD%D0%B0%D0%BA%D1%81%D0%B0%D0%B3%D0%BE%D1%80" TargetMode="External"/><Relationship Id="rId527" Type="http://schemas.openxmlformats.org/officeDocument/2006/relationships/hyperlink" Target="https://ru.wikipedia.org/wiki/%D0%97%D0%B0%D0%BA%D0%BE%D0%BD_%D1%81%D0%BE%D1%85%D1%80%D0%B0%D0%BD%D0%B5%D0%BD%D0%B8%D1%8F_%D1%8D%D0%BD%D0%B5%D1%80%D0%B3%D0%B8%D0%B8" TargetMode="External"/><Relationship Id="rId569" Type="http://schemas.openxmlformats.org/officeDocument/2006/relationships/hyperlink" Target="https://ru.wikipedia.org/wiki/%D0%9F%D0%BE%D0%BB%D1%8F%D1%80%D0%B8%D0%B7%D0%B0%D1%86%D0%B8%D1%8F_%D1%8D%D0%BB%D0%B5%D0%BA%D1%82%D1%80%D0%BE%D0%BC%D0%B0%D0%B3%D0%BD%D0%B8%D1%82%D0%BD%D1%8B%D1%85_%D0%B2%D0%BE%D0%BB%D0%BD" TargetMode="External"/><Relationship Id="rId734" Type="http://schemas.openxmlformats.org/officeDocument/2006/relationships/hyperlink" Target="https://ru.wikipedia.org/wiki/%D0%A2%D0%B5%D0%BE%D1%80%D0%B8%D1%8F_%D1%83%D0%BF%D1%80%D1%83%D0%B3%D0%BE%D1%81%D1%82%D0%B8" TargetMode="External"/><Relationship Id="rId776" Type="http://schemas.openxmlformats.org/officeDocument/2006/relationships/hyperlink" Target="https://ru.wikipedia.org/wiki/%D0%A4%D0%BE%D1%82%D0%BE%D1%8D%D1%84%D1%84%D0%B5%D0%BA%D1%82" TargetMode="External"/><Relationship Id="rId941" Type="http://schemas.openxmlformats.org/officeDocument/2006/relationships/hyperlink" Target="https://ru.wikipedia.org/wiki/%D0%AD%D0%BD%D0%B5%D1%80%D0%B3%D0%B8%D1%8F" TargetMode="External"/><Relationship Id="rId983" Type="http://schemas.openxmlformats.org/officeDocument/2006/relationships/hyperlink" Target="https://ru.wikipedia.org/wiki/%D0%9A%D0%B2%D0%B0%D0%BD%D1%82" TargetMode="External"/><Relationship Id="rId1157" Type="http://schemas.openxmlformats.org/officeDocument/2006/relationships/image" Target="media/image231.png"/><Relationship Id="rId1199" Type="http://schemas.openxmlformats.org/officeDocument/2006/relationships/image" Target="media/image270.png"/><Relationship Id="rId70" Type="http://schemas.openxmlformats.org/officeDocument/2006/relationships/hyperlink" Target="https://ru.wikipedia.org/wiki/%D0%90%D1%80%D0%B8%D1%81%D1%82%D0%BE%D1%82%D0%B5%D0%BB%D1%8C" TargetMode="External"/><Relationship Id="rId166" Type="http://schemas.openxmlformats.org/officeDocument/2006/relationships/hyperlink" Target="https://ru.wikipedia.org/wiki/%D0%A6%D0%B5%D0%BD%D1%82%D1%80_%D1%82%D1%8F%D0%B6%D0%B5%D1%81%D1%82%D0%B8" TargetMode="External"/><Relationship Id="rId331" Type="http://schemas.openxmlformats.org/officeDocument/2006/relationships/hyperlink" Target="https://ru.wikipedia.org/wiki/%D0%A1%D0%BA%D0%BE%D1%80%D0%BE%D1%81%D1%82%D1%8C_%D1%81%D0%B2%D0%B5%D1%82%D0%B0" TargetMode="External"/><Relationship Id="rId373" Type="http://schemas.openxmlformats.org/officeDocument/2006/relationships/image" Target="media/image80.png"/><Relationship Id="rId429" Type="http://schemas.openxmlformats.org/officeDocument/2006/relationships/hyperlink" Target="https://ru.wikipedia.org/wiki/%D0%94%D1%8E%D1%84%D0%B5,_%D0%A8%D0%B0%D1%80%D0%BB%D1%8C_%D0%A4%D1%80%D0%B0%D0%BD%D1%81%D1%83%D0%B0" TargetMode="External"/><Relationship Id="rId580" Type="http://schemas.openxmlformats.org/officeDocument/2006/relationships/hyperlink" Target="https://ru.wikipedia.org/wiki/%D0%90%D1%82%D0%BC%D0%BE%D1%81%D1%84%D0%B5%D1%80%D0%BD%D0%BE%D0%B5_%D1%8D%D0%BB%D0%B5%D0%BA%D1%82%D1%80%D0%B8%D1%87%D0%B5%D1%81%D1%82%D0%B2%D0%BE" TargetMode="External"/><Relationship Id="rId636" Type="http://schemas.openxmlformats.org/officeDocument/2006/relationships/hyperlink" Target="https://ru.wikipedia.org/wiki/%D0%AD%D0%BB%D0%B5%D0%BA%D1%82%D1%80%D0%BE%D0%BC%D0%B0%D0%B3%D0%BD%D0%B8%D1%82%D0%BD%D0%B0%D1%8F_%D0%B8%D0%BD%D0%B4%D1%83%D0%BA%D1%86%D0%B8%D1%8F" TargetMode="External"/><Relationship Id="rId801" Type="http://schemas.openxmlformats.org/officeDocument/2006/relationships/hyperlink" Target="https://ru.wikipedia.org/wiki/%D0%98%D0%BE%D0%BD" TargetMode="External"/><Relationship Id="rId1017" Type="http://schemas.openxmlformats.org/officeDocument/2006/relationships/hyperlink" Target="https://ru.wikipedia.org/wiki/%D0%A1%D0%BE%D0%B1%D1%81%D1%82%D0%B2%D0%B5%D0%BD%D0%BD%D1%8B%D0%B5_%D1%84%D1%83%D0%BD%D0%BA%D1%86%D0%B8%D0%B8" TargetMode="External"/><Relationship Id="rId1059" Type="http://schemas.openxmlformats.org/officeDocument/2006/relationships/hyperlink" Target="https://ru.wikipedia.org/wiki/%D0%9F%D0%BB%D1%83%D1%82%D0%BE%D0%BD%D0%B8%D0%B9-239" TargetMode="External"/><Relationship Id="rId1224" Type="http://schemas.openxmlformats.org/officeDocument/2006/relationships/image" Target="media/image295.png"/><Relationship Id="rId1266" Type="http://schemas.openxmlformats.org/officeDocument/2006/relationships/image" Target="media/image337.png"/><Relationship Id="rId1" Type="http://schemas.openxmlformats.org/officeDocument/2006/relationships/numbering" Target="numbering.xml"/><Relationship Id="rId233" Type="http://schemas.openxmlformats.org/officeDocument/2006/relationships/image" Target="media/image51.png"/><Relationship Id="rId440" Type="http://schemas.openxmlformats.org/officeDocument/2006/relationships/hyperlink" Target="https://ru.wikipedia.org/wiki/%D0%AD%D0%B9%D0%BB%D0%B5%D1%80,_%D0%9B%D0%B5%D0%BE%D0%BD%D0%B0%D1%80%D0%B4" TargetMode="External"/><Relationship Id="rId678" Type="http://schemas.openxmlformats.org/officeDocument/2006/relationships/image" Target="media/image111.png"/><Relationship Id="rId843" Type="http://schemas.openxmlformats.org/officeDocument/2006/relationships/hyperlink" Target="https://ru.wikipedia.org/wiki/%D0%A2%D0%BE%D1%80%D0%B8%D0%B9" TargetMode="External"/><Relationship Id="rId885" Type="http://schemas.openxmlformats.org/officeDocument/2006/relationships/hyperlink" Target="https://ru.wikipedia.org/wiki/%D0%A4%D0%B8%D0%B7%D0%B8%D0%BA%D0%B0_%D0%BF%D0%BB%D0%B0%D0%B7%D0%BC%D1%8B" TargetMode="External"/><Relationship Id="rId1070" Type="http://schemas.openxmlformats.org/officeDocument/2006/relationships/hyperlink" Target="https://ru.wikipedia.org/wiki/%D0%90%D0%BB%D1%8C%D0%B2%D0%B0%D1%80%D0%B5%D1%81,_%D0%9B%D1%83%D0%B8%D1%81_%D0%A3%D0%BE%D0%BB%D1%82%D0%B5%D1%80" TargetMode="External"/><Relationship Id="rId1126" Type="http://schemas.openxmlformats.org/officeDocument/2006/relationships/image" Target="media/image200.png"/><Relationship Id="rId28" Type="http://schemas.openxmlformats.org/officeDocument/2006/relationships/hyperlink" Target="https://ru.wikipedia.org/wiki/%D0%90%D1%81%D1%82%D1%80%D0%BE%D0%BD%D0%BE%D0%BC%D0%B8%D1%8F" TargetMode="External"/><Relationship Id="rId275" Type="http://schemas.openxmlformats.org/officeDocument/2006/relationships/hyperlink" Target="https://ru.wikipedia.org/wiki/%D0%9E%D0%BF%D1%82%D0%B8%D1%87%D0%B5%D1%81%D0%BA%D0%B0%D1%8F_%D0%BE%D1%81%D1%8C" TargetMode="External"/><Relationship Id="rId300" Type="http://schemas.openxmlformats.org/officeDocument/2006/relationships/hyperlink" Target="https://ru.wikipedia.org/wiki/%D0%9A%D0%B8%D0%BD%D0%B5%D1%82%D0%B8%D1%87%D0%B5%D1%81%D0%BA%D0%B0%D1%8F_%D1%8D%D0%BD%D0%B5%D1%80%D0%B3%D0%B8%D1%8F" TargetMode="External"/><Relationship Id="rId482" Type="http://schemas.openxmlformats.org/officeDocument/2006/relationships/hyperlink" Target="https://ru.wikipedia.org/wiki/%D0%91%D0%BB%D1%8D%D0%BA,_%D0%94%D0%B6%D0%BE%D0%B7%D0%B5%D1%84" TargetMode="External"/><Relationship Id="rId538" Type="http://schemas.openxmlformats.org/officeDocument/2006/relationships/hyperlink" Target="https://ru.wikipedia.org/wiki/%D0%A2%D0%B5%D0%BE%D1%80%D0%B8%D1%8F_%D0%BE%D1%82%D0%BD%D0%BE%D1%81%D0%B8%D1%82%D0%B5%D0%BB%D1%8C%D0%BD%D0%BE%D1%81%D1%82%D0%B8" TargetMode="External"/><Relationship Id="rId703" Type="http://schemas.openxmlformats.org/officeDocument/2006/relationships/hyperlink" Target="https://ru.wikipedia.org/wiki/%D0%A0%D1%83%D0%B4%D0%BE%D0%BB%D1%8C%D1%84_%D0%9A%D0%BB%D0%B0%D1%83%D0%B7%D0%B8%D1%83%D1%81" TargetMode="External"/><Relationship Id="rId745" Type="http://schemas.openxmlformats.org/officeDocument/2006/relationships/hyperlink" Target="https://ru.wikipedia.org/wiki/%D0%AD%D0%BB%D0%B5%D0%BA%D1%82%D1%80%D0%B8%D1%87%D0%B5%D1%81%D0%BA%D0%B8%D0%B9_%D0%B7%D0%B0%D1%80%D1%8F%D0%B4" TargetMode="External"/><Relationship Id="rId910" Type="http://schemas.openxmlformats.org/officeDocument/2006/relationships/image" Target="media/image148.png"/><Relationship Id="rId952" Type="http://schemas.openxmlformats.org/officeDocument/2006/relationships/hyperlink" Target="https://ru.wikipedia.org/wiki/%D0%9F%D1%80%D0%BE%D0%B2%D0%B5%D1%80%D0%BA%D0%B0_%D0%BE%D0%B1%D1%89%D0%B5%D0%B9_%D1%82%D0%B5%D0%BE%D1%80%D0%B8%D0%B8_%D0%BE%D1%82%D0%BD%D0%BE%D1%81%D0%B8%D1%82%D0%B5%D0%BB%D1%8C%D0%BD%D0%BE%D1%81%D1%82%D0%B8" TargetMode="External"/><Relationship Id="rId1168" Type="http://schemas.openxmlformats.org/officeDocument/2006/relationships/image" Target="media/image239.png"/><Relationship Id="rId81" Type="http://schemas.openxmlformats.org/officeDocument/2006/relationships/image" Target="media/image15.png"/><Relationship Id="rId135" Type="http://schemas.openxmlformats.org/officeDocument/2006/relationships/hyperlink" Target="https://ru.wikipedia.org/wiki/%D0%92%D0%B0%D1%80%D0%B8%D0%B0%D1%86%D0%B8%D0%BE%D0%BD%D0%BD%D1%8B%D0%B9_%D0%BF%D1%80%D0%B8%D0%BD%D1%86%D0%B8%D0%BF" TargetMode="External"/><Relationship Id="rId177" Type="http://schemas.openxmlformats.org/officeDocument/2006/relationships/hyperlink" Target="https://ru.wikipedia.org/wiki/%D0%90%D0%BB%D1%8C-%D0%94%D0%B6%D0%B0%D0%B7%D0%B0%D1%80%D0%B8" TargetMode="External"/><Relationship Id="rId342" Type="http://schemas.openxmlformats.org/officeDocument/2006/relationships/image" Target="media/image73.png"/><Relationship Id="rId384" Type="http://schemas.openxmlformats.org/officeDocument/2006/relationships/hyperlink" Target="https://ru.wikipedia.org/wiki/%D0%A2%D0%B5%D1%80%D0%BC%D0%BE%D0%B4%D0%B8%D0%BD%D0%B0%D0%BC%D0%B8%D0%BA%D0%B0" TargetMode="External"/><Relationship Id="rId591" Type="http://schemas.openxmlformats.org/officeDocument/2006/relationships/hyperlink" Target="https://ru.wikipedia.org/wiki/%D0%90%D0%BB%D0%B5%D1%81%D1%81%D0%B0%D0%BD%D0%B4%D1%80%D0%BE_%D0%92%D0%BE%D0%BB%D1%8C%D1%82%D0%B0" TargetMode="External"/><Relationship Id="rId605" Type="http://schemas.openxmlformats.org/officeDocument/2006/relationships/hyperlink" Target="https://ru.wikipedia.org/wiki/%D0%AD%D0%BB%D0%B5%D0%BA%D1%82%D1%80%D0%B8%D1%87%D0%B5%D1%81%D1%82%D0%B2%D0%BE" TargetMode="External"/><Relationship Id="rId787" Type="http://schemas.openxmlformats.org/officeDocument/2006/relationships/image" Target="media/image125.png"/><Relationship Id="rId812" Type="http://schemas.openxmlformats.org/officeDocument/2006/relationships/hyperlink" Target="https://ru.wikipedia.org/wiki/%D0%A4%D0%B8%D1%86%D0%B4%D0%B6%D0%B5%D1%80%D0%B0%D0%BB%D1%8C%D0%B4,_%D0%94%D0%B6%D0%BE%D1%80%D0%B4%D0%B6_%D0%A4%D1%80%D0%B5%D0%BD%D1%81%D0%B8%D1%81" TargetMode="External"/><Relationship Id="rId994" Type="http://schemas.openxmlformats.org/officeDocument/2006/relationships/hyperlink" Target="https://ru.wikipedia.org/wiki/%D0%A1%D0%B2%D0%B5%D1%80%D1%85%D0%BF%D1%80%D0%BE%D0%B2%D0%BE%D0%B4%D0%B8%D0%BC%D0%BE%D1%81%D1%82%D1%8C" TargetMode="External"/><Relationship Id="rId1028" Type="http://schemas.openxmlformats.org/officeDocument/2006/relationships/hyperlink" Target="https://ru.wikipedia.org/wiki/%D0%AD%D0%BB%D0%B5%D0%BA%D1%82%D1%80%D0%BE%D0%BD%D0%BD%D0%B0%D1%8F_%D0%BB%D0%B0%D0%BC%D0%BF%D0%B0" TargetMode="External"/><Relationship Id="rId1235" Type="http://schemas.openxmlformats.org/officeDocument/2006/relationships/image" Target="media/image306.png"/><Relationship Id="rId202" Type="http://schemas.openxmlformats.org/officeDocument/2006/relationships/hyperlink" Target="https://ru.wikipedia.org/wiki/%D0%91%D1%83%D1%80%D0%B8%D0%B4%D0%B0%D0%BD" TargetMode="External"/><Relationship Id="rId244" Type="http://schemas.openxmlformats.org/officeDocument/2006/relationships/image" Target="media/image62.png"/><Relationship Id="rId647" Type="http://schemas.openxmlformats.org/officeDocument/2006/relationships/hyperlink" Target="https://ru.wikipedia.org/wiki/%D0%AD%D0%BB%D0%B5%D0%BA%D1%82%D1%80%D0%BE%D0%BB%D0%B8%D1%82" TargetMode="External"/><Relationship Id="rId689" Type="http://schemas.openxmlformats.org/officeDocument/2006/relationships/hyperlink" Target="https://ru.wikipedia.org/wiki/%D0%AE%D0%BD%D0%B3,_%D0%A2%D0%BE%D0%BC%D0%B0%D1%81" TargetMode="External"/><Relationship Id="rId854" Type="http://schemas.openxmlformats.org/officeDocument/2006/relationships/hyperlink" Target="https://ru.wikipedia.org/wiki/%D0%A2%D0%B5%D0%BE%D1%80%D0%B8%D1%8F_%D0%BE%D1%82%D0%BD%D0%BE%D1%81%D0%B8%D1%82%D0%B5%D0%BB%D1%8C%D0%BD%D0%BE%D1%81%D1%82%D0%B8" TargetMode="External"/><Relationship Id="rId896" Type="http://schemas.openxmlformats.org/officeDocument/2006/relationships/hyperlink" Target="https://ru.wikipedia.org/wiki/%D0%A2%D0%BE%D0%BC%D1%81%D0%BE%D0%BD,_%D0%94%D0%B6%D0%BE%D0%B7%D0%B5%D1%84_%D0%94%D0%B6%D0%BE%D0%BD" TargetMode="External"/><Relationship Id="rId1081" Type="http://schemas.openxmlformats.org/officeDocument/2006/relationships/hyperlink" Target="https://ru.wikipedia.org/wiki/%D0%91%D0%B0%D1%81%D0%BE%D0%B2,_%D0%9D%D0%B8%D0%BA%D0%BE%D0%BB%D0%B0%D0%B9_%D0%93%D0%B5%D0%BD%D0%BD%D0%B0%D0%B4%D0%B8%D0%B5%D0%B2%D0%B8%D1%87" TargetMode="External"/><Relationship Id="rId39" Type="http://schemas.openxmlformats.org/officeDocument/2006/relationships/hyperlink" Target="https://ru.wikipedia.org/wiki/%D0%A1%D1%83%D1%82%D0%BA%D0%B8" TargetMode="External"/><Relationship Id="rId286" Type="http://schemas.openxmlformats.org/officeDocument/2006/relationships/hyperlink" Target="https://ru.wikipedia.org/wiki/%D0%93%D1%80%D0%B0%D0%B2%D0%B8%D1%82%D0%B0%D1%86%D0%B8%D1%8F" TargetMode="External"/><Relationship Id="rId451" Type="http://schemas.openxmlformats.org/officeDocument/2006/relationships/hyperlink" Target="https://ru.wikipedia.org/wiki/%D0%92%D0%BE%D0%BB%D1%8C%D1%82%D0%BE%D0%B2_%D1%81%D1%82%D0%BE%D0%BB%D0%B1" TargetMode="External"/><Relationship Id="rId493" Type="http://schemas.openxmlformats.org/officeDocument/2006/relationships/hyperlink" Target="https://ru.wikipedia.org/wiki/%D0%9B%D0%B0%D0%BF%D0%BB%D0%B0%D1%81,_%D0%9F%D1%8C%D0%B5%D1%80-%D0%A1%D0%B8%D0%BC%D0%BE%D0%BD" TargetMode="External"/><Relationship Id="rId507" Type="http://schemas.openxmlformats.org/officeDocument/2006/relationships/hyperlink" Target="https://ru.wikipedia.org/wiki/%D0%A0%D1%83%D0%BC%D1%84%D0%BE%D1%80%D0%B4,_%D0%91%D0%B5%D0%BD%D0%B4%D0%B6%D0%B0%D0%BC%D0%B8%D0%BD" TargetMode="External"/><Relationship Id="rId549" Type="http://schemas.openxmlformats.org/officeDocument/2006/relationships/hyperlink" Target="https://ru.wikipedia.org/wiki/%D0%92%D0%BE%D0%BB%D0%BD%D0%BE%D0%B2%D0%B0%D1%8F_%D1%82%D0%B5%D0%BE%D1%80%D0%B8%D1%8F_%D1%81%D0%B2%D0%B5%D1%82%D0%B0" TargetMode="External"/><Relationship Id="rId714" Type="http://schemas.openxmlformats.org/officeDocument/2006/relationships/hyperlink" Target="https://ru.wikipedia.org/wiki/%D0%A2%D0%B5%D0%BF%D0%BB%D0%BE%D0%B2%D0%B0%D1%8F_%D1%81%D0%BC%D0%B5%D1%80%D1%82%D1%8C_%D0%92%D1%81%D0%B5%D0%BB%D0%B5%D0%BD%D0%BD%D0%BE%D0%B9" TargetMode="External"/><Relationship Id="rId756" Type="http://schemas.openxmlformats.org/officeDocument/2006/relationships/image" Target="media/image120.png"/><Relationship Id="rId921" Type="http://schemas.openxmlformats.org/officeDocument/2006/relationships/image" Target="media/image150.png"/><Relationship Id="rId1137" Type="http://schemas.openxmlformats.org/officeDocument/2006/relationships/image" Target="media/image211.png"/><Relationship Id="rId1179" Type="http://schemas.openxmlformats.org/officeDocument/2006/relationships/image" Target="media/image250.png"/><Relationship Id="rId50" Type="http://schemas.openxmlformats.org/officeDocument/2006/relationships/hyperlink" Target="https://ru.wikipedia.org/wiki/%D0%A0%D1%8B%D1%87%D0%B0%D0%B3" TargetMode="External"/><Relationship Id="rId104" Type="http://schemas.openxmlformats.org/officeDocument/2006/relationships/hyperlink" Target="https://ru.wikipedia.org/wiki/%D0%90%D0%BA%D1%83%D1%81%D1%82%D0%B8%D0%BA%D0%B0" TargetMode="External"/><Relationship Id="rId146" Type="http://schemas.openxmlformats.org/officeDocument/2006/relationships/image" Target="media/image27.png"/><Relationship Id="rId188" Type="http://schemas.openxmlformats.org/officeDocument/2006/relationships/hyperlink" Target="https://ru.wikipedia.org/wiki/%D0%A4%D0%BE%D0%BC%D0%B0_%D0%90%D0%BA%D0%B2%D0%B8%D0%BD%D1%81%D0%BA%D0%B8%D0%B9" TargetMode="External"/><Relationship Id="rId311" Type="http://schemas.openxmlformats.org/officeDocument/2006/relationships/hyperlink" Target="https://ru.wikipedia.org/wiki/%D0%9C%D0%B0%D1%82%D0%B5%D0%BC%D0%B0%D1%82%D0%B8%D1%87%D0%B5%D1%81%D0%BA%D0%B0%D1%8F_%D1%84%D0%B8%D0%B7%D0%B8%D0%BA%D0%B0" TargetMode="External"/><Relationship Id="rId353" Type="http://schemas.openxmlformats.org/officeDocument/2006/relationships/hyperlink" Target="https://ru.wikipedia.org/wiki/%D0%AD%D0%BA%D1%81%D0%BF%D0%BE%D0%BD%D0%B5%D0%BD%D1%82%D0%B0" TargetMode="External"/><Relationship Id="rId395" Type="http://schemas.openxmlformats.org/officeDocument/2006/relationships/hyperlink" Target="https://ru.wikipedia.org/wiki/%D0%A1%D1%82%D0%B0%D1%82%D0%B8%D0%BA%D0%B0" TargetMode="External"/><Relationship Id="rId409" Type="http://schemas.openxmlformats.org/officeDocument/2006/relationships/hyperlink" Target="https://ru.wikipedia.org/wiki/%D0%94%D0%B5%D0%B9%D1%81%D1%82%D0%B2%D0%B8%D0%B5_(%D1%84%D0%B8%D0%B7%D0%B8%D1%87%D0%B5%D1%81%D0%BA%D0%B0%D1%8F_%D0%B2%D0%B5%D0%BB%D0%B8%D1%87%D0%B8%D0%BD%D0%B0)" TargetMode="External"/><Relationship Id="rId560" Type="http://schemas.openxmlformats.org/officeDocument/2006/relationships/hyperlink" Target="https://ru.wikipedia.org/wiki/%D0%A6%D0%B2%D0%B5%D1%82%D0%BE%D0%B2%D0%BE%D0%B5_%D0%B7%D1%80%D0%B5%D0%BD%D0%B8%D0%B5" TargetMode="External"/><Relationship Id="rId798" Type="http://schemas.openxmlformats.org/officeDocument/2006/relationships/hyperlink" Target="https://ru.wikipedia.org/wiki/%D0%9F%D1%80%D0%B0%D0%B2%D0%B8%D0%BB%D0%BE_%D1%84%D0%B0%D0%B7" TargetMode="External"/><Relationship Id="rId963" Type="http://schemas.openxmlformats.org/officeDocument/2006/relationships/image" Target="media/image155.png"/><Relationship Id="rId1039" Type="http://schemas.openxmlformats.org/officeDocument/2006/relationships/hyperlink" Target="https://ru.wikipedia.org/wiki/%D0%A7%D0%B5%D0%B4%D0%B2%D0%B8%D0%BA,_%D0%94%D0%B6%D0%B5%D0%B9%D0%BC%D1%81" TargetMode="External"/><Relationship Id="rId1190" Type="http://schemas.openxmlformats.org/officeDocument/2006/relationships/image" Target="media/image261.png"/><Relationship Id="rId1204" Type="http://schemas.openxmlformats.org/officeDocument/2006/relationships/image" Target="media/image275.png"/><Relationship Id="rId1246" Type="http://schemas.openxmlformats.org/officeDocument/2006/relationships/image" Target="media/image317.png"/><Relationship Id="rId92" Type="http://schemas.openxmlformats.org/officeDocument/2006/relationships/hyperlink" Target="https://ru.wikipedia.org/wiki/%D0%A1%D0%B2%D0%BE%D0%B1%D0%BE%D0%B4%D0%B0_%D0%B2%D0%BE%D0%BB%D0%B8" TargetMode="External"/><Relationship Id="rId213" Type="http://schemas.openxmlformats.org/officeDocument/2006/relationships/hyperlink" Target="https://ru.wikipedia.org/wiki/%D0%9A%D0%BE%D0%BF%D0%B5%D1%80%D0%BD%D0%B8%D0%BA,_%D0%9D%D0%B8%D0%BA%D0%BE%D0%BB%D0%B0%D0%B9" TargetMode="External"/><Relationship Id="rId420" Type="http://schemas.openxmlformats.org/officeDocument/2006/relationships/hyperlink" Target="https://ru.wikipedia.org/wiki/%D0%97%D0%B0%D0%BA%D0%BE%D0%BD_%D0%91%D0%B5%D1%80%D0%BD%D1%83%D0%BB%D0%BB%D0%B8" TargetMode="External"/><Relationship Id="rId616" Type="http://schemas.openxmlformats.org/officeDocument/2006/relationships/image" Target="media/image104.png"/><Relationship Id="rId658" Type="http://schemas.openxmlformats.org/officeDocument/2006/relationships/hyperlink" Target="https://ru.wikipedia.org/wiki/%D0%AD%D0%BB%D0%B5%D0%BA%D1%82%D1%80%D0%BE%D1%82%D0%B5%D0%BB%D0%B5%D0%B3%D1%80%D0%B0%D1%84" TargetMode="External"/><Relationship Id="rId823" Type="http://schemas.openxmlformats.org/officeDocument/2006/relationships/image" Target="media/image136.png"/><Relationship Id="rId865" Type="http://schemas.openxmlformats.org/officeDocument/2006/relationships/hyperlink" Target="https://ru.wikipedia.org/wiki/%D0%A4%D0%BE%D1%82%D0%BE%D1%8D%D1%84%D1%84%D0%B5%D0%BA%D1%82" TargetMode="External"/><Relationship Id="rId1050" Type="http://schemas.openxmlformats.org/officeDocument/2006/relationships/hyperlink" Target="https://ru.wikipedia.org/wiki/%D0%9D%D0%B5%D0%B9%D1%82%D1%80%D0%B8%D0%BD%D0%BE" TargetMode="External"/><Relationship Id="rId255" Type="http://schemas.openxmlformats.org/officeDocument/2006/relationships/hyperlink" Target="https://ru.wikipedia.org/wiki/%D0%AD%D0%BB%D0%B5%D0%BA%D1%82%D1%80%D0%BE%D1%81%D0%BA%D0%BE%D0%BF" TargetMode="External"/><Relationship Id="rId297" Type="http://schemas.openxmlformats.org/officeDocument/2006/relationships/hyperlink" Target="https://ru.wikipedia.org/wiki/%D0%96%D0%B0%D0%BD_%D0%A0%D0%B8%D1%88%D0%B5" TargetMode="External"/><Relationship Id="rId462" Type="http://schemas.openxmlformats.org/officeDocument/2006/relationships/hyperlink" Target="https://ru.wikipedia.org/wiki/%D0%93%D1%83%D0%BA,_%D0%A0%D0%BE%D0%B1%D0%B5%D1%80%D1%82" TargetMode="External"/><Relationship Id="rId518" Type="http://schemas.openxmlformats.org/officeDocument/2006/relationships/hyperlink" Target="https://ru.wikipedia.org/wiki/%D0%94%D0%B8%D1%81%D0%BF%D0%B5%D1%80%D1%81%D0%B8%D1%8F_%D1%81%D0%B2%D0%B5%D1%82%D0%B0" TargetMode="External"/><Relationship Id="rId725" Type="http://schemas.openxmlformats.org/officeDocument/2006/relationships/hyperlink" Target="https://ru.wikipedia.org/wiki/%D0%93%D0%B0%D0%BC%D0%B8%D0%BB%D1%8C%D1%82%D0%BE%D0%BD%D0%BE%D0%B2%D0%B0_%D0%BC%D0%B5%D1%85%D0%B0%D0%BD%D0%B8%D0%BA%D0%B0" TargetMode="External"/><Relationship Id="rId932" Type="http://schemas.openxmlformats.org/officeDocument/2006/relationships/hyperlink" Target="https://ru.wikipedia.org/wiki/%D0%9C%D0%B8%D0%BD%D0%BA%D0%BE%D0%B2%D1%81%D0%BA%D0%B8%D0%B9,_%D0%93%D0%B5%D1%80%D0%BC%D0%B0%D0%BD" TargetMode="External"/><Relationship Id="rId1092" Type="http://schemas.openxmlformats.org/officeDocument/2006/relationships/image" Target="media/image176.png"/><Relationship Id="rId1106" Type="http://schemas.openxmlformats.org/officeDocument/2006/relationships/image" Target="media/image180.png"/><Relationship Id="rId1148" Type="http://schemas.openxmlformats.org/officeDocument/2006/relationships/image" Target="media/image222.png"/><Relationship Id="rId115" Type="http://schemas.openxmlformats.org/officeDocument/2006/relationships/hyperlink" Target="https://ru.wikipedia.org/wiki/%D0%92%D1%8B%D1%82%D0%B0%D0%BB%D0%BA%D0%B8%D0%B2%D0%B0%D1%8E%D1%89%D0%B0%D1%8F_%D1%81%D0%B8%D0%BB%D0%B0" TargetMode="External"/><Relationship Id="rId157" Type="http://schemas.openxmlformats.org/officeDocument/2006/relationships/hyperlink" Target="https://ru.wikipedia.org/wiki/%D0%A2%D0%BE%D1%80%D1%80%D0%B8%D1%87%D0%B5%D0%BB%D0%BB%D0%B8,_%D0%AD%D0%B2%D0%B0%D0%BD%D0%B4%D0%B6%D0%B5%D0%BB%D0%B8%D1%81%D1%82%D0%B0" TargetMode="External"/><Relationship Id="rId322" Type="http://schemas.openxmlformats.org/officeDocument/2006/relationships/hyperlink" Target="https://ru.wikipedia.org/wiki/%D0%94%D0%B8%D1%84%D1%84%D0%B5%D1%80%D0%B5%D0%BD%D1%86%D0%B8%D0%B0%D0%BB%D1%8C%D0%BD%D0%BE%D0%B5_%D1%83%D1%80%D0%B0%D0%B2%D0%BD%D0%B5%D0%BD%D0%B8%D0%B5" TargetMode="External"/><Relationship Id="rId364" Type="http://schemas.openxmlformats.org/officeDocument/2006/relationships/hyperlink" Target="https://ru.wikipedia.org/wiki/%D0%94%D0%B0%D0%B2%D0%BB%D0%B5%D0%BD%D0%B8%D0%B5" TargetMode="External"/><Relationship Id="rId767" Type="http://schemas.openxmlformats.org/officeDocument/2006/relationships/hyperlink" Target="https://ru.wikipedia.org/wiki/%D0%93%D0%B5%D1%80%D1%86,_%D0%93%D0%B5%D0%BD%D1%80%D0%B8%D1%85" TargetMode="External"/><Relationship Id="rId974" Type="http://schemas.openxmlformats.org/officeDocument/2006/relationships/hyperlink" Target="https://ru.wikipedia.org/wiki/%D0%A1%D0%BF%D0%B8%D0%BD" TargetMode="External"/><Relationship Id="rId1008" Type="http://schemas.openxmlformats.org/officeDocument/2006/relationships/hyperlink" Target="https://ru.wikipedia.org/wiki/%D0%93%D0%B5%D0%B9%D0%B7%D0%B5%D0%BD%D0%B1%D0%B5%D1%80%D0%B3,_%D0%92%D0%B5%D1%80%D0%BD%D0%B5%D1%80_%D0%9A%D0%B0%D1%80%D0%BB" TargetMode="External"/><Relationship Id="rId1215" Type="http://schemas.openxmlformats.org/officeDocument/2006/relationships/image" Target="media/image286.png"/><Relationship Id="rId61" Type="http://schemas.openxmlformats.org/officeDocument/2006/relationships/hyperlink" Target="https://ru.wikipedia.org/wiki/%D0%92%D0%B0%D0%B9%D1%88%D0%B5%D1%88%D0%B8%D0%BA%D0%B0" TargetMode="External"/><Relationship Id="rId199" Type="http://schemas.openxmlformats.org/officeDocument/2006/relationships/hyperlink" Target="https://ru.wikipedia.org/wiki/%D0%9C%D0%B3%D0%BD%D0%BE%D0%B2%D0%B5%D0%BD%D0%BD%D0%B0%D1%8F_%D1%81%D0%BA%D0%BE%D1%80%D0%BE%D1%81%D1%82%D1%8C" TargetMode="External"/><Relationship Id="rId571" Type="http://schemas.openxmlformats.org/officeDocument/2006/relationships/hyperlink" Target="https://ru.wikipedia.org/wiki/%D0%9F%D1%80%D0%B8%D0%BD%D1%86%D0%B8%D0%BF_%D0%93%D1%8E%D0%B9%D0%B3%D0%B5%D0%BD%D1%81%D0%B0_%E2%80%94_%D0%A4%D1%80%D0%B5%D0%BD%D0%B5%D0%BB%D1%8F" TargetMode="External"/><Relationship Id="rId627" Type="http://schemas.openxmlformats.org/officeDocument/2006/relationships/hyperlink" Target="https://ru.wikipedia.org/wiki/%D0%9C%D0%B5%D1%82%D1%80%D0%BE%D0%BB%D0%BE%D0%B3%D0%B8%D1%8F" TargetMode="External"/><Relationship Id="rId669" Type="http://schemas.openxmlformats.org/officeDocument/2006/relationships/hyperlink" Target="https://ru.wikipedia.org/wiki/%D0%A0%D0%BE%D0%B1%D0%B5%D1%80%D1%82_%D0%91%D0%BE%D0%B9%D0%BB%D1%8C" TargetMode="External"/><Relationship Id="rId834" Type="http://schemas.openxmlformats.org/officeDocument/2006/relationships/hyperlink" Target="https://ru.wikipedia.org/wiki/%D0%AD%D1%84%D1%84%D0%B5%D0%BA%D1%82_%D0%97%D0%B5%D0%B5%D0%BC%D0%B0%D0%BD%D0%B0" TargetMode="External"/><Relationship Id="rId876" Type="http://schemas.openxmlformats.org/officeDocument/2006/relationships/hyperlink" Target="https://ru.wikipedia.org/wiki/%D0%9A%D0%BE%D1%80%D0%BF%D1%83%D1%81%D0%BA%D1%83%D0%BB%D1%8F%D1%80%D0%BD%D0%BE-%D0%B2%D0%BE%D0%BB%D0%BD%D0%BE%D0%B2%D0%BE%D0%B9_%D0%B4%D1%83%D0%B0%D0%BB%D0%B8%D0%B7%D0%BC" TargetMode="External"/><Relationship Id="rId1257" Type="http://schemas.openxmlformats.org/officeDocument/2006/relationships/image" Target="media/image328.png"/><Relationship Id="rId19" Type="http://schemas.openxmlformats.org/officeDocument/2006/relationships/hyperlink" Target="https://ru.wikipedia.org/wiki/%D0%A4%D0%B8%D0%B7%D0%B8%D0%BE%D0%BB%D0%BE%D0%B3%D0%B8%D1%8F" TargetMode="External"/><Relationship Id="rId224" Type="http://schemas.openxmlformats.org/officeDocument/2006/relationships/image" Target="media/image42.png"/><Relationship Id="rId266" Type="http://schemas.openxmlformats.org/officeDocument/2006/relationships/hyperlink" Target="https://ru.wikipedia.org/wiki/%D0%98%D0%BE%D0%B3%D0%B0%D0%BD%D0%BD_%D0%9A%D0%B5%D0%BF%D0%BB%D0%B5%D1%80" TargetMode="External"/><Relationship Id="rId431" Type="http://schemas.openxmlformats.org/officeDocument/2006/relationships/hyperlink" Target="https://ru.wikipedia.org/wiki/%D0%9B%D0%B5%D0%B9%D0%B4%D0%B5%D0%BD%D1%81%D0%BA%D0%B0%D1%8F_%D0%B1%D0%B0%D0%BD%D0%BA%D0%B0" TargetMode="External"/><Relationship Id="rId473" Type="http://schemas.openxmlformats.org/officeDocument/2006/relationships/hyperlink" Target="https://ru.wikipedia.org/wiki/%D0%A4%D0%B0%D1%80%D0%B5%D0%BD%D0%B3%D0%B5%D0%B9%D1%82,_%D0%93%D0%B0%D0%B1%D1%80%D0%B8%D0%B5%D0%BB%D1%8C" TargetMode="External"/><Relationship Id="rId529" Type="http://schemas.openxmlformats.org/officeDocument/2006/relationships/hyperlink" Target="https://ru.wikipedia.org/wiki/%D0%9F%D0%B5%D1%80%D0%B8%D0%BE%D0%B4%D0%B8%D1%87%D0%B5%D1%81%D0%BA%D0%B0%D1%8F_%D1%81%D0%B8%D1%81%D1%82%D0%B5%D0%BC%D0%B0_%D1%8D%D0%BB%D0%B5%D0%BC%D0%B5%D0%BD%D1%82%D0%BE%D0%B2" TargetMode="External"/><Relationship Id="rId680" Type="http://schemas.openxmlformats.org/officeDocument/2006/relationships/hyperlink" Target="https://ru.wikipedia.org/wiki/%D0%AD%D1%84%D0%B8%D1%80_(%D1%84%D0%B8%D0%B7%D0%B8%D0%BA%D0%B0)" TargetMode="External"/><Relationship Id="rId736" Type="http://schemas.openxmlformats.org/officeDocument/2006/relationships/hyperlink" Target="https://ru.wikipedia.org/wiki/%D0%98%D0%B7%D0%BE%D1%82%D1%80%D0%BE%D0%BF%D0%BD%D0%BE%D1%81%D1%82%D1%8C" TargetMode="External"/><Relationship Id="rId901" Type="http://schemas.openxmlformats.org/officeDocument/2006/relationships/hyperlink" Target="https://ru.wikipedia.org/wiki/%D0%90%D0%B1%D1%81%D0%BE%D0%BB%D1%8E%D1%82%D0%BD%D0%BE_%D1%87%D1%91%D1%80%D0%BD%D0%BE%D0%B5_%D1%82%D0%B5%D0%BB%D0%BE" TargetMode="External"/><Relationship Id="rId1061" Type="http://schemas.openxmlformats.org/officeDocument/2006/relationships/hyperlink" Target="https://ru.wikipedia.org/wiki/%D0%9D%D0%B5%D0%B9%D1%82%D1%80%D0%BE%D0%BD" TargetMode="External"/><Relationship Id="rId1117" Type="http://schemas.openxmlformats.org/officeDocument/2006/relationships/image" Target="media/image191.png"/><Relationship Id="rId1159" Type="http://schemas.openxmlformats.org/officeDocument/2006/relationships/image" Target="media/image233.png"/><Relationship Id="rId30" Type="http://schemas.openxmlformats.org/officeDocument/2006/relationships/hyperlink" Target="https://ru.wikipedia.org/wiki/%D0%9C%D0%B0%D1%82%D0%B5%D0%BC%D0%B0%D1%82%D0%B8%D0%BA%D0%B0" TargetMode="External"/><Relationship Id="rId126" Type="http://schemas.openxmlformats.org/officeDocument/2006/relationships/hyperlink" Target="https://ru.wikipedia.org/wiki/%D0%93%D0%B8%D0%B4%D1%80%D0%B0%D0%B2%D0%BB%D0%B8%D0%BA%D0%B0" TargetMode="External"/><Relationship Id="rId168" Type="http://schemas.openxmlformats.org/officeDocument/2006/relationships/hyperlink" Target="https://ru.wikipedia.org/wiki/%D0%9E%D0%BC%D0%B0%D1%80_%D0%A5%D0%B0%D0%B9%D1%8F%D0%BC" TargetMode="External"/><Relationship Id="rId333" Type="http://schemas.openxmlformats.org/officeDocument/2006/relationships/hyperlink" Target="https://ru.wikipedia.org/wiki/%D0%98%D0%BD%D1%82%D0%B5%D1%80%D1%84%D0%B5%D1%80%D0%B5%D0%BD%D1%86%D0%B8%D1%8F_%D1%81%D0%B2%D0%B5%D1%82%D0%B0" TargetMode="External"/><Relationship Id="rId540" Type="http://schemas.openxmlformats.org/officeDocument/2006/relationships/hyperlink" Target="https://ru.wikipedia.org/wiki/%D0%A2%D0%B5%D1%80%D0%BC%D0%BE%D0%B4%D0%B8%D0%BD%D0%B0%D0%BC%D0%B8%D0%BA%D0%B0" TargetMode="External"/><Relationship Id="rId778" Type="http://schemas.openxmlformats.org/officeDocument/2006/relationships/image" Target="media/image124.png"/><Relationship Id="rId943" Type="http://schemas.openxmlformats.org/officeDocument/2006/relationships/hyperlink" Target="https://ru.wikipedia.org/wiki/%D0%9F%D0%BB%D0%B0%D0%BD%D0%BA" TargetMode="External"/><Relationship Id="rId985" Type="http://schemas.openxmlformats.org/officeDocument/2006/relationships/hyperlink" Target="https://ru.wikipedia.org/wiki/%D0%A4%D0%BE%D1%82%D0%BE%D1%8D%D1%84%D1%84%D0%B5%D0%BA%D1%82" TargetMode="External"/><Relationship Id="rId1019" Type="http://schemas.openxmlformats.org/officeDocument/2006/relationships/hyperlink" Target="https://ru.wikipedia.org/wiki/%D0%A1%D0%BE%D0%B1%D1%81%D1%82%D0%B2%D0%B5%D0%BD%D0%BD%D1%8B%D0%B5_%D0%B7%D0%BD%D0%B0%D1%87%D0%B5%D0%BD%D0%B8%D1%8F" TargetMode="External"/><Relationship Id="rId1170" Type="http://schemas.openxmlformats.org/officeDocument/2006/relationships/image" Target="media/image241.png"/><Relationship Id="rId72" Type="http://schemas.openxmlformats.org/officeDocument/2006/relationships/hyperlink" Target="https://ru.wikipedia.org/wiki/%D0%93%D0%B5%D1%80%D0%BE%D0%BD" TargetMode="External"/><Relationship Id="rId375" Type="http://schemas.openxmlformats.org/officeDocument/2006/relationships/hyperlink" Target="https://ru.wikipedia.org/wiki/%D0%A1%D0%B5%D0%B2%D0%B5%D1%80%D0%B8,_%D0%A2%D0%BE%D0%BC%D0%B0%D1%81" TargetMode="External"/><Relationship Id="rId582" Type="http://schemas.openxmlformats.org/officeDocument/2006/relationships/hyperlink" Target="https://ru.wikipedia.org/wiki/%D0%97%D0%B0%D0%BA%D0%BE%D0%BD_%D0%9A%D1%83%D0%BB%D0%BE%D0%BD%D0%B0" TargetMode="External"/><Relationship Id="rId638" Type="http://schemas.openxmlformats.org/officeDocument/2006/relationships/hyperlink" Target="https://ru.wikipedia.org/wiki/%D0%9C%D0%B0%D0%B3%D0%BD%D0%B8%D1%82%D0%BD%D1%8B%D0%B9_%D0%BF%D0%BE%D1%82%D0%BE%D0%BA" TargetMode="External"/><Relationship Id="rId803" Type="http://schemas.openxmlformats.org/officeDocument/2006/relationships/image" Target="media/image129.png"/><Relationship Id="rId845" Type="http://schemas.openxmlformats.org/officeDocument/2006/relationships/hyperlink" Target="https://ru.wikipedia.org/wiki/%D0%91%D0%B5%D1%82%D0%B0-%D1%87%D0%B0%D1%81%D1%82%D0%B8%D1%86%D0%B0" TargetMode="External"/><Relationship Id="rId1030" Type="http://schemas.openxmlformats.org/officeDocument/2006/relationships/image" Target="media/image162.png"/><Relationship Id="rId1226" Type="http://schemas.openxmlformats.org/officeDocument/2006/relationships/image" Target="media/image297.png"/><Relationship Id="rId1268" Type="http://schemas.openxmlformats.org/officeDocument/2006/relationships/image" Target="media/image339.png"/><Relationship Id="rId3" Type="http://schemas.microsoft.com/office/2007/relationships/stylesWithEffects" Target="stylesWithEffects.xml"/><Relationship Id="rId235" Type="http://schemas.openxmlformats.org/officeDocument/2006/relationships/image" Target="media/image53.png"/><Relationship Id="rId277" Type="http://schemas.openxmlformats.org/officeDocument/2006/relationships/image" Target="media/image68.png"/><Relationship Id="rId400" Type="http://schemas.openxmlformats.org/officeDocument/2006/relationships/image" Target="media/image84.png"/><Relationship Id="rId442" Type="http://schemas.openxmlformats.org/officeDocument/2006/relationships/image" Target="media/image90.png"/><Relationship Id="rId484" Type="http://schemas.openxmlformats.org/officeDocument/2006/relationships/hyperlink" Target="https://ru.wikipedia.org/wiki/%D0%A2%D0%B5%D0%BF%D0%BB%D0%BE%D1%82%D0%B0_%D0%BF%D0%B0%D1%80%D0%BE%D0%BE%D0%B1%D1%80%D0%B0%D0%B7%D0%BE%D0%B2%D0%B0%D0%BD%D0%B8%D1%8F" TargetMode="External"/><Relationship Id="rId705" Type="http://schemas.openxmlformats.org/officeDocument/2006/relationships/hyperlink" Target="https://ru.wikipedia.org/wiki/%D0%9C%D0%B0%D1%82%D0%B5%D0%BC%D0%B0%D1%82%D0%B8%D1%87%D0%B5%D1%81%D0%BA%D0%B0%D1%8F_%D0%BC%D0%BE%D0%B4%D0%B5%D0%BB%D1%8C" TargetMode="External"/><Relationship Id="rId887" Type="http://schemas.openxmlformats.org/officeDocument/2006/relationships/hyperlink" Target="https://ru.wikipedia.org/wiki/%D0%9A%D0%BE%D1%81%D0%BC%D0%BE%D0%BB%D0%BE%D0%B3%D0%B8%D1%8F" TargetMode="External"/><Relationship Id="rId1072" Type="http://schemas.openxmlformats.org/officeDocument/2006/relationships/hyperlink" Target="https://ru.wikipedia.org/wiki/%D0%9A%D0%B0%D0%BC%D0%B5%D1%80%D0%B0_%D0%92%D0%B8%D0%BB%D1%8C%D1%81%D0%BE%D0%BD%D0%B0" TargetMode="External"/><Relationship Id="rId1128" Type="http://schemas.openxmlformats.org/officeDocument/2006/relationships/image" Target="media/image202.png"/><Relationship Id="rId137" Type="http://schemas.openxmlformats.org/officeDocument/2006/relationships/image" Target="media/image25.png"/><Relationship Id="rId302" Type="http://schemas.openxmlformats.org/officeDocument/2006/relationships/image" Target="media/image70.png"/><Relationship Id="rId344" Type="http://schemas.openxmlformats.org/officeDocument/2006/relationships/image" Target="media/image74.png"/><Relationship Id="rId691" Type="http://schemas.openxmlformats.org/officeDocument/2006/relationships/hyperlink" Target="https://ru.wikipedia.org/wiki/%D0%A2%D0%BE%D0%BC%D1%81%D0%BE%D0%BD,_%D0%A3%D0%B8%D0%BB%D1%8C%D1%8F%D0%BC_(%D0%BB%D0%BE%D1%80%D0%B4_%D0%9A%D0%B5%D0%BB%D1%8C%D0%B2%D0%B8%D0%BD)" TargetMode="External"/><Relationship Id="rId747" Type="http://schemas.openxmlformats.org/officeDocument/2006/relationships/hyperlink" Target="https://ru.wikipedia.org/wiki/%D0%A1%D0%BA%D0%BE%D1%80%D0%BE%D1%81%D1%82%D1%8C_%D1%81%D0%B2%D0%B5%D1%82%D0%B0" TargetMode="External"/><Relationship Id="rId789" Type="http://schemas.openxmlformats.org/officeDocument/2006/relationships/hyperlink" Target="https://ru.wikipedia.org/wiki/%D0%92%D0%B0%D0%BD_%D0%B4%D0%B5%D1%80_%D0%92%D0%B0%D0%B0%D0%BB%D1%8C%D1%81" TargetMode="External"/><Relationship Id="rId912" Type="http://schemas.openxmlformats.org/officeDocument/2006/relationships/hyperlink" Target="https://ru.wikipedia.org/wiki/%D0%AD%D0%B9%D0%BD%D1%88%D1%82%D0%B5%D0%B9%D0%BD,_%D0%90%D0%BB%D1%8C%D0%B1%D0%B5%D1%80%D1%82" TargetMode="External"/><Relationship Id="rId954" Type="http://schemas.openxmlformats.org/officeDocument/2006/relationships/image" Target="media/image154.png"/><Relationship Id="rId996" Type="http://schemas.openxmlformats.org/officeDocument/2006/relationships/hyperlink" Target="https://ru.wikipedia.org/wiki/%D0%A2%D0%B5%D0%BE%D1%80%D0%B8%D1%8F_%D0%91%D0%B0%D1%80%D0%B4%D0%B8%D0%BD%D0%B0_%E2%80%94_%D0%9A%D1%83%D0%BF%D0%B5%D1%80%D0%B0_%E2%80%94_%D0%A8%D1%80%D0%B8%D1%84%D1%84%D0%B5%D1%80%D0%B0" TargetMode="External"/><Relationship Id="rId41" Type="http://schemas.openxmlformats.org/officeDocument/2006/relationships/hyperlink" Target="https://ru.wikipedia.org/wiki/%D0%90%D1%81%D1%82%D1%80%D0%BE%D0%BB%D0%BE%D0%B3%D0%B8%D1%8F" TargetMode="External"/><Relationship Id="rId83" Type="http://schemas.openxmlformats.org/officeDocument/2006/relationships/hyperlink" Target="https://ru.wikipedia.org/wiki/%D0%A2%D0%B8%D0%BC%D0%B5%D0%B9_(%D0%9F%D0%BB%D0%B0%D1%82%D0%BE%D0%BD)" TargetMode="External"/><Relationship Id="rId179" Type="http://schemas.openxmlformats.org/officeDocument/2006/relationships/hyperlink" Target="https://ru.wikipedia.org/wiki/%D0%92%D0%BE%D0%B4%D1%8F%D0%BD%D1%8B%D0%B5_%D1%87%D0%B0%D1%81%D1%8B" TargetMode="External"/><Relationship Id="rId386" Type="http://schemas.openxmlformats.org/officeDocument/2006/relationships/image" Target="media/image81.png"/><Relationship Id="rId551" Type="http://schemas.openxmlformats.org/officeDocument/2006/relationships/hyperlink" Target="https://ru.wikipedia.org/wiki/%D0%A4%D1%83%D1%80%D1%8C%D0%B5,_%D0%96%D0%B0%D0%BD_%D0%91%D0%B0%D1%82%D0%B8%D1%81%D1%82_%D0%96%D0%BE%D0%B7%D0%B5%D1%84" TargetMode="External"/><Relationship Id="rId593" Type="http://schemas.openxmlformats.org/officeDocument/2006/relationships/hyperlink" Target="https://ru.wikipedia.org/wiki/%D0%AD%D0%BB%D0%B5%D0%BA%D1%82%D1%80%D0%BE%D0%BB%D0%B8%D0%B7" TargetMode="External"/><Relationship Id="rId607" Type="http://schemas.openxmlformats.org/officeDocument/2006/relationships/hyperlink" Target="https://ru.wikipedia.org/wiki/%D0%91%D0%B8%D0%BE,_%D0%96%D0%B0%D0%BD_%D0%91%D0%B0%D1%82%D0%B8%D1%81%D1%82" TargetMode="External"/><Relationship Id="rId649" Type="http://schemas.openxmlformats.org/officeDocument/2006/relationships/hyperlink" Target="https://ru.wikipedia.org/wiki/%D0%9F%D0%B0%D1%80%D0%B0%D0%BC%D0%B0%D0%B3%D0%BD%D0%B5%D1%82%D0%B8%D0%BA%D0%B8" TargetMode="External"/><Relationship Id="rId814" Type="http://schemas.openxmlformats.org/officeDocument/2006/relationships/hyperlink" Target="https://ru.wikipedia.org/wiki/%D0%94%D0%B2%D0%BE%D0%B9%D0%BD%D0%BE%D0%B5_%D0%BB%D1%83%D1%87%D0%B5%D0%BF%D1%80%D0%B5%D0%BB%D0%BE%D0%BC%D0%BB%D0%B5%D0%BD%D0%B8%D0%B5" TargetMode="External"/><Relationship Id="rId856" Type="http://schemas.openxmlformats.org/officeDocument/2006/relationships/hyperlink" Target="https://ru.wikipedia.org/wiki/%D0%A1%D0%BE%D0%B4%D0%B4%D0%B8,_%D0%A4%D1%80%D0%B5%D0%B4%D0%B5%D1%80%D0%B8%D0%BA" TargetMode="External"/><Relationship Id="rId1181" Type="http://schemas.openxmlformats.org/officeDocument/2006/relationships/image" Target="media/image252.png"/><Relationship Id="rId1237" Type="http://schemas.openxmlformats.org/officeDocument/2006/relationships/image" Target="media/image308.png"/><Relationship Id="rId190" Type="http://schemas.openxmlformats.org/officeDocument/2006/relationships/hyperlink" Target="https://ru.wikipedia.org/wiki/%D0%A2%D0%B5%D0%BE%D0%BB%D0%BE%D0%B3%D0%B8%D1%8F" TargetMode="External"/><Relationship Id="rId204" Type="http://schemas.openxmlformats.org/officeDocument/2006/relationships/hyperlink" Target="https://ru.wikipedia.org/wiki/%D0%90%D0%BB%D1%8C%D0%B1%D0%B5%D1%80%D1%82_%D0%A1%D0%B0%D0%BA%D1%81%D0%BE%D0%BD%D1%81%D0%BA%D0%B8%D0%B9" TargetMode="External"/><Relationship Id="rId246" Type="http://schemas.openxmlformats.org/officeDocument/2006/relationships/hyperlink" Target="https://ru.wikipedia.org/wiki/%D0%9A%D0%BE%D0%BC%D0%BF%D0%B0%D1%81" TargetMode="External"/><Relationship Id="rId288" Type="http://schemas.openxmlformats.org/officeDocument/2006/relationships/hyperlink" Target="https://ru.wikipedia.org/wiki/%D0%9A%D0%B0%D1%80%D1%82%D0%B5%D0%B7%D0%B8%D0%B0%D0%BD%D1%81%D1%82%D0%B2%D0%BE" TargetMode="External"/><Relationship Id="rId411" Type="http://schemas.openxmlformats.org/officeDocument/2006/relationships/hyperlink" Target="https://ru.wikipedia.org/wiki/%D0%9F%D1%80%D0%B8%D0%BD%D1%86%D0%B8%D0%BF_%D0%BD%D0%B0%D0%B8%D0%BC%D0%B5%D0%BD%D1%8C%D1%88%D0%B5%D0%B3%D0%BE_%D0%B4%D0%B5%D0%B9%D1%81%D1%82%D0%B2%D0%B8%D1%8F" TargetMode="External"/><Relationship Id="rId453" Type="http://schemas.openxmlformats.org/officeDocument/2006/relationships/image" Target="media/image91.png"/><Relationship Id="rId509" Type="http://schemas.openxmlformats.org/officeDocument/2006/relationships/hyperlink" Target="https://ru.wikipedia.org/wiki/%D0%9C%D0%B5%D1%82%D1%80%D0%BE%D0%BB%D0%BE%D0%B3%D0%B8%D1%8F" TargetMode="External"/><Relationship Id="rId660" Type="http://schemas.openxmlformats.org/officeDocument/2006/relationships/hyperlink" Target="https://ru.wikipedia.org/wiki/%D0%94%D0%B8%D1%84%D1%84%D0%B5%D1%80%D0%B5%D0%BD%D1%86%D0%B8%D0%B0%D0%BB%D1%8C%D0%BD%D1%8B%D0%B5_%D1%83%D1%80%D0%B0%D0%B2%D0%BD%D0%B5%D0%BD%D0%B8%D1%8F_%D0%B2_%D1%87%D0%B0%D1%81%D1%82%D0%BD%D1%8B%D1%85_%D0%BF%D1%80%D0%BE%D0%B8%D0%B7%D0%B2%D0%BE%D0%B4%D0%BD%D1%8B%D1%85" TargetMode="External"/><Relationship Id="rId898" Type="http://schemas.openxmlformats.org/officeDocument/2006/relationships/hyperlink" Target="https://ru.wikipedia.org/wiki/%D0%9D%D0%B0%D0%B3%D0%B0%D0%BE%D0%BA%D0%B0,_%D0%A5%D0%B0%D0%BD%D1%82%D0%B0%D1%80%D0%BE" TargetMode="External"/><Relationship Id="rId1041" Type="http://schemas.openxmlformats.org/officeDocument/2006/relationships/hyperlink" Target="https://ru.wikipedia.org/wiki/%D0%90%D1%82%D0%BE%D0%BC%D0%BD%D0%BE%D0%B5_%D1%8F%D0%B4%D1%80%D0%BE" TargetMode="External"/><Relationship Id="rId1083" Type="http://schemas.openxmlformats.org/officeDocument/2006/relationships/hyperlink" Target="https://ru.wikipedia.org/wiki/%D0%A2%D0%B0%D1%83%D0%BD%D1%81,_%D0%A7%D0%B0%D1%80%D0%BB%D0%B7_%D0%A5%D0%B0%D1%80%D0%B4" TargetMode="External"/><Relationship Id="rId1139" Type="http://schemas.openxmlformats.org/officeDocument/2006/relationships/image" Target="media/image213.png"/><Relationship Id="rId106" Type="http://schemas.openxmlformats.org/officeDocument/2006/relationships/image" Target="media/image20.png"/><Relationship Id="rId313" Type="http://schemas.openxmlformats.org/officeDocument/2006/relationships/hyperlink" Target="https://ru.wikipedia.org/wiki/%D0%9D%D0%B5%D0%B1%D0%B5%D1%81%D0%BD%D0%B0%D1%8F_%D0%BC%D0%B5%D1%85%D0%B0%D0%BD%D0%B8%D0%BA%D0%B0" TargetMode="External"/><Relationship Id="rId495" Type="http://schemas.openxmlformats.org/officeDocument/2006/relationships/hyperlink" Target="https://ru.wikipedia.org/wiki/%D0%9C%D0%B0%D1%82%D0%B5%D0%BC%D0%B0%D1%82%D0%B8%D1%87%D0%B5%D1%81%D0%BA%D0%B8%D0%B9_%D0%B0%D0%BD%D0%B0%D0%BB%D0%B8%D0%B7" TargetMode="External"/><Relationship Id="rId716" Type="http://schemas.openxmlformats.org/officeDocument/2006/relationships/hyperlink" Target="https://ru.wikipedia.org/wiki/%D0%9A%D0%B5%D0%BB%D1%8C%D0%B2%D0%B8%D0%BD" TargetMode="External"/><Relationship Id="rId758" Type="http://schemas.openxmlformats.org/officeDocument/2006/relationships/hyperlink" Target="https://ru.wikipedia.org/wiki/%D0%9F%D0%BE%D0%B9%D0%BD%D1%82%D0%B8%D0%BD%D0%B3,_%D0%94%D0%B6%D0%BE%D0%BD_%D0%93%D0%B5%D0%BD%D1%80%D0%B8" TargetMode="External"/><Relationship Id="rId923" Type="http://schemas.openxmlformats.org/officeDocument/2006/relationships/hyperlink" Target="https://ru.wikipedia.org/wiki/%D0%9B%D0%B0%D1%83%D1%8D,_%D0%9C%D0%B0%D0%BA%D1%81_%D1%84%D0%BE%D0%BD" TargetMode="External"/><Relationship Id="rId965" Type="http://schemas.openxmlformats.org/officeDocument/2006/relationships/hyperlink" Target="https://ru.wikipedia.org/wiki/%D0%9D%D0%B8%D0%BB%D1%8C%D1%81_%D0%91%D0%BE%D1%80" TargetMode="External"/><Relationship Id="rId1150" Type="http://schemas.openxmlformats.org/officeDocument/2006/relationships/image" Target="media/image224.png"/><Relationship Id="rId10" Type="http://schemas.openxmlformats.org/officeDocument/2006/relationships/image" Target="media/image5.png"/><Relationship Id="rId52" Type="http://schemas.openxmlformats.org/officeDocument/2006/relationships/hyperlink" Target="https://ru.wikipedia.org/wiki/%D0%9A%D0%B0%D0%BC%D0%B5%D1%80%D0%B0-%D0%BE%D0%B1%D1%81%D0%BA%D1%83%D1%80%D0%B0" TargetMode="External"/><Relationship Id="rId94" Type="http://schemas.openxmlformats.org/officeDocument/2006/relationships/hyperlink" Target="https://ru.wikipedia.org/wiki/%D0%AD%D0%BC%D0%BF%D0%B5%D0%B4%D0%BE%D0%BA%D0%BB" TargetMode="External"/><Relationship Id="rId148" Type="http://schemas.openxmlformats.org/officeDocument/2006/relationships/hyperlink" Target="https://ru.wikipedia.org/wiki/%D0%AD%D0%BF%D0%B8%D0%BA%D1%83%D1%80%D0%B5%D0%B5%D1%86" TargetMode="External"/><Relationship Id="rId355" Type="http://schemas.openxmlformats.org/officeDocument/2006/relationships/hyperlink" Target="https://ru.wikipedia.org/wiki/%D0%93%D0%B5%D0%BE%D0%BC%D0%B5%D1%82%D1%80%D0%B8%D1%87%D0%B5%D1%81%D0%BA%D0%B0%D1%8F_%D0%BF%D1%80%D0%BE%D0%B3%D1%80%D0%B5%D1%81%D1%81%D0%B8%D1%8F" TargetMode="External"/><Relationship Id="rId397" Type="http://schemas.openxmlformats.org/officeDocument/2006/relationships/hyperlink" Target="https://ru.wikipedia.org/wiki/%D0%9F%D1%80%D0%B8%D0%BD%D1%86%D0%B8%D0%BF_%D0%94%E2%80%99%D0%90%D0%BB%D0%B0%D0%BC%D0%B1%D0%B5%D1%80%D0%B0" TargetMode="External"/><Relationship Id="rId520" Type="http://schemas.openxmlformats.org/officeDocument/2006/relationships/hyperlink" Target="https://ru.wikipedia.org/wiki/%D0%A3%D0%BB%D1%8C%D1%82%D1%80%D0%B0%D1%84%D0%B8%D0%BE%D0%BB%D0%B5%D1%82%D0%BE%D0%B2%D0%BE%D0%B5_%D0%B8%D0%B7%D0%BB%D1%83%D1%87%D0%B5%D0%BD%D0%B8%D0%B5" TargetMode="External"/><Relationship Id="rId562" Type="http://schemas.openxmlformats.org/officeDocument/2006/relationships/image" Target="media/image99.png"/><Relationship Id="rId618" Type="http://schemas.openxmlformats.org/officeDocument/2006/relationships/hyperlink" Target="https://ru.wikipedia.org/wiki/%D0%9F%D0%BE%D1%81%D1%82%D0%BE%D1%8F%D0%BD%D0%BD%D1%8B%D0%B9_%D1%82%D0%BE%D0%BA" TargetMode="External"/><Relationship Id="rId825" Type="http://schemas.openxmlformats.org/officeDocument/2006/relationships/hyperlink" Target="https://ru.wikipedia.org/wiki/%D0%93%D0%B8%D0%B1%D0%B1%D1%81,_%D0%94%D0%B6%D0%BE%D0%B7%D0%B0%D0%B9%D1%8F_%D0%A3%D0%B8%D0%BB%D0%BB%D0%B0%D1%80%D0%B4" TargetMode="External"/><Relationship Id="rId1192" Type="http://schemas.openxmlformats.org/officeDocument/2006/relationships/image" Target="media/image263.png"/><Relationship Id="rId1206" Type="http://schemas.openxmlformats.org/officeDocument/2006/relationships/image" Target="media/image277.png"/><Relationship Id="rId1248" Type="http://schemas.openxmlformats.org/officeDocument/2006/relationships/image" Target="media/image319.png"/><Relationship Id="rId215" Type="http://schemas.openxmlformats.org/officeDocument/2006/relationships/hyperlink" Target="https://ru.wikipedia.org/wiki/%D0%93%D0%B0%D0%BB%D0%B8%D0%BB%D0%B5%D0%B9,_%D0%93%D0%B0%D0%BB%D0%B8%D0%BB%D0%B5%D0%BE" TargetMode="External"/><Relationship Id="rId257" Type="http://schemas.openxmlformats.org/officeDocument/2006/relationships/hyperlink" Target="https://ru.wikipedia.org/wiki/%D0%9F%D1%80%D0%BE%D0%B2%D0%BE%D0%B4%D0%BD%D0%B8%D0%BA_(%D1%8D%D0%BB%D0%B5%D0%BA%D1%82%D1%80%D0%B8%D1%87%D0%B5%D1%81%D1%82%D0%B2%D0%BE)" TargetMode="External"/><Relationship Id="rId422" Type="http://schemas.openxmlformats.org/officeDocument/2006/relationships/hyperlink" Target="https://ru.wikipedia.org/wiki/%D0%97%D0%B0%D0%BA%D0%BE%D0%BD_%D1%81%D0%BE%D1%85%D1%80%D0%B0%D0%BD%D0%B5%D0%BD%D0%B8%D1%8F_%D1%8D%D0%BD%D0%B5%D1%80%D0%B3%D0%B8%D0%B8" TargetMode="External"/><Relationship Id="rId464" Type="http://schemas.openxmlformats.org/officeDocument/2006/relationships/hyperlink" Target="https://ru.wikipedia.org/wiki/%D0%9B%D0%B5%D0%BE%D0%BD%D0%B0%D1%80%D0%B4_%D0%AD%D0%B9%D0%BB%D0%B5%D1%80" TargetMode="External"/><Relationship Id="rId867" Type="http://schemas.openxmlformats.org/officeDocument/2006/relationships/hyperlink" Target="https://ru.wikipedia.org/wiki/%D0%A1%D0%BC%D0%B5%D1%89%D0%B5%D0%BD%D0%B8%D0%B5_%D0%BF%D0%B5%D1%80%D0%B8%D0%B3%D0%B5%D0%BB%D0%B8%D1%8F_%D0%9C%D0%B5%D1%80%D0%BA%D1%83%D1%80%D0%B8%D1%8F" TargetMode="External"/><Relationship Id="rId1010" Type="http://schemas.openxmlformats.org/officeDocument/2006/relationships/hyperlink" Target="https://ru.wikipedia.org/wiki/%D0%9C%D0%B0%D0%BA%D1%81_%D0%91%D0%BE%D1%80%D0%BD" TargetMode="External"/><Relationship Id="rId1052" Type="http://schemas.openxmlformats.org/officeDocument/2006/relationships/hyperlink" Target="https://ru.wikipedia.org/wiki/%D0%94%D0%B5%D0%BB%D0%B5%D0%BD%D0%B8%D0%B5_%D1%8F%D0%B4%D1%80%D0%B0" TargetMode="External"/><Relationship Id="rId1094" Type="http://schemas.openxmlformats.org/officeDocument/2006/relationships/hyperlink" Target="https://ru.wikipedia.org/wiki/%D0%90%D0%B1%D0%B4%D1%83%D1%81_%D0%A1%D0%B0%D0%BB%D0%B0%D0%BC" TargetMode="External"/><Relationship Id="rId1108" Type="http://schemas.openxmlformats.org/officeDocument/2006/relationships/image" Target="media/image182.png"/><Relationship Id="rId299" Type="http://schemas.openxmlformats.org/officeDocument/2006/relationships/hyperlink" Target="https://ru.wikipedia.org/wiki/%D0%97%D0%B0%D0%BA%D0%BE%D0%BD_%D1%81%D0%BE%D1%85%D1%80%D0%B0%D0%BD%D0%B5%D0%BD%D0%B8%D1%8F_%D1%8D%D0%BD%D0%B5%D1%80%D0%B3%D0%B8%D0%B8" TargetMode="External"/><Relationship Id="rId727" Type="http://schemas.openxmlformats.org/officeDocument/2006/relationships/hyperlink" Target="https://ru.wikipedia.org/wiki/%D0%A1%D0%BF%D0%B5%D0%BA%D1%82%D1%80%D0%B0%D0%BB%D1%8C%D0%BD%D1%8B%D0%B9_%D0%B0%D0%BD%D0%B0%D0%BB%D0%B8%D0%B7" TargetMode="External"/><Relationship Id="rId934" Type="http://schemas.openxmlformats.org/officeDocument/2006/relationships/hyperlink" Target="https://ru.wikipedia.org/wiki/%D0%AD%D0%B9%D0%BD%D1%88%D1%82%D0%B5%D0%B9%D0%BD,_%D0%90%D0%BB%D1%8C%D0%B1%D0%B5%D1%80%D1%82" TargetMode="External"/><Relationship Id="rId63" Type="http://schemas.openxmlformats.org/officeDocument/2006/relationships/hyperlink" Target="https://ru.wikipedia.org/wiki/%D0%90%D1%82%D0%BE%D0%BC" TargetMode="External"/><Relationship Id="rId159" Type="http://schemas.openxmlformats.org/officeDocument/2006/relationships/image" Target="media/image29.png"/><Relationship Id="rId366" Type="http://schemas.openxmlformats.org/officeDocument/2006/relationships/hyperlink" Target="https://ru.wikipedia.org/wiki/%D0%9C%D0%BE%D0%BB%D0%B5%D0%BA%D1%83%D0%BB%D0%B0" TargetMode="External"/><Relationship Id="rId573" Type="http://schemas.openxmlformats.org/officeDocument/2006/relationships/hyperlink" Target="https://ru.wikipedia.org/wiki/%D0%9F%D1%83%D0%B0%D1%81%D1%81%D0%BE%D0%BD,_%D0%A1%D0%B8%D0%BC%D0%B5%D0%BE%D0%BD_%D0%94%D0%B5%D0%BD%D0%B8" TargetMode="External"/><Relationship Id="rId780" Type="http://schemas.openxmlformats.org/officeDocument/2006/relationships/hyperlink" Target="https://ru.wikipedia.org/wiki/%D0%9A%D0%BE%D0%B3%D0%B5%D1%80%D0%B5%D1%80" TargetMode="External"/><Relationship Id="rId1217" Type="http://schemas.openxmlformats.org/officeDocument/2006/relationships/image" Target="media/image288.png"/><Relationship Id="rId226" Type="http://schemas.openxmlformats.org/officeDocument/2006/relationships/image" Target="media/image44.png"/><Relationship Id="rId433" Type="http://schemas.openxmlformats.org/officeDocument/2006/relationships/hyperlink" Target="https://ru.wikipedia.org/wiki/%D0%AD%D0%BB%D0%B5%D0%BA%D1%82%D1%80%D0%B8%D1%87%D0%B5%D1%81%D0%BA%D0%B8%D0%B9_%D1%82%D0%BE%D0%BA" TargetMode="External"/><Relationship Id="rId878" Type="http://schemas.openxmlformats.org/officeDocument/2006/relationships/hyperlink" Target="https://ru.wikipedia.org/wiki/%D0%AD%D0%BA%D0%B2%D0%B8%D0%B2%D0%B0%D0%BB%D0%B5%D0%BD%D1%82%D0%BD%D0%BE%D1%81%D1%82%D1%8C_%D0%BC%D0%B0%D1%81%D1%81%D1%8B_%D0%B8_%D1%8D%D0%BD%D0%B5%D1%80%D0%B3%D0%B8%D0%B8" TargetMode="External"/><Relationship Id="rId1063" Type="http://schemas.openxmlformats.org/officeDocument/2006/relationships/hyperlink" Target="https://ru.wikipedia.org/wiki/%D0%93%D0%B8%D1%80%D0%B5%D0%B4%D0%BC%D0%B5%D1%82" TargetMode="External"/><Relationship Id="rId1270" Type="http://schemas.openxmlformats.org/officeDocument/2006/relationships/image" Target="media/image341.png"/><Relationship Id="rId640" Type="http://schemas.openxmlformats.org/officeDocument/2006/relationships/hyperlink" Target="https://ru.wikipedia.org/wiki/%D0%AD%D0%BB%D0%B5%D0%BA%D1%82%D1%80%D0%B8%D1%87%D0%B5%D1%81%D0%BA%D0%BE%D0%B5_%D0%BF%D0%BE%D0%BB%D0%B5" TargetMode="External"/><Relationship Id="rId738" Type="http://schemas.openxmlformats.org/officeDocument/2006/relationships/hyperlink" Target="https://ru.wikipedia.org/wiki/%D0%9F%D1%83%D0%B0%D1%81%D1%81%D0%BE%D0%BD,_%D0%A1%D0%B8%D0%BC%D0%B5%D0%BE%D0%BD_%D0%94%D0%B5%D0%BD%D0%B8" TargetMode="External"/><Relationship Id="rId945" Type="http://schemas.openxmlformats.org/officeDocument/2006/relationships/hyperlink" Target="https://ru.wikipedia.org/wiki/%D0%9C%D0%B0%D1%82%D0%B5%D0%BC%D0%B0%D1%82%D0%B8%D1%87%D0%B5%D1%81%D0%BA%D0%B0%D1%8F_%D0%BC%D0%BE%D0%B4%D0%B5%D0%BB%D1%8C" TargetMode="External"/><Relationship Id="rId74" Type="http://schemas.openxmlformats.org/officeDocument/2006/relationships/image" Target="media/image14.png"/><Relationship Id="rId377" Type="http://schemas.openxmlformats.org/officeDocument/2006/relationships/hyperlink" Target="https://ru.wikipedia.org/wiki/%D0%9F%D0%B0%D1%80%D0%BE%D0%B2%D0%B0%D1%8F_%D0%BC%D0%B0%D1%88%D0%B8%D0%BD%D0%B0_%D0%9D%D1%8C%D1%8E%D0%BA%D0%BE%D0%BC%D0%B5%D0%BD%D0%B0" TargetMode="External"/><Relationship Id="rId500" Type="http://schemas.openxmlformats.org/officeDocument/2006/relationships/hyperlink" Target="https://ru.wikipedia.org/wiki/%D0%A4%D0%B8%D0%B3%D1%83%D1%80%D1%8B_%D0%A5%D0%BB%D0%B0%D0%B4%D0%BD%D0%B8" TargetMode="External"/><Relationship Id="rId584" Type="http://schemas.openxmlformats.org/officeDocument/2006/relationships/hyperlink" Target="https://ru.wikipedia.org/wiki/%D0%93%D0%B0%D1%83%D1%81%D1%81,_%D0%9A%D0%B0%D1%80%D0%BB" TargetMode="External"/><Relationship Id="rId805" Type="http://schemas.openxmlformats.org/officeDocument/2006/relationships/hyperlink" Target="https://ru.wikipedia.org/wiki/%D0%9C%D0%B0%D0%B9%D0%BA%D0%B5%D0%BB%D1%8C%D1%81%D0%BE%D0%BD,_%D0%90%D0%BB%D1%8C%D0%B1%D0%B5%D1%80%D1%82_%D0%90%D0%B1%D1%80%D0%B0%D1%85%D0%B0%D0%BC" TargetMode="External"/><Relationship Id="rId1130" Type="http://schemas.openxmlformats.org/officeDocument/2006/relationships/image" Target="media/image204.png"/><Relationship Id="rId1228" Type="http://schemas.openxmlformats.org/officeDocument/2006/relationships/image" Target="media/image299.png"/><Relationship Id="rId5" Type="http://schemas.openxmlformats.org/officeDocument/2006/relationships/webSettings" Target="webSettings.xml"/><Relationship Id="rId237" Type="http://schemas.openxmlformats.org/officeDocument/2006/relationships/image" Target="media/image55.png"/><Relationship Id="rId791" Type="http://schemas.openxmlformats.org/officeDocument/2006/relationships/image" Target="media/image126.png"/><Relationship Id="rId889" Type="http://schemas.openxmlformats.org/officeDocument/2006/relationships/hyperlink" Target="https://ru.wikipedia.org/wiki/%D0%A3%D1%80%D0%B0%D0%B2%D0%BD%D0%B5%D0%BD%D0%B8%D1%8F_%D0%9C%D0%B0%D0%BA%D1%81%D0%B2%D0%B5%D0%BB%D0%BB%D0%B0" TargetMode="External"/><Relationship Id="rId1074" Type="http://schemas.openxmlformats.org/officeDocument/2006/relationships/hyperlink" Target="https://ru.wikipedia.org/wiki/%D0%92%D1%8B%D0%BD%D1%83%D0%B6%D0%B4%D0%B5%D0%BD%D0%BD%D0%BE%D0%B5_%D0%B8%D0%B7%D0%BB%D1%83%D1%87%D0%B5%D0%BD%D0%B8%D0%B5" TargetMode="External"/><Relationship Id="rId444" Type="http://schemas.openxmlformats.org/officeDocument/2006/relationships/hyperlink" Target="https://ru.wikipedia.org/wiki/%D0%97%D0%B0%D0%BA%D0%BE%D0%BD_%D0%9A%D1%83%D0%BB%D0%BE%D0%BD%D0%B0" TargetMode="External"/><Relationship Id="rId651" Type="http://schemas.openxmlformats.org/officeDocument/2006/relationships/hyperlink" Target="https://ru.wikipedia.org/wiki/%D0%93%D0%B5%D0%BD%D1%80%D0%B8,_%D0%94%D0%B6%D0%BE%D0%B7%D0%B5%D1%84" TargetMode="External"/><Relationship Id="rId749" Type="http://schemas.openxmlformats.org/officeDocument/2006/relationships/hyperlink" Target="https://ru.wikipedia.org/wiki/%D0%91%D1%80%D1%8D%D0%B4%D0%BB%D0%B8,_%D0%94%D0%B6%D0%B5%D0%B9%D0%BC%D1%81" TargetMode="External"/><Relationship Id="rId290" Type="http://schemas.openxmlformats.org/officeDocument/2006/relationships/hyperlink" Target="https://ru.wikipedia.org/wiki/%D0%9E%D0%B1%D1%89%D0%B0%D1%8F_%D1%82%D0%B5%D0%BE%D1%80%D0%B8%D1%8F_%D0%BE%D1%82%D0%BD%D0%BE%D1%81%D0%B8%D1%82%D0%B5%D0%BB%D1%8C%D0%BD%D0%BE%D1%81%D1%82%D0%B8" TargetMode="External"/><Relationship Id="rId304" Type="http://schemas.openxmlformats.org/officeDocument/2006/relationships/hyperlink" Target="https://ru.wikipedia.org/wiki/%D0%9D%D0%B0%D1%87%D0%B0%D0%BB%D0%B0_%D0%9D%D1%8C%D1%8E%D1%82%D0%BE%D0%BD%D0%B0" TargetMode="External"/><Relationship Id="rId388" Type="http://schemas.openxmlformats.org/officeDocument/2006/relationships/image" Target="media/image82.png"/><Relationship Id="rId511" Type="http://schemas.openxmlformats.org/officeDocument/2006/relationships/hyperlink" Target="https://ru.wikipedia.org/wiki/%D0%9E%D1%81%D0%B2%D0%B5%D1%89%D1%91%D0%BD%D0%BD%D0%BE%D1%81%D1%82%D1%8C" TargetMode="External"/><Relationship Id="rId609" Type="http://schemas.openxmlformats.org/officeDocument/2006/relationships/hyperlink" Target="https://ru.wikipedia.org/wiki/%D0%9B%D0%B0%D0%BF%D0%BB%D0%B0%D1%81" TargetMode="External"/><Relationship Id="rId956" Type="http://schemas.openxmlformats.org/officeDocument/2006/relationships/hyperlink" Target="https://ru.wikipedia.org/wiki/%D0%93%D0%B5%D0%B9%D0%B3%D0%B5%D1%80,_%D0%A5%D0%B0%D0%BD%D1%81_%D0%92%D0%B8%D0%BB%D1%8C%D0%B3%D0%B5%D0%BB%D1%8C%D0%BC" TargetMode="External"/><Relationship Id="rId1141" Type="http://schemas.openxmlformats.org/officeDocument/2006/relationships/image" Target="media/image215.png"/><Relationship Id="rId1239" Type="http://schemas.openxmlformats.org/officeDocument/2006/relationships/image" Target="media/image310.png"/><Relationship Id="rId85" Type="http://schemas.openxmlformats.org/officeDocument/2006/relationships/hyperlink" Target="https://ru.wikipedia.org/wiki/%D0%9F%D1%80%D0%B0%D0%B2%D0%B8%D0%BB%D1%8C%D0%BD%D1%8B%D0%B9_%D0%BC%D0%BD%D0%BE%D0%B3%D0%BE%D0%B3%D1%80%D0%B0%D0%BD%D0%BD%D0%B8%D0%BA" TargetMode="External"/><Relationship Id="rId150" Type="http://schemas.openxmlformats.org/officeDocument/2006/relationships/hyperlink" Target="https://ru.wikipedia.org/wiki/%D0%9C%D0%B0%D0%B3%D0%BD%D0%B5%D1%82%D0%B8%D0%B7%D0%BC" TargetMode="External"/><Relationship Id="rId595" Type="http://schemas.openxmlformats.org/officeDocument/2006/relationships/hyperlink" Target="https://ru.wikipedia.org/wiki/%D0%9A%D0%B8%D1%81%D0%BB%D0%BE%D1%80%D0%BE%D0%B4" TargetMode="External"/><Relationship Id="rId816" Type="http://schemas.openxmlformats.org/officeDocument/2006/relationships/hyperlink" Target="https://ru.wikipedia.org/wiki/%D0%90%D0%B1%D1%81%D0%BE%D0%BB%D1%8E%D1%82%D0%BD%D0%BE_%D1%87%D1%91%D1%80%D0%BD%D0%BE%D0%B5_%D1%82%D0%B5%D0%BB%D0%BE" TargetMode="External"/><Relationship Id="rId1001" Type="http://schemas.openxmlformats.org/officeDocument/2006/relationships/hyperlink" Target="https://ru.wikipedia.org/wiki/%D0%9F%D1%80%D0%B8%D0%BD%D1%86%D0%B8%D0%BF_%D0%BD%D0%B0%D0%B8%D0%BC%D0%B5%D0%BD%D1%8C%D1%88%D0%B5%D0%B3%D0%BE_%D0%B4%D0%B5%D0%B9%D1%81%D1%82%D0%B2%D0%B8%D1%8F" TargetMode="External"/><Relationship Id="rId248" Type="http://schemas.openxmlformats.org/officeDocument/2006/relationships/hyperlink" Target="https://ru.wikipedia.org/wiki/%D0%A5%D1%80%D0%B8%D1%81%D1%82%D0%BE%D1%84%D0%BE%D1%80_%D0%9A%D0%BE%D0%BB%D1%83%D0%BC%D0%B1" TargetMode="External"/><Relationship Id="rId455" Type="http://schemas.openxmlformats.org/officeDocument/2006/relationships/hyperlink" Target="https://ru.wikipedia.org/wiki/%D0%91%D0%B5%D0%BD%D0%B4%D0%B6%D0%B0%D0%BC%D0%B8%D0%BD_%D0%A4%D1%80%D0%B0%D0%BD%D0%BA%D0%BB%D0%B8%D0%BD" TargetMode="External"/><Relationship Id="rId662" Type="http://schemas.openxmlformats.org/officeDocument/2006/relationships/hyperlink" Target="https://ru.wikipedia.org/wiki/%D0%9C%D0%B0%D0%BA%D1%81%D0%B2%D0%B5%D0%BB%D0%BB,_%D0%94%D0%B6%D0%B5%D0%B9%D0%BC%D1%81_%D0%9A%D0%BB%D0%B5%D1%80%D0%BA" TargetMode="External"/><Relationship Id="rId1085" Type="http://schemas.openxmlformats.org/officeDocument/2006/relationships/hyperlink" Target="https://ru.wikipedia.org/wiki/%D0%9D%D0%BE%D0%B1%D0%B5%D0%BB%D0%B5%D0%B2%D1%81%D0%BA%D0%B0%D1%8F_%D0%BF%D1%80%D0%B5%D0%BC%D0%B8%D1%8F_%D0%BF%D0%BE_%D1%84%D0%B8%D0%B7%D0%B8%D0%BA%D0%B5" TargetMode="External"/><Relationship Id="rId12" Type="http://schemas.openxmlformats.org/officeDocument/2006/relationships/image" Target="media/image7.png"/><Relationship Id="rId108" Type="http://schemas.openxmlformats.org/officeDocument/2006/relationships/hyperlink" Target="https://ru.wikipedia.org/wiki/%D0%90%D1%80%D1%85%D0%B8%D0%BC%D0%B5%D0%B4" TargetMode="External"/><Relationship Id="rId315" Type="http://schemas.openxmlformats.org/officeDocument/2006/relationships/hyperlink" Target="https://ru.wikipedia.org/wiki/%D0%9C%D0%B0%D1%82%D0%B5%D0%BC%D0%B0%D1%82%D0%B8%D1%87%D0%B5%D1%81%D0%BA%D0%B8%D0%B9_%D0%B0%D0%BD%D0%B0%D0%BB%D0%B8%D0%B7" TargetMode="External"/><Relationship Id="rId522" Type="http://schemas.openxmlformats.org/officeDocument/2006/relationships/image" Target="media/image97.png"/><Relationship Id="rId967" Type="http://schemas.openxmlformats.org/officeDocument/2006/relationships/hyperlink" Target="https://ru.wikipedia.org/wiki/%D0%92%D0%BE%D0%B4%D0%BE%D1%80%D0%BE%D0%B4" TargetMode="External"/><Relationship Id="rId1152" Type="http://schemas.openxmlformats.org/officeDocument/2006/relationships/image" Target="media/image226.png"/><Relationship Id="rId96" Type="http://schemas.openxmlformats.org/officeDocument/2006/relationships/hyperlink" Target="https://ru.wikipedia.org/wiki/%D0%90%D1%80%D0%B8%D1%81%D1%82%D0%BE%D1%82%D0%B5%D0%BB%D1%8C" TargetMode="External"/><Relationship Id="rId161" Type="http://schemas.openxmlformats.org/officeDocument/2006/relationships/hyperlink" Target="https://ru.wikipedia.org/wiki/%D0%A2%D0%B5%D1%85%D0%BD%D0%B8%D1%87%D0%B5%D1%81%D0%BA%D0%B0%D1%8F_%D0%BC%D0%B5%D1%85%D0%B0%D0%BD%D0%B8%D0%BA%D0%B0" TargetMode="External"/><Relationship Id="rId399" Type="http://schemas.openxmlformats.org/officeDocument/2006/relationships/hyperlink" Target="https://ru.wikipedia.org/wiki/%D0%9C%D0%B0%D1%82%D0%B5%D0%BC%D0%B0%D1%82%D0%B8%D1%87%D0%B5%D1%81%D0%BA%D0%B8%D0%B9_%D0%B0%D0%BD%D0%B0%D0%BB%D0%B8%D0%B7" TargetMode="External"/><Relationship Id="rId827" Type="http://schemas.openxmlformats.org/officeDocument/2006/relationships/image" Target="media/image137.png"/><Relationship Id="rId1012" Type="http://schemas.openxmlformats.org/officeDocument/2006/relationships/hyperlink" Target="https://ru.wikipedia.org/wiki/%D0%AD%D1%80%D0%BC%D0%B8%D1%82%D0%BE%D0%B2%D0%B0_%D0%BC%D0%B0%D1%82%D1%80%D0%B8%D1%86%D0%B0" TargetMode="External"/><Relationship Id="rId259" Type="http://schemas.openxmlformats.org/officeDocument/2006/relationships/image" Target="media/image64.png"/><Relationship Id="rId466" Type="http://schemas.openxmlformats.org/officeDocument/2006/relationships/hyperlink" Target="https://ru.wikipedia.org/wiki/%D0%9C%D0%BE%D0%BB%D0%B5%D0%BA%D1%83%D0%BB%D1%8F%D1%80%D0%BD%D0%BE-%D0%BA%D0%B8%D0%BD%D0%B5%D1%82%D0%B8%D1%87%D0%B5%D1%81%D0%BA%D0%B0%D1%8F_%D1%82%D0%B5%D0%BE%D1%80%D0%B8%D1%8F" TargetMode="External"/><Relationship Id="rId673" Type="http://schemas.openxmlformats.org/officeDocument/2006/relationships/hyperlink" Target="https://ru.wikipedia.org/wiki/%D0%97%D0%B0%D0%BA%D0%BE%D0%BD%D1%8B_%D0%94%D0%B0%D0%BB%D1%8C%D1%82%D0%BE%D0%BD%D0%B0" TargetMode="External"/><Relationship Id="rId880" Type="http://schemas.openxmlformats.org/officeDocument/2006/relationships/hyperlink" Target="https://ru.wikipedia.org/wiki/%D0%9A%D0%B2%D0%B0%D0%BD%D1%82%D0%BE%D0%B2%D0%B0%D1%8F_%D0%BC%D0%B5%D1%85%D0%B0%D0%BD%D0%B8%D0%BA%D0%B0" TargetMode="External"/><Relationship Id="rId1096" Type="http://schemas.openxmlformats.org/officeDocument/2006/relationships/hyperlink" Target="https://ru.wikipedia.org/wiki/%D0%A8%D0%B5%D0%BB%D0%B4%D0%BE%D0%BD_%D0%9B%D0%B8_%D0%93%D0%BB%D1%8D%D1%88%D0%BE%D1%83" TargetMode="External"/><Relationship Id="rId23" Type="http://schemas.openxmlformats.org/officeDocument/2006/relationships/hyperlink" Target="https://ru.wikipedia.org/wiki/%D0%9D%D1%8C%D1%8E%D1%82%D0%BE%D0%BD,_%D0%98%D1%81%D0%B0%D0%B0%D0%BA" TargetMode="External"/><Relationship Id="rId119" Type="http://schemas.openxmlformats.org/officeDocument/2006/relationships/hyperlink" Target="https://ru.wikipedia.org/wiki/%D0%93%D0%B8%D0%BF%D0%B0%D1%82%D0%B8%D1%8F" TargetMode="External"/><Relationship Id="rId326" Type="http://schemas.openxmlformats.org/officeDocument/2006/relationships/hyperlink" Target="https://ru.wikipedia.org/wiki/%D0%A4%D0%B5%D1%80%D0%BC%D0%B0,_%D0%9F%D1%8C%D0%B5%D1%80" TargetMode="External"/><Relationship Id="rId533" Type="http://schemas.openxmlformats.org/officeDocument/2006/relationships/hyperlink" Target="https://ru.wikipedia.org/wiki/%D0%AD%D0%BB%D0%B5%D0%BA%D1%82%D1%80%D0%BE%D1%82%D0%B5%D1%85%D0%BD%D0%B8%D0%BA%D0%B0" TargetMode="External"/><Relationship Id="rId978" Type="http://schemas.openxmlformats.org/officeDocument/2006/relationships/hyperlink" Target="https://ru.wikipedia.org/wiki/%D0%AD%D0%BB%D0%B5%D0%BA%D1%82%D1%80%D0%BE%D0%BF%D1%80%D0%BE%D0%B2%D0%BE%D0%B4%D0%BD%D0%BE%D1%81%D1%82%D1%8C" TargetMode="External"/><Relationship Id="rId1163" Type="http://schemas.openxmlformats.org/officeDocument/2006/relationships/image" Target="media/image236.png"/><Relationship Id="rId740" Type="http://schemas.openxmlformats.org/officeDocument/2006/relationships/hyperlink" Target="https://ru.wikipedia.org/wiki/%D0%AD%D0%BB%D0%B5%D0%BA%D1%82%D1%80%D0%BE%D0%B4%D0%B8%D0%BD%D0%B0%D0%BC%D0%B8%D0%BA%D0%B0" TargetMode="External"/><Relationship Id="rId838" Type="http://schemas.openxmlformats.org/officeDocument/2006/relationships/hyperlink" Target="https://ru.wikipedia.org/wiki/%D0%A0%D0%B0%D0%B4%D0%B8%D0%BE%D0%B0%D0%BA%D1%82%D0%B8%D0%B2%D0%BD%D0%BE%D1%81%D1%82%D1%8C" TargetMode="External"/><Relationship Id="rId1023" Type="http://schemas.openxmlformats.org/officeDocument/2006/relationships/hyperlink" Target="https://ru.wikipedia.org/wiki/%D0%9F%D1%80%D0%B8%D0%BD%D1%86%D0%B8%D0%BF_%D0%B4%D0%BE%D0%BF%D0%BE%D0%BB%D0%BD%D0%B8%D1%82%D0%B5%D0%BB%D1%8C%D0%BD%D0%BE%D1%81%D1%82%D0%B8" TargetMode="External"/><Relationship Id="rId172" Type="http://schemas.openxmlformats.org/officeDocument/2006/relationships/hyperlink" Target="https://ru.wikipedia.org/wiki/%D0%91%D0%B8%D0%BD%D0%BE%D0%BA%D1%83%D0%BB%D1%8F%D1%80%D0%BD%D0%BE%D0%B5_%D0%B7%D1%80%D0%B5%D0%BD%D0%B8%D0%B5" TargetMode="External"/><Relationship Id="rId477" Type="http://schemas.openxmlformats.org/officeDocument/2006/relationships/hyperlink" Target="https://ru.wikipedia.org/wiki/%D0%93%D1%80%D0%B0%D0%B4%D1%83%D1%81_%D0%A6%D0%B5%D0%BB%D1%8C%D1%81%D0%B8%D1%8F" TargetMode="External"/><Relationship Id="rId600" Type="http://schemas.openxmlformats.org/officeDocument/2006/relationships/hyperlink" Target="https://ru.wikipedia.org/wiki/%D0%9F%D0%B5%D1%82%D1%80%D0%BE%D0%B2,_%D0%92%D0%B0%D1%81%D0%B8%D0%BB%D0%B8%D0%B9_%D0%92%D0%BB%D0%B0%D0%B4%D0%B8%D0%BC%D0%B8%D1%80%D0%BE%D0%B2%D0%B8%D1%87" TargetMode="External"/><Relationship Id="rId684" Type="http://schemas.openxmlformats.org/officeDocument/2006/relationships/hyperlink" Target="https://ru.wikipedia.org/wiki/%D0%9A%D0%B0%D1%80%D0%BD%D0%BE,_%D0%A1%D0%B0%D0%B4%D0%B8" TargetMode="External"/><Relationship Id="rId1230" Type="http://schemas.openxmlformats.org/officeDocument/2006/relationships/image" Target="media/image301.png"/><Relationship Id="rId337" Type="http://schemas.openxmlformats.org/officeDocument/2006/relationships/hyperlink" Target="https://ru.wikipedia.org/wiki/%D0%93%D1%8E%D0%B9%D0%B3%D0%B5%D0%BD%D1%81,_%D0%A5%D1%80%D0%B8%D1%81%D1%82%D0%B8%D0%B0%D0%BD" TargetMode="External"/><Relationship Id="rId891" Type="http://schemas.openxmlformats.org/officeDocument/2006/relationships/hyperlink" Target="https://ru.wikipedia.org/wiki/%D0%9B%D0%B0%D1%80%D0%BC%D0%BE%D1%80,_%D0%94%D0%B6%D0%BE%D0%B7%D0%B5%D1%84" TargetMode="External"/><Relationship Id="rId905" Type="http://schemas.openxmlformats.org/officeDocument/2006/relationships/hyperlink" Target="https://ru.wikipedia.org/wiki/%D0%AD%D0%BB%D0%B5%D0%BA%D1%82%D1%80%D0%BE%D0%BD%D0%B8%D0%BA%D0%B0" TargetMode="External"/><Relationship Id="rId989" Type="http://schemas.openxmlformats.org/officeDocument/2006/relationships/hyperlink" Target="https://ru.wikipedia.org/wiki/%D0%9C%D0%B8%D0%BB%D0%BB%D0%B8%D0%BA%D0%B5%D0%BD,_%D0%A0%D0%BE%D0%B1%D0%B5%D1%80%D1%82_%D0%AD%D0%BD%D0%B4%D1%80%D1%8E%D1%81" TargetMode="External"/><Relationship Id="rId34" Type="http://schemas.openxmlformats.org/officeDocument/2006/relationships/hyperlink" Target="https://ru.wikipedia.org/wiki/%D0%91%D0%BE%D0%B3" TargetMode="External"/><Relationship Id="rId544" Type="http://schemas.openxmlformats.org/officeDocument/2006/relationships/hyperlink" Target="https://ru.wikipedia.org/wiki/%D0%A0%D0%B0%D0%B4%D0%B8%D0%BE%D1%84%D0%B8%D0%B7%D0%B8%D0%BA%D0%B0" TargetMode="External"/><Relationship Id="rId751" Type="http://schemas.openxmlformats.org/officeDocument/2006/relationships/hyperlink" Target="https://ru.wikipedia.org/wiki/%D0%AD%D1%84%D0%B8%D1%80_(%D1%84%D0%B8%D0%B7%D0%B8%D0%BA%D0%B0)" TargetMode="External"/><Relationship Id="rId849" Type="http://schemas.openxmlformats.org/officeDocument/2006/relationships/image" Target="media/image141.png"/><Relationship Id="rId1174" Type="http://schemas.openxmlformats.org/officeDocument/2006/relationships/image" Target="media/image245.png"/><Relationship Id="rId183" Type="http://schemas.openxmlformats.org/officeDocument/2006/relationships/image" Target="media/image30.png"/><Relationship Id="rId390" Type="http://schemas.openxmlformats.org/officeDocument/2006/relationships/hyperlink" Target="https://ru.wikipedia.org/wiki/%D0%90%D0%BD%D0%B0%D0%BB%D0%B8%D1%82%D0%B8%D1%87%D0%B5%D1%81%D0%BA%D0%B0%D1%8F_%D0%BC%D0%B5%D1%85%D0%B0%D0%BD%D0%B8%D0%BA%D0%B0" TargetMode="External"/><Relationship Id="rId404" Type="http://schemas.openxmlformats.org/officeDocument/2006/relationships/hyperlink" Target="https://ru.wikipedia.org/wiki/%D0%97%D0%B0%D0%BA%D0%BE%D0%BD_%D1%81%D0%BE%D1%85%D1%80%D0%B0%D0%BD%D0%B5%D0%BD%D0%B8%D1%8F_%D0%B8%D0%BC%D0%BF%D1%83%D0%BB%D1%8C%D1%81%D0%B0" TargetMode="External"/><Relationship Id="rId611" Type="http://schemas.openxmlformats.org/officeDocument/2006/relationships/image" Target="media/image103.png"/><Relationship Id="rId1034" Type="http://schemas.openxmlformats.org/officeDocument/2006/relationships/hyperlink" Target="https://ru.wikipedia.org/wiki/%D0%9A%D0%B0%D0%BF%D0%B5%D0%BB%D1%8C%D0%BD%D0%B0%D1%8F_%D0%BC%D0%BE%D0%B4%D0%B5%D0%BB%D1%8C_%D1%8F%D0%B4%D1%80%D0%B0" TargetMode="External"/><Relationship Id="rId1241" Type="http://schemas.openxmlformats.org/officeDocument/2006/relationships/image" Target="media/image312.png"/><Relationship Id="rId250" Type="http://schemas.openxmlformats.org/officeDocument/2006/relationships/hyperlink" Target="https://ru.wikipedia.org/wiki/%D0%9C%D0%B0%D0%B3%D0%BD%D0%B8%D1%82%D0%BD%D1%8B%D0%B9_%D0%BF%D0%BE%D0%BB%D1%8E%D1%81" TargetMode="External"/><Relationship Id="rId488" Type="http://schemas.openxmlformats.org/officeDocument/2006/relationships/image" Target="media/image94.png"/><Relationship Id="rId695" Type="http://schemas.openxmlformats.org/officeDocument/2006/relationships/hyperlink" Target="https://ru.wikipedia.org/wiki/%D0%A1%D0%BE%D0%BF%D1%80%D0%BE%D1%82%D0%B8%D0%B2%D0%BB%D0%B5%D0%BD%D0%B8%D0%B5_%D1%8D%D0%BB%D0%B5%D0%BA%D1%82%D1%80%D0%B8%D1%87%D0%B5%D1%81%D0%BA%D0%BE%D0%B5" TargetMode="External"/><Relationship Id="rId709" Type="http://schemas.openxmlformats.org/officeDocument/2006/relationships/hyperlink" Target="https://ru.wikipedia.org/wiki/%D0%A2%D0%BE%D0%BC%D1%81%D0%BE%D0%BD,_%D0%A3%D0%B8%D0%BB%D1%8C%D1%8F%D0%BC_(%D0%BB%D0%BE%D1%80%D0%B4_%D0%9A%D0%B5%D0%BB%D1%8C%D0%B2%D0%B8%D0%BD)" TargetMode="External"/><Relationship Id="rId916" Type="http://schemas.openxmlformats.org/officeDocument/2006/relationships/hyperlink" Target="https://ru.wikipedia.org/wiki/%D0%9F%D0%B5%D1%80%D0%B8%D0%BE%D0%B4%D0%B8%D1%87%D0%B5%D1%81%D0%BA%D0%B0%D1%8F_%D1%81%D0%B8%D1%81%D1%82%D0%B5%D0%BC%D0%B0_%D1%8D%D0%BB%D0%B5%D0%BC%D0%B5%D0%BD%D1%82%D0%BE%D0%B2" TargetMode="External"/><Relationship Id="rId1101" Type="http://schemas.openxmlformats.org/officeDocument/2006/relationships/hyperlink" Target="https://ru.wikipedia.org/wiki/%D0%94%D0%B2%D1%83%D0%BC%D0%B5%D1%80%D0%BD%D1%8B%D0%B9_%D0%BA%D1%80%D0%B8%D1%81%D1%82%D0%B0%D0%BB%D0%BB" TargetMode="External"/><Relationship Id="rId45" Type="http://schemas.openxmlformats.org/officeDocument/2006/relationships/hyperlink" Target="https://ru.wikipedia.org/wiki/%D0%A0%D1%8B%D1%87%D0%B0%D0%B3" TargetMode="External"/><Relationship Id="rId110" Type="http://schemas.openxmlformats.org/officeDocument/2006/relationships/hyperlink" Target="https://ru.wikipedia.org/wiki/%D0%93%D0%B5%D1%80%D0%BE%D0%BD_%D0%90%D0%BB%D0%B5%D0%BA%D1%81%D0%B0%D0%BD%D0%B4%D1%80%D0%B8%D0%B9%D1%81%D0%BA%D0%B8%D0%B9" TargetMode="External"/><Relationship Id="rId348" Type="http://schemas.openxmlformats.org/officeDocument/2006/relationships/hyperlink" Target="https://ru.wikipedia.org/wiki/%D0%91%D0%BB%D0%B5%D0%B7_%D0%9F%D0%B0%D1%81%D0%BA%D0%B0%D0%BB%D1%8C" TargetMode="External"/><Relationship Id="rId555" Type="http://schemas.openxmlformats.org/officeDocument/2006/relationships/hyperlink" Target="https://ru.wikipedia.org/wiki/%D0%94%D0%B8%D1%84%D1%80%D0%B0%D0%BA%D1%86%D0%B8%D1%8F" TargetMode="External"/><Relationship Id="rId762" Type="http://schemas.openxmlformats.org/officeDocument/2006/relationships/hyperlink" Target="https://ru.wikipedia.org/wiki/%D0%A2%D0%B5%D0%BB%D0%B5%D1%84%D0%BE%D0%BD" TargetMode="External"/><Relationship Id="rId1185" Type="http://schemas.openxmlformats.org/officeDocument/2006/relationships/image" Target="media/image256.png"/><Relationship Id="rId194" Type="http://schemas.openxmlformats.org/officeDocument/2006/relationships/hyperlink" Target="https://ru.wikipedia.org/wiki/%D0%91%D1%83%D1%80%D0%B8%D0%B4%D0%B0%D0%BD" TargetMode="External"/><Relationship Id="rId208" Type="http://schemas.openxmlformats.org/officeDocument/2006/relationships/hyperlink" Target="https://ru.wikipedia.org/wiki/%D0%91%D0%B5%D1%81%D0%BA%D0%BE%D0%BD%D0%B5%D1%87%D0%BD%D0%BE%D1%81%D1%82%D1%8C" TargetMode="External"/><Relationship Id="rId415" Type="http://schemas.openxmlformats.org/officeDocument/2006/relationships/hyperlink" Target="https://ru.wikipedia.org/wiki/%D0%A4%D0%B0%D1%80%D0%B0%D0%B4%D0%B5%D0%B9,_%D0%9C%D0%B0%D0%B9%D0%BA%D0%BB" TargetMode="External"/><Relationship Id="rId622" Type="http://schemas.openxmlformats.org/officeDocument/2006/relationships/hyperlink" Target="https://ru.wikipedia.org/wiki/%D0%A1%D0%BE%D0%BB%D0%B5%D0%BD%D0%BE%D0%B8%D0%B4" TargetMode="External"/><Relationship Id="rId1045" Type="http://schemas.openxmlformats.org/officeDocument/2006/relationships/hyperlink" Target="https://ru.wikipedia.org/wiki/%D0%9F%D0%BE%D0%B7%D0%B8%D1%82%D1%80%D0%BE%D0%BD" TargetMode="External"/><Relationship Id="rId1252" Type="http://schemas.openxmlformats.org/officeDocument/2006/relationships/image" Target="media/image323.png"/><Relationship Id="rId261" Type="http://schemas.openxmlformats.org/officeDocument/2006/relationships/hyperlink" Target="https://ru.wikipedia.org/wiki/%D0%9F%D1%80%D0%B8%D1%87%D0%B0%D1%89%D0%B5%D0%BD%D0%B8%D0%B5" TargetMode="External"/><Relationship Id="rId499" Type="http://schemas.openxmlformats.org/officeDocument/2006/relationships/hyperlink" Target="https://ru.wikipedia.org/wiki/%D0%A5%D0%BB%D0%B0%D0%B4%D0%BD%D0%B8,_%D0%AD%D1%80%D0%BD%D1%81%D1%82_%D0%A4%D0%BB%D0%BE%D1%80%D0%B5%D0%BD%D1%81_%D0%A4%D1%80%D0%B8%D0%B4%D1%80%D0%B8%D1%85" TargetMode="External"/><Relationship Id="rId927" Type="http://schemas.openxmlformats.org/officeDocument/2006/relationships/hyperlink" Target="https://ru.wikipedia.org/wiki/%D0%9F%D1%83%D0%B0%D0%BD%D0%BA%D0%B0%D1%80%D0%B5,_%D0%90%D0%BD%D1%80%D0%B8" TargetMode="External"/><Relationship Id="rId1112" Type="http://schemas.openxmlformats.org/officeDocument/2006/relationships/image" Target="media/image186.png"/><Relationship Id="rId56" Type="http://schemas.openxmlformats.org/officeDocument/2006/relationships/hyperlink" Target="https://ru.wikipedia.org/wiki/%D0%90%D0%BA%D1%83%D1%81%D1%82%D0%B8%D0%BA%D0%B0" TargetMode="External"/><Relationship Id="rId359" Type="http://schemas.openxmlformats.org/officeDocument/2006/relationships/hyperlink" Target="https://ru.wikipedia.org/wiki/%D0%9C%D0%B0%D0%B3%D0%B4%D0%B5%D0%B1%D1%83%D1%80%D0%B3%D1%81%D0%BA%D0%B8%D0%B5_%D0%BF%D0%BE%D0%BB%D1%83%D1%88%D0%B0%D1%80%D0%B8%D1%8F" TargetMode="External"/><Relationship Id="rId566" Type="http://schemas.openxmlformats.org/officeDocument/2006/relationships/hyperlink" Target="https://ru.wikipedia.org/wiki/%D0%9F%D0%BE%D0%BB%D1%8F%D1%80%D0%B8%D0%B7%D0%B0%D1%86%D0%B8%D1%8F_%D1%81%D0%B2%D0%B5%D1%82%D0%B0" TargetMode="External"/><Relationship Id="rId773" Type="http://schemas.openxmlformats.org/officeDocument/2006/relationships/hyperlink" Target="https://ru.wikipedia.org/wiki/%D0%A0%D0%B0%D0%B4%D0%B8%D0%BE%D0%BF%D0%B5%D1%80%D0%B5%D0%B4%D0%B0%D1%82%D1%87%D0%B8%D0%BA" TargetMode="External"/><Relationship Id="rId1196" Type="http://schemas.openxmlformats.org/officeDocument/2006/relationships/image" Target="media/image267.png"/><Relationship Id="rId121" Type="http://schemas.openxmlformats.org/officeDocument/2006/relationships/hyperlink" Target="https://ru.wikipedia.org/wiki/%D0%A3%D0%B4%D0%B5%D0%BB%D1%8C%D0%BD%D1%8B%D0%B9_%D0%B2%D0%B5%D1%81" TargetMode="External"/><Relationship Id="rId219" Type="http://schemas.openxmlformats.org/officeDocument/2006/relationships/image" Target="media/image37.png"/><Relationship Id="rId426" Type="http://schemas.openxmlformats.org/officeDocument/2006/relationships/image" Target="media/image87.png"/><Relationship Id="rId633" Type="http://schemas.openxmlformats.org/officeDocument/2006/relationships/hyperlink" Target="https://ru.wikipedia.org/wiki/%D0%AD%D0%BB%D0%B5%D0%BA%D1%82%D1%80%D0%BE%D1%82%D0%B5%D0%BB%D0%B5%D0%B3%D1%80%D0%B0%D1%84" TargetMode="External"/><Relationship Id="rId980" Type="http://schemas.openxmlformats.org/officeDocument/2006/relationships/hyperlink" Target="https://ru.wikipedia.org/wiki/%D0%9F%D1%80%D0%BE%D1%82%D0%BE%D0%BD" TargetMode="External"/><Relationship Id="rId1056" Type="http://schemas.openxmlformats.org/officeDocument/2006/relationships/image" Target="media/image166.png"/><Relationship Id="rId1263" Type="http://schemas.openxmlformats.org/officeDocument/2006/relationships/image" Target="media/image334.png"/><Relationship Id="rId840" Type="http://schemas.openxmlformats.org/officeDocument/2006/relationships/hyperlink" Target="https://ru.wikipedia.org/wiki/%D0%91%D0%B5%D0%BA%D0%BA%D0%B5%D1%80%D0%B5%D0%BB%D1%8C,_%D0%90%D0%BD%D1%82%D1%83%D0%B0%D0%BD_%D0%90%D0%BD%D1%80%D0%B8" TargetMode="External"/><Relationship Id="rId938" Type="http://schemas.openxmlformats.org/officeDocument/2006/relationships/hyperlink" Target="https://ru.wikipedia.org/wiki/%D0%9B%D0%BE%D1%80%D0%B5%D0%BD%D1%86%D0%B5%D0%B2%D0%BE_%D1%81%D0%BE%D0%BA%D1%80%D0%B0%D1%89%D0%B5%D0%BD%D0%B8%D0%B5" TargetMode="External"/><Relationship Id="rId67" Type="http://schemas.openxmlformats.org/officeDocument/2006/relationships/hyperlink" Target="https://ru.wikipedia.org/wiki/%D0%9F%D0%B8%D1%84%D0%B0%D0%B3%D0%BE%D1%80%D0%B5%D0%B9%D1%86%D1%8B" TargetMode="External"/><Relationship Id="rId272" Type="http://schemas.openxmlformats.org/officeDocument/2006/relationships/hyperlink" Target="https://ru.wikipedia.org/wiki/%D0%94%D0%B0%D0%BB%D1%8C%D0%BD%D0%BE%D0%B7%D0%BE%D1%80%D0%BA%D0%BE%D1%81%D1%82%D1%8C" TargetMode="External"/><Relationship Id="rId577" Type="http://schemas.openxmlformats.org/officeDocument/2006/relationships/hyperlink" Target="https://ru.wikipedia.org/wiki/%D0%A1%D0%BA%D0%BE%D1%80%D0%BE%D1%81%D1%82%D1%8C_%D1%81%D0%B2%D0%B5%D1%82%D0%B0" TargetMode="External"/><Relationship Id="rId700" Type="http://schemas.openxmlformats.org/officeDocument/2006/relationships/image" Target="media/image113.png"/><Relationship Id="rId1123" Type="http://schemas.openxmlformats.org/officeDocument/2006/relationships/image" Target="media/image197.png"/><Relationship Id="rId132" Type="http://schemas.openxmlformats.org/officeDocument/2006/relationships/hyperlink" Target="https://ru.wikipedia.org/wiki/%D0%95%D0%B2%D0%BA%D0%BB%D0%B8%D0%B4" TargetMode="External"/><Relationship Id="rId784" Type="http://schemas.openxmlformats.org/officeDocument/2006/relationships/hyperlink" Target="https://ru.wikipedia.org/wiki/%D0%9F%D0%BE%D0%BF%D0%BE%D0%B2,_%D0%90%D0%BB%D0%B5%D0%BA%D1%81%D0%B0%D0%BD%D0%B4%D1%80_%D0%A1%D1%82%D0%B5%D0%BF%D0%B0%D0%BD%D0%BE%D0%B2%D0%B8%D1%87" TargetMode="External"/><Relationship Id="rId991" Type="http://schemas.openxmlformats.org/officeDocument/2006/relationships/hyperlink" Target="https://ru.wikipedia.org/wiki/%D0%AD%D1%84%D1%84%D0%B5%D0%BA%D1%82_%D0%9A%D0%BE%D0%BC%D0%BF%D1%82%D0%BE%D0%BD%D0%B0" TargetMode="External"/><Relationship Id="rId1067" Type="http://schemas.openxmlformats.org/officeDocument/2006/relationships/hyperlink" Target="https://ru.wikipedia.org/wiki/%D0%93%D0%BB%D0%B0%D0%B7%D0%B5%D1%80,_%D0%94%D0%BE%D0%BD%D0%B0%D0%BB%D1%8C%D0%B4_%D0%90%D1%80%D1%82%D1%83%D1%80" TargetMode="External"/><Relationship Id="rId437" Type="http://schemas.openxmlformats.org/officeDocument/2006/relationships/hyperlink" Target="https://ru.wikipedia.org/wiki/%D0%AD%D0%BF%D0%B8%D0%BD%D1%83%D1%81,_%D0%A4%D1%80%D0%B0%D0%BD%D1%86_%D0%A3%D0%BB%D1%8C%D1%80%D0%B8%D1%85_%D0%A2%D0%B5%D0%BE%D0%B4%D0%BE%D1%80" TargetMode="External"/><Relationship Id="rId644" Type="http://schemas.openxmlformats.org/officeDocument/2006/relationships/hyperlink" Target="https://ru.wikipedia.org/wiki/%D0%98%D0%BE%D0%BD" TargetMode="External"/><Relationship Id="rId851" Type="http://schemas.openxmlformats.org/officeDocument/2006/relationships/hyperlink" Target="https://ru.wikipedia.org/wiki/%D0%A5%D0%B5%D0%B2%D0%B8%D1%81%D0%B0%D0%B9%D0%B4,_%D0%9E%D0%BB%D0%B8%D0%B2%D0%B5%D1%80" TargetMode="External"/><Relationship Id="rId283" Type="http://schemas.openxmlformats.org/officeDocument/2006/relationships/hyperlink" Target="https://ru.wikipedia.org/wiki/%D0%94%D0%B0%D0%BB%D1%8C%D0%BD%D0%BE%D0%B4%D0%B5%D0%B9%D1%81%D1%82%D0%B2%D0%B8%D0%B5" TargetMode="External"/><Relationship Id="rId490" Type="http://schemas.openxmlformats.org/officeDocument/2006/relationships/hyperlink" Target="https://ru.wikipedia.org/wiki/%D0%90%D0%B1%D1%81%D0%BE%D0%BB%D1%8E%D1%82%D0%BD%D1%8B%D0%B9_%D0%BD%D1%83%D0%BB%D1%8C_%D1%82%D0%B5%D0%BC%D0%BF%D0%B5%D1%80%D0%B0%D1%82%D1%83%D1%80%D1%8B" TargetMode="External"/><Relationship Id="rId504" Type="http://schemas.openxmlformats.org/officeDocument/2006/relationships/hyperlink" Target="https://ru.wikipedia.org/wiki/%D0%AD%D0%B9%D0%BB%D0%B5%D1%80,_%D0%9B%D0%B5%D0%BE%D0%BD%D0%B0%D1%80%D0%B4" TargetMode="External"/><Relationship Id="rId711" Type="http://schemas.openxmlformats.org/officeDocument/2006/relationships/hyperlink" Target="https://ru.wikipedia.org/wiki/%D0%A2%D0%B5%D1%80%D0%BC%D0%BE%D0%B4%D0%B8%D0%BD%D0%B0%D0%BC%D0%B8%D0%BA%D0%B0" TargetMode="External"/><Relationship Id="rId949" Type="http://schemas.openxmlformats.org/officeDocument/2006/relationships/hyperlink" Target="https://ru.wikipedia.org/wiki/%D0%97%D0%B0%D0%BA%D0%BE%D0%BD_%D0%B2%D1%81%D0%B5%D0%BC%D0%B8%D1%80%D0%BD%D0%BE%D0%B3%D0%BE_%D1%82%D1%8F%D0%B3%D0%BE%D1%82%D0%B5%D0%BD%D0%B8%D1%8F" TargetMode="External"/><Relationship Id="rId1134" Type="http://schemas.openxmlformats.org/officeDocument/2006/relationships/image" Target="media/image208.png"/><Relationship Id="rId78" Type="http://schemas.openxmlformats.org/officeDocument/2006/relationships/hyperlink" Target="https://ru.wikipedia.org/wiki/%D0%90%D0%BD%D0%B0%D0%BA%D1%81%D0%B8%D0%BC%D0%B0%D0%BD%D0%B4%D1%80" TargetMode="External"/><Relationship Id="rId143" Type="http://schemas.openxmlformats.org/officeDocument/2006/relationships/hyperlink" Target="https://ru.wikipedia.org/wiki/%D0%94%D0%B5%D1%81%D1%8F%D1%82%D1%8C_%D0%BA%D0%BD%D0%B8%D0%B3_%D0%BE%D0%B1_%D0%B0%D1%80%D1%85%D0%B8%D1%82%D0%B5%D0%BA%D1%82%D1%83%D1%80%D0%B5" TargetMode="External"/><Relationship Id="rId350" Type="http://schemas.openxmlformats.org/officeDocument/2006/relationships/hyperlink" Target="https://ru.wikipedia.org/wiki/%D0%A2%D0%BE%D1%80%D1%80%D0%B8%D1%87%D0%B5%D0%BB%D0%BB%D0%B8,_%D0%AD%D0%B2%D0%B0%D0%BD%D0%B4%D0%B6%D0%B5%D0%BB%D0%B8%D1%81%D1%82%D0%B0" TargetMode="External"/><Relationship Id="rId588" Type="http://schemas.openxmlformats.org/officeDocument/2006/relationships/hyperlink" Target="https://ru.wikipedia.org/wiki/%D0%92%D0%B5%D0%BA%D1%82%D0%BE%D1%80%D0%BD%D1%8B%D0%B9_%D0%BF%D0%BE%D1%82%D0%B5%D0%BD%D1%86%D0%B8%D0%B0%D0%BB_%D1%8D%D0%BB%D0%B5%D0%BA%D1%82%D1%80%D0%BE%D0%BC%D0%B0%D0%B3%D0%BD%D0%B8%D1%82%D0%BD%D0%BE%D0%B3%D0%BE_%D0%BF%D0%BE%D0%BB%D1%8F" TargetMode="External"/><Relationship Id="rId795" Type="http://schemas.openxmlformats.org/officeDocument/2006/relationships/hyperlink" Target="https://ru.wikipedia.org/wiki/%D0%96%D0%B8%D0%B4%D0%BA%D0%B8%D0%B9_%D0%B2%D0%BE%D0%B4%D0%BE%D1%80%D0%BE%D0%B4" TargetMode="External"/><Relationship Id="rId809" Type="http://schemas.openxmlformats.org/officeDocument/2006/relationships/hyperlink" Target="https://ru.wikipedia.org/wiki/%D0%9A%D0%BE%D0%BD%D0%B4%D0%B5%D0%BD%D1%81%D0%B0%D1%82%D0%BE%D1%80_(%D1%8D%D0%BB%D0%B5%D0%BA%D1%82%D1%80%D0%BE%D0%BD%D0%BD%D1%8B%D0%B9_%D0%BA%D0%BE%D0%BC%D0%BF%D0%BE%D0%BD%D0%B5%D0%BD%D1%82)" TargetMode="External"/><Relationship Id="rId1201" Type="http://schemas.openxmlformats.org/officeDocument/2006/relationships/image" Target="media/image272.png"/><Relationship Id="rId9" Type="http://schemas.openxmlformats.org/officeDocument/2006/relationships/image" Target="media/image4.png"/><Relationship Id="rId210" Type="http://schemas.openxmlformats.org/officeDocument/2006/relationships/hyperlink" Target="https://ru.wikipedia.org/wiki/%D0%AE%D0%BB%D0%B8%D0%B0%D0%BD%D1%81%D0%BA%D0%B8%D0%B9_%D0%BA%D0%B0%D0%BB%D0%B5%D0%BD%D0%B4%D0%B0%D1%80%D1%8C" TargetMode="External"/><Relationship Id="rId448" Type="http://schemas.openxmlformats.org/officeDocument/2006/relationships/hyperlink" Target="https://ru.wikipedia.org/wiki/%D0%90%D0%BB%D0%B5%D1%81%D1%81%D0%B0%D0%BD%D0%B4%D1%80%D0%BE_%D0%92%D0%BE%D0%BB%D1%8C%D1%82%D0%B0" TargetMode="External"/><Relationship Id="rId655" Type="http://schemas.openxmlformats.org/officeDocument/2006/relationships/hyperlink" Target="https://ru.wikipedia.org/wiki/%D0%9A%D0%B8%D1%80%D1%85%D0%B3%D0%BE%D1%84,_%D0%93%D1%83%D1%81%D1%82%D0%B0%D0%B2_%D0%A0%D0%BE%D0%B1%D0%B5%D1%80%D1%82" TargetMode="External"/><Relationship Id="rId862" Type="http://schemas.openxmlformats.org/officeDocument/2006/relationships/image" Target="media/image142.png"/><Relationship Id="rId1078" Type="http://schemas.openxmlformats.org/officeDocument/2006/relationships/hyperlink" Target="https://ru.wikipedia.org/wiki/%D0%9C%D0%B0%D0%B7%D0%B5%D1%80" TargetMode="External"/><Relationship Id="rId294" Type="http://schemas.openxmlformats.org/officeDocument/2006/relationships/hyperlink" Target="https://ru.wikipedia.org/wiki/%D0%A6%D0%B5%D0%BD%D1%82%D1%80%D0%BE%D1%81%D1%82%D1%80%D0%B5%D0%BC%D0%B8%D1%82%D0%B5%D0%BB%D1%8C%D0%BD%D0%BE%D0%B5_%D1%83%D1%81%D0%BA%D0%BE%D1%80%D0%B5%D0%BD%D0%B8%D0%B5" TargetMode="External"/><Relationship Id="rId308" Type="http://schemas.openxmlformats.org/officeDocument/2006/relationships/hyperlink" Target="https://ru.wikipedia.org/wiki/%D0%97%D0%B0%D0%BA%D0%BE%D0%BD%D1%8B_%D0%9A%D0%B5%D0%BF%D0%BB%D0%B5%D1%80%D0%B0" TargetMode="External"/><Relationship Id="rId515" Type="http://schemas.openxmlformats.org/officeDocument/2006/relationships/hyperlink" Target="https://ru.wikipedia.org/wiki/%D0%A0%D0%B5%D1%84%D1%80%D0%B0%D0%BA%D1%82%D0%BE%D1%80" TargetMode="External"/><Relationship Id="rId722" Type="http://schemas.openxmlformats.org/officeDocument/2006/relationships/image" Target="media/image115.png"/><Relationship Id="rId1145" Type="http://schemas.openxmlformats.org/officeDocument/2006/relationships/image" Target="media/image219.png"/><Relationship Id="rId89" Type="http://schemas.openxmlformats.org/officeDocument/2006/relationships/hyperlink" Target="https://ru.wikipedia.org/wiki/%D0%90%D1%82%D0%BE%D0%BC%D0%B8%D0%B7%D0%BC" TargetMode="External"/><Relationship Id="rId154" Type="http://schemas.openxmlformats.org/officeDocument/2006/relationships/hyperlink" Target="https://ru.wikipedia.org/wiki/%D0%95%D1%81%D1%82%D0%B5%D1%81%D1%82%D0%B2%D0%B5%D0%BD%D0%BD%D0%B0%D1%8F_%D0%B8%D1%81%D1%82%D0%BE%D1%80%D0%B8%D1%8F_(%D0%9F%D0%BB%D0%B8%D0%BD%D0%B8%D0%B9)" TargetMode="External"/><Relationship Id="rId361" Type="http://schemas.openxmlformats.org/officeDocument/2006/relationships/hyperlink" Target="https://ru.wikipedia.org/wiki/%D0%A2%D0%BE%D1%80%D1%80%D0%B8%D1%87%D0%B5%D0%BB%D0%BB%D0%B8,_%D0%AD%D0%B2%D0%B0%D0%BD%D0%B4%D0%B6%D0%B5%D0%BB%D0%B8%D1%81%D1%82%D0%B0" TargetMode="External"/><Relationship Id="rId599" Type="http://schemas.openxmlformats.org/officeDocument/2006/relationships/hyperlink" Target="https://ru.wikipedia.org/wiki/%D0%AD%D0%BB%D0%B5%D0%BA%D1%82%D1%80%D0%B8%D1%87%D0%B5%D1%81%D0%BA%D0%B0%D1%8F_%D0%B4%D1%83%D0%B3%D0%B0" TargetMode="External"/><Relationship Id="rId1005" Type="http://schemas.openxmlformats.org/officeDocument/2006/relationships/hyperlink" Target="https://ru.wikipedia.org/wiki/%D0%AD%D1%84%D1%84%D0%B5%D0%BA%D1%82_%D0%A0%D0%B0%D0%BC%D0%B7%D0%B0%D1%83%D1%8D%D1%80%D0%B0" TargetMode="External"/><Relationship Id="rId1212" Type="http://schemas.openxmlformats.org/officeDocument/2006/relationships/image" Target="media/image283.png"/><Relationship Id="rId459" Type="http://schemas.openxmlformats.org/officeDocument/2006/relationships/hyperlink" Target="https://ru.wikipedia.org/wiki/%D0%A2%D0%B5%D0%BF%D0%BB%D0%BE%D1%80%D0%BE%D0%B4" TargetMode="External"/><Relationship Id="rId666" Type="http://schemas.openxmlformats.org/officeDocument/2006/relationships/hyperlink" Target="https://ru.wikipedia.org/wiki/%D0%94%D0%B0%D0%B2%D0%BB%D0%B5%D0%BD%D0%B8%D0%B5_%D1%81%D0%B2%D0%B5%D1%82%D0%B0" TargetMode="External"/><Relationship Id="rId873" Type="http://schemas.openxmlformats.org/officeDocument/2006/relationships/hyperlink" Target="https://ru.wikipedia.org/wiki/%D0%AD%D0%BD%D0%B5%D1%80%D0%B3%D0%B8%D1%8F" TargetMode="External"/><Relationship Id="rId1089" Type="http://schemas.openxmlformats.org/officeDocument/2006/relationships/image" Target="media/image173.gif"/><Relationship Id="rId16" Type="http://schemas.openxmlformats.org/officeDocument/2006/relationships/image" Target="media/image11.png"/><Relationship Id="rId221" Type="http://schemas.openxmlformats.org/officeDocument/2006/relationships/image" Target="media/image39.png"/><Relationship Id="rId319" Type="http://schemas.openxmlformats.org/officeDocument/2006/relationships/hyperlink" Target="https://ru.wikipedia.org/wiki/%D0%AD%D0%B9%D0%BB%D0%B5%D1%80,_%D0%9B%D0%B5%D0%BE%D0%BD%D0%B0%D1%80%D0%B4" TargetMode="External"/><Relationship Id="rId526" Type="http://schemas.openxmlformats.org/officeDocument/2006/relationships/hyperlink" Target="https://ru.wikipedia.org/wiki/%D0%92%D0%BE%D0%BB%D0%BD%D0%BE%D0%B2%D0%B0%D1%8F_%D1%82%D0%B5%D0%BE%D1%80%D0%B8%D1%8F_%D1%81%D0%B2%D0%B5%D1%82%D0%B0" TargetMode="External"/><Relationship Id="rId1156" Type="http://schemas.openxmlformats.org/officeDocument/2006/relationships/image" Target="media/image230.png"/><Relationship Id="rId733" Type="http://schemas.openxmlformats.org/officeDocument/2006/relationships/hyperlink" Target="https://ru.wikipedia.org/wiki/%D0%90%D0%BD%D1%80%D0%B8_%D0%9D%D0%B0%D0%B2%D1%8C%D0%B5" TargetMode="External"/><Relationship Id="rId940" Type="http://schemas.openxmlformats.org/officeDocument/2006/relationships/hyperlink" Target="https://ru.wikipedia.org/wiki/%D0%98%D0%BD%D0%B5%D1%80%D1%86%D0%B8%D1%8F" TargetMode="External"/><Relationship Id="rId1016" Type="http://schemas.openxmlformats.org/officeDocument/2006/relationships/hyperlink" Target="https://ru.wikipedia.org/wiki/%D0%92%D0%BE%D0%BB%D0%BD%D0%BE%D0%B2%D0%B0%D1%8F_%D1%84%D1%83%D0%BD%D0%BA%D1%86%D0%B8%D1%8F" TargetMode="External"/><Relationship Id="rId165" Type="http://schemas.openxmlformats.org/officeDocument/2006/relationships/hyperlink" Target="https://ru.wikipedia.org/wiki/%D0%92%D0%B5%D1%81%D1%8B" TargetMode="External"/><Relationship Id="rId372" Type="http://schemas.openxmlformats.org/officeDocument/2006/relationships/image" Target="media/image79.png"/><Relationship Id="rId677" Type="http://schemas.openxmlformats.org/officeDocument/2006/relationships/hyperlink" Target="https://ru.wikipedia.org/wiki/%D0%90%D0%B2%D0%BE%D0%B3%D0%B0%D0%B4%D1%80%D0%BE,_%D0%90%D0%BC%D0%B5%D0%B4%D0%B5%D0%BE" TargetMode="External"/><Relationship Id="rId800" Type="http://schemas.openxmlformats.org/officeDocument/2006/relationships/hyperlink" Target="https://ru.wikipedia.org/wiki/%D0%93%D0%B5%D0%BD%D0%B4%D1%80%D0%B8%D0%BA_%D0%9B%D0%BE%D1%80%D0%B5%D0%BD%D1%86" TargetMode="External"/><Relationship Id="rId1223" Type="http://schemas.openxmlformats.org/officeDocument/2006/relationships/image" Target="media/image294.png"/><Relationship Id="rId232" Type="http://schemas.openxmlformats.org/officeDocument/2006/relationships/image" Target="media/image50.png"/><Relationship Id="rId884" Type="http://schemas.openxmlformats.org/officeDocument/2006/relationships/hyperlink" Target="https://ru.wikipedia.org/wiki/%D0%A0%D0%B0%D0%B4%D0%B8%D0%BE%D1%84%D0%B8%D0%B7%D0%B8%D0%BA%D0%B0" TargetMode="External"/><Relationship Id="rId27" Type="http://schemas.openxmlformats.org/officeDocument/2006/relationships/hyperlink" Target="https://ru.wikipedia.org/wiki/%D0%9D%D0%B5%D1%80%D0%B5%D1%88%D1%91%D0%BD%D0%BD%D1%8B%D0%B5_%D0%BF%D1%80%D0%BE%D0%B1%D0%BB%D0%B5%D0%BC%D1%8B_%D1%81%D0%BE%D0%B2%D1%80%D0%B5%D0%BC%D0%B5%D0%BD%D0%BD%D0%BE%D0%B9_%D1%84%D0%B8%D0%B7%D0%B8%D0%BA%D0%B8" TargetMode="External"/><Relationship Id="rId537" Type="http://schemas.openxmlformats.org/officeDocument/2006/relationships/hyperlink" Target="https://ru.wikipedia.org/wiki/%D0%AD%D1%84%D0%B8%D1%80_(%D1%84%D0%B8%D0%B7%D0%B8%D0%BA%D0%B0)" TargetMode="External"/><Relationship Id="rId744" Type="http://schemas.openxmlformats.org/officeDocument/2006/relationships/hyperlink" Target="https://ru.wikipedia.org/wiki/%D0%AD%D0%BB%D0%B5%D0%BA%D1%82%D1%80%D0%BE%D0%BC%D0%B0%D0%B3%D0%BD%D0%B8%D1%82%D0%BD%D0%BE%D0%B5_%D0%BF%D0%BE%D0%BB%D0%B5" TargetMode="External"/><Relationship Id="rId951" Type="http://schemas.openxmlformats.org/officeDocument/2006/relationships/hyperlink" Target="https://ru.wikipedia.org/wiki/%D0%9F%D1%80%D0%BE%D1%81%D1%82%D1%80%D0%B0%D0%BD%D1%81%D1%82%D0%B2%D0%BE-%D0%B2%D1%80%D0%B5%D0%BC%D1%8F" TargetMode="External"/><Relationship Id="rId1167" Type="http://schemas.openxmlformats.org/officeDocument/2006/relationships/hyperlink" Target="https://rostec.ru/news/4513148" TargetMode="External"/><Relationship Id="rId80" Type="http://schemas.openxmlformats.org/officeDocument/2006/relationships/hyperlink" Target="https://ru.wikipedia.org/wiki/%D0%90%D0%BD%D0%B0%D0%BA%D1%81%D0%B0%D0%B3%D0%BE%D1%80" TargetMode="External"/><Relationship Id="rId176" Type="http://schemas.openxmlformats.org/officeDocument/2006/relationships/hyperlink" Target="https://ru.wikipedia.org/wiki/%D0%92%D0%B8%D1%82%D0%B5%D0%BB%D0%BE" TargetMode="External"/><Relationship Id="rId383" Type="http://schemas.openxmlformats.org/officeDocument/2006/relationships/hyperlink" Target="https://ru.wikipedia.org/wiki/%D0%A2%D0%B5%D0%BF%D0%BB%D0%BE%D1%80%D0%BE%D0%B4" TargetMode="External"/><Relationship Id="rId590" Type="http://schemas.openxmlformats.org/officeDocument/2006/relationships/image" Target="media/image101.png"/><Relationship Id="rId604" Type="http://schemas.openxmlformats.org/officeDocument/2006/relationships/hyperlink" Target="https://ru.wikipedia.org/wiki/%D0%90%D0%BC%D0%BF%D0%B5%D1%80,_%D0%90%D0%BD%D0%B4%D1%80%D0%B5_%D0%9C%D0%B0%D1%80%D0%B8" TargetMode="External"/><Relationship Id="rId811" Type="http://schemas.openxmlformats.org/officeDocument/2006/relationships/hyperlink" Target="https://ru.wikipedia.org/wiki/%D0%93%D0%B5%D0%BD%D0%B4%D1%80%D0%B8%D0%BA_%D0%9B%D0%BE%D1%80%D0%B5%D0%BD%D1%86" TargetMode="External"/><Relationship Id="rId1027" Type="http://schemas.openxmlformats.org/officeDocument/2006/relationships/hyperlink" Target="https://ru.wikipedia.org/wiki/%D0%9B%D0%B8_%D0%B4%D0%B5_%D0%A4%D0%BE%D1%80%D0%B5%D1%81%D1%82" TargetMode="External"/><Relationship Id="rId1234" Type="http://schemas.openxmlformats.org/officeDocument/2006/relationships/image" Target="media/image305.png"/><Relationship Id="rId243" Type="http://schemas.openxmlformats.org/officeDocument/2006/relationships/image" Target="media/image61.png"/><Relationship Id="rId450" Type="http://schemas.openxmlformats.org/officeDocument/2006/relationships/hyperlink" Target="https://ru.wikipedia.org/wiki/%D0%9F%D0%BE%D1%81%D1%82%D0%BE%D1%8F%D0%BD%D0%BD%D1%8B%D0%B9_%D1%82%D0%BE%D0%BA" TargetMode="External"/><Relationship Id="rId688" Type="http://schemas.openxmlformats.org/officeDocument/2006/relationships/hyperlink" Target="https://ru.wikipedia.org/wiki/%D0%AD%D0%BD%D0%B5%D1%80%D0%B3%D0%B8%D1%8F" TargetMode="External"/><Relationship Id="rId895" Type="http://schemas.openxmlformats.org/officeDocument/2006/relationships/hyperlink" Target="https://ru.wikipedia.org/wiki/%D0%9C%D0%BE%D0%B4%D0%B5%D0%BB%D1%8C_%D0%B0%D1%82%D0%BE%D0%BC%D0%B0_%D0%A2%D0%BE%D0%BC%D1%81%D0%BE%D0%BD%D0%B0" TargetMode="External"/><Relationship Id="rId909" Type="http://schemas.openxmlformats.org/officeDocument/2006/relationships/image" Target="media/image147.png"/><Relationship Id="rId1080" Type="http://schemas.openxmlformats.org/officeDocument/2006/relationships/hyperlink" Target="https://ru.wikipedia.org/wiki/1954_%D0%B3%D0%BE%D0%B4" TargetMode="External"/><Relationship Id="rId38" Type="http://schemas.openxmlformats.org/officeDocument/2006/relationships/hyperlink" Target="https://ru.wikipedia.org/wiki/%D0%A3%D0%B3%D0%BE%D0%BB" TargetMode="External"/><Relationship Id="rId103" Type="http://schemas.openxmlformats.org/officeDocument/2006/relationships/hyperlink" Target="https://ru.wikipedia.org/wiki/%D0%A0%D1%8B%D1%87%D0%B0%D0%B3" TargetMode="External"/><Relationship Id="rId310" Type="http://schemas.openxmlformats.org/officeDocument/2006/relationships/hyperlink" Target="https://ru.wikipedia.org/wiki/%D0%94%D0%B8%D0%BD%D0%B0%D0%BC%D0%B8%D0%BA%D0%B0_(%D1%84%D0%B8%D0%B7%D0%B8%D0%BA%D0%B0)" TargetMode="External"/><Relationship Id="rId548" Type="http://schemas.openxmlformats.org/officeDocument/2006/relationships/hyperlink" Target="https://ru.wikipedia.org/wiki/%D0%9C%D0%B0%D1%82%D0%B5%D0%BC%D0%B0%D1%82%D0%B8%D1%87%D0%B5%D1%81%D0%BA%D0%B8%D0%B5_%D0%BD%D0%B0%D1%87%D0%B0%D0%BB%D0%B0_%D0%BD%D0%B0%D1%82%D1%83%D1%80%D0%B0%D0%BB%D1%8C%D0%BD%D0%BE%D0%B9_%D1%84%D0%B8%D0%BB%D0%BE%D1%81%D0%BE%D1%84%D0%B8%D0%B8" TargetMode="External"/><Relationship Id="rId755" Type="http://schemas.openxmlformats.org/officeDocument/2006/relationships/image" Target="media/image119.png"/><Relationship Id="rId962" Type="http://schemas.openxmlformats.org/officeDocument/2006/relationships/hyperlink" Target="https://ru.wikipedia.org/wiki/%D0%9D%D0%B5%D0%B5%D0%B2%D0%BA%D0%BB%D0%B8%D0%B4%D0%BE%D0%B2%D0%B0_%D0%B3%D0%B5%D0%BE%D0%BC%D0%B5%D1%82%D1%80%D0%B8%D1%8F" TargetMode="External"/><Relationship Id="rId1178" Type="http://schemas.openxmlformats.org/officeDocument/2006/relationships/image" Target="media/image249.png"/><Relationship Id="rId91" Type="http://schemas.openxmlformats.org/officeDocument/2006/relationships/hyperlink" Target="https://ru.wikipedia.org/wiki/%D0%AD%D0%BF%D0%B8%D0%BA%D1%83%D1%80" TargetMode="External"/><Relationship Id="rId187" Type="http://schemas.openxmlformats.org/officeDocument/2006/relationships/hyperlink" Target="https://ru.wikipedia.org/wiki/%D0%9F%D1%8C%D0%B5%D1%80_%D0%B4%D0%B5_%D0%9C%D0%B0%D1%80%D0%B8%D0%BA%D1%83%D1%80" TargetMode="External"/><Relationship Id="rId394" Type="http://schemas.openxmlformats.org/officeDocument/2006/relationships/hyperlink" Target="https://ru.wikipedia.org/wiki/%D0%9B%D0%B0%D0%B3%D1%80%D0%B0%D0%BD%D0%B6,_%D0%96%D0%BE%D0%B7%D0%B5%D1%84_%D0%9B%D1%83%D0%B8" TargetMode="External"/><Relationship Id="rId408" Type="http://schemas.openxmlformats.org/officeDocument/2006/relationships/hyperlink" Target="https://ru.wikipedia.org/wiki/%D0%9C%D0%BE%D0%BF%D0%B5%D1%80%D1%82%D1%8E%D0%B8,_%D0%9F%D1%8C%D0%B5%D1%80_%D0%9B%D1%83%D0%B8_%D0%B4%D0%B5" TargetMode="External"/><Relationship Id="rId615" Type="http://schemas.openxmlformats.org/officeDocument/2006/relationships/hyperlink" Target="https://ru.wikipedia.org/wiki/%D0%97%D0%B5%D0%B5%D0%B1%D0%B5%D0%BA,_%D0%A2%D0%BE%D0%BC%D0%B0%D1%81_%D0%98%D0%BE%D0%B3%D0%B0%D0%BD%D0%BD" TargetMode="External"/><Relationship Id="rId822" Type="http://schemas.openxmlformats.org/officeDocument/2006/relationships/image" Target="media/image135.png"/><Relationship Id="rId1038" Type="http://schemas.openxmlformats.org/officeDocument/2006/relationships/image" Target="media/image164.png"/><Relationship Id="rId1245" Type="http://schemas.openxmlformats.org/officeDocument/2006/relationships/image" Target="media/image316.png"/><Relationship Id="rId254" Type="http://schemas.openxmlformats.org/officeDocument/2006/relationships/hyperlink" Target="https://ru.wikipedia.org/wiki/%D0%9C%D0%B0%D0%B3%D0%BD%D0%B8%D1%82" TargetMode="External"/><Relationship Id="rId699" Type="http://schemas.openxmlformats.org/officeDocument/2006/relationships/hyperlink" Target="https://ru.wikipedia.org/wiki/%D0%93%D0%B5%D0%BB%D1%8C%D0%BC%D0%B3%D0%BE%D0%BB%D1%8C%D1%86,_%D0%93%D0%B5%D1%80%D0%BC%D0%B0%D0%BD_%D0%9B%D1%8E%D0%B4%D0%B2%D0%B8%D0%B3_%D0%A4%D0%B5%D1%80%D0%B4%D0%B8%D0%BD%D0%B0%D0%BD%D0%B4" TargetMode="External"/><Relationship Id="rId1091" Type="http://schemas.openxmlformats.org/officeDocument/2006/relationships/image" Target="media/image175.png"/><Relationship Id="rId1105" Type="http://schemas.openxmlformats.org/officeDocument/2006/relationships/image" Target="media/image179.png"/><Relationship Id="rId49" Type="http://schemas.openxmlformats.org/officeDocument/2006/relationships/hyperlink" Target="https://ru.wikipedia.org/wiki/%D0%97%D0%B0%D0%BA%D0%BE%D0%BD_%D0%B4%D0%B5%D0%B9%D1%81%D1%82%D0%B2%D0%B8%D1%8F_%D0%B8_%D0%BF%D1%80%D0%BE%D1%82%D0%B8%D0%B2%D0%BE%D0%B4%D0%B5%D0%B9%D1%81%D1%82%D0%B2%D0%B8%D1%8F" TargetMode="External"/><Relationship Id="rId114" Type="http://schemas.openxmlformats.org/officeDocument/2006/relationships/hyperlink" Target="https://ru.wikipedia.org/wiki/%D0%A2%D1%80%D0%B5%D1%83%D0%B3%D0%BE%D0%BB%D1%8C%D0%BD%D0%B8%D0%BA" TargetMode="External"/><Relationship Id="rId461" Type="http://schemas.openxmlformats.org/officeDocument/2006/relationships/hyperlink" Target="https://ru.wikipedia.org/wiki/%D0%91%D0%BE%D0%B9%D0%BB%D1%8C,_%D0%A0%D0%BE%D0%B1%D0%B5%D1%80%D1%82" TargetMode="External"/><Relationship Id="rId559" Type="http://schemas.openxmlformats.org/officeDocument/2006/relationships/hyperlink" Target="https://ru.wikipedia.org/wiki/%D0%94%D0%BB%D0%B8%D0%BD%D0%B0_%D0%B2%D0%BE%D0%BB%D0%BD%D1%8B" TargetMode="External"/><Relationship Id="rId766" Type="http://schemas.openxmlformats.org/officeDocument/2006/relationships/hyperlink" Target="https://ru.wikipedia.org/wiki/%D0%92%D0%B5%D0%BA%D1%82%D0%BE%D1%80%D0%BD%D1%8B%D0%B9_%D0%B0%D0%BD%D0%B0%D0%BB%D0%B8%D0%B7" TargetMode="External"/><Relationship Id="rId1189" Type="http://schemas.openxmlformats.org/officeDocument/2006/relationships/image" Target="media/image260.png"/><Relationship Id="rId198" Type="http://schemas.openxmlformats.org/officeDocument/2006/relationships/hyperlink" Target="https://ru.wikipedia.org/wiki/%D0%9E%D0%BA%D1%81%D1%84%D0%BE%D1%80%D0%B4%D1%81%D0%BA%D0%B8%D0%B5_%D0%BA%D0%B0%D0%BB%D1%8C%D0%BA%D1%83%D0%BB%D1%8F%D1%82%D0%BE%D1%80%D1%8B" TargetMode="External"/><Relationship Id="rId321" Type="http://schemas.openxmlformats.org/officeDocument/2006/relationships/hyperlink" Target="https://ru.wikipedia.org/wiki/%D0%9A%D0%BE%D0%BC%D0%B5%D1%82%D0%B0_%D0%93%D0%B0%D0%BB%D0%BB%D0%B5%D1%8F" TargetMode="External"/><Relationship Id="rId419" Type="http://schemas.openxmlformats.org/officeDocument/2006/relationships/hyperlink" Target="https://ru.wikipedia.org/wiki/%D0%93%D0%B0%D0%B7%D0%BE%D0%B2%D0%B0%D1%8F_%D0%B4%D0%B8%D0%BD%D0%B0%D0%BC%D0%B8%D0%BA%D0%B0" TargetMode="External"/><Relationship Id="rId626" Type="http://schemas.openxmlformats.org/officeDocument/2006/relationships/image" Target="media/image105.png"/><Relationship Id="rId973" Type="http://schemas.openxmlformats.org/officeDocument/2006/relationships/hyperlink" Target="https://ru.wikipedia.org/wiki/%D0%9F%D0%B0%D1%83%D0%BB%D0%B8,_%D0%92%D0%BE%D0%BB%D1%8C%D1%84%D0%B3%D0%B0%D0%BD%D0%B3" TargetMode="External"/><Relationship Id="rId1049" Type="http://schemas.openxmlformats.org/officeDocument/2006/relationships/hyperlink" Target="https://ru.wikipedia.org/wiki/%D0%91%D0%B5%D1%82%D0%B0-%D1%80%D0%B0%D1%81%D0%BF%D0%B0%D0%B4_%D0%BD%D0%B5%D0%B9%D1%82%D1%80%D0%BE%D0%BD%D0%B0" TargetMode="External"/><Relationship Id="rId1256" Type="http://schemas.openxmlformats.org/officeDocument/2006/relationships/image" Target="media/image327.png"/><Relationship Id="rId833" Type="http://schemas.openxmlformats.org/officeDocument/2006/relationships/image" Target="media/image138.png"/><Relationship Id="rId1116" Type="http://schemas.openxmlformats.org/officeDocument/2006/relationships/image" Target="media/image190.png"/><Relationship Id="rId265" Type="http://schemas.openxmlformats.org/officeDocument/2006/relationships/image" Target="media/image67.png"/><Relationship Id="rId472" Type="http://schemas.openxmlformats.org/officeDocument/2006/relationships/image" Target="media/image93.png"/><Relationship Id="rId900" Type="http://schemas.openxmlformats.org/officeDocument/2006/relationships/image" Target="media/image145.png"/><Relationship Id="rId125" Type="http://schemas.openxmlformats.org/officeDocument/2006/relationships/hyperlink" Target="https://ru.wikipedia.org/wiki/%D0%A3%D0%BF%D1%80%D1%83%D0%B3%D0%BE%D1%81%D1%82%D1%8C" TargetMode="External"/><Relationship Id="rId332" Type="http://schemas.openxmlformats.org/officeDocument/2006/relationships/hyperlink" Target="https://ru.wikipedia.org/wiki/%D0%93%D1%80%D0%B8%D0%BC%D0%B0%D0%BB%D1%8C%D0%B4%D0%B8,_%D0%A4%D1%80%D0%B0%D0%BD%D1%87%D0%B5%D1%81%D0%BA%D0%BE_%D0%9C%D0%B0%D1%80%D0%B8%D1%8F" TargetMode="External"/><Relationship Id="rId777" Type="http://schemas.openxmlformats.org/officeDocument/2006/relationships/hyperlink" Target="https://ru.wikipedia.org/wiki/%D0%A1%D1%82%D0%BE%D1%8F%D1%87%D0%B0%D1%8F_%D0%B2%D0%BE%D0%BB%D0%BD%D0%B0" TargetMode="External"/><Relationship Id="rId984" Type="http://schemas.openxmlformats.org/officeDocument/2006/relationships/hyperlink" Target="https://ru.wikipedia.org/wiki/%D0%AD%D0%B9%D0%BD%D1%88%D1%82%D0%B5%D0%B9%D0%BD,_%D0%90%D0%BB%D1%8C%D0%B1%D0%B5%D1%80%D1%82" TargetMode="External"/><Relationship Id="rId637" Type="http://schemas.openxmlformats.org/officeDocument/2006/relationships/hyperlink" Target="https://ru.wikipedia.org/wiki/%D0%AD%D0%BB%D0%B5%D0%BA%D1%82%D1%80%D0%BE%D0%BC%D0%B0%D0%B3%D0%BD%D0%B8%D1%82%D0%BD%D0%BE%D0%B5_%D0%BF%D0%BE%D0%BB%D0%B5" TargetMode="External"/><Relationship Id="rId844" Type="http://schemas.openxmlformats.org/officeDocument/2006/relationships/hyperlink" Target="https://ru.wikipedia.org/wiki/%D0%90%D0%BB%D1%8C%D1%84%D0%B0-%D1%87%D0%B0%D1%81%D1%82%D0%B8%D1%86%D0%B0" TargetMode="External"/><Relationship Id="rId1267" Type="http://schemas.openxmlformats.org/officeDocument/2006/relationships/image" Target="media/image338.png"/><Relationship Id="rId276" Type="http://schemas.openxmlformats.org/officeDocument/2006/relationships/hyperlink" Target="https://ru.wikipedia.org/wiki/%D0%A4%D0%BE%D0%BA%D1%83%D1%81%D0%BD%D0%BE%D0%B5_%D1%80%D0%B0%D1%81%D1%81%D1%82%D0%BE%D1%8F%D0%BD%D0%B8%D0%B5" TargetMode="External"/><Relationship Id="rId483" Type="http://schemas.openxmlformats.org/officeDocument/2006/relationships/hyperlink" Target="https://ru.wikipedia.org/wiki/%D0%A2%D0%B5%D0%BF%D0%BB%D0%BE%D1%82%D0%B0_%D0%BF%D0%BB%D0%B0%D0%B2%D0%BB%D0%B5%D0%BD%D0%B8%D1%8F" TargetMode="External"/><Relationship Id="rId690" Type="http://schemas.openxmlformats.org/officeDocument/2006/relationships/hyperlink" Target="https://ru.wikipedia.org/wiki/%D0%9A%D0%B8%D0%BD%D0%B5%D1%82%D0%B8%D1%87%D0%B5%D1%81%D0%BA%D0%B0%D1%8F_%D1%8D%D0%BD%D0%B5%D1%80%D0%B3%D0%B8%D1%8F" TargetMode="External"/><Relationship Id="rId704" Type="http://schemas.openxmlformats.org/officeDocument/2006/relationships/hyperlink" Target="https://ru.wikipedia.org/wiki/%D0%A3%D1%80%D0%B0%D0%B2%D0%BD%D0%B5%D0%BD%D0%B8%D0%B5_%D1%81%D0%BE%D1%81%D1%82%D0%BE%D1%8F%D0%BD%D0%B8%D1%8F_%D0%B8%D0%B4%D0%B5%D0%B0%D0%BB%D1%8C%D0%BD%D0%BE%D0%B3%D0%BE_%D0%B3%D0%B0%D0%B7%D0%B0" TargetMode="External"/><Relationship Id="rId911" Type="http://schemas.openxmlformats.org/officeDocument/2006/relationships/hyperlink" Target="https://ru.wikipedia.org/wiki/%D0%91%D1%80%D0%BE%D1%83%D0%BD%D0%BE%D0%B2%D1%81%D0%BA%D0%BE%D0%B5_%D0%B4%D0%B2%D0%B8%D0%B6%D0%B5%D0%BD%D0%B8%D0%B5" TargetMode="External"/><Relationship Id="rId1127" Type="http://schemas.openxmlformats.org/officeDocument/2006/relationships/image" Target="media/image201.png"/><Relationship Id="rId40" Type="http://schemas.openxmlformats.org/officeDocument/2006/relationships/hyperlink" Target="https://ru.wikipedia.org/wiki/%D0%90%D1%81%D1%82%D1%80%D0%BE%D0%BD%D0%BE%D0%BC%D0%B8%D1%8F" TargetMode="External"/><Relationship Id="rId136" Type="http://schemas.openxmlformats.org/officeDocument/2006/relationships/hyperlink" Target="https://ru.wikipedia.org/wiki/%D0%9E%D1%82%D1%80%D0%B0%D0%B6%D0%B5%D0%BD%D0%B8%D0%B5_(%D1%84%D0%B8%D0%B7%D0%B8%D0%BA%D0%B0)" TargetMode="External"/><Relationship Id="rId343" Type="http://schemas.openxmlformats.org/officeDocument/2006/relationships/hyperlink" Target="https://ru.wikipedia.org/wiki/%D0%9E%D1%82%D1%82%D0%BE_%D1%84%D0%BE%D0%BD_%D0%93%D0%B5%D1%80%D0%B8%D0%BA%D0%B5" TargetMode="External"/><Relationship Id="rId550" Type="http://schemas.openxmlformats.org/officeDocument/2006/relationships/hyperlink" Target="https://ru.wikipedia.org/wiki/%D0%92%D0%BE%D0%BB%D0%BD%D0%B0" TargetMode="External"/><Relationship Id="rId788" Type="http://schemas.openxmlformats.org/officeDocument/2006/relationships/hyperlink" Target="https://ru.wikipedia.org/wiki/%D0%9B%D1%8E%D0%B4%D0%B2%D0%B8%D0%B3_%D0%91%D0%BE%D0%BB%D1%8C%D1%86%D0%BC%D0%B0%D0%BD" TargetMode="External"/><Relationship Id="rId995" Type="http://schemas.openxmlformats.org/officeDocument/2006/relationships/hyperlink" Target="https://ru.wikipedia.org/wiki/%D0%A2%D0%B5%D0%BE%D1%80%D0%B8%D1%8F_%D0%93%D0%B8%D0%BD%D0%B7%D0%B1%D1%83%D1%80%D0%B3%D0%B0_%E2%80%94_%D0%9B%D0%B0%D0%BD%D0%B4%D0%B0%D1%83" TargetMode="External"/><Relationship Id="rId1180" Type="http://schemas.openxmlformats.org/officeDocument/2006/relationships/image" Target="media/image251.png"/><Relationship Id="rId203" Type="http://schemas.openxmlformats.org/officeDocument/2006/relationships/hyperlink" Target="https://ru.wikipedia.org/wiki/%D0%9E%D1%80%D0%B5%D0%BC,_%D0%9D%D0%B8%D0%BA%D0%BE%D0%BB%D0%B0%D0%B9" TargetMode="External"/><Relationship Id="rId648" Type="http://schemas.openxmlformats.org/officeDocument/2006/relationships/hyperlink" Target="https://ru.wikipedia.org/wiki/%D0%94%D0%B8%D0%B0%D0%BC%D0%B0%D0%B3%D0%BD%D0%B5%D1%82%D0%B8%D0%BA%D0%B8" TargetMode="External"/><Relationship Id="rId855" Type="http://schemas.openxmlformats.org/officeDocument/2006/relationships/hyperlink" Target="https://ru.wikipedia.org/wiki/%D0%A0%D0%B5%D0%B7%D0%B5%D1%80%D1%84%D0%BE%D1%80%D0%B4,_%D0%AD%D1%80%D0%BD%D0%B5%D1%81%D1%82" TargetMode="External"/><Relationship Id="rId1040" Type="http://schemas.openxmlformats.org/officeDocument/2006/relationships/hyperlink" Target="https://ru.wikipedia.org/wiki/%D0%9D%D0%B5%D0%B9%D1%82%D1%80%D0%BE%D0%BD" TargetMode="External"/><Relationship Id="rId287" Type="http://schemas.openxmlformats.org/officeDocument/2006/relationships/hyperlink" Target="https://ru.wikipedia.org/wiki/%D0%91%D0%BB%D0%B8%D0%B7%D0%BA%D0%BE%D0%B4%D0%B5%D0%B9%D1%81%D1%82%D0%B2%D0%B8%D0%B5" TargetMode="External"/><Relationship Id="rId410" Type="http://schemas.openxmlformats.org/officeDocument/2006/relationships/hyperlink" Target="https://ru.wikipedia.org/wiki/%D0%92%D0%B0%D1%80%D0%B8%D0%B0%D1%86%D0%B8%D0%BE%D0%BD%D0%BD%D1%8B%D0%B9_%D0%BF%D1%80%D0%B8%D0%BD%D1%86%D0%B8%D0%BF" TargetMode="External"/><Relationship Id="rId494" Type="http://schemas.openxmlformats.org/officeDocument/2006/relationships/image" Target="media/image95.png"/><Relationship Id="rId508" Type="http://schemas.openxmlformats.org/officeDocument/2006/relationships/hyperlink" Target="https://ru.wikipedia.org/wiki/%D0%9B%D0%B0%D0%BC%D0%B1%D0%B5%D1%80%D1%82,_%D0%98%D0%BE%D0%B3%D0%B0%D0%BD%D0%BD_%D0%93%D0%B5%D0%BD%D1%80%D0%B8%D1%85" TargetMode="External"/><Relationship Id="rId715" Type="http://schemas.openxmlformats.org/officeDocument/2006/relationships/image" Target="media/image114.png"/><Relationship Id="rId922" Type="http://schemas.openxmlformats.org/officeDocument/2006/relationships/image" Target="media/image151.png"/><Relationship Id="rId1138" Type="http://schemas.openxmlformats.org/officeDocument/2006/relationships/image" Target="media/image212.png"/><Relationship Id="rId147" Type="http://schemas.openxmlformats.org/officeDocument/2006/relationships/hyperlink" Target="https://ru.wikipedia.org/wiki/%D0%A2%D0%B8%D1%82_%D0%9B%D1%83%D0%BA%D1%80%D0%B5%D1%86%D0%B8%D0%B9_%D0%9A%D0%B0%D1%80" TargetMode="External"/><Relationship Id="rId354" Type="http://schemas.openxmlformats.org/officeDocument/2006/relationships/hyperlink" Target="https://ru.wikipedia.org/wiki/%D0%90%D1%80%D0%B8%D1%84%D0%BC%D0%B5%D1%82%D0%B8%D1%87%D0%B5%D1%81%D0%BA%D0%B0%D1%8F_%D0%BF%D1%80%D0%BE%D0%B3%D1%80%D0%B5%D1%81%D1%81%D0%B8%D1%8F" TargetMode="External"/><Relationship Id="rId799" Type="http://schemas.openxmlformats.org/officeDocument/2006/relationships/image" Target="media/image128.png"/><Relationship Id="rId1191" Type="http://schemas.openxmlformats.org/officeDocument/2006/relationships/image" Target="media/image262.png"/><Relationship Id="rId1205" Type="http://schemas.openxmlformats.org/officeDocument/2006/relationships/image" Target="media/image276.png"/><Relationship Id="rId51" Type="http://schemas.openxmlformats.org/officeDocument/2006/relationships/hyperlink" Target="https://ru.wikipedia.org/wiki/%D0%93%D0%B5%D0%BE%D0%BC%D0%B5%D1%82%D1%80%D0%B8%D1%87%D0%B5%D1%81%D0%BA%D0%B0%D1%8F_%D0%BE%D0%BF%D1%82%D0%B8%D0%BA%D0%B0" TargetMode="External"/><Relationship Id="rId561" Type="http://schemas.openxmlformats.org/officeDocument/2006/relationships/hyperlink" Target="https://ru.wikipedia.org/wiki/%D0%90%D0%BA%D0%BA%D0%BE%D0%BC%D0%BE%D0%B4%D0%B0%D1%86%D0%B8%D1%8F_(%D0%B1%D0%B8%D0%BE%D0%BB%D0%BE%D0%B3%D0%B8%D1%8F)" TargetMode="External"/><Relationship Id="rId659" Type="http://schemas.openxmlformats.org/officeDocument/2006/relationships/image" Target="media/image109.png"/><Relationship Id="rId866" Type="http://schemas.openxmlformats.org/officeDocument/2006/relationships/hyperlink" Target="https://ru.wikipedia.org/wiki/%D0%90%D0%B1%D1%81%D0%BE%D0%BB%D1%8E%D1%82%D0%BD%D0%BE_%D1%87%D1%91%D1%80%D0%BD%D0%BE%D0%B5_%D1%82%D0%B5%D0%BB%D0%BE" TargetMode="External"/><Relationship Id="rId214" Type="http://schemas.openxmlformats.org/officeDocument/2006/relationships/hyperlink" Target="https://ru.wikipedia.org/wiki/%D0%94%D0%B6%D0%BE%D1%80%D0%B4%D0%B0%D0%BD%D0%BE_%D0%91%D1%80%D1%83%D0%BD%D0%BE" TargetMode="External"/><Relationship Id="rId298" Type="http://schemas.openxmlformats.org/officeDocument/2006/relationships/hyperlink" Target="https://ru.wikipedia.org/wiki/%D0%A3%D0%B4%D0%B0%D1%80" TargetMode="External"/><Relationship Id="rId421" Type="http://schemas.openxmlformats.org/officeDocument/2006/relationships/hyperlink" Target="https://ru.wikipedia.org/wiki/%D0%9C%D0%B5%D1%85%D0%B0%D0%BD%D0%B8%D1%87%D0%B5%D1%81%D0%BA%D0%B0%D1%8F_%D1%80%D0%B0%D0%B1%D0%BE%D1%82%D0%B0" TargetMode="External"/><Relationship Id="rId519" Type="http://schemas.openxmlformats.org/officeDocument/2006/relationships/hyperlink" Target="https://ru.wikipedia.org/wiki/%D0%98%D0%BD%D1%84%D1%80%D0%B0%D0%BA%D1%80%D0%B0%D1%81%D0%BD%D1%8B%D0%B5_%D0%BB%D1%83%D1%87%D0%B8" TargetMode="External"/><Relationship Id="rId1051" Type="http://schemas.openxmlformats.org/officeDocument/2006/relationships/image" Target="media/image165.png"/><Relationship Id="rId1149" Type="http://schemas.openxmlformats.org/officeDocument/2006/relationships/image" Target="media/image223.png"/><Relationship Id="rId158" Type="http://schemas.openxmlformats.org/officeDocument/2006/relationships/image" Target="media/image28.png"/><Relationship Id="rId726" Type="http://schemas.openxmlformats.org/officeDocument/2006/relationships/image" Target="media/image116.png"/><Relationship Id="rId933" Type="http://schemas.openxmlformats.org/officeDocument/2006/relationships/hyperlink" Target="https://ru.wikipedia.org/wiki/%D0%9A%D0%BE%D0%BD%D0%B2%D0%B5%D0%BD%D1%86%D0%B8%D0%BE%D0%BD%D0%B0%D0%BB%D0%B8%D0%B7%D0%BC" TargetMode="External"/><Relationship Id="rId1009" Type="http://schemas.openxmlformats.org/officeDocument/2006/relationships/hyperlink" Target="https://ru.wikipedia.org/wiki/%D0%9C%D0%B0%D1%82%D1%80%D0%B8%D1%87%D0%BD%D0%B0%D1%8F_%D0%BA%D0%B2%D0%B0%D0%BD%D1%82%D0%BE%D0%B2%D0%B0%D1%8F_%D0%BC%D0%B5%D1%85%D0%B0%D0%BD%D0%B8%D0%BA%D0%B0" TargetMode="External"/><Relationship Id="rId62" Type="http://schemas.openxmlformats.org/officeDocument/2006/relationships/hyperlink" Target="https://ru.wikipedia.org/wiki/%D0%9A%D0%B0%D0%BD%D0%B0%D0%B4%D0%B0_(%D0%BC%D1%8B%D1%81%D0%BB%D0%B8%D1%82%D0%B5%D0%BB%D1%8C)" TargetMode="External"/><Relationship Id="rId365" Type="http://schemas.openxmlformats.org/officeDocument/2006/relationships/hyperlink" Target="https://ru.wikipedia.org/wiki/%D0%97%D0%B0%D0%BA%D0%BE%D0%BD_%D0%91%D0%BE%D0%B9%D0%BB%D1%8F_%E2%80%94_%D0%9C%D0%B0%D1%80%D0%B8%D0%BE%D1%82%D1%82%D0%B0" TargetMode="External"/><Relationship Id="rId572" Type="http://schemas.openxmlformats.org/officeDocument/2006/relationships/hyperlink" Target="https://ru.wikipedia.org/wiki/%D0%90%D1%80%D0%B0%D0%B3%D0%BE,_%D0%A4%D1%80%D0%B0%D0%BD%D1%81%D1%83%D0%B0_%D0%96%D0%B0%D0%BD_%D0%94%D0%BE%D0%BC%D0%B8%D0%BD%D0%B8%D0%BA" TargetMode="External"/><Relationship Id="rId1216" Type="http://schemas.openxmlformats.org/officeDocument/2006/relationships/image" Target="media/image287.png"/><Relationship Id="rId225" Type="http://schemas.openxmlformats.org/officeDocument/2006/relationships/image" Target="media/image43.png"/><Relationship Id="rId432" Type="http://schemas.openxmlformats.org/officeDocument/2006/relationships/hyperlink" Target="https://ru.wikipedia.org/wiki/%D0%AD%D0%BB%D0%B5%D0%BA%D1%82%D1%80%D0%B8%D1%87%D0%B5%D1%81%D0%BA%D0%B8%D0%B9_%D0%BA%D0%BE%D0%BD%D0%B4%D0%B5%D0%BD%D1%81%D0%B0%D1%82%D0%BE%D1%80" TargetMode="External"/><Relationship Id="rId877" Type="http://schemas.openxmlformats.org/officeDocument/2006/relationships/hyperlink" Target="https://ru.wikipedia.org/wiki/%D0%9E%D0%B1%D1%89%D0%B0%D1%8F_%D1%82%D0%B5%D0%BE%D1%80%D0%B8%D1%8F_%D0%BE%D1%82%D0%BD%D0%BE%D1%81%D0%B8%D1%82%D0%B5%D0%BB%D1%8C%D0%BD%D0%BE%D1%81%D1%82%D0%B8" TargetMode="External"/><Relationship Id="rId1062" Type="http://schemas.openxmlformats.org/officeDocument/2006/relationships/hyperlink" Target="https://ru.wikipedia.org/wiki/%D0%A3%D1%80%D0%B0%D0%BD-238" TargetMode="External"/><Relationship Id="rId737" Type="http://schemas.openxmlformats.org/officeDocument/2006/relationships/hyperlink" Target="https://ru.wikipedia.org/wiki/%D0%9A%D0%BE%D1%88%D0%B8,_%D0%9E%D0%B3%D1%8E%D1%81%D1%82%D0%B5%D0%BD_%D0%9B%D1%83%D0%B8" TargetMode="External"/><Relationship Id="rId944" Type="http://schemas.openxmlformats.org/officeDocument/2006/relationships/hyperlink" Target="https://ru.wikipedia.org/wiki/%D0%9C%D0%B8%D0%BD%D0%BA%D0%BE%D0%B2%D1%81%D0%BA%D0%B8%D0%B9,_%D0%93%D0%B5%D1%80%D0%BC%D0%B0%D0%BD" TargetMode="External"/><Relationship Id="rId73" Type="http://schemas.openxmlformats.org/officeDocument/2006/relationships/hyperlink" Target="https://ru.wikipedia.org/wiki/%D0%A2%D0%B8%D1%82_%D0%9B%D1%83%D0%BA%D1%80%D0%B5%D1%86%D0%B8%D0%B9_%D0%9A%D0%B0%D1%80" TargetMode="External"/><Relationship Id="rId169" Type="http://schemas.openxmlformats.org/officeDocument/2006/relationships/hyperlink" Target="https://ru.wikipedia.org/wiki/%D0%90%D0%BB%D1%8C-%D0%91%D0%B8%D1%80%D1%83%D0%BD%D0%B8" TargetMode="External"/><Relationship Id="rId376" Type="http://schemas.openxmlformats.org/officeDocument/2006/relationships/hyperlink" Target="https://ru.wikipedia.org/wiki/%D0%9D%D1%8C%D1%8E%D0%BA%D0%BE%D0%BC%D0%B5%D0%BD,_%D0%A2%D0%BE%D0%BC%D0%B0%D1%81" TargetMode="External"/><Relationship Id="rId583" Type="http://schemas.openxmlformats.org/officeDocument/2006/relationships/hyperlink" Target="https://ru.wikipedia.org/wiki/%D0%9F%D1%83%D0%B0%D1%81%D1%81%D0%BE%D0%BD,_%D0%A1%D0%B8%D0%BC%D0%B5%D0%BE%D0%BD_%D0%94%D0%B5%D0%BD%D0%B8" TargetMode="External"/><Relationship Id="rId790" Type="http://schemas.openxmlformats.org/officeDocument/2006/relationships/hyperlink" Target="https://ru.wikipedia.org/wiki/%D0%92%D1%82%D0%BE%D1%80%D0%BE%D0%B5_%D0%BD%D0%B0%D1%87%D0%B0%D0%BB%D0%BE_%D1%82%D0%B5%D1%80%D0%BC%D0%BE%D0%B4%D0%B8%D0%BD%D0%B0%D0%BC%D0%B8%D0%BA%D0%B8" TargetMode="External"/><Relationship Id="rId804" Type="http://schemas.openxmlformats.org/officeDocument/2006/relationships/hyperlink" Target="https://ru.wikipedia.org/wiki/%D0%98%D0%BD%D1%82%D0%B5%D1%80%D1%84%D0%B5%D1%80%D0%BE%D0%BC%D0%B5%D1%82%D1%80" TargetMode="External"/><Relationship Id="rId1227" Type="http://schemas.openxmlformats.org/officeDocument/2006/relationships/image" Target="media/image298.png"/><Relationship Id="rId4" Type="http://schemas.openxmlformats.org/officeDocument/2006/relationships/settings" Target="settings.xml"/><Relationship Id="rId236" Type="http://schemas.openxmlformats.org/officeDocument/2006/relationships/image" Target="media/image54.png"/><Relationship Id="rId443" Type="http://schemas.openxmlformats.org/officeDocument/2006/relationships/hyperlink" Target="https://ru.wikipedia.org/wiki/%D0%9A%D1%83%D0%BB%D0%BE%D0%BD,_%D0%A8%D0%B0%D1%80%D0%BB%D1%8C_%D0%9E%D0%B3%D1%8E%D1%81%D1%82%D0%B5%D0%BD_%D0%B4%D0%B5" TargetMode="External"/><Relationship Id="rId650" Type="http://schemas.openxmlformats.org/officeDocument/2006/relationships/hyperlink" Target="https://ru.wikipedia.org/wiki/%D0%A1%D0%B0%D0%BC%D0%BE%D0%B8%D0%BD%D0%B4%D1%83%D0%BA%D1%86%D0%B8%D1%8F" TargetMode="External"/><Relationship Id="rId888" Type="http://schemas.openxmlformats.org/officeDocument/2006/relationships/image" Target="media/image143.png"/><Relationship Id="rId1073" Type="http://schemas.openxmlformats.org/officeDocument/2006/relationships/image" Target="media/image169.png"/><Relationship Id="rId303" Type="http://schemas.openxmlformats.org/officeDocument/2006/relationships/hyperlink" Target="https://ru.wikipedia.org/wiki/%D0%9D%D1%8C%D1%8E%D1%82%D0%BE%D0%BD,_%D0%98%D1%81%D0%B0%D0%B0%D0%BA" TargetMode="External"/><Relationship Id="rId748" Type="http://schemas.openxmlformats.org/officeDocument/2006/relationships/hyperlink" Target="https://ru.wikipedia.org/wiki/%D0%9F%D1%80%D0%B5%D0%BE%D0%B1%D1%80%D0%B0%D0%B7%D0%BE%D0%B2%D0%B0%D0%BD%D0%B8%D1%8F_%D0%93%D0%B0%D0%BB%D0%B8%D0%BB%D0%B5%D1%8F" TargetMode="External"/><Relationship Id="rId955" Type="http://schemas.openxmlformats.org/officeDocument/2006/relationships/hyperlink" Target="https://ru.wikipedia.org/wiki/%D0%A0%D0%B5%D0%B7%D0%B5%D1%80%D1%84%D0%BE%D1%80%D0%B4,_%D0%AD%D1%80%D0%BD%D0%B5%D1%81%D1%82" TargetMode="External"/><Relationship Id="rId1140" Type="http://schemas.openxmlformats.org/officeDocument/2006/relationships/image" Target="media/image214.png"/><Relationship Id="rId84" Type="http://schemas.openxmlformats.org/officeDocument/2006/relationships/image" Target="media/image16.png"/><Relationship Id="rId387" Type="http://schemas.openxmlformats.org/officeDocument/2006/relationships/hyperlink" Target="https://ru.wikipedia.org/wiki/%D0%9F%D1%80%D0%B8%D0%BD%D1%86%D0%B8%D0%BF_%D0%93%D1%8E%D0%B9%D0%B3%D0%B5%D0%BD%D1%81%D0%B0_%E2%80%94_%D0%A4%D1%80%D0%B5%D0%BD%D0%B5%D0%BB%D1%8F" TargetMode="External"/><Relationship Id="rId510" Type="http://schemas.openxmlformats.org/officeDocument/2006/relationships/hyperlink" Target="https://ru.wikipedia.org/wiki/%D0%AF%D1%80%D0%BA%D0%BE%D1%81%D1%82%D1%8C" TargetMode="External"/><Relationship Id="rId594" Type="http://schemas.openxmlformats.org/officeDocument/2006/relationships/hyperlink" Target="https://ru.wikipedia.org/wiki/%D0%92%D0%BE%D0%B4%D0%BE%D1%80%D0%BE%D0%B4" TargetMode="External"/><Relationship Id="rId608" Type="http://schemas.openxmlformats.org/officeDocument/2006/relationships/hyperlink" Target="https://ru.wikipedia.org/wiki/%D0%A1%D0%B0%D0%B2%D0%B0%D1%80,_%D0%A4%D0%B5%D0%BB%D0%B8%D0%BA%D1%81" TargetMode="External"/><Relationship Id="rId815" Type="http://schemas.openxmlformats.org/officeDocument/2006/relationships/image" Target="media/image131.png"/><Relationship Id="rId1238" Type="http://schemas.openxmlformats.org/officeDocument/2006/relationships/image" Target="media/image309.png"/><Relationship Id="rId247" Type="http://schemas.openxmlformats.org/officeDocument/2006/relationships/hyperlink" Target="https://ru.wikipedia.org/wiki/%D0%9C%D0%B0%D0%B3%D0%BD%D0%B8%D1%82%D0%BD%D0%BE%D0%B5_%D1%81%D0%BA%D0%BB%D0%BE%D0%BD%D0%B5%D0%BD%D0%B8%D0%B5" TargetMode="External"/><Relationship Id="rId899" Type="http://schemas.openxmlformats.org/officeDocument/2006/relationships/hyperlink" Target="https://ru.wikipedia.org/wiki/%D0%92%D0%B8%D0%BD,_%D0%92%D0%B8%D0%BB%D1%8C%D0%B3%D0%B5%D0%BB%D1%8C%D0%BC" TargetMode="External"/><Relationship Id="rId1000" Type="http://schemas.openxmlformats.org/officeDocument/2006/relationships/hyperlink" Target="https://ru.wikipedia.org/wiki/%D0%9F%D1%80%D0%B8%D0%BD%D1%86%D0%B8%D0%BF_%D0%A4%D0%B5%D1%80%D0%BC%D0%B0" TargetMode="External"/><Relationship Id="rId1084" Type="http://schemas.openxmlformats.org/officeDocument/2006/relationships/hyperlink" Target="https://ru.wikipedia.org/wiki/1964_%D0%B3%D0%BE%D0%B4" TargetMode="External"/><Relationship Id="rId107" Type="http://schemas.openxmlformats.org/officeDocument/2006/relationships/hyperlink" Target="https://ru.wikipedia.org/wiki/%D0%90%D0%BB%D0%B5%D0%BA%D1%81%D0%B0%D0%BD%D0%B4%D1%80%D0%B8%D0%B9%D1%81%D0%BA%D0%B0%D1%8F_%D1%88%D0%BA%D0%BE%D0%BB%D0%B0" TargetMode="External"/><Relationship Id="rId454" Type="http://schemas.openxmlformats.org/officeDocument/2006/relationships/hyperlink" Target="https://ru.wikipedia.org/wiki/%D0%AD%D0%B9%D0%BB%D0%B5%D1%80,_%D0%9B%D0%B5%D0%BE%D0%BD%D0%B0%D1%80%D0%B4" TargetMode="External"/><Relationship Id="rId661" Type="http://schemas.openxmlformats.org/officeDocument/2006/relationships/hyperlink" Target="https://ru.wikipedia.org/wiki/%D0%9A%D0%BB%D0%B0%D1%81%D1%81%D0%B8%D1%87%D0%B5%D1%81%D0%BA%D0%B0%D1%8F_%D1%82%D0%B5%D0%BE%D1%80%D0%B8%D1%8F_%D0%BF%D0%BE%D0%BB%D1%8F" TargetMode="External"/><Relationship Id="rId759" Type="http://schemas.openxmlformats.org/officeDocument/2006/relationships/hyperlink" Target="https://ru.wikipedia.org/wiki/%D0%A5%D0%B5%D0%B2%D0%B8%D1%81%D0%B0%D0%B9%D0%B4,_%D0%9E%D0%BB%D0%B8%D0%B2%D0%B5%D1%80" TargetMode="External"/><Relationship Id="rId966" Type="http://schemas.openxmlformats.org/officeDocument/2006/relationships/hyperlink" Target="https://ru.wikipedia.org/wiki/%D0%9F%D0%BE%D1%81%D1%82%D1%83%D0%BB%D0%B0%D1%82%D1%8B_%D0%91%D0%BE%D1%80%D0%B0" TargetMode="External"/><Relationship Id="rId11" Type="http://schemas.openxmlformats.org/officeDocument/2006/relationships/image" Target="media/image6.png"/><Relationship Id="rId314" Type="http://schemas.openxmlformats.org/officeDocument/2006/relationships/hyperlink" Target="https://ru.wikipedia.org/wiki/%D0%93%D0%B8%D0%B4%D1%80%D0%BE%D0%B4%D0%B8%D0%BD%D0%B0%D0%BC%D0%B8%D0%BA%D0%B0" TargetMode="External"/><Relationship Id="rId398" Type="http://schemas.openxmlformats.org/officeDocument/2006/relationships/hyperlink" Target="https://ru.wikipedia.org/wiki/%D0%A2%D0%B5%D0%BE%D1%80%D0%B5%D1%82%D0%B8%D1%87%D0%B5%D1%81%D0%BA%D0%B0%D1%8F_%D0%BC%D0%B5%D1%85%D0%B0%D0%BD%D0%B8%D0%BA%D0%B0" TargetMode="External"/><Relationship Id="rId521" Type="http://schemas.openxmlformats.org/officeDocument/2006/relationships/hyperlink" Target="https://ru.wikipedia.org/wiki/%D0%98%D0%BE%D0%B3%D0%B0%D0%BD%D0%BD_%D0%92%D0%B8%D0%BB%D1%8C%D0%B3%D0%B5%D0%BB%D1%8C%D0%BC_%D0%A0%D0%B8%D1%82%D1%82%D0%B5%D1%80" TargetMode="External"/><Relationship Id="rId619" Type="http://schemas.openxmlformats.org/officeDocument/2006/relationships/hyperlink" Target="https://ru.wikipedia.org/wiki/%D0%9D%D0%BE%D0%B1%D0%B8%D0%BB%D0%B8,_%D0%9B%D0%B5%D0%BE%D0%BF%D0%BE%D0%BB%D1%8C%D0%B4%D0%BE" TargetMode="External"/><Relationship Id="rId1151" Type="http://schemas.openxmlformats.org/officeDocument/2006/relationships/image" Target="media/image225.png"/><Relationship Id="rId1249" Type="http://schemas.openxmlformats.org/officeDocument/2006/relationships/image" Target="media/image320.png"/><Relationship Id="rId95" Type="http://schemas.openxmlformats.org/officeDocument/2006/relationships/hyperlink" Target="https://ru.wikipedia.org/wiki/%D0%9F%D0%B8%D1%84%D0%B0%D0%B3%D0%BE%D1%80%D0%B5%D0%B5%D1%86" TargetMode="External"/><Relationship Id="rId160" Type="http://schemas.openxmlformats.org/officeDocument/2006/relationships/hyperlink" Target="https://ru.wikipedia.org/wiki/%D0%9C%D0%BE%D0%BD%D0%B3%D0%BE%D0%BB%D1%8C%D1%81%D0%BA%D0%B8%D0%B5_%D0%B7%D0%B0%D0%B2%D0%BE%D0%B5%D0%B2%D0%B0%D0%BD%D0%B8%D1%8F" TargetMode="External"/><Relationship Id="rId826" Type="http://schemas.openxmlformats.org/officeDocument/2006/relationships/hyperlink" Target="https://ru.wikipedia.org/wiki/%D0%AD%D1%80%D0%B5%D0%BD%D1%84%D0%B5%D1%81%D1%82,_%D0%9F%D0%B0%D1%83%D0%BB%D1%8C" TargetMode="External"/><Relationship Id="rId1011" Type="http://schemas.openxmlformats.org/officeDocument/2006/relationships/hyperlink" Target="https://ru.wikipedia.org/wiki/%D0%99%D0%BE%D1%80%D0%B4%D0%B0%D0%BD,_%D0%9F%D0%B0%D1%81%D0%BA%D1%83%D0%B0%D0%BB%D1%8C" TargetMode="External"/><Relationship Id="rId1109" Type="http://schemas.openxmlformats.org/officeDocument/2006/relationships/image" Target="media/image183.png"/><Relationship Id="rId258" Type="http://schemas.openxmlformats.org/officeDocument/2006/relationships/hyperlink" Target="https://ru.wikipedia.org/wiki/%D0%AD%D0%BB%D0%B5%D0%BA%D1%82%D1%80%D0%B8%D1%87%D0%B5%D1%81%D1%82%D0%B2%D0%BE" TargetMode="External"/><Relationship Id="rId465" Type="http://schemas.openxmlformats.org/officeDocument/2006/relationships/hyperlink" Target="https://ru.wikipedia.org/wiki/%D0%9B%D0%BE%D0%BC%D0%BE%D0%BD%D0%BE%D1%81%D0%BE%D0%B2,_%D0%9C%D0%B8%D1%85%D0%B0%D0%B8%D0%BB_%D0%92%D0%B0%D1%81%D0%B8%D0%BB%D1%8C%D0%B5%D0%B2%D0%B8%D1%87" TargetMode="External"/><Relationship Id="rId672" Type="http://schemas.openxmlformats.org/officeDocument/2006/relationships/hyperlink" Target="https://ru.wikipedia.org/wiki/%D0%94%D0%B6%D0%BE%D0%BD_%D0%94%D0%B0%D0%BB%D1%8C%D1%82%D0%BE%D0%BD" TargetMode="External"/><Relationship Id="rId1095" Type="http://schemas.openxmlformats.org/officeDocument/2006/relationships/hyperlink" Target="https://ru.wikipedia.org/wiki/%D0%AD%D0%BB%D0%B5%D0%BA%D1%82%D1%80%D0%BE%D1%81%D0%BB%D0%B0%D0%B1%D0%BE%D0%B5_%D0%B2%D0%B7%D0%B0%D0%B8%D0%BC%D0%BE%D0%B4%D0%B5%D0%B9%D1%81%D1%82%D0%B2%D0%B8%D0%B5" TargetMode="External"/><Relationship Id="rId22" Type="http://schemas.openxmlformats.org/officeDocument/2006/relationships/hyperlink" Target="https://ru.wikipedia.org/wiki/%D0%9A%D0%BB%D0%B0%D1%81%D1%81%D0%B8%D1%87%D0%B5%D1%81%D0%BA%D0%B0%D1%8F_%D1%84%D0%B8%D0%B7%D0%B8%D0%BA%D0%B0" TargetMode="External"/><Relationship Id="rId118" Type="http://schemas.openxmlformats.org/officeDocument/2006/relationships/hyperlink" Target="https://ru.wikipedia.org/wiki/%D0%A1%D0%B8%D0%BD%D0%B5%D0%B7%D0%B8%D0%B9_%D0%9A%D0%B8%D1%80%D0%B5%D0%BD%D1%81%D0%BA%D0%B8%D0%B9" TargetMode="External"/><Relationship Id="rId325" Type="http://schemas.openxmlformats.org/officeDocument/2006/relationships/hyperlink" Target="https://ru.wikipedia.org/wiki/%D0%A1%D0%BD%D0%B5%D0%BB%D0%BB,_%D0%92%D0%B8%D0%BB%D0%BB%D0%B5%D0%B1%D1%80%D0%BE%D1%80%D0%B4" TargetMode="External"/><Relationship Id="rId532" Type="http://schemas.openxmlformats.org/officeDocument/2006/relationships/hyperlink" Target="https://ru.wikipedia.org/wiki/%D0%9F%D1%80%D0%B8%D0%BA%D0%BB%D0%B0%D0%B4%D0%BD%D0%B0%D1%8F_%D1%84%D0%B8%D0%B7%D0%B8%D0%BA%D0%B0" TargetMode="External"/><Relationship Id="rId977" Type="http://schemas.openxmlformats.org/officeDocument/2006/relationships/hyperlink" Target="https://ru.wikipedia.org/wiki/%D0%AD%D0%BB%D0%B5%D0%BA%D1%82%D1%80%D0%BE%D0%BD%D0%BD%D0%B0%D1%8F_%D1%82%D0%B5%D0%BE%D1%80%D0%B8%D1%8F_%D0%BC%D0%B5%D1%82%D0%B0%D0%BB%D0%BB%D0%BE%D0%B2" TargetMode="External"/><Relationship Id="rId1162" Type="http://schemas.openxmlformats.org/officeDocument/2006/relationships/image" Target="media/image235.png"/><Relationship Id="rId171" Type="http://schemas.openxmlformats.org/officeDocument/2006/relationships/hyperlink" Target="https://ru.wikipedia.org/wiki/%D0%98%D0%B1%D0%BD_%D0%B0%D0%BB%D1%8C-%D0%A5%D0%B0%D0%B9%D1%81%D0%B0%D0%BC" TargetMode="External"/><Relationship Id="rId837" Type="http://schemas.openxmlformats.org/officeDocument/2006/relationships/hyperlink" Target="https://ru.wikipedia.org/wiki/%D0%A0%D0%B5%D0%BD%D1%82%D0%B3%D0%B5%D0%BD,_%D0%92%D0%B8%D0%BB%D1%8C%D0%B3%D0%B5%D0%BB%D1%8C%D0%BC_%D0%9A%D0%BE%D0%BD%D1%80%D0%B0%D0%B4" TargetMode="External"/><Relationship Id="rId1022" Type="http://schemas.openxmlformats.org/officeDocument/2006/relationships/hyperlink" Target="https://ru.wikipedia.org/wiki/%D0%9F%D1%80%D0%B8%D0%BD%D1%86%D0%B8%D0%BF_%D0%BD%D0%B5%D0%BE%D0%BF%D1%80%D0%B5%D0%B4%D0%B5%D0%BB%D1%91%D0%BD%D0%BD%D0%BE%D1%81%D1%82%D0%B8" TargetMode="External"/><Relationship Id="rId269" Type="http://schemas.openxmlformats.org/officeDocument/2006/relationships/hyperlink" Target="https://ru.wikipedia.org/wiki/%D0%AD%D0%BB%D0%BB%D0%B8%D0%BF%D1%81" TargetMode="External"/><Relationship Id="rId476" Type="http://schemas.openxmlformats.org/officeDocument/2006/relationships/hyperlink" Target="https://ru.wikipedia.org/wiki/%D0%A0%D0%B5%D0%BE%D0%BC%D1%8E%D1%80,_%D0%A0%D0%B5%D0%BD%D0%B5_%D0%90%D0%BD%D1%82%D1%83%D0%B0%D0%BD" TargetMode="External"/><Relationship Id="rId683" Type="http://schemas.openxmlformats.org/officeDocument/2006/relationships/hyperlink" Target="https://ru.wikipedia.org/wiki/%D0%93%D1%80%D0%B0%D0%B4%D0%B8%D0%B5%D0%BD%D1%82" TargetMode="External"/><Relationship Id="rId890" Type="http://schemas.openxmlformats.org/officeDocument/2006/relationships/hyperlink" Target="https://ru.wikipedia.org/wiki/%D0%9F%D1%80%D0%B8%D0%BD%D1%86%D0%B8%D0%BF_%D0%BE%D1%82%D0%BD%D0%BE%D1%81%D0%B8%D1%82%D0%B5%D0%BB%D1%8C%D0%BD%D0%BE%D1%81%D1%82%D0%B8" TargetMode="External"/><Relationship Id="rId904" Type="http://schemas.openxmlformats.org/officeDocument/2006/relationships/image" Target="media/image146.png"/><Relationship Id="rId33" Type="http://schemas.openxmlformats.org/officeDocument/2006/relationships/hyperlink" Target="https://ru.wikipedia.org/wiki/%D0%9C%D0%BE%D0%BB%D0%BD%D0%B8%D1%8F" TargetMode="External"/><Relationship Id="rId129" Type="http://schemas.openxmlformats.org/officeDocument/2006/relationships/hyperlink" Target="https://ru.wikipedia.org/wiki/%D0%A2%D0%B5%D0%BE%D1%80%D0%B8%D1%8F_%D0%BC%D1%83%D0%B7%D1%8B%D0%BA%D0%B8" TargetMode="External"/><Relationship Id="rId336" Type="http://schemas.openxmlformats.org/officeDocument/2006/relationships/hyperlink" Target="https://ru.wikipedia.org/wiki/%D0%9F%D0%BE%D0%BB%D1%8F%D1%80%D0%B8%D0%B7%D0%B0%D1%86%D0%B8%D1%8F_%D0%B2%D0%BE%D0%BB%D0%BD" TargetMode="External"/><Relationship Id="rId543" Type="http://schemas.openxmlformats.org/officeDocument/2006/relationships/hyperlink" Target="https://ru.wikipedia.org/wiki/%D0%A2%D0%B5%D0%BE%D1%80%D0%B8%D1%8F_%D1%83%D0%BF%D1%80%D1%83%D0%B3%D0%BE%D1%81%D1%82%D0%B8" TargetMode="External"/><Relationship Id="rId988" Type="http://schemas.openxmlformats.org/officeDocument/2006/relationships/hyperlink" Target="https://ru.wikipedia.org/wiki/%D0%91%D0%BE%D1%80%D0%BD,_%D0%9C%D0%B0%D0%BA%D1%81" TargetMode="External"/><Relationship Id="rId1173" Type="http://schemas.openxmlformats.org/officeDocument/2006/relationships/image" Target="media/image244.png"/><Relationship Id="rId182" Type="http://schemas.openxmlformats.org/officeDocument/2006/relationships/hyperlink" Target="https://ru.wikipedia.org/wiki/%D0%A1%D0%BE%D0%BB%D0%BD%D0%B5%D1%87%D0%BD%D1%8B%D0%B5_%D1%87%D0%B0%D1%81%D1%8B" TargetMode="External"/><Relationship Id="rId403" Type="http://schemas.openxmlformats.org/officeDocument/2006/relationships/hyperlink" Target="https://ru.wikipedia.org/wiki/%D0%9C%D0%B5%D1%80%D0%B0%D0%BD,_%D0%96%D0%B0%D0%BD-%D0%96%D0%B0%D0%BA_%D0%B4%D0%B5" TargetMode="External"/><Relationship Id="rId750" Type="http://schemas.openxmlformats.org/officeDocument/2006/relationships/hyperlink" Target="https://ru.wikipedia.org/wiki/%D0%90%D0%B1%D0%B5%D1%80%D1%80%D0%B0%D1%86%D0%B8%D1%8F_%D1%81%D0%B2%D0%B5%D1%82%D0%B0" TargetMode="External"/><Relationship Id="rId848" Type="http://schemas.openxmlformats.org/officeDocument/2006/relationships/hyperlink" Target="https://ru.wikipedia.org/wiki/%D0%92%D0%B8%D0%BB%D0%BB%D0%B0%D1%80,_%D0%9F%D0%BE%D0%BB%D1%8C_%D0%A3%D0%BB%D1%8C%D1%80%D0%B8%D1%88" TargetMode="External"/><Relationship Id="rId1033" Type="http://schemas.openxmlformats.org/officeDocument/2006/relationships/hyperlink" Target="https://ru.wikipedia.org/wiki/%D0%9F%D0%BE%D0%B2%D0%B5%D1%80%D1%85%D0%BD%D0%BE%D1%81%D1%82%D0%BD%D0%BE%D0%B5_%D0%BD%D0%B0%D1%82%D1%8F%D0%B6%D0%B5%D0%BD%D0%B8%D0%B5" TargetMode="External"/><Relationship Id="rId487" Type="http://schemas.openxmlformats.org/officeDocument/2006/relationships/hyperlink" Target="https://ru.wikipedia.org/wiki/%D0%98%D1%81%D1%82%D0%BE%D1%80%D0%B8%D1%8F_%D1%84%D0%B8%D0%B7%D0%B8%D0%BA%D0%B8" TargetMode="External"/><Relationship Id="rId610" Type="http://schemas.openxmlformats.org/officeDocument/2006/relationships/hyperlink" Target="https://ru.wikipedia.org/wiki/%D0%97%D0%B0%D0%BA%D0%BE%D0%BD_%D0%91%D0%B8%D0%BE_%E2%80%94_%D0%A1%D0%B0%D0%B2%D0%B0%D1%80%D0%B0_%E2%80%94_%D0%9B%D0%B0%D0%BF%D0%BB%D0%B0%D1%81%D0%B0" TargetMode="External"/><Relationship Id="rId694" Type="http://schemas.openxmlformats.org/officeDocument/2006/relationships/hyperlink" Target="https://ru.wikipedia.org/wiki/%D0%94%D0%B6%D0%B5%D0%B9%D0%BC%D1%81_%D0%94%D0%B6%D0%BE%D1%83%D0%BB%D1%8C" TargetMode="External"/><Relationship Id="rId708" Type="http://schemas.openxmlformats.org/officeDocument/2006/relationships/hyperlink" Target="https://ru.wikipedia.org/wiki/%D0%A4%D0%B0%D0%B7%D0%BE%D0%B2%D1%8B%D0%B9_%D0%BF%D0%B5%D1%80%D0%B5%D1%85%D0%BE%D0%B4" TargetMode="External"/><Relationship Id="rId915" Type="http://schemas.openxmlformats.org/officeDocument/2006/relationships/hyperlink" Target="https://ru.wikipedia.org/wiki/%D0%9F%D0%BE%D0%B7%D0%B8%D1%82%D0%B8%D0%B2%D0%B8%D1%81%D1%82" TargetMode="External"/><Relationship Id="rId1240" Type="http://schemas.openxmlformats.org/officeDocument/2006/relationships/image" Target="media/image311.png"/><Relationship Id="rId347" Type="http://schemas.openxmlformats.org/officeDocument/2006/relationships/image" Target="media/image75.png"/><Relationship Id="rId999" Type="http://schemas.openxmlformats.org/officeDocument/2006/relationships/hyperlink" Target="https://ru.wikipedia.org/wiki/%D0%9B%D1%83%D0%B8_%D0%B4%D0%B5_%D0%91%D1%80%D0%BE%D0%B9%D0%BB%D1%8C" TargetMode="External"/><Relationship Id="rId1100" Type="http://schemas.openxmlformats.org/officeDocument/2006/relationships/hyperlink" Target="https://ru.wikipedia.org/wiki/%D0%93%D1%80%D0%B0%D1%84%D0%B5%D0%BD" TargetMode="External"/><Relationship Id="rId1184" Type="http://schemas.openxmlformats.org/officeDocument/2006/relationships/image" Target="media/image255.png"/><Relationship Id="rId44" Type="http://schemas.openxmlformats.org/officeDocument/2006/relationships/hyperlink" Target="https://ru.wikipedia.org/wiki/%D0%9D%D0%B0%D0%BA%D0%BB%D0%BE%D0%BD%D0%BD%D0%B0%D1%8F_%D0%BF%D0%BB%D0%BE%D1%81%D0%BA%D0%BE%D1%81%D1%82%D1%8C" TargetMode="External"/><Relationship Id="rId554" Type="http://schemas.openxmlformats.org/officeDocument/2006/relationships/hyperlink" Target="https://ru.wikipedia.org/wiki/%D0%9F%D1%80%D0%B5%D0%BB%D0%BE%D0%BC%D0%BB%D0%B5%D0%BD%D0%B8%D0%B5" TargetMode="External"/><Relationship Id="rId761" Type="http://schemas.openxmlformats.org/officeDocument/2006/relationships/hyperlink" Target="https://ru.wikipedia.org/wiki/%D0%9F%D0%B5%D1%80%D0%B5%D0%BC%D0%B5%D0%BD%D0%BD%D1%8B%D0%B9_%D1%82%D0%BE%D0%BA" TargetMode="External"/><Relationship Id="rId859" Type="http://schemas.openxmlformats.org/officeDocument/2006/relationships/hyperlink" Target="https://ru.wikipedia.org/wiki/%D0%A0%D0%B0%D0%B4%D0%BE%D0%BD" TargetMode="External"/><Relationship Id="rId193" Type="http://schemas.openxmlformats.org/officeDocument/2006/relationships/hyperlink" Target="https://ru.wikipedia.org/wiki/%D0%98%D0%BE%D0%B0%D0%BD%D0%BD_%D0%A4%D0%B8%D0%BB%D0%BE%D0%BF%D0%BE%D0%BD" TargetMode="External"/><Relationship Id="rId207" Type="http://schemas.openxmlformats.org/officeDocument/2006/relationships/image" Target="media/image34.png"/><Relationship Id="rId414" Type="http://schemas.openxmlformats.org/officeDocument/2006/relationships/hyperlink" Target="https://ru.wikipedia.org/wiki/%D0%A0%D1%83%D0%B4%D0%B6%D0%B5%D1%80_%D0%91%D0%BE%D1%88%D0%BA%D0%BE%D0%B2%D0%B8%D1%87" TargetMode="External"/><Relationship Id="rId498" Type="http://schemas.openxmlformats.org/officeDocument/2006/relationships/hyperlink" Target="https://ru.wikipedia.org/wiki/%D0%AD%D0%B9%D0%BB%D0%B5%D1%80,_%D0%9B%D0%B5%D0%BE%D0%BD%D0%B0%D1%80%D0%B4" TargetMode="External"/><Relationship Id="rId621" Type="http://schemas.openxmlformats.org/officeDocument/2006/relationships/hyperlink" Target="https://ru.wikipedia.org/wiki/%D0%AD%D0%BB%D0%B5%D0%BA%D1%82%D1%80%D0%BE%D0%BC%D0%B0%D0%B3%D0%BD%D0%B8%D1%82" TargetMode="External"/><Relationship Id="rId1044" Type="http://schemas.openxmlformats.org/officeDocument/2006/relationships/hyperlink" Target="https://ru.wikipedia.org/wiki/%D0%9A%D0%BE%D1%81%D0%BC%D0%B8%D1%87%D0%B5%D1%81%D0%BA%D0%B8%D0%B5_%D0%BB%D1%83%D1%87%D0%B8" TargetMode="External"/><Relationship Id="rId1251" Type="http://schemas.openxmlformats.org/officeDocument/2006/relationships/image" Target="media/image322.png"/><Relationship Id="rId260" Type="http://schemas.openxmlformats.org/officeDocument/2006/relationships/hyperlink" Target="https://ru.wikipedia.org/wiki/%D0%90%D1%82%D0%BE%D0%BC%D0%B8%D0%B7%D0%BC" TargetMode="External"/><Relationship Id="rId719" Type="http://schemas.openxmlformats.org/officeDocument/2006/relationships/hyperlink" Target="https://ru.wikipedia.org/wiki/%D0%A0%D0%B0%D1%81%D0%BF%D1%80%D0%B5%D0%B4%D0%B5%D0%BB%D0%B5%D0%BD%D0%B8%D0%B5_%D0%9C%D0%B0%D0%BA%D1%81%D0%B2%D0%B5%D0%BB%D0%BB%D0%B0" TargetMode="External"/><Relationship Id="rId926" Type="http://schemas.openxmlformats.org/officeDocument/2006/relationships/image" Target="media/image152.png"/><Relationship Id="rId1111" Type="http://schemas.openxmlformats.org/officeDocument/2006/relationships/image" Target="media/image185.png"/><Relationship Id="rId55" Type="http://schemas.openxmlformats.org/officeDocument/2006/relationships/hyperlink" Target="https://ru.wikipedia.org/wiki/%D0%A0%D0%B5%D0%B7%D0%BE%D0%BD%D0%B0%D0%BD%D1%81" TargetMode="External"/><Relationship Id="rId120" Type="http://schemas.openxmlformats.org/officeDocument/2006/relationships/hyperlink" Target="https://ru.wikipedia.org/wiki/%D0%90%D1%80%D0%B5%D0%BE%D0%BC%D0%B5%D1%82%D1%80" TargetMode="External"/><Relationship Id="rId358" Type="http://schemas.openxmlformats.org/officeDocument/2006/relationships/hyperlink" Target="https://ru.wikipedia.org/wiki/%D0%9E%D1%82%D1%82%D0%BE_%D1%84%D0%BE%D0%BD_%D0%93%D0%B5%D1%80%D0%B8%D0%BA%D0%B5" TargetMode="External"/><Relationship Id="rId565" Type="http://schemas.openxmlformats.org/officeDocument/2006/relationships/hyperlink" Target="https://ru.wikipedia.org/wiki/%D0%94%D0%B2%D0%BE%D0%B9%D0%BD%D0%BE%D0%B5_%D0%BB%D1%83%D1%87%D0%B5%D0%BF%D1%80%D0%B5%D0%BB%D0%BE%D0%BC%D0%BB%D0%B5%D0%BD%D0%B8%D0%B5" TargetMode="External"/><Relationship Id="rId772" Type="http://schemas.openxmlformats.org/officeDocument/2006/relationships/image" Target="media/image123.png"/><Relationship Id="rId1195" Type="http://schemas.openxmlformats.org/officeDocument/2006/relationships/image" Target="media/image266.png"/><Relationship Id="rId1209" Type="http://schemas.openxmlformats.org/officeDocument/2006/relationships/image" Target="media/image280.png"/><Relationship Id="rId218" Type="http://schemas.openxmlformats.org/officeDocument/2006/relationships/hyperlink" Target="https://ru.wikipedia.org/wiki/%D0%9E%D0%B1%D1%80%D0%B0%D0%B7%D0%BE%D0%B2%D0%B0%D0%BD%D0%B8%D0%B5" TargetMode="External"/><Relationship Id="rId425" Type="http://schemas.openxmlformats.org/officeDocument/2006/relationships/hyperlink" Target="https://ru.wikipedia.org/wiki/%D0%94%D0%B6%D0%BE%D0%BD_%D0%A1%D0%BC%D0%B8%D1%82%D0%BE%D0%BD" TargetMode="External"/><Relationship Id="rId632" Type="http://schemas.openxmlformats.org/officeDocument/2006/relationships/hyperlink" Target="https://ru.wikipedia.org/wiki/%D0%93%D0%B0%D0%BB%D1%8C%D0%B2%D0%B0%D0%BD%D0%BE%D0%BF%D0%BB%D0%B0%D1%81%D1%82%D0%B8%D0%BA%D0%B0" TargetMode="External"/><Relationship Id="rId1055" Type="http://schemas.openxmlformats.org/officeDocument/2006/relationships/hyperlink" Target="https://ru.wikipedia.org/wiki/%D0%AF%D0%B4%D0%B5%D1%80%D0%BD%D0%BE%D0%B5_%D0%BE%D1%80%D1%83%D0%B6%D0%B8%D0%B5" TargetMode="External"/><Relationship Id="rId1262" Type="http://schemas.openxmlformats.org/officeDocument/2006/relationships/image" Target="media/image333.png"/><Relationship Id="rId271" Type="http://schemas.openxmlformats.org/officeDocument/2006/relationships/hyperlink" Target="https://ru.wikipedia.org/wiki/%D0%91%D0%BB%D0%B8%D0%B7%D0%BE%D1%80%D1%83%D0%BA%D0%BE%D1%81%D1%82%D1%8C" TargetMode="External"/><Relationship Id="rId937" Type="http://schemas.openxmlformats.org/officeDocument/2006/relationships/hyperlink" Target="https://ru.wikipedia.org/wiki/%D0%9F%D1%80%D0%B5%D0%BE%D0%B1%D1%80%D0%B0%D0%B7%D0%BE%D0%B2%D0%B0%D0%BD%D0%B8%D1%8F_%D0%9B%D0%BE%D1%80%D0%B5%D0%BD%D1%86%D0%B0" TargetMode="External"/><Relationship Id="rId1122" Type="http://schemas.openxmlformats.org/officeDocument/2006/relationships/image" Target="media/image196.png"/><Relationship Id="rId66" Type="http://schemas.openxmlformats.org/officeDocument/2006/relationships/image" Target="media/image12.png"/><Relationship Id="rId131" Type="http://schemas.openxmlformats.org/officeDocument/2006/relationships/hyperlink" Target="https://ru.wikipedia.org/wiki/%D0%93%D0%B5%D0%BE%D0%BC%D0%B5%D1%82%D1%80%D0%B8%D1%87%D0%B5%D1%81%D0%BA%D0%B0%D1%8F_%D0%BE%D0%BF%D1%82%D0%B8%D0%BA%D0%B0" TargetMode="External"/><Relationship Id="rId369" Type="http://schemas.openxmlformats.org/officeDocument/2006/relationships/hyperlink" Target="https://ru.wikipedia.org/wiki/%D0%94%D0%B5%D0%BD%D0%B8_%D0%9F%D0%B0%D0%BF%D0%B5%D0%BD" TargetMode="External"/><Relationship Id="rId576" Type="http://schemas.openxmlformats.org/officeDocument/2006/relationships/hyperlink" Target="https://ru.wikipedia.org/wiki/%D0%9E%D0%BF%D1%8B%D1%82_%D0%A4%D0%B8%D0%B7%D0%BE" TargetMode="External"/><Relationship Id="rId783" Type="http://schemas.openxmlformats.org/officeDocument/2006/relationships/hyperlink" Target="https://ru.wikipedia.org/wiki/%D0%90%D0%BD%D1%82%D0%B5%D0%BD%D0%BD%D0%B0" TargetMode="External"/><Relationship Id="rId990" Type="http://schemas.openxmlformats.org/officeDocument/2006/relationships/image" Target="media/image15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317</Pages>
  <Words>84992</Words>
  <Characters>484460</Characters>
  <Application>Microsoft Office Word</Application>
  <DocSecurity>0</DocSecurity>
  <Lines>4037</Lines>
  <Paragraphs>1136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568316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morozov</dc:creator>
  <cp:lastModifiedBy>GMF</cp:lastModifiedBy>
  <cp:revision>2</cp:revision>
  <dcterms:created xsi:type="dcterms:W3CDTF">2022-03-29T06:30:00Z</dcterms:created>
  <dcterms:modified xsi:type="dcterms:W3CDTF">2022-03-29T06:30:00Z</dcterms:modified>
</cp:coreProperties>
</file>