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45BB7" w14:textId="3EBE17A9" w:rsidR="00987504" w:rsidRPr="00033C29" w:rsidRDefault="00EE648A" w:rsidP="00987504">
      <w:pPr>
        <w:jc w:val="center"/>
        <w:rPr>
          <w:rFonts w:ascii="Times New Roman" w:hAnsi="Times New Roman" w:cs="Times New Roman"/>
          <w:sz w:val="28"/>
          <w:szCs w:val="28"/>
        </w:rPr>
      </w:pPr>
      <w:r>
        <w:rPr>
          <w:rFonts w:ascii="Times New Roman" w:hAnsi="Times New Roman" w:cs="Times New Roman"/>
          <w:sz w:val="28"/>
          <w:szCs w:val="28"/>
        </w:rPr>
        <w:t>МИНИСТЕРСТВО НАУКИ И ВЫСШЕГО ОБРОЗОВАНИЯ РОССИЙСКОЙ ФЕДЕРАЦИИ</w:t>
      </w:r>
    </w:p>
    <w:p w14:paraId="5EBF46C8" w14:textId="77777777" w:rsidR="00987504" w:rsidRPr="00033C29" w:rsidRDefault="00987504" w:rsidP="00987504">
      <w:pPr>
        <w:jc w:val="center"/>
        <w:rPr>
          <w:rFonts w:ascii="Times New Roman" w:hAnsi="Times New Roman" w:cs="Times New Roman"/>
          <w:sz w:val="28"/>
          <w:szCs w:val="28"/>
        </w:rPr>
      </w:pPr>
      <w:r w:rsidRPr="00033C29">
        <w:rPr>
          <w:rFonts w:ascii="Times New Roman" w:hAnsi="Times New Roman" w:cs="Times New Roman"/>
          <w:sz w:val="28"/>
          <w:szCs w:val="28"/>
        </w:rPr>
        <w:t>Федеральное государственное автономное образовательное учреждение</w:t>
      </w:r>
    </w:p>
    <w:p w14:paraId="6B0B558C" w14:textId="36AFE891" w:rsidR="00987504" w:rsidRPr="00033C29" w:rsidRDefault="00987504" w:rsidP="00987504">
      <w:pPr>
        <w:jc w:val="center"/>
        <w:rPr>
          <w:rFonts w:ascii="Times New Roman" w:hAnsi="Times New Roman" w:cs="Times New Roman"/>
          <w:sz w:val="28"/>
          <w:szCs w:val="28"/>
        </w:rPr>
      </w:pPr>
      <w:r w:rsidRPr="00033C29">
        <w:rPr>
          <w:rFonts w:ascii="Times New Roman" w:hAnsi="Times New Roman" w:cs="Times New Roman"/>
          <w:sz w:val="28"/>
          <w:szCs w:val="28"/>
        </w:rPr>
        <w:t>высшего образования</w:t>
      </w:r>
    </w:p>
    <w:p w14:paraId="2CDDD578" w14:textId="41D178F9" w:rsidR="00987504" w:rsidRPr="009B7C87" w:rsidRDefault="00987504" w:rsidP="00987504">
      <w:pPr>
        <w:jc w:val="center"/>
        <w:rPr>
          <w:rFonts w:ascii="Times New Roman" w:hAnsi="Times New Roman" w:cs="Times New Roman"/>
          <w:b/>
          <w:bCs/>
          <w:sz w:val="28"/>
          <w:szCs w:val="28"/>
        </w:rPr>
      </w:pPr>
      <w:r w:rsidRPr="009B7C87">
        <w:rPr>
          <w:rFonts w:ascii="Times New Roman" w:hAnsi="Times New Roman" w:cs="Times New Roman"/>
          <w:b/>
          <w:bCs/>
          <w:sz w:val="28"/>
          <w:szCs w:val="28"/>
        </w:rPr>
        <w:t>Национальный исследовательский ядерный университет «МИФИ»</w:t>
      </w:r>
    </w:p>
    <w:p w14:paraId="55532EF0" w14:textId="77777777" w:rsidR="00987504" w:rsidRPr="009B7C87" w:rsidRDefault="00987504" w:rsidP="00987504">
      <w:pPr>
        <w:jc w:val="center"/>
        <w:rPr>
          <w:rFonts w:ascii="Times New Roman" w:hAnsi="Times New Roman" w:cs="Times New Roman"/>
          <w:b/>
          <w:bCs/>
          <w:sz w:val="28"/>
          <w:szCs w:val="28"/>
        </w:rPr>
      </w:pPr>
      <w:r w:rsidRPr="009B7C87">
        <w:rPr>
          <w:rFonts w:ascii="Times New Roman" w:hAnsi="Times New Roman" w:cs="Times New Roman"/>
          <w:b/>
          <w:bCs/>
          <w:sz w:val="28"/>
          <w:szCs w:val="28"/>
        </w:rPr>
        <w:t>Саровский физико-технический институт – филиал НИЯУ МИФИ</w:t>
      </w:r>
    </w:p>
    <w:p w14:paraId="77A9DFF5" w14:textId="1579D1CE" w:rsidR="00987504" w:rsidRPr="00033C29" w:rsidRDefault="00987504" w:rsidP="00987504">
      <w:pPr>
        <w:jc w:val="center"/>
        <w:rPr>
          <w:rFonts w:ascii="Times New Roman" w:hAnsi="Times New Roman" w:cs="Times New Roman"/>
          <w:sz w:val="28"/>
          <w:szCs w:val="28"/>
        </w:rPr>
      </w:pPr>
    </w:p>
    <w:p w14:paraId="4B01AF91" w14:textId="2C4222D3" w:rsidR="00987504" w:rsidRDefault="00987504" w:rsidP="00A31E38">
      <w:pPr>
        <w:jc w:val="center"/>
        <w:rPr>
          <w:rFonts w:ascii="Times New Roman" w:hAnsi="Times New Roman" w:cs="Times New Roman"/>
          <w:sz w:val="28"/>
          <w:szCs w:val="28"/>
        </w:rPr>
      </w:pPr>
    </w:p>
    <w:p w14:paraId="003ECB87" w14:textId="77777777" w:rsidR="00A31E38" w:rsidRPr="00033C29" w:rsidRDefault="00A31E38" w:rsidP="00A31E38">
      <w:pPr>
        <w:jc w:val="center"/>
        <w:rPr>
          <w:rFonts w:ascii="Times New Roman" w:hAnsi="Times New Roman" w:cs="Times New Roman"/>
          <w:sz w:val="28"/>
          <w:szCs w:val="28"/>
        </w:rPr>
      </w:pPr>
    </w:p>
    <w:p w14:paraId="4C2804E2" w14:textId="77777777" w:rsidR="00987504" w:rsidRPr="00033C29" w:rsidRDefault="00987504" w:rsidP="00987504">
      <w:pPr>
        <w:jc w:val="right"/>
        <w:rPr>
          <w:rFonts w:ascii="Times New Roman" w:hAnsi="Times New Roman" w:cs="Times New Roman"/>
          <w:sz w:val="28"/>
          <w:szCs w:val="28"/>
        </w:rPr>
      </w:pPr>
    </w:p>
    <w:p w14:paraId="365033BC" w14:textId="5B9D854C" w:rsidR="00987504" w:rsidRPr="009B7C87" w:rsidRDefault="00A31E38" w:rsidP="00987504">
      <w:pPr>
        <w:jc w:val="center"/>
        <w:rPr>
          <w:rFonts w:ascii="Times New Roman" w:hAnsi="Times New Roman" w:cs="Times New Roman"/>
          <w:b/>
          <w:bCs/>
          <w:sz w:val="28"/>
          <w:szCs w:val="28"/>
        </w:rPr>
      </w:pPr>
      <w:r w:rsidRPr="009B7C87">
        <w:rPr>
          <w:rFonts w:ascii="Times New Roman" w:hAnsi="Times New Roman" w:cs="Times New Roman"/>
          <w:b/>
          <w:bCs/>
          <w:sz w:val="28"/>
          <w:szCs w:val="28"/>
        </w:rPr>
        <w:t xml:space="preserve">С. Ф. </w:t>
      </w:r>
      <w:proofErr w:type="spellStart"/>
      <w:r w:rsidRPr="009B7C87">
        <w:rPr>
          <w:rFonts w:ascii="Times New Roman" w:hAnsi="Times New Roman" w:cs="Times New Roman"/>
          <w:b/>
          <w:bCs/>
          <w:sz w:val="28"/>
          <w:szCs w:val="28"/>
        </w:rPr>
        <w:t>Соломенин</w:t>
      </w:r>
      <w:proofErr w:type="spellEnd"/>
    </w:p>
    <w:p w14:paraId="3DDD80C6" w14:textId="1908608C" w:rsidR="00AD6A0D" w:rsidRPr="009B7C87" w:rsidRDefault="00254028" w:rsidP="00987504">
      <w:pPr>
        <w:jc w:val="center"/>
        <w:rPr>
          <w:rFonts w:ascii="Times New Roman" w:hAnsi="Times New Roman" w:cs="Times New Roman"/>
          <w:b/>
          <w:bCs/>
          <w:sz w:val="28"/>
          <w:szCs w:val="28"/>
        </w:rPr>
      </w:pPr>
      <w:r>
        <w:rPr>
          <w:rFonts w:ascii="Times New Roman" w:hAnsi="Times New Roman" w:cs="Times New Roman"/>
          <w:b/>
          <w:bCs/>
          <w:sz w:val="28"/>
          <w:szCs w:val="28"/>
        </w:rPr>
        <w:t>Обучение подтягиванию на переклад</w:t>
      </w:r>
      <w:r w:rsidR="00EF3523">
        <w:rPr>
          <w:rFonts w:ascii="Times New Roman" w:hAnsi="Times New Roman" w:cs="Times New Roman"/>
          <w:b/>
          <w:bCs/>
          <w:sz w:val="28"/>
          <w:szCs w:val="28"/>
        </w:rPr>
        <w:t>и</w:t>
      </w:r>
      <w:r>
        <w:rPr>
          <w:rFonts w:ascii="Times New Roman" w:hAnsi="Times New Roman" w:cs="Times New Roman"/>
          <w:b/>
          <w:bCs/>
          <w:sz w:val="28"/>
          <w:szCs w:val="28"/>
        </w:rPr>
        <w:t>не</w:t>
      </w:r>
    </w:p>
    <w:p w14:paraId="058A2D65" w14:textId="600F5F25" w:rsidR="00A31E38" w:rsidRPr="00033C29" w:rsidRDefault="000E0B7F" w:rsidP="00987504">
      <w:pPr>
        <w:jc w:val="center"/>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w:t>
      </w:r>
      <w:r w:rsidR="00A31E38">
        <w:rPr>
          <w:rFonts w:ascii="Times New Roman" w:hAnsi="Times New Roman" w:cs="Times New Roman"/>
          <w:sz w:val="28"/>
          <w:szCs w:val="28"/>
        </w:rPr>
        <w:t>для студентов</w:t>
      </w:r>
      <w:bookmarkStart w:id="0" w:name="_GoBack"/>
      <w:bookmarkEnd w:id="0"/>
    </w:p>
    <w:p w14:paraId="62B5F465" w14:textId="0412A97A" w:rsidR="00AD6A0D" w:rsidRDefault="00AD6A0D" w:rsidP="009B7C87">
      <w:pPr>
        <w:rPr>
          <w:rFonts w:ascii="Times New Roman" w:hAnsi="Times New Roman" w:cs="Times New Roman"/>
        </w:rPr>
      </w:pPr>
    </w:p>
    <w:p w14:paraId="5AFC5FF9" w14:textId="1EFAB394" w:rsidR="00A31E38" w:rsidRDefault="00A31E38" w:rsidP="00987504">
      <w:pPr>
        <w:jc w:val="center"/>
        <w:rPr>
          <w:rFonts w:ascii="Times New Roman" w:hAnsi="Times New Roman" w:cs="Times New Roman"/>
        </w:rPr>
      </w:pPr>
    </w:p>
    <w:p w14:paraId="12C7F97A" w14:textId="1CBA8674" w:rsidR="00A31E38" w:rsidRDefault="00A31E38" w:rsidP="00987504">
      <w:pPr>
        <w:jc w:val="center"/>
        <w:rPr>
          <w:rFonts w:ascii="Times New Roman" w:hAnsi="Times New Roman" w:cs="Times New Roman"/>
        </w:rPr>
      </w:pPr>
    </w:p>
    <w:p w14:paraId="3AC4CE68" w14:textId="209EC582" w:rsidR="00A31E38" w:rsidRPr="009B7C87" w:rsidRDefault="009B7C87" w:rsidP="009B7C87">
      <w:pPr>
        <w:ind w:left="4956"/>
        <w:rPr>
          <w:rFonts w:ascii="Times New Roman" w:hAnsi="Times New Roman" w:cs="Times New Roman"/>
          <w:sz w:val="24"/>
          <w:szCs w:val="24"/>
        </w:rPr>
      </w:pPr>
      <w:r w:rsidRPr="009B7C87">
        <w:rPr>
          <w:rFonts w:ascii="Times New Roman" w:hAnsi="Times New Roman" w:cs="Times New Roman"/>
          <w:sz w:val="24"/>
          <w:szCs w:val="24"/>
        </w:rPr>
        <w:t>УТВЕРЖДЕНО</w:t>
      </w:r>
      <w:r w:rsidR="00A31E38" w:rsidRPr="009B7C87">
        <w:rPr>
          <w:rFonts w:ascii="Times New Roman" w:hAnsi="Times New Roman" w:cs="Times New Roman"/>
          <w:sz w:val="24"/>
          <w:szCs w:val="24"/>
        </w:rPr>
        <w:t>:</w:t>
      </w:r>
    </w:p>
    <w:p w14:paraId="23A20928" w14:textId="4D5AF00B" w:rsidR="00A31E38" w:rsidRPr="009B7C87" w:rsidRDefault="00A31E38" w:rsidP="009B7C87">
      <w:pPr>
        <w:ind w:left="4956"/>
        <w:rPr>
          <w:rFonts w:ascii="Times New Roman" w:hAnsi="Times New Roman" w:cs="Times New Roman"/>
          <w:sz w:val="24"/>
          <w:szCs w:val="24"/>
        </w:rPr>
      </w:pPr>
      <w:r w:rsidRPr="009B7C87">
        <w:rPr>
          <w:rFonts w:ascii="Times New Roman" w:hAnsi="Times New Roman" w:cs="Times New Roman"/>
          <w:sz w:val="24"/>
          <w:szCs w:val="24"/>
        </w:rPr>
        <w:t>Заседанием кафедры</w:t>
      </w:r>
      <w:proofErr w:type="gramStart"/>
      <w:r w:rsidRPr="009B7C87">
        <w:rPr>
          <w:rFonts w:ascii="Times New Roman" w:hAnsi="Times New Roman" w:cs="Times New Roman"/>
          <w:sz w:val="24"/>
          <w:szCs w:val="24"/>
        </w:rPr>
        <w:t xml:space="preserve"> Ф</w:t>
      </w:r>
      <w:proofErr w:type="gramEnd"/>
      <w:r w:rsidRPr="009B7C87">
        <w:rPr>
          <w:rFonts w:ascii="Times New Roman" w:hAnsi="Times New Roman" w:cs="Times New Roman"/>
          <w:sz w:val="24"/>
          <w:szCs w:val="24"/>
        </w:rPr>
        <w:t xml:space="preserve">из. </w:t>
      </w:r>
      <w:r w:rsidR="001B34A9">
        <w:rPr>
          <w:rFonts w:ascii="Times New Roman" w:hAnsi="Times New Roman" w:cs="Times New Roman"/>
          <w:sz w:val="24"/>
          <w:szCs w:val="24"/>
        </w:rPr>
        <w:t>Воспитания</w:t>
      </w:r>
    </w:p>
    <w:p w14:paraId="471D8B90" w14:textId="10AF5CC5" w:rsidR="001333C6" w:rsidRPr="009B7C87" w:rsidRDefault="001B34A9" w:rsidP="009B7C87">
      <w:pPr>
        <w:ind w:left="4956"/>
        <w:rPr>
          <w:rFonts w:ascii="Times New Roman" w:hAnsi="Times New Roman" w:cs="Times New Roman"/>
          <w:sz w:val="24"/>
          <w:szCs w:val="24"/>
        </w:rPr>
      </w:pPr>
      <w:proofErr w:type="spellStart"/>
      <w:r>
        <w:rPr>
          <w:rFonts w:ascii="Times New Roman" w:hAnsi="Times New Roman" w:cs="Times New Roman"/>
          <w:sz w:val="24"/>
          <w:szCs w:val="24"/>
        </w:rPr>
        <w:t>И.о</w:t>
      </w:r>
      <w:proofErr w:type="spellEnd"/>
      <w:r>
        <w:rPr>
          <w:rFonts w:ascii="Times New Roman" w:hAnsi="Times New Roman" w:cs="Times New Roman"/>
          <w:sz w:val="24"/>
          <w:szCs w:val="24"/>
        </w:rPr>
        <w:t>. з</w:t>
      </w:r>
      <w:r w:rsidR="001333C6" w:rsidRPr="009B7C87">
        <w:rPr>
          <w:rFonts w:ascii="Times New Roman" w:hAnsi="Times New Roman" w:cs="Times New Roman"/>
          <w:sz w:val="24"/>
          <w:szCs w:val="24"/>
        </w:rPr>
        <w:t>ав</w:t>
      </w:r>
      <w:r>
        <w:rPr>
          <w:rFonts w:ascii="Times New Roman" w:hAnsi="Times New Roman" w:cs="Times New Roman"/>
          <w:sz w:val="24"/>
          <w:szCs w:val="24"/>
        </w:rPr>
        <w:t>.</w:t>
      </w:r>
      <w:r w:rsidR="001333C6" w:rsidRPr="009B7C87">
        <w:rPr>
          <w:rFonts w:ascii="Times New Roman" w:hAnsi="Times New Roman" w:cs="Times New Roman"/>
          <w:sz w:val="24"/>
          <w:szCs w:val="24"/>
        </w:rPr>
        <w:t xml:space="preserve"> кафедрой </w:t>
      </w:r>
      <w:r>
        <w:rPr>
          <w:rFonts w:ascii="Times New Roman" w:hAnsi="Times New Roman" w:cs="Times New Roman"/>
          <w:sz w:val="24"/>
          <w:szCs w:val="24"/>
        </w:rPr>
        <w:t>ФВ</w:t>
      </w:r>
    </w:p>
    <w:p w14:paraId="52B65754" w14:textId="22EC9102" w:rsidR="001333C6" w:rsidRPr="009B7C87" w:rsidRDefault="00EE648A" w:rsidP="001333C6">
      <w:pPr>
        <w:jc w:val="right"/>
        <w:rPr>
          <w:rFonts w:ascii="Times New Roman" w:hAnsi="Times New Roman" w:cs="Times New Roman"/>
          <w:sz w:val="24"/>
          <w:szCs w:val="24"/>
        </w:rPr>
      </w:pPr>
      <w:r w:rsidRPr="009B7C87">
        <w:rPr>
          <w:rFonts w:ascii="Times New Roman" w:hAnsi="Times New Roman" w:cs="Times New Roman"/>
          <w:sz w:val="24"/>
          <w:szCs w:val="24"/>
        </w:rPr>
        <w:t>__</w:t>
      </w:r>
      <w:r w:rsidR="001B34A9">
        <w:rPr>
          <w:rFonts w:ascii="Times New Roman" w:hAnsi="Times New Roman" w:cs="Times New Roman"/>
          <w:sz w:val="24"/>
          <w:szCs w:val="24"/>
        </w:rPr>
        <w:t>________________А. Ю. К</w:t>
      </w:r>
      <w:r w:rsidR="001333C6" w:rsidRPr="009B7C87">
        <w:rPr>
          <w:rFonts w:ascii="Times New Roman" w:hAnsi="Times New Roman" w:cs="Times New Roman"/>
          <w:sz w:val="24"/>
          <w:szCs w:val="24"/>
        </w:rPr>
        <w:t>олганов</w:t>
      </w:r>
    </w:p>
    <w:p w14:paraId="2CB39C0E" w14:textId="120E93B7" w:rsidR="00EE648A" w:rsidRPr="009B7C87" w:rsidRDefault="001333C6" w:rsidP="009B7C87">
      <w:pPr>
        <w:ind w:left="4956"/>
        <w:rPr>
          <w:rFonts w:ascii="Times New Roman" w:hAnsi="Times New Roman" w:cs="Times New Roman"/>
          <w:sz w:val="24"/>
          <w:szCs w:val="24"/>
        </w:rPr>
      </w:pPr>
      <w:r w:rsidRPr="009B7C87">
        <w:rPr>
          <w:rFonts w:ascii="Times New Roman" w:hAnsi="Times New Roman" w:cs="Times New Roman"/>
          <w:sz w:val="24"/>
          <w:szCs w:val="24"/>
        </w:rPr>
        <w:t>Научно-методическим советом СарФТИ</w:t>
      </w:r>
      <w:r w:rsidR="00EE648A" w:rsidRPr="009B7C87">
        <w:rPr>
          <w:rFonts w:ascii="Times New Roman" w:hAnsi="Times New Roman" w:cs="Times New Roman"/>
          <w:sz w:val="24"/>
          <w:szCs w:val="24"/>
        </w:rPr>
        <w:t>,</w:t>
      </w:r>
    </w:p>
    <w:p w14:paraId="54459651" w14:textId="2051E419" w:rsidR="00EE648A" w:rsidRPr="009B7C87" w:rsidRDefault="00EE648A" w:rsidP="009B7C87">
      <w:pPr>
        <w:ind w:left="4956"/>
        <w:rPr>
          <w:rFonts w:ascii="Times New Roman" w:hAnsi="Times New Roman" w:cs="Times New Roman"/>
          <w:sz w:val="24"/>
          <w:szCs w:val="24"/>
        </w:rPr>
      </w:pPr>
      <w:r w:rsidRPr="009B7C87">
        <w:rPr>
          <w:rFonts w:ascii="Times New Roman" w:hAnsi="Times New Roman" w:cs="Times New Roman"/>
          <w:sz w:val="24"/>
          <w:szCs w:val="24"/>
        </w:rPr>
        <w:t>профессор, д, ф, н,</w:t>
      </w:r>
    </w:p>
    <w:p w14:paraId="54A2DCF6" w14:textId="0E7C00E8" w:rsidR="00AD6A0D" w:rsidRPr="009B7C87" w:rsidRDefault="00EE648A" w:rsidP="00AD6A0D">
      <w:pPr>
        <w:jc w:val="right"/>
        <w:rPr>
          <w:rFonts w:ascii="Times New Roman" w:hAnsi="Times New Roman" w:cs="Times New Roman"/>
          <w:sz w:val="24"/>
          <w:szCs w:val="24"/>
        </w:rPr>
      </w:pPr>
      <w:r w:rsidRPr="009B7C87">
        <w:rPr>
          <w:rFonts w:ascii="Times New Roman" w:hAnsi="Times New Roman" w:cs="Times New Roman"/>
          <w:sz w:val="24"/>
          <w:szCs w:val="24"/>
        </w:rPr>
        <w:t xml:space="preserve">__________________А. П. </w:t>
      </w:r>
      <w:proofErr w:type="spellStart"/>
      <w:r w:rsidRPr="009B7C87">
        <w:rPr>
          <w:rFonts w:ascii="Times New Roman" w:hAnsi="Times New Roman" w:cs="Times New Roman"/>
          <w:sz w:val="24"/>
          <w:szCs w:val="24"/>
        </w:rPr>
        <w:t>Скрыпник</w:t>
      </w:r>
      <w:proofErr w:type="spellEnd"/>
    </w:p>
    <w:p w14:paraId="0D9E2D2D" w14:textId="0837DBB0" w:rsidR="00033C29" w:rsidRPr="00033C29" w:rsidRDefault="00033C29" w:rsidP="00AD6A0D">
      <w:pPr>
        <w:jc w:val="right"/>
        <w:rPr>
          <w:rFonts w:ascii="Times New Roman" w:hAnsi="Times New Roman" w:cs="Times New Roman"/>
        </w:rPr>
      </w:pPr>
    </w:p>
    <w:p w14:paraId="61F39539" w14:textId="58B0A4F1" w:rsidR="00033C29" w:rsidRPr="00033C29" w:rsidRDefault="00033C29" w:rsidP="00AD6A0D">
      <w:pPr>
        <w:jc w:val="right"/>
        <w:rPr>
          <w:rFonts w:ascii="Times New Roman" w:hAnsi="Times New Roman" w:cs="Times New Roman"/>
        </w:rPr>
      </w:pPr>
    </w:p>
    <w:p w14:paraId="59D0D599" w14:textId="060BC9AC" w:rsidR="00AD6A0D" w:rsidRDefault="00AD6A0D" w:rsidP="00033C29">
      <w:pPr>
        <w:rPr>
          <w:rFonts w:ascii="Times New Roman" w:hAnsi="Times New Roman" w:cs="Times New Roman"/>
        </w:rPr>
      </w:pPr>
    </w:p>
    <w:p w14:paraId="0D447CDE" w14:textId="77777777" w:rsidR="009B7C87" w:rsidRPr="00033C29" w:rsidRDefault="009B7C87" w:rsidP="00033C29">
      <w:pPr>
        <w:rPr>
          <w:rFonts w:ascii="Times New Roman" w:hAnsi="Times New Roman" w:cs="Times New Roman"/>
        </w:rPr>
      </w:pPr>
    </w:p>
    <w:p w14:paraId="67DDDADD" w14:textId="25E8DB11" w:rsidR="00AD6A0D" w:rsidRPr="00033C29" w:rsidRDefault="00AD6A0D" w:rsidP="00033C29">
      <w:pPr>
        <w:jc w:val="center"/>
        <w:rPr>
          <w:rFonts w:ascii="Times New Roman" w:hAnsi="Times New Roman" w:cs="Times New Roman"/>
          <w:sz w:val="24"/>
          <w:szCs w:val="24"/>
        </w:rPr>
      </w:pPr>
      <w:r w:rsidRPr="00033C29">
        <w:rPr>
          <w:rFonts w:ascii="Times New Roman" w:hAnsi="Times New Roman" w:cs="Times New Roman"/>
          <w:sz w:val="24"/>
          <w:szCs w:val="24"/>
        </w:rPr>
        <w:t>Саров – 20</w:t>
      </w:r>
      <w:r w:rsidR="00715D6F" w:rsidRPr="00033C29">
        <w:rPr>
          <w:rFonts w:ascii="Times New Roman" w:hAnsi="Times New Roman" w:cs="Times New Roman"/>
          <w:sz w:val="24"/>
          <w:szCs w:val="24"/>
        </w:rPr>
        <w:t>22</w:t>
      </w:r>
    </w:p>
    <w:p w14:paraId="452246BF" w14:textId="77777777" w:rsidR="00AD6A0D" w:rsidRPr="00033C29" w:rsidRDefault="00AD6A0D" w:rsidP="00AD6A0D">
      <w:pPr>
        <w:jc w:val="center"/>
        <w:rPr>
          <w:rFonts w:ascii="Times New Roman" w:hAnsi="Times New Roman" w:cs="Times New Roman"/>
          <w:sz w:val="28"/>
        </w:rPr>
      </w:pPr>
      <w:r w:rsidRPr="00033C29">
        <w:rPr>
          <w:rFonts w:ascii="Times New Roman" w:hAnsi="Times New Roman" w:cs="Times New Roman"/>
          <w:sz w:val="28"/>
        </w:rPr>
        <w:lastRenderedPageBreak/>
        <w:t>Содержание</w:t>
      </w:r>
    </w:p>
    <w:p w14:paraId="4F00EDE5" w14:textId="5940C18A" w:rsidR="005D2905" w:rsidRPr="0035633B" w:rsidRDefault="005D2905" w:rsidP="00677CB7">
      <w:pPr>
        <w:jc w:val="both"/>
        <w:rPr>
          <w:rFonts w:ascii="Times New Roman" w:hAnsi="Times New Roman" w:cs="Times New Roman"/>
          <w:sz w:val="28"/>
          <w:szCs w:val="28"/>
        </w:rPr>
      </w:pPr>
      <w:r w:rsidRPr="0035633B">
        <w:rPr>
          <w:rFonts w:ascii="Times New Roman" w:hAnsi="Times New Roman" w:cs="Times New Roman"/>
          <w:sz w:val="28"/>
          <w:szCs w:val="28"/>
        </w:rPr>
        <w:t>Введение…</w:t>
      </w:r>
      <w:r w:rsidR="0035633B">
        <w:rPr>
          <w:rFonts w:ascii="Times New Roman" w:hAnsi="Times New Roman" w:cs="Times New Roman"/>
          <w:sz w:val="28"/>
          <w:szCs w:val="28"/>
        </w:rPr>
        <w:t>.</w:t>
      </w:r>
      <w:r w:rsidRPr="0035633B">
        <w:rPr>
          <w:rFonts w:ascii="Times New Roman" w:hAnsi="Times New Roman" w:cs="Times New Roman"/>
          <w:sz w:val="28"/>
          <w:szCs w:val="28"/>
        </w:rPr>
        <w:t>………………………………………………………</w:t>
      </w:r>
      <w:r w:rsidR="00A958A3">
        <w:rPr>
          <w:rFonts w:ascii="Times New Roman" w:hAnsi="Times New Roman" w:cs="Times New Roman"/>
          <w:sz w:val="28"/>
          <w:szCs w:val="28"/>
        </w:rPr>
        <w:t>...</w:t>
      </w:r>
      <w:r w:rsidRPr="0035633B">
        <w:rPr>
          <w:rFonts w:ascii="Times New Roman" w:hAnsi="Times New Roman" w:cs="Times New Roman"/>
          <w:sz w:val="28"/>
          <w:szCs w:val="28"/>
        </w:rPr>
        <w:t>……………….</w:t>
      </w:r>
      <w:r w:rsidR="00A75141" w:rsidRPr="0035633B">
        <w:rPr>
          <w:rFonts w:ascii="Times New Roman" w:hAnsi="Times New Roman" w:cs="Times New Roman"/>
          <w:sz w:val="28"/>
          <w:szCs w:val="28"/>
        </w:rPr>
        <w:t>.</w:t>
      </w:r>
      <w:r w:rsidRPr="0035633B">
        <w:rPr>
          <w:rFonts w:ascii="Times New Roman" w:hAnsi="Times New Roman" w:cs="Times New Roman"/>
          <w:sz w:val="28"/>
          <w:szCs w:val="28"/>
        </w:rPr>
        <w:t>3</w:t>
      </w:r>
    </w:p>
    <w:p w14:paraId="71B3423B" w14:textId="558E7348" w:rsidR="005D2905" w:rsidRPr="00A958A3" w:rsidRDefault="00A958A3" w:rsidP="00A958A3">
      <w:pPr>
        <w:shd w:val="clear" w:color="auto" w:fill="FFFFFF"/>
        <w:spacing w:after="210" w:line="240" w:lineRule="auto"/>
        <w:jc w:val="both"/>
        <w:outlineLvl w:val="1"/>
        <w:rPr>
          <w:rFonts w:ascii="Times New Roman" w:eastAsia="Times New Roman" w:hAnsi="Times New Roman" w:cs="Times New Roman"/>
          <w:sz w:val="28"/>
          <w:szCs w:val="28"/>
          <w:lang w:eastAsia="ru-RU"/>
        </w:rPr>
      </w:pPr>
      <w:r w:rsidRPr="00A958A3">
        <w:rPr>
          <w:rFonts w:ascii="Times New Roman" w:eastAsia="Times New Roman" w:hAnsi="Times New Roman" w:cs="Times New Roman"/>
          <w:sz w:val="28"/>
          <w:szCs w:val="28"/>
          <w:lang w:eastAsia="ru-RU"/>
        </w:rPr>
        <w:t>Какие мышцы работают при подтягивании</w:t>
      </w:r>
      <w:r w:rsidR="0035633B">
        <w:rPr>
          <w:rFonts w:ascii="Times New Roman" w:hAnsi="Times New Roman" w:cs="Times New Roman"/>
          <w:sz w:val="28"/>
          <w:szCs w:val="28"/>
        </w:rPr>
        <w:t>……</w:t>
      </w:r>
      <w:r>
        <w:rPr>
          <w:rFonts w:ascii="Times New Roman" w:hAnsi="Times New Roman" w:cs="Times New Roman"/>
          <w:sz w:val="28"/>
          <w:szCs w:val="28"/>
        </w:rPr>
        <w:t>…</w:t>
      </w:r>
      <w:r w:rsidR="0035633B">
        <w:rPr>
          <w:rFonts w:ascii="Times New Roman" w:hAnsi="Times New Roman" w:cs="Times New Roman"/>
          <w:sz w:val="28"/>
          <w:szCs w:val="28"/>
        </w:rPr>
        <w:t>……</w:t>
      </w:r>
      <w:r>
        <w:rPr>
          <w:rFonts w:ascii="Times New Roman" w:hAnsi="Times New Roman" w:cs="Times New Roman"/>
          <w:sz w:val="28"/>
          <w:szCs w:val="28"/>
        </w:rPr>
        <w:t>...</w:t>
      </w:r>
      <w:r w:rsidR="0035633B">
        <w:rPr>
          <w:rFonts w:ascii="Times New Roman" w:hAnsi="Times New Roman" w:cs="Times New Roman"/>
          <w:sz w:val="28"/>
          <w:szCs w:val="28"/>
        </w:rPr>
        <w:t>….</w:t>
      </w:r>
      <w:r w:rsidR="005D2905" w:rsidRPr="0035633B">
        <w:rPr>
          <w:rFonts w:ascii="Times New Roman" w:hAnsi="Times New Roman" w:cs="Times New Roman"/>
          <w:sz w:val="28"/>
          <w:szCs w:val="28"/>
        </w:rPr>
        <w:t>……………………</w:t>
      </w:r>
      <w:r w:rsidR="00A75141" w:rsidRPr="0035633B">
        <w:rPr>
          <w:rFonts w:ascii="Times New Roman" w:hAnsi="Times New Roman" w:cs="Times New Roman"/>
          <w:sz w:val="28"/>
          <w:szCs w:val="28"/>
        </w:rPr>
        <w:t>.</w:t>
      </w:r>
      <w:r w:rsidR="003158E8" w:rsidRPr="0035633B">
        <w:rPr>
          <w:rFonts w:ascii="Times New Roman" w:hAnsi="Times New Roman" w:cs="Times New Roman"/>
          <w:sz w:val="28"/>
          <w:szCs w:val="28"/>
        </w:rPr>
        <w:t>4</w:t>
      </w:r>
    </w:p>
    <w:p w14:paraId="0500BBB0" w14:textId="35A5EEFF" w:rsidR="005D2905" w:rsidRPr="0035633B" w:rsidRDefault="0035633B" w:rsidP="00677CB7">
      <w:pPr>
        <w:jc w:val="both"/>
        <w:rPr>
          <w:rFonts w:ascii="Times New Roman" w:hAnsi="Times New Roman" w:cs="Times New Roman"/>
          <w:sz w:val="32"/>
          <w:szCs w:val="32"/>
        </w:rPr>
      </w:pPr>
      <w:r w:rsidRPr="0035633B">
        <w:rPr>
          <w:rFonts w:ascii="Times New Roman" w:hAnsi="Times New Roman" w:cs="Times New Roman"/>
          <w:sz w:val="28"/>
          <w:szCs w:val="28"/>
        </w:rPr>
        <w:t xml:space="preserve">Техника выполнения </w:t>
      </w:r>
      <w:r w:rsidR="00A958A3">
        <w:rPr>
          <w:rFonts w:ascii="Times New Roman" w:hAnsi="Times New Roman" w:cs="Times New Roman"/>
          <w:sz w:val="28"/>
          <w:szCs w:val="28"/>
        </w:rPr>
        <w:t>……………………………...</w:t>
      </w:r>
      <w:r w:rsidR="005D2905" w:rsidRPr="0035633B">
        <w:rPr>
          <w:rFonts w:ascii="Times New Roman" w:hAnsi="Times New Roman" w:cs="Times New Roman"/>
          <w:sz w:val="28"/>
          <w:szCs w:val="28"/>
        </w:rPr>
        <w:t>……………</w:t>
      </w:r>
      <w:r>
        <w:rPr>
          <w:rFonts w:ascii="Times New Roman" w:hAnsi="Times New Roman" w:cs="Times New Roman"/>
          <w:sz w:val="28"/>
          <w:szCs w:val="28"/>
        </w:rPr>
        <w:t>…</w:t>
      </w:r>
      <w:r w:rsidR="005D2905" w:rsidRPr="0035633B">
        <w:rPr>
          <w:rFonts w:ascii="Times New Roman" w:hAnsi="Times New Roman" w:cs="Times New Roman"/>
          <w:sz w:val="28"/>
          <w:szCs w:val="28"/>
        </w:rPr>
        <w:t>…………</w:t>
      </w:r>
      <w:r w:rsidR="003E3672">
        <w:rPr>
          <w:rFonts w:ascii="Times New Roman" w:hAnsi="Times New Roman" w:cs="Times New Roman"/>
          <w:sz w:val="28"/>
          <w:szCs w:val="28"/>
        </w:rPr>
        <w:t>..</w:t>
      </w:r>
      <w:r w:rsidR="005D2905" w:rsidRPr="0035633B">
        <w:rPr>
          <w:rFonts w:ascii="Times New Roman" w:hAnsi="Times New Roman" w:cs="Times New Roman"/>
          <w:sz w:val="28"/>
          <w:szCs w:val="28"/>
        </w:rPr>
        <w:t>…….</w:t>
      </w:r>
      <w:r w:rsidR="003E3672">
        <w:rPr>
          <w:rFonts w:ascii="Times New Roman" w:hAnsi="Times New Roman" w:cs="Times New Roman"/>
          <w:sz w:val="28"/>
          <w:szCs w:val="28"/>
        </w:rPr>
        <w:t>5</w:t>
      </w:r>
    </w:p>
    <w:p w14:paraId="082CF1EF" w14:textId="035CB48C" w:rsidR="005D2905" w:rsidRPr="0035633B" w:rsidRDefault="00A958A3" w:rsidP="00677CB7">
      <w:pPr>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Виды подтягиван</w:t>
      </w:r>
      <w:r w:rsidR="00DE5E18">
        <w:rPr>
          <w:rFonts w:ascii="Times New Roman" w:eastAsia="Times New Roman" w:hAnsi="Times New Roman" w:cs="Times New Roman"/>
          <w:color w:val="000000" w:themeColor="text1"/>
          <w:sz w:val="28"/>
          <w:szCs w:val="28"/>
          <w:lang w:eastAsia="ru-RU"/>
        </w:rPr>
        <w:t>ий……………………...</w:t>
      </w:r>
      <w:r w:rsidR="003E3672">
        <w:rPr>
          <w:rFonts w:ascii="Times New Roman" w:eastAsia="Times New Roman" w:hAnsi="Times New Roman" w:cs="Times New Roman"/>
          <w:color w:val="000000" w:themeColor="text1"/>
          <w:sz w:val="28"/>
          <w:szCs w:val="28"/>
          <w:lang w:eastAsia="ru-RU"/>
        </w:rPr>
        <w:t>………………………….</w:t>
      </w:r>
      <w:r w:rsidR="005D2905" w:rsidRPr="0035633B">
        <w:rPr>
          <w:rFonts w:ascii="Times New Roman" w:hAnsi="Times New Roman" w:cs="Times New Roman"/>
          <w:sz w:val="28"/>
          <w:szCs w:val="28"/>
        </w:rPr>
        <w:t>………</w:t>
      </w:r>
      <w:r w:rsidR="003E3672">
        <w:rPr>
          <w:rFonts w:ascii="Times New Roman" w:hAnsi="Times New Roman" w:cs="Times New Roman"/>
          <w:sz w:val="28"/>
          <w:szCs w:val="28"/>
        </w:rPr>
        <w:t>..</w:t>
      </w:r>
      <w:r w:rsidR="005D2905" w:rsidRPr="0035633B">
        <w:rPr>
          <w:rFonts w:ascii="Times New Roman" w:hAnsi="Times New Roman" w:cs="Times New Roman"/>
          <w:sz w:val="28"/>
          <w:szCs w:val="28"/>
        </w:rPr>
        <w:t>……</w:t>
      </w:r>
      <w:r w:rsidR="00A75141" w:rsidRPr="0035633B">
        <w:rPr>
          <w:rFonts w:ascii="Times New Roman" w:hAnsi="Times New Roman" w:cs="Times New Roman"/>
          <w:sz w:val="28"/>
          <w:szCs w:val="28"/>
        </w:rPr>
        <w:t>...</w:t>
      </w:r>
      <w:r w:rsidR="00DE5E18">
        <w:rPr>
          <w:rFonts w:ascii="Times New Roman" w:hAnsi="Times New Roman" w:cs="Times New Roman"/>
          <w:sz w:val="28"/>
          <w:szCs w:val="28"/>
        </w:rPr>
        <w:t>7</w:t>
      </w:r>
    </w:p>
    <w:p w14:paraId="3F4A0AA2" w14:textId="307C18DD" w:rsidR="005D2905" w:rsidRPr="003E3672" w:rsidRDefault="00DE5E18" w:rsidP="00677CB7">
      <w:pPr>
        <w:shd w:val="clear" w:color="auto" w:fill="FFFFFF"/>
        <w:spacing w:before="100" w:beforeAutospacing="1" w:after="100" w:afterAutospacing="1" w:line="252" w:lineRule="atLeast"/>
        <w:jc w:val="both"/>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Упражнения перед подтягиванием</w:t>
      </w:r>
      <w:r w:rsidR="003E367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005D2905" w:rsidRPr="0035633B">
        <w:rPr>
          <w:rFonts w:ascii="Times New Roman" w:hAnsi="Times New Roman" w:cs="Times New Roman"/>
          <w:sz w:val="28"/>
          <w:szCs w:val="28"/>
        </w:rPr>
        <w:t>…………………………………………</w:t>
      </w:r>
      <w:r>
        <w:rPr>
          <w:rFonts w:ascii="Times New Roman" w:hAnsi="Times New Roman" w:cs="Times New Roman"/>
          <w:sz w:val="28"/>
          <w:szCs w:val="28"/>
        </w:rPr>
        <w:t>..</w:t>
      </w:r>
      <w:r w:rsidR="005D2905" w:rsidRPr="0035633B">
        <w:rPr>
          <w:rFonts w:ascii="Times New Roman" w:hAnsi="Times New Roman" w:cs="Times New Roman"/>
          <w:sz w:val="28"/>
          <w:szCs w:val="28"/>
        </w:rPr>
        <w:t>.</w:t>
      </w:r>
      <w:r w:rsidR="00A75141" w:rsidRPr="0035633B">
        <w:rPr>
          <w:rFonts w:ascii="Times New Roman" w:hAnsi="Times New Roman" w:cs="Times New Roman"/>
          <w:sz w:val="28"/>
          <w:szCs w:val="28"/>
        </w:rPr>
        <w:t>.</w:t>
      </w:r>
      <w:r>
        <w:rPr>
          <w:rFonts w:ascii="Times New Roman" w:hAnsi="Times New Roman" w:cs="Times New Roman"/>
          <w:sz w:val="28"/>
          <w:szCs w:val="28"/>
        </w:rPr>
        <w:t>12</w:t>
      </w:r>
    </w:p>
    <w:p w14:paraId="1686B428" w14:textId="6B4C662E" w:rsidR="005D2905" w:rsidRDefault="00DE5E18" w:rsidP="00677CB7">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Чем может навредить подтягивание</w:t>
      </w:r>
      <w:r w:rsidR="003E367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003E367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003E3672">
        <w:rPr>
          <w:rFonts w:ascii="Times New Roman" w:eastAsia="Times New Roman" w:hAnsi="Times New Roman" w:cs="Times New Roman"/>
          <w:color w:val="000000" w:themeColor="text1"/>
          <w:sz w:val="28"/>
          <w:szCs w:val="28"/>
          <w:lang w:eastAsia="ru-RU"/>
        </w:rPr>
        <w:t>….</w:t>
      </w:r>
      <w:r w:rsidR="00A75141" w:rsidRPr="0035633B">
        <w:rPr>
          <w:rFonts w:ascii="Times New Roman" w:hAnsi="Times New Roman" w:cs="Times New Roman"/>
          <w:sz w:val="28"/>
          <w:szCs w:val="28"/>
        </w:rPr>
        <w:t>…</w:t>
      </w:r>
      <w:r w:rsidR="003E3672">
        <w:rPr>
          <w:rFonts w:ascii="Times New Roman" w:hAnsi="Times New Roman" w:cs="Times New Roman"/>
          <w:sz w:val="28"/>
          <w:szCs w:val="28"/>
        </w:rPr>
        <w:t>..</w:t>
      </w:r>
      <w:r>
        <w:rPr>
          <w:rFonts w:ascii="Times New Roman" w:hAnsi="Times New Roman" w:cs="Times New Roman"/>
          <w:sz w:val="28"/>
          <w:szCs w:val="28"/>
        </w:rPr>
        <w:t>13</w:t>
      </w:r>
    </w:p>
    <w:p w14:paraId="535AD17B" w14:textId="383AA17E" w:rsidR="00677CB7" w:rsidRPr="00677CB7" w:rsidRDefault="00DE5E18" w:rsidP="00677CB7">
      <w:pPr>
        <w:shd w:val="clear" w:color="auto" w:fill="FFFFFF"/>
        <w:spacing w:before="100" w:beforeAutospacing="1" w:after="100" w:afterAutospacing="1" w:line="308" w:lineRule="atLeast"/>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Полезные советы для новичков……………………………………</w:t>
      </w:r>
      <w:r w:rsidR="00677CB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14</w:t>
      </w:r>
    </w:p>
    <w:p w14:paraId="138AEAB5" w14:textId="77777777" w:rsidR="00677CB7" w:rsidRDefault="00677CB7" w:rsidP="00677CB7">
      <w:pPr>
        <w:spacing w:after="0" w:line="240" w:lineRule="auto"/>
        <w:jc w:val="both"/>
        <w:rPr>
          <w:rFonts w:ascii="Times New Roman" w:hAnsi="Times New Roman" w:cs="Times New Roman"/>
          <w:sz w:val="28"/>
          <w:szCs w:val="28"/>
        </w:rPr>
      </w:pPr>
    </w:p>
    <w:p w14:paraId="7F893E84" w14:textId="77777777" w:rsidR="00677CB7" w:rsidRPr="003E3672" w:rsidRDefault="00677CB7" w:rsidP="003E3672">
      <w:pPr>
        <w:spacing w:after="0" w:line="240" w:lineRule="auto"/>
        <w:rPr>
          <w:rFonts w:ascii="Times New Roman" w:eastAsia="Times New Roman" w:hAnsi="Times New Roman" w:cs="Times New Roman"/>
          <w:color w:val="000000" w:themeColor="text1"/>
          <w:sz w:val="28"/>
          <w:szCs w:val="28"/>
          <w:lang w:eastAsia="ru-RU"/>
        </w:rPr>
      </w:pPr>
    </w:p>
    <w:p w14:paraId="52F789B8" w14:textId="77777777" w:rsidR="005D2905" w:rsidRPr="0035633B" w:rsidRDefault="005D2905">
      <w:pPr>
        <w:rPr>
          <w:rFonts w:ascii="Times New Roman" w:hAnsi="Times New Roman" w:cs="Times New Roman"/>
          <w:sz w:val="28"/>
          <w:szCs w:val="28"/>
        </w:rPr>
      </w:pPr>
      <w:r w:rsidRPr="0035633B">
        <w:rPr>
          <w:rFonts w:ascii="Times New Roman" w:hAnsi="Times New Roman" w:cs="Times New Roman"/>
          <w:sz w:val="28"/>
          <w:szCs w:val="28"/>
        </w:rPr>
        <w:br w:type="page"/>
      </w:r>
    </w:p>
    <w:p w14:paraId="7D6B429D" w14:textId="77777777" w:rsidR="005D2905" w:rsidRPr="00B94324" w:rsidRDefault="005D2905" w:rsidP="005D2905">
      <w:pPr>
        <w:jc w:val="center"/>
        <w:rPr>
          <w:rFonts w:ascii="Times New Roman" w:hAnsi="Times New Roman" w:cs="Times New Roman"/>
          <w:b/>
          <w:bCs/>
          <w:sz w:val="32"/>
          <w:szCs w:val="32"/>
        </w:rPr>
      </w:pPr>
      <w:r w:rsidRPr="00B94324">
        <w:rPr>
          <w:rFonts w:ascii="Times New Roman" w:hAnsi="Times New Roman" w:cs="Times New Roman"/>
          <w:b/>
          <w:bCs/>
          <w:sz w:val="32"/>
          <w:szCs w:val="32"/>
        </w:rPr>
        <w:lastRenderedPageBreak/>
        <w:t>Введение</w:t>
      </w:r>
    </w:p>
    <w:p w14:paraId="271EC9A9" w14:textId="324091EC" w:rsidR="00F96E02" w:rsidRPr="00F96E02" w:rsidRDefault="00F96E02" w:rsidP="00F96E02">
      <w:pPr>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F96E02">
        <w:rPr>
          <w:rFonts w:ascii="Times New Roman" w:eastAsia="Times New Roman" w:hAnsi="Times New Roman" w:cs="Times New Roman"/>
          <w:sz w:val="28"/>
          <w:szCs w:val="28"/>
          <w:lang w:eastAsia="ru-RU"/>
        </w:rPr>
        <w:t>Данное методическое пособие поможет новичкам, как научиться подтягиваться.</w:t>
      </w:r>
    </w:p>
    <w:p w14:paraId="1A01EBFC" w14:textId="3B61845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Как научиться подтягиваться новичку? Этот вопрос наверняка волновал многих парней в школьные года, ведь уроки физкультуры всегда подразумевали сдачу нормативов по подтягиваниям.</w:t>
      </w:r>
    </w:p>
    <w:p w14:paraId="56C6D3A0"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Некоторые так и не научились подтягиваться, даже спустя сотни уроков физкультуры, но это не проблема. Учиться никогда не поздно. В этом материале вы узнаете все о подтягиваниях: как быстро научиться подтягиваться, какие мышцы работают при подтягивании, как правильно подтягиваться, какие бывают виды подтягиваний. Также материал содержит основные упражнения перед подтягиваниями и программы тренировок.</w:t>
      </w:r>
    </w:p>
    <w:p w14:paraId="753368F6" w14:textId="77777777" w:rsidR="005D2905" w:rsidRPr="00033C29" w:rsidRDefault="005D2905" w:rsidP="009767DC">
      <w:pPr>
        <w:jc w:val="center"/>
        <w:rPr>
          <w:rFonts w:ascii="Times New Roman" w:hAnsi="Times New Roman" w:cs="Times New Roman"/>
        </w:rPr>
      </w:pPr>
    </w:p>
    <w:p w14:paraId="504E88DF" w14:textId="77777777" w:rsidR="005D2905" w:rsidRPr="00033C29" w:rsidRDefault="005D2905" w:rsidP="009767DC">
      <w:pPr>
        <w:jc w:val="center"/>
        <w:rPr>
          <w:rFonts w:ascii="Times New Roman" w:hAnsi="Times New Roman" w:cs="Times New Roman"/>
        </w:rPr>
      </w:pPr>
    </w:p>
    <w:p w14:paraId="6FE5B53D" w14:textId="77777777" w:rsidR="005D2905" w:rsidRPr="00033C29" w:rsidRDefault="005D2905" w:rsidP="009767DC">
      <w:pPr>
        <w:jc w:val="center"/>
        <w:rPr>
          <w:rFonts w:ascii="Times New Roman" w:hAnsi="Times New Roman" w:cs="Times New Roman"/>
        </w:rPr>
      </w:pPr>
    </w:p>
    <w:p w14:paraId="5A66EA62" w14:textId="77777777" w:rsidR="005D2905" w:rsidRPr="00033C29" w:rsidRDefault="005D2905" w:rsidP="009767DC">
      <w:pPr>
        <w:rPr>
          <w:rFonts w:ascii="Times New Roman" w:hAnsi="Times New Roman" w:cs="Times New Roman"/>
        </w:rPr>
      </w:pPr>
      <w:r w:rsidRPr="00033C29">
        <w:rPr>
          <w:rFonts w:ascii="Times New Roman" w:hAnsi="Times New Roman" w:cs="Times New Roman"/>
        </w:rPr>
        <w:br w:type="page"/>
      </w:r>
    </w:p>
    <w:p w14:paraId="72CBCAAD" w14:textId="77777777" w:rsidR="003A6F22" w:rsidRPr="009B7C87" w:rsidRDefault="003A6F22" w:rsidP="003A6F22">
      <w:pPr>
        <w:shd w:val="clear" w:color="auto" w:fill="FFFFFF"/>
        <w:spacing w:after="210" w:line="240" w:lineRule="auto"/>
        <w:jc w:val="center"/>
        <w:outlineLvl w:val="1"/>
        <w:rPr>
          <w:rFonts w:ascii="Times New Roman" w:eastAsia="Times New Roman" w:hAnsi="Times New Roman" w:cs="Times New Roman"/>
          <w:b/>
          <w:bCs/>
          <w:sz w:val="32"/>
          <w:szCs w:val="32"/>
          <w:lang w:eastAsia="ru-RU"/>
        </w:rPr>
      </w:pPr>
      <w:r w:rsidRPr="009B7C87">
        <w:rPr>
          <w:rFonts w:ascii="Times New Roman" w:eastAsia="Times New Roman" w:hAnsi="Times New Roman" w:cs="Times New Roman"/>
          <w:b/>
          <w:bCs/>
          <w:sz w:val="32"/>
          <w:szCs w:val="32"/>
          <w:lang w:eastAsia="ru-RU"/>
        </w:rPr>
        <w:lastRenderedPageBreak/>
        <w:t>Какие мышцы работают при подтягивании</w:t>
      </w:r>
    </w:p>
    <w:p w14:paraId="0F2B4BFB"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Занятия на перекладине не только хорошо прокачивают руки и плечевой пояс, но также укрепляют общую физподготовку и делают тело рельефнее и стройнее. Во время подтягиваний включены в работу следующие мышцы:</w:t>
      </w:r>
    </w:p>
    <w:p w14:paraId="0B0E9CDA" w14:textId="77777777" w:rsidR="003A6F22" w:rsidRPr="008E46CC" w:rsidRDefault="003A6F22" w:rsidP="00A958A3">
      <w:pPr>
        <w:numPr>
          <w:ilvl w:val="0"/>
          <w:numId w:val="14"/>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Большая и малая грудные мышцы;</w:t>
      </w:r>
    </w:p>
    <w:p w14:paraId="4AA4014E" w14:textId="77777777" w:rsidR="003A6F22" w:rsidRPr="008E46CC" w:rsidRDefault="003A6F22" w:rsidP="00A958A3">
      <w:pPr>
        <w:numPr>
          <w:ilvl w:val="0"/>
          <w:numId w:val="14"/>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Передние зубчатые мышцы;</w:t>
      </w:r>
    </w:p>
    <w:p w14:paraId="10D2EA53" w14:textId="77777777" w:rsidR="003A6F22" w:rsidRPr="008E46CC" w:rsidRDefault="003A6F22" w:rsidP="00A958A3">
      <w:pPr>
        <w:numPr>
          <w:ilvl w:val="0"/>
          <w:numId w:val="14"/>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Спинные – ромбовидные, круглые, трапеция;</w:t>
      </w:r>
    </w:p>
    <w:p w14:paraId="06743597" w14:textId="77777777" w:rsidR="003A6F22" w:rsidRPr="008E46CC" w:rsidRDefault="003A6F22" w:rsidP="00A958A3">
      <w:pPr>
        <w:numPr>
          <w:ilvl w:val="0"/>
          <w:numId w:val="14"/>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Плечевые – бицепс, задняя дельта, плечевая, трицепс.</w:t>
      </w:r>
    </w:p>
    <w:p w14:paraId="3338A79D"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Так как подтягивание предполагает удержание всего веса тела в воздухе, одновременно работает позвоночник и мышцы пресса. Для того, чтобы тренировки на турнике были максимально эффективными, необходимо знать и соблюдать технику выполнений упражнений, о которой мы расскажем ниже.</w:t>
      </w:r>
    </w:p>
    <w:p w14:paraId="05F4F747"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3CF592AA"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41FB313C"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7FA15BAD"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7BEF7D11"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2031981C"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3E219E78"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04560A5F"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57094136"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36FD78F9"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41181E19"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3224FDAF"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352B093C"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68990B7A"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670D2FAF"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7F944F7B" w14:textId="77777777" w:rsidR="003A6F22" w:rsidRDefault="003A6F22" w:rsidP="003A6F22">
      <w:pPr>
        <w:shd w:val="clear" w:color="auto" w:fill="FFFFFF"/>
        <w:spacing w:after="210" w:line="240" w:lineRule="auto"/>
        <w:jc w:val="center"/>
        <w:outlineLvl w:val="1"/>
        <w:rPr>
          <w:rFonts w:ascii="Times New Roman" w:eastAsia="Times New Roman" w:hAnsi="Times New Roman" w:cs="Times New Roman"/>
          <w:sz w:val="32"/>
          <w:szCs w:val="32"/>
          <w:lang w:eastAsia="ru-RU"/>
        </w:rPr>
      </w:pPr>
    </w:p>
    <w:p w14:paraId="1F830FFF" w14:textId="7FEB43C8" w:rsidR="003A6F22" w:rsidRPr="009B7C87" w:rsidRDefault="003A6F22" w:rsidP="003A6F22">
      <w:pPr>
        <w:shd w:val="clear" w:color="auto" w:fill="FFFFFF"/>
        <w:spacing w:after="210" w:line="240" w:lineRule="auto"/>
        <w:jc w:val="center"/>
        <w:outlineLvl w:val="1"/>
        <w:rPr>
          <w:rFonts w:ascii="Times New Roman" w:eastAsia="Times New Roman" w:hAnsi="Times New Roman" w:cs="Times New Roman"/>
          <w:b/>
          <w:bCs/>
          <w:sz w:val="32"/>
          <w:szCs w:val="32"/>
          <w:lang w:eastAsia="ru-RU"/>
        </w:rPr>
      </w:pPr>
      <w:r w:rsidRPr="009B7C87">
        <w:rPr>
          <w:rFonts w:ascii="Times New Roman" w:eastAsia="Times New Roman" w:hAnsi="Times New Roman" w:cs="Times New Roman"/>
          <w:b/>
          <w:bCs/>
          <w:sz w:val="32"/>
          <w:szCs w:val="32"/>
          <w:lang w:eastAsia="ru-RU"/>
        </w:rPr>
        <w:lastRenderedPageBreak/>
        <w:t>Техника выполнения</w:t>
      </w:r>
    </w:p>
    <w:p w14:paraId="02097AF0"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При подтягиваниях, как и при любом другом спортивном элементе, необходимо соблюдать определенную технику. Условно её можно разделить на три этапа:</w:t>
      </w:r>
    </w:p>
    <w:p w14:paraId="40BDFFBC" w14:textId="77777777" w:rsidR="003A6F22" w:rsidRPr="008E46CC" w:rsidRDefault="003A6F22" w:rsidP="00A958A3">
      <w:pPr>
        <w:numPr>
          <w:ilvl w:val="0"/>
          <w:numId w:val="15"/>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Начальная позиция;</w:t>
      </w:r>
    </w:p>
    <w:p w14:paraId="5408B221" w14:textId="77777777" w:rsidR="003A6F22" w:rsidRPr="008E46CC" w:rsidRDefault="003A6F22" w:rsidP="00A958A3">
      <w:pPr>
        <w:numPr>
          <w:ilvl w:val="0"/>
          <w:numId w:val="15"/>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Середина упражнения;</w:t>
      </w:r>
    </w:p>
    <w:p w14:paraId="6CA67CDE" w14:textId="77777777" w:rsidR="003A6F22" w:rsidRPr="008E46CC" w:rsidRDefault="003A6F22" w:rsidP="00A958A3">
      <w:pPr>
        <w:numPr>
          <w:ilvl w:val="0"/>
          <w:numId w:val="15"/>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Верхняя позиция.</w:t>
      </w:r>
    </w:p>
    <w:p w14:paraId="2702ADB3" w14:textId="742B6C88" w:rsidR="003A6F22" w:rsidRPr="003A6F22" w:rsidRDefault="003A6F22" w:rsidP="00A958A3">
      <w:pPr>
        <w:shd w:val="clear" w:color="auto" w:fill="FFFFFF"/>
        <w:spacing w:after="210" w:line="230" w:lineRule="atLeast"/>
        <w:ind w:firstLine="284"/>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Подробно рассмотрим каждый из них.</w:t>
      </w:r>
      <w:r w:rsidR="00BB21FB" w:rsidRPr="00BB21FB">
        <w:rPr>
          <w:rFonts w:ascii="Times New Roman" w:eastAsia="Times New Roman" w:hAnsi="Times New Roman" w:cs="Times New Roman"/>
          <w:noProof/>
          <w:sz w:val="28"/>
          <w:szCs w:val="28"/>
          <w:lang w:eastAsia="ru-RU"/>
        </w:rPr>
        <w:t xml:space="preserve"> </w:t>
      </w:r>
      <w:r w:rsidR="00BB21FB" w:rsidRPr="008E46CC">
        <w:rPr>
          <w:rFonts w:ascii="Times New Roman" w:eastAsia="Times New Roman" w:hAnsi="Times New Roman" w:cs="Times New Roman"/>
          <w:noProof/>
          <w:sz w:val="28"/>
          <w:szCs w:val="28"/>
          <w:lang w:eastAsia="ru-RU"/>
        </w:rPr>
        <w:drawing>
          <wp:inline distT="0" distB="0" distL="0" distR="0" wp14:anchorId="71954285" wp14:editId="0625D365">
            <wp:extent cx="5734050" cy="4216400"/>
            <wp:effectExtent l="19050" t="0" r="0" b="0"/>
            <wp:docPr id="1" name="Рисунок 1" descr="https://cdn.tribuna.com/fetch/?url=https%3A%2F%2Flh5.googleusercontent.com%2F9kMSTbaIafGNW0MXY8sZxl0UkFriFZpPmTn7WAKtpfdtmJDE5YCSFuZdGNXbzct9KdE0Ynef9hlPpx3a7mRvavsYuM0ogqbRHHzjLIZixtDbytHOErFrgFh04N1jAx2IQUtPF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ribuna.com/fetch/?url=https%3A%2F%2Flh5.googleusercontent.com%2F9kMSTbaIafGNW0MXY8sZxl0UkFriFZpPmTn7WAKtpfdtmJDE5YCSFuZdGNXbzct9KdE0Ynef9hlPpx3a7mRvavsYuM0ogqbRHHzjLIZixtDbytHOErFrgFh04N1jAx2IQUtPFN8"/>
                    <pic:cNvPicPr>
                      <a:picLocks noChangeAspect="1" noChangeArrowheads="1"/>
                    </pic:cNvPicPr>
                  </pic:nvPicPr>
                  <pic:blipFill>
                    <a:blip r:embed="rId8" cstate="print"/>
                    <a:srcRect/>
                    <a:stretch>
                      <a:fillRect/>
                    </a:stretch>
                  </pic:blipFill>
                  <pic:spPr bwMode="auto">
                    <a:xfrm>
                      <a:off x="0" y="0"/>
                      <a:ext cx="5734050" cy="4216400"/>
                    </a:xfrm>
                    <a:prstGeom prst="rect">
                      <a:avLst/>
                    </a:prstGeom>
                    <a:noFill/>
                    <a:ln w="9525">
                      <a:noFill/>
                      <a:miter lim="800000"/>
                      <a:headEnd/>
                      <a:tailEnd/>
                    </a:ln>
                  </pic:spPr>
                </pic:pic>
              </a:graphicData>
            </a:graphic>
          </wp:inline>
        </w:drawing>
      </w:r>
    </w:p>
    <w:p w14:paraId="148B760D" w14:textId="2D7CEB51"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Начальная позиция</w:t>
      </w:r>
    </w:p>
    <w:p w14:paraId="453C9BCD" w14:textId="48E710B6"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Первое, что вы должны запомнить: спина никогда не должна быть расслабленной, если висите на турнике. Схватитесь руками за перекладину, полностью вытяните их. Тело при этом не должно болтаться без напряжения. Плечевой пояс всегда напряжен, это гарантирует, что основная нагрузка будет направлена именно на него, а не на бицепсы, которые значительно слабее.</w:t>
      </w:r>
    </w:p>
    <w:p w14:paraId="4131E176" w14:textId="641F36ED" w:rsidR="003A6F22" w:rsidRDefault="003A6F22" w:rsidP="00A958A3">
      <w:pPr>
        <w:shd w:val="clear" w:color="auto" w:fill="FFFFFF"/>
        <w:spacing w:line="240" w:lineRule="auto"/>
        <w:ind w:firstLine="284"/>
        <w:jc w:val="both"/>
        <w:rPr>
          <w:rFonts w:ascii="Times New Roman" w:eastAsia="Times New Roman" w:hAnsi="Times New Roman" w:cs="Times New Roman"/>
          <w:sz w:val="28"/>
          <w:szCs w:val="28"/>
          <w:lang w:eastAsia="ru-RU"/>
        </w:rPr>
      </w:pPr>
    </w:p>
    <w:p w14:paraId="34B7B707" w14:textId="77777777" w:rsidR="001B34A9" w:rsidRDefault="001B34A9" w:rsidP="00A958A3">
      <w:pPr>
        <w:shd w:val="clear" w:color="auto" w:fill="FFFFFF"/>
        <w:spacing w:line="240" w:lineRule="auto"/>
        <w:ind w:firstLine="284"/>
        <w:jc w:val="both"/>
        <w:rPr>
          <w:rFonts w:ascii="Times New Roman" w:eastAsia="Times New Roman" w:hAnsi="Times New Roman" w:cs="Times New Roman"/>
          <w:sz w:val="28"/>
          <w:szCs w:val="28"/>
          <w:lang w:eastAsia="ru-RU"/>
        </w:rPr>
      </w:pPr>
    </w:p>
    <w:p w14:paraId="06F56A01" w14:textId="77777777" w:rsidR="001B34A9" w:rsidRPr="008E46CC" w:rsidRDefault="001B34A9" w:rsidP="00A958A3">
      <w:pPr>
        <w:shd w:val="clear" w:color="auto" w:fill="FFFFFF"/>
        <w:spacing w:line="240" w:lineRule="auto"/>
        <w:ind w:firstLine="284"/>
        <w:jc w:val="both"/>
        <w:rPr>
          <w:rFonts w:ascii="Times New Roman" w:eastAsia="Times New Roman" w:hAnsi="Times New Roman" w:cs="Times New Roman"/>
          <w:sz w:val="28"/>
          <w:szCs w:val="28"/>
          <w:lang w:eastAsia="ru-RU"/>
        </w:rPr>
      </w:pPr>
    </w:p>
    <w:p w14:paraId="31A34B7A" w14:textId="0FF04F6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lastRenderedPageBreak/>
        <w:t>Середина</w:t>
      </w:r>
    </w:p>
    <w:p w14:paraId="60935877"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Когда вы приняли исходное положение, начинайте тянуть тело вверх. При этом должны использоваться не только руки, но и лопатки. Контролируйте плечевой пояс. В видео ниже тренер подробно объясняет причину, почему некоторые люди не могут подтягиваться прямым хватом, но могут обратным. Задействуйте весь плечевой пояс при подтягивании, это увеличит эффективность упражнения и вам будет гораздо проще.</w:t>
      </w:r>
    </w:p>
    <w:p w14:paraId="0FB5C292"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Верхняя позиция</w:t>
      </w:r>
    </w:p>
    <w:p w14:paraId="4AF61FBF"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В момент, когда ваш подбородок оказался выше перекладины, не останавливайтесь, продолжайте стараться тянуть тело как можно выше. В этот момент ваши ягодицы и мышцы пресса должны быть напряжены. Во время выполнения торс может оказаться немного сзади, а бедра и ноги впереди перекладины – это небольшая проблема. А вот за плечами нужно следить внимательно – не выдвигайте их перед турником, это может привести к травме.</w:t>
      </w:r>
    </w:p>
    <w:p w14:paraId="5F2CD1E1" w14:textId="77777777" w:rsidR="003A6F22" w:rsidRPr="008E46CC" w:rsidRDefault="003A6F22" w:rsidP="003A6F22">
      <w:pPr>
        <w:shd w:val="clear" w:color="auto" w:fill="FFFFFF"/>
        <w:spacing w:line="240" w:lineRule="auto"/>
        <w:rPr>
          <w:rFonts w:ascii="Times New Roman" w:eastAsia="Times New Roman" w:hAnsi="Times New Roman" w:cs="Times New Roman"/>
          <w:sz w:val="28"/>
          <w:szCs w:val="28"/>
          <w:lang w:eastAsia="ru-RU"/>
        </w:rPr>
      </w:pPr>
    </w:p>
    <w:p w14:paraId="3A065AF9"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51C8BAA1"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22CF8158"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14F87DB4"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0E094EB7"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04BE789C"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31304C27"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2F829479"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2D569F5B"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0C26D410"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0EBD6C63"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08242629"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2B39DEC6"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0FBF2F25"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3B49253B"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78023912" w14:textId="77777777" w:rsidR="003A6F22" w:rsidRDefault="003A6F22" w:rsidP="003A6F22">
      <w:pPr>
        <w:shd w:val="clear" w:color="auto" w:fill="FFFFFF"/>
        <w:spacing w:after="210" w:line="240" w:lineRule="auto"/>
        <w:outlineLvl w:val="1"/>
        <w:rPr>
          <w:rFonts w:ascii="Times New Roman" w:eastAsia="Times New Roman" w:hAnsi="Times New Roman" w:cs="Times New Roman"/>
          <w:sz w:val="28"/>
          <w:szCs w:val="28"/>
          <w:u w:val="single"/>
          <w:lang w:eastAsia="ru-RU"/>
        </w:rPr>
      </w:pPr>
    </w:p>
    <w:p w14:paraId="557C895E" w14:textId="7FF869DD" w:rsidR="003A6F22" w:rsidRPr="009B7C87" w:rsidRDefault="003A6F22" w:rsidP="003A6F22">
      <w:pPr>
        <w:shd w:val="clear" w:color="auto" w:fill="FFFFFF"/>
        <w:spacing w:after="210" w:line="240" w:lineRule="auto"/>
        <w:jc w:val="center"/>
        <w:outlineLvl w:val="1"/>
        <w:rPr>
          <w:rFonts w:ascii="Times New Roman" w:eastAsia="Times New Roman" w:hAnsi="Times New Roman" w:cs="Times New Roman"/>
          <w:b/>
          <w:bCs/>
          <w:sz w:val="32"/>
          <w:szCs w:val="32"/>
          <w:lang w:eastAsia="ru-RU"/>
        </w:rPr>
      </w:pPr>
      <w:r w:rsidRPr="009B7C87">
        <w:rPr>
          <w:rFonts w:ascii="Times New Roman" w:eastAsia="Times New Roman" w:hAnsi="Times New Roman" w:cs="Times New Roman"/>
          <w:b/>
          <w:bCs/>
          <w:sz w:val="32"/>
          <w:szCs w:val="32"/>
          <w:lang w:eastAsia="ru-RU"/>
        </w:rPr>
        <w:lastRenderedPageBreak/>
        <w:t>Виды подтягиваний</w:t>
      </w:r>
    </w:p>
    <w:p w14:paraId="25AEB2D1"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Существует несколько основных разновидностей классических подтягиваний. Самые популярные из них:</w:t>
      </w:r>
    </w:p>
    <w:p w14:paraId="3A0EC355" w14:textId="77777777" w:rsidR="003A6F22" w:rsidRPr="008E46CC" w:rsidRDefault="003A6F22" w:rsidP="00A958A3">
      <w:pPr>
        <w:numPr>
          <w:ilvl w:val="0"/>
          <w:numId w:val="1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Прямой хват;</w:t>
      </w:r>
    </w:p>
    <w:p w14:paraId="636871B0" w14:textId="77777777" w:rsidR="003A6F22" w:rsidRPr="008E46CC" w:rsidRDefault="003A6F22" w:rsidP="00A958A3">
      <w:pPr>
        <w:numPr>
          <w:ilvl w:val="0"/>
          <w:numId w:val="1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Обратный хват;</w:t>
      </w:r>
    </w:p>
    <w:p w14:paraId="38DE56A9" w14:textId="77777777" w:rsidR="003A6F22" w:rsidRPr="008E46CC" w:rsidRDefault="003A6F22" w:rsidP="00A958A3">
      <w:pPr>
        <w:numPr>
          <w:ilvl w:val="0"/>
          <w:numId w:val="1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Широкий хват.</w:t>
      </w:r>
    </w:p>
    <w:p w14:paraId="44AF768C"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В каждом есть свои нюансы, каждый вид по-разному влияет на различные группы мышц. Давайте подробно разберемся в тонкостях.</w:t>
      </w:r>
    </w:p>
    <w:p w14:paraId="1A63BAF1"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Прямой хват</w:t>
      </w:r>
    </w:p>
    <w:p w14:paraId="7F078078"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Самый распространенный вид. Обхватите турник руками, большой палец при этом должен замыкать хват снизу, либо находиться сверху. Расслабьтесь, повисните на турнике. Начните без рывка подтягивать тело к перекладине. Для простоты выполнения и удобства, можно скрестить ноги.</w:t>
      </w:r>
    </w:p>
    <w:p w14:paraId="5DD88263"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b/>
          <w:bCs/>
          <w:sz w:val="28"/>
          <w:szCs w:val="28"/>
          <w:lang w:eastAsia="ru-RU"/>
        </w:rPr>
        <w:t> </w:t>
      </w:r>
    </w:p>
    <w:p w14:paraId="560F0779" w14:textId="77777777" w:rsidR="003A6F22" w:rsidRPr="008E46CC" w:rsidRDefault="003A6F22" w:rsidP="00A958A3">
      <w:pPr>
        <w:shd w:val="clear" w:color="auto" w:fill="FFFFFF"/>
        <w:spacing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noProof/>
          <w:sz w:val="28"/>
          <w:szCs w:val="28"/>
          <w:lang w:eastAsia="ru-RU"/>
        </w:rPr>
        <w:drawing>
          <wp:inline distT="0" distB="0" distL="0" distR="0" wp14:anchorId="2CC692D2" wp14:editId="58FB45CC">
            <wp:extent cx="4876800" cy="3943350"/>
            <wp:effectExtent l="19050" t="0" r="0" b="0"/>
            <wp:docPr id="3" name="Рисунок 3" descr="https://cdn.tribuna.com/fetch/?url=https%3A%2F%2Flh5.googleusercontent.com%2FsgWK-5WZhgemqRx-k0LfitcuNIYmhYzPcDtDqPmv83XDp6L12nZEkntxscVWKV08OBWNOafLE7heujoN6ABeLONLTxRvuYY7nOx_7-kLXO4Auq3-8RoyeyOVYweIse0uadEBU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ribuna.com/fetch/?url=https%3A%2F%2Flh5.googleusercontent.com%2FsgWK-5WZhgemqRx-k0LfitcuNIYmhYzPcDtDqPmv83XDp6L12nZEkntxscVWKV08OBWNOafLE7heujoN6ABeLONLTxRvuYY7nOx_7-kLXO4Auq3-8RoyeyOVYweIse0uadEBUS4"/>
                    <pic:cNvPicPr>
                      <a:picLocks noChangeAspect="1" noChangeArrowheads="1"/>
                    </pic:cNvPicPr>
                  </pic:nvPicPr>
                  <pic:blipFill>
                    <a:blip r:embed="rId9" cstate="print"/>
                    <a:srcRect/>
                    <a:stretch>
                      <a:fillRect/>
                    </a:stretch>
                  </pic:blipFill>
                  <pic:spPr bwMode="auto">
                    <a:xfrm>
                      <a:off x="0" y="0"/>
                      <a:ext cx="4876800" cy="3943350"/>
                    </a:xfrm>
                    <a:prstGeom prst="rect">
                      <a:avLst/>
                    </a:prstGeom>
                    <a:noFill/>
                    <a:ln w="9525">
                      <a:noFill/>
                      <a:miter lim="800000"/>
                      <a:headEnd/>
                      <a:tailEnd/>
                    </a:ln>
                  </pic:spPr>
                </pic:pic>
              </a:graphicData>
            </a:graphic>
          </wp:inline>
        </w:drawing>
      </w:r>
    </w:p>
    <w:p w14:paraId="1122EE40" w14:textId="77777777" w:rsidR="001B34A9" w:rsidRDefault="001B34A9" w:rsidP="00A958A3">
      <w:pPr>
        <w:shd w:val="clear" w:color="auto" w:fill="FFFFFF"/>
        <w:spacing w:before="300" w:after="300" w:line="240" w:lineRule="auto"/>
        <w:ind w:firstLine="284"/>
        <w:jc w:val="both"/>
        <w:outlineLvl w:val="2"/>
        <w:rPr>
          <w:rFonts w:ascii="Times New Roman" w:eastAsia="Times New Roman" w:hAnsi="Times New Roman" w:cs="Times New Roman"/>
          <w:b/>
          <w:bCs/>
          <w:sz w:val="28"/>
          <w:szCs w:val="28"/>
          <w:lang w:eastAsia="ru-RU"/>
        </w:rPr>
      </w:pPr>
    </w:p>
    <w:p w14:paraId="1EF93DBE" w14:textId="77777777" w:rsidR="00254028" w:rsidRDefault="00254028" w:rsidP="00A958A3">
      <w:pPr>
        <w:shd w:val="clear" w:color="auto" w:fill="FFFFFF"/>
        <w:spacing w:before="300" w:after="300" w:line="240" w:lineRule="auto"/>
        <w:ind w:firstLine="284"/>
        <w:jc w:val="both"/>
        <w:outlineLvl w:val="2"/>
        <w:rPr>
          <w:rFonts w:ascii="Times New Roman" w:eastAsia="Times New Roman" w:hAnsi="Times New Roman" w:cs="Times New Roman"/>
          <w:b/>
          <w:bCs/>
          <w:sz w:val="28"/>
          <w:szCs w:val="28"/>
          <w:lang w:eastAsia="ru-RU"/>
        </w:rPr>
      </w:pPr>
    </w:p>
    <w:p w14:paraId="5AC26B14" w14:textId="77777777" w:rsidR="00254028" w:rsidRDefault="00254028" w:rsidP="00A958A3">
      <w:pPr>
        <w:shd w:val="clear" w:color="auto" w:fill="FFFFFF"/>
        <w:spacing w:before="300" w:after="300" w:line="240" w:lineRule="auto"/>
        <w:ind w:firstLine="284"/>
        <w:jc w:val="both"/>
        <w:outlineLvl w:val="2"/>
        <w:rPr>
          <w:rFonts w:ascii="Times New Roman" w:eastAsia="Times New Roman" w:hAnsi="Times New Roman" w:cs="Times New Roman"/>
          <w:b/>
          <w:bCs/>
          <w:sz w:val="28"/>
          <w:szCs w:val="28"/>
          <w:lang w:eastAsia="ru-RU"/>
        </w:rPr>
      </w:pPr>
    </w:p>
    <w:p w14:paraId="199EA24C" w14:textId="041AB9D6"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lastRenderedPageBreak/>
        <w:t>Обратный</w:t>
      </w:r>
    </w:p>
    <w:p w14:paraId="75C50251"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Если прямым хватом подтягиваться совсем не получается, то существует более простой вариант – обратный хват. Во время подтягивания нагружаются бицепсы и широчайшая мышца спины. </w:t>
      </w:r>
    </w:p>
    <w:p w14:paraId="21F6CCEC"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Обхватите турник с обратной стороны, противоположно прямому хвату, как показано на картинке. Напрягайте бицепсы и старайтесь подтянуть тело к перекладине. Дыхание во время упражнения должно производиться следующим образом: в нижней точке делается полный вдох, а в верхней полный выдох.</w:t>
      </w:r>
    </w:p>
    <w:p w14:paraId="14203801" w14:textId="77777777" w:rsidR="003A6F22" w:rsidRPr="008E46CC" w:rsidRDefault="003A6F22" w:rsidP="00A958A3">
      <w:pPr>
        <w:shd w:val="clear" w:color="auto" w:fill="FFFFFF"/>
        <w:spacing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noProof/>
          <w:sz w:val="28"/>
          <w:szCs w:val="28"/>
          <w:lang w:eastAsia="ru-RU"/>
        </w:rPr>
        <w:drawing>
          <wp:inline distT="0" distB="0" distL="0" distR="0" wp14:anchorId="3AB19633" wp14:editId="49DBFC5E">
            <wp:extent cx="5734050" cy="5626100"/>
            <wp:effectExtent l="19050" t="0" r="0" b="0"/>
            <wp:docPr id="4" name="Рисунок 4" descr="https://cdn.tribuna.com/fetch/?url=https%3A%2F%2Flh6.googleusercontent.com%2FYV5hB92JRRlsDwld994nw-EyK7HkPGUGMg6DXa4cbO_3rko1V5yOtwxf4IUse2fnYA52BLhL0ZzrugAfFGkMNIQiwWiMpnKB7JfXi0kSKknvN6wTTR1RC0i1DtVHYIM2QVLF4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tribuna.com/fetch/?url=https%3A%2F%2Flh6.googleusercontent.com%2FYV5hB92JRRlsDwld994nw-EyK7HkPGUGMg6DXa4cbO_3rko1V5yOtwxf4IUse2fnYA52BLhL0ZzrugAfFGkMNIQiwWiMpnKB7JfXi0kSKknvN6wTTR1RC0i1DtVHYIM2QVLF4uU"/>
                    <pic:cNvPicPr>
                      <a:picLocks noChangeAspect="1" noChangeArrowheads="1"/>
                    </pic:cNvPicPr>
                  </pic:nvPicPr>
                  <pic:blipFill>
                    <a:blip r:embed="rId10" cstate="print"/>
                    <a:srcRect/>
                    <a:stretch>
                      <a:fillRect/>
                    </a:stretch>
                  </pic:blipFill>
                  <pic:spPr bwMode="auto">
                    <a:xfrm>
                      <a:off x="0" y="0"/>
                      <a:ext cx="5734050" cy="5626100"/>
                    </a:xfrm>
                    <a:prstGeom prst="rect">
                      <a:avLst/>
                    </a:prstGeom>
                    <a:noFill/>
                    <a:ln w="9525">
                      <a:noFill/>
                      <a:miter lim="800000"/>
                      <a:headEnd/>
                      <a:tailEnd/>
                    </a:ln>
                  </pic:spPr>
                </pic:pic>
              </a:graphicData>
            </a:graphic>
          </wp:inline>
        </w:drawing>
      </w:r>
    </w:p>
    <w:p w14:paraId="33112FAB"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Широкий</w:t>
      </w:r>
    </w:p>
    <w:p w14:paraId="355E7A87"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Этот вид подтягивания здорово прокачивает широчайшие мышцы спины. Принцип выполнения такой же, как у прямого хвата, только руки расставляются дальше ширины плеч. </w:t>
      </w:r>
    </w:p>
    <w:p w14:paraId="048F6ADB" w14:textId="77777777" w:rsidR="003A6F22" w:rsidRPr="008E46CC" w:rsidRDefault="003A6F22" w:rsidP="00A958A3">
      <w:pPr>
        <w:shd w:val="clear" w:color="auto" w:fill="FFFFFF"/>
        <w:spacing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noProof/>
          <w:sz w:val="28"/>
          <w:szCs w:val="28"/>
          <w:lang w:eastAsia="ru-RU"/>
        </w:rPr>
        <w:lastRenderedPageBreak/>
        <w:drawing>
          <wp:inline distT="0" distB="0" distL="0" distR="0" wp14:anchorId="176D73D3" wp14:editId="5D0118AD">
            <wp:extent cx="5734050" cy="3708400"/>
            <wp:effectExtent l="19050" t="0" r="0" b="0"/>
            <wp:docPr id="5" name="Рисунок 5" descr="https://cdn.tribuna.com/fetch/?url=https%3A%2F%2Flh5.googleusercontent.com%2Flp4Zxm4eTzEDjUpPFX-JeQHzGCfJF_kRyw0Xxu3si3o36q8hXmXUN6MsYfqMeOw59dqpwE_Ggd1-8k2bTVKe2LQVKZugUuTB7N56ymiwMOwFevRws1LIQkefLiDyVqQMDjvFv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tribuna.com/fetch/?url=https%3A%2F%2Flh5.googleusercontent.com%2Flp4Zxm4eTzEDjUpPFX-JeQHzGCfJF_kRyw0Xxu3si3o36q8hXmXUN6MsYfqMeOw59dqpwE_Ggd1-8k2bTVKe2LQVKZugUuTB7N56ymiwMOwFevRws1LIQkefLiDyVqQMDjvFvKQ"/>
                    <pic:cNvPicPr>
                      <a:picLocks noChangeAspect="1" noChangeArrowheads="1"/>
                    </pic:cNvPicPr>
                  </pic:nvPicPr>
                  <pic:blipFill>
                    <a:blip r:embed="rId11" cstate="print"/>
                    <a:srcRect/>
                    <a:stretch>
                      <a:fillRect/>
                    </a:stretch>
                  </pic:blipFill>
                  <pic:spPr bwMode="auto">
                    <a:xfrm>
                      <a:off x="0" y="0"/>
                      <a:ext cx="5734050" cy="3708400"/>
                    </a:xfrm>
                    <a:prstGeom prst="rect">
                      <a:avLst/>
                    </a:prstGeom>
                    <a:noFill/>
                    <a:ln w="9525">
                      <a:noFill/>
                      <a:miter lim="800000"/>
                      <a:headEnd/>
                      <a:tailEnd/>
                    </a:ln>
                  </pic:spPr>
                </pic:pic>
              </a:graphicData>
            </a:graphic>
          </wp:inline>
        </w:drawing>
      </w:r>
    </w:p>
    <w:p w14:paraId="0D0316EC"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Австралийские подтягивания</w:t>
      </w:r>
    </w:p>
    <w:p w14:paraId="4A931A86"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Австралийские подтягивания выполняются при контакте ног  с поверхностью, когда перекладина установлена на уровне живота. Во время выполнения упражнения задействованы мышцы средней части спины. Можно использовать как подготовительное упражнение для перехода к обычным подтягиваниям.</w:t>
      </w:r>
    </w:p>
    <w:p w14:paraId="086D68C4" w14:textId="77777777" w:rsidR="003A6F22" w:rsidRPr="008E46CC" w:rsidRDefault="003A6F22" w:rsidP="00A958A3">
      <w:pPr>
        <w:shd w:val="clear" w:color="auto" w:fill="FFFFFF"/>
        <w:spacing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noProof/>
          <w:sz w:val="28"/>
          <w:szCs w:val="28"/>
          <w:lang w:eastAsia="ru-RU"/>
        </w:rPr>
        <w:drawing>
          <wp:inline distT="0" distB="0" distL="0" distR="0" wp14:anchorId="0E1C9970" wp14:editId="7A372970">
            <wp:extent cx="5734050" cy="3403600"/>
            <wp:effectExtent l="19050" t="0" r="0" b="0"/>
            <wp:docPr id="6" name="Рисунок 6" descr="https://cdn.tribuna.com/fetch/?url=https%3A%2F%2Flh5.googleusercontent.com%2FNcmc54U7crEUtGuh9VTWmZa7RsRX8gmF6tlbQ0r5h-cifc5Y40uZBFq0ghM7RLHMYqfJRt6jZYSaX37AfOdHCnQOSo1EU5mCt9AdtESoFBYcDzC1wevB84YSqy_uhtEHr74sU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ribuna.com/fetch/?url=https%3A%2F%2Flh5.googleusercontent.com%2FNcmc54U7crEUtGuh9VTWmZa7RsRX8gmF6tlbQ0r5h-cifc5Y40uZBFq0ghM7RLHMYqfJRt6jZYSaX37AfOdHCnQOSo1EU5mCt9AdtESoFBYcDzC1wevB84YSqy_uhtEHr74sUQ4"/>
                    <pic:cNvPicPr>
                      <a:picLocks noChangeAspect="1" noChangeArrowheads="1"/>
                    </pic:cNvPicPr>
                  </pic:nvPicPr>
                  <pic:blipFill>
                    <a:blip r:embed="rId12" cstate="print"/>
                    <a:srcRect/>
                    <a:stretch>
                      <a:fillRect/>
                    </a:stretch>
                  </pic:blipFill>
                  <pic:spPr bwMode="auto">
                    <a:xfrm>
                      <a:off x="0" y="0"/>
                      <a:ext cx="5734050" cy="3403600"/>
                    </a:xfrm>
                    <a:prstGeom prst="rect">
                      <a:avLst/>
                    </a:prstGeom>
                    <a:noFill/>
                    <a:ln w="9525">
                      <a:noFill/>
                      <a:miter lim="800000"/>
                      <a:headEnd/>
                      <a:tailEnd/>
                    </a:ln>
                  </pic:spPr>
                </pic:pic>
              </a:graphicData>
            </a:graphic>
          </wp:inline>
        </w:drawing>
      </w:r>
    </w:p>
    <w:p w14:paraId="6858D1C3"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lastRenderedPageBreak/>
        <w:t>Подтягивания на брусьях</w:t>
      </w:r>
    </w:p>
    <w:p w14:paraId="32740646"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Выполняются в горизонтальном положении на весу. Возьмитесь руками за конец брусьев и запрокиньте на них ноги. Подтягивайте тело из такого положение на максимально доступную высоту. Задерживаясь в верхней точке на пару секунд, возвращайтесь в исходное положение и повторите подход.</w:t>
      </w:r>
    </w:p>
    <w:p w14:paraId="28217C81"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Во время этого упражнения хорошо работают бицепсы рук, мышцы пресса и широчайшие мышцы спины.</w:t>
      </w:r>
    </w:p>
    <w:p w14:paraId="3A04B3CE" w14:textId="482E4AA7" w:rsidR="003A6F22" w:rsidRPr="00BB21FB" w:rsidRDefault="003A6F22" w:rsidP="00A958A3">
      <w:pPr>
        <w:shd w:val="clear" w:color="auto" w:fill="FFFFFF"/>
        <w:spacing w:after="0" w:line="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РЕКЛАМА</w:t>
      </w:r>
    </w:p>
    <w:p w14:paraId="6172AF44"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Обратные подтягивания</w:t>
      </w:r>
    </w:p>
    <w:p w14:paraId="07BA9DD8"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С опоры, которая стоит под перекладиной, запрыгните на турник, приняв верхнюю позицию. Удерживайтесь там, около секунды, а затем плавно опускайтесь вниз, в течение 5 секунд. Три-четыре подхода по несколько повторений будет достаточно.</w:t>
      </w:r>
    </w:p>
    <w:p w14:paraId="1D462EA7" w14:textId="77777777" w:rsidR="003A6F22" w:rsidRPr="008E46CC" w:rsidRDefault="003A6F22" w:rsidP="00A958A3">
      <w:pPr>
        <w:shd w:val="clear" w:color="auto" w:fill="FFFFFF"/>
        <w:spacing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noProof/>
          <w:sz w:val="28"/>
          <w:szCs w:val="28"/>
          <w:lang w:eastAsia="ru-RU"/>
        </w:rPr>
        <w:drawing>
          <wp:inline distT="0" distB="0" distL="0" distR="0" wp14:anchorId="313DA008" wp14:editId="24310D94">
            <wp:extent cx="5905500" cy="3492500"/>
            <wp:effectExtent l="19050" t="0" r="0" b="0"/>
            <wp:docPr id="9" name="Рисунок 9" descr="https://cdn.tribuna.com/fetch/?url=https%3A%2F%2Flh4.googleusercontent.com%2Face53TXKgyO56hUmloKfsgaxZQeGvh6mEQrdgFkJsQZovjnqT2-WrJHV6l5JCF7bvH8vdI7aoqM6cBsCSqjDcDW1Nokub3mz14tGm9VTa5uMjsYxC18DS8YP3ym5Q3Ok1pquj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tribuna.com/fetch/?url=https%3A%2F%2Flh4.googleusercontent.com%2Face53TXKgyO56hUmloKfsgaxZQeGvh6mEQrdgFkJsQZovjnqT2-WrJHV6l5JCF7bvH8vdI7aoqM6cBsCSqjDcDW1Nokub3mz14tGm9VTa5uMjsYxC18DS8YP3ym5Q3Ok1pqujX4"/>
                    <pic:cNvPicPr>
                      <a:picLocks noChangeAspect="1" noChangeArrowheads="1"/>
                    </pic:cNvPicPr>
                  </pic:nvPicPr>
                  <pic:blipFill>
                    <a:blip r:embed="rId13" cstate="print"/>
                    <a:srcRect/>
                    <a:stretch>
                      <a:fillRect/>
                    </a:stretch>
                  </pic:blipFill>
                  <pic:spPr bwMode="auto">
                    <a:xfrm>
                      <a:off x="0" y="0"/>
                      <a:ext cx="5905500" cy="3492500"/>
                    </a:xfrm>
                    <a:prstGeom prst="rect">
                      <a:avLst/>
                    </a:prstGeom>
                    <a:noFill/>
                    <a:ln w="9525">
                      <a:noFill/>
                      <a:miter lim="800000"/>
                      <a:headEnd/>
                      <a:tailEnd/>
                    </a:ln>
                  </pic:spPr>
                </pic:pic>
              </a:graphicData>
            </a:graphic>
          </wp:inline>
        </w:drawing>
      </w:r>
    </w:p>
    <w:p w14:paraId="28788593"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Облегченный вариант подтягивания</w:t>
      </w:r>
    </w:p>
    <w:p w14:paraId="32A92821"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Найдите эспандер и перекиньте его через перекладину. Его будем использовать в качестве помощника. Поставьте ноги на эспандер и выполняйте обычные подтягивания. Два-три подхода по восемь-десять повторов.</w:t>
      </w:r>
    </w:p>
    <w:p w14:paraId="1E7537A8" w14:textId="77777777" w:rsidR="003A6F22" w:rsidRPr="008E46CC" w:rsidRDefault="003A6F22" w:rsidP="00A958A3">
      <w:pPr>
        <w:shd w:val="clear" w:color="auto" w:fill="FFFFFF"/>
        <w:spacing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noProof/>
          <w:sz w:val="28"/>
          <w:szCs w:val="28"/>
          <w:lang w:eastAsia="ru-RU"/>
        </w:rPr>
        <w:lastRenderedPageBreak/>
        <w:drawing>
          <wp:inline distT="0" distB="0" distL="0" distR="0" wp14:anchorId="08E2A2DD" wp14:editId="798E9F52">
            <wp:extent cx="4762500" cy="3568700"/>
            <wp:effectExtent l="19050" t="0" r="0" b="0"/>
            <wp:docPr id="10" name="Рисунок 10" descr="https://cdn.tribuna.com/fetch/?url=https%3A%2F%2Flh4.googleusercontent.com%2FEAg-7y6sNijKcR-m3z6sT_8PYzXBJvNYYoKjeC-x_GemohS9wk9kN7Ie5PiVlKIeFj1qPUgu5LIFle7sxWLwFMwAiFnT0H6_KSHVsQa8DnqifSovciva9rm2M_NERUwpFcYGj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tribuna.com/fetch/?url=https%3A%2F%2Flh4.googleusercontent.com%2FEAg-7y6sNijKcR-m3z6sT_8PYzXBJvNYYoKjeC-x_GemohS9wk9kN7Ie5PiVlKIeFj1qPUgu5LIFle7sxWLwFMwAiFnT0H6_KSHVsQa8DnqifSovciva9rm2M_NERUwpFcYGjkY"/>
                    <pic:cNvPicPr>
                      <a:picLocks noChangeAspect="1" noChangeArrowheads="1"/>
                    </pic:cNvPicPr>
                  </pic:nvPicPr>
                  <pic:blipFill>
                    <a:blip r:embed="rId14"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14:paraId="11E4EE51"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Подтягивания до лопаток</w:t>
      </w:r>
    </w:p>
    <w:p w14:paraId="16975B71"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Повисните на перекладине и вытяните руки. Максимально сведите лопатки друг к другу на пару секунд, а затем расслабьтесь. Выполните пару подходов по пятнадцать повторений.</w:t>
      </w:r>
    </w:p>
    <w:p w14:paraId="479BB280" w14:textId="77777777" w:rsidR="003A6F22" w:rsidRPr="00BB21FB" w:rsidRDefault="003A6F22"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Горизонтальные подтягивания из положения лежа</w:t>
      </w:r>
    </w:p>
    <w:p w14:paraId="3B1BB809" w14:textId="4DC21CBF" w:rsidR="003A6F22"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Для выполнения необходима перекладина, которая стоит низко относительно пола. Можно соорудить собственную, перекинув прочную палку между стульями. Возьмитесь за перекладину, отведите тело назад, оно должно быть параллельно полу. Подтягивайте грудь к перекладине. Выполняйте два-три подхода по пятнадцать повторений. </w:t>
      </w:r>
    </w:p>
    <w:p w14:paraId="2AD5AB26" w14:textId="62138986"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228FC6C7" w14:textId="00C985C1"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4E1CFF33" w14:textId="4977294F"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7B78A293" w14:textId="5E01CA4D"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05BAD134" w14:textId="6AF87A93"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59834C91" w14:textId="1D1D378F"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04E93D79" w14:textId="02E7FA3E"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1877C13E" w14:textId="77777777"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4ADFF229" w14:textId="77777777" w:rsidR="00BB21FB" w:rsidRPr="009B7C87" w:rsidRDefault="00BB21FB" w:rsidP="00BB21FB">
      <w:pPr>
        <w:shd w:val="clear" w:color="auto" w:fill="FFFFFF"/>
        <w:spacing w:after="210" w:line="240" w:lineRule="auto"/>
        <w:jc w:val="center"/>
        <w:outlineLvl w:val="1"/>
        <w:rPr>
          <w:rFonts w:ascii="Times New Roman" w:eastAsia="Times New Roman" w:hAnsi="Times New Roman" w:cs="Times New Roman"/>
          <w:b/>
          <w:bCs/>
          <w:sz w:val="32"/>
          <w:szCs w:val="32"/>
          <w:lang w:eastAsia="ru-RU"/>
        </w:rPr>
      </w:pPr>
      <w:r w:rsidRPr="009B7C87">
        <w:rPr>
          <w:rFonts w:ascii="Times New Roman" w:eastAsia="Times New Roman" w:hAnsi="Times New Roman" w:cs="Times New Roman"/>
          <w:b/>
          <w:bCs/>
          <w:sz w:val="32"/>
          <w:szCs w:val="32"/>
          <w:lang w:eastAsia="ru-RU"/>
        </w:rPr>
        <w:lastRenderedPageBreak/>
        <w:t>Упражнения перед подтягиваниями</w:t>
      </w:r>
    </w:p>
    <w:p w14:paraId="0C59EAC3" w14:textId="77777777" w:rsidR="00BB21FB" w:rsidRPr="008E46CC" w:rsidRDefault="00BB21FB"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Не каждый новичок сможет сходу запрыгнуть на перекладину и выдать хороший результат. Для этого существуют специальные подводящие упражнения, которые позволят телу адаптироваться на перекладине, прокачать нужные мышцы. После этого можно смело штурмовать турник и бить рекорды по подтягиваниям.</w:t>
      </w:r>
    </w:p>
    <w:p w14:paraId="708FE279" w14:textId="77777777" w:rsidR="00BB21FB" w:rsidRPr="00BB21FB" w:rsidRDefault="00BB21FB" w:rsidP="001B34A9">
      <w:pPr>
        <w:shd w:val="clear" w:color="auto" w:fill="FFFFFF"/>
        <w:spacing w:before="300" w:after="300" w:line="240" w:lineRule="auto"/>
        <w:ind w:firstLine="284"/>
        <w:jc w:val="center"/>
        <w:outlineLvl w:val="2"/>
        <w:rPr>
          <w:rFonts w:ascii="Times New Roman" w:eastAsia="Times New Roman" w:hAnsi="Times New Roman" w:cs="Times New Roman"/>
          <w:b/>
          <w:bCs/>
          <w:sz w:val="28"/>
          <w:szCs w:val="28"/>
          <w:lang w:eastAsia="ru-RU"/>
        </w:rPr>
      </w:pPr>
      <w:r w:rsidRPr="00BB21FB">
        <w:rPr>
          <w:rFonts w:ascii="Times New Roman" w:eastAsia="Times New Roman" w:hAnsi="Times New Roman" w:cs="Times New Roman"/>
          <w:b/>
          <w:bCs/>
          <w:sz w:val="28"/>
          <w:szCs w:val="28"/>
          <w:lang w:eastAsia="ru-RU"/>
        </w:rPr>
        <w:t>Удержание на перекладине</w:t>
      </w:r>
    </w:p>
    <w:p w14:paraId="5AF03F88" w14:textId="77777777" w:rsidR="00BB21FB" w:rsidRPr="008E46CC" w:rsidRDefault="00BB21FB"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Если тяжело дотянуться до турника, поставьте опору, заберитесь на перекладину и подпрыгните до верхнего положения упражнения. Старайтесь остаться в нем как можно дольше, 30 секунд будет достаточно. Хорошо прокачиваются мышцы спины.</w:t>
      </w:r>
    </w:p>
    <w:p w14:paraId="255F0F70" w14:textId="1EDA36B0"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3470C01A" w14:textId="648667D4"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134A2DAC" w14:textId="1FC6EA6A"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2D1BB090" w14:textId="1A5145CD"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3AEF99DF" w14:textId="14EED608"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2995B877" w14:textId="6FD2729D"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7783D284" w14:textId="172FF7EF"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2647478B" w14:textId="1790706C"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1B35994E" w14:textId="72471668"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2C338227" w14:textId="4F14DB13"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6E2537A0" w14:textId="24D3D928"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6E3E99E3" w14:textId="72A288CE"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6067440A" w14:textId="74AA218D"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3DD609F8" w14:textId="574950B9"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32AABD0C" w14:textId="5B234827"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7393F55A" w14:textId="0E388133"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28C12C9D" w14:textId="15D94786" w:rsidR="00BB21FB"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4B9993E8" w14:textId="77777777" w:rsidR="00BB21FB" w:rsidRPr="008E46CC" w:rsidRDefault="00BB21FB" w:rsidP="003A6F22">
      <w:pPr>
        <w:shd w:val="clear" w:color="auto" w:fill="FFFFFF"/>
        <w:spacing w:after="210" w:line="230" w:lineRule="atLeast"/>
        <w:rPr>
          <w:rFonts w:ascii="Times New Roman" w:eastAsia="Times New Roman" w:hAnsi="Times New Roman" w:cs="Times New Roman"/>
          <w:sz w:val="28"/>
          <w:szCs w:val="28"/>
          <w:lang w:eastAsia="ru-RU"/>
        </w:rPr>
      </w:pPr>
    </w:p>
    <w:p w14:paraId="1D2E71FD" w14:textId="77777777" w:rsidR="003A6F22" w:rsidRPr="009B7C87" w:rsidRDefault="003A6F22" w:rsidP="00BB21FB">
      <w:pPr>
        <w:shd w:val="clear" w:color="auto" w:fill="FFFFFF"/>
        <w:spacing w:after="210" w:line="240" w:lineRule="auto"/>
        <w:jc w:val="center"/>
        <w:outlineLvl w:val="1"/>
        <w:rPr>
          <w:rFonts w:ascii="Times New Roman" w:eastAsia="Times New Roman" w:hAnsi="Times New Roman" w:cs="Times New Roman"/>
          <w:b/>
          <w:bCs/>
          <w:sz w:val="32"/>
          <w:szCs w:val="32"/>
          <w:lang w:eastAsia="ru-RU"/>
        </w:rPr>
      </w:pPr>
      <w:r w:rsidRPr="009B7C87">
        <w:rPr>
          <w:rFonts w:ascii="Times New Roman" w:eastAsia="Times New Roman" w:hAnsi="Times New Roman" w:cs="Times New Roman"/>
          <w:b/>
          <w:bCs/>
          <w:sz w:val="32"/>
          <w:szCs w:val="32"/>
          <w:lang w:eastAsia="ru-RU"/>
        </w:rPr>
        <w:lastRenderedPageBreak/>
        <w:t>Чем могут навредить подтягивания</w:t>
      </w:r>
    </w:p>
    <w:p w14:paraId="19D7C31D"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Подтягивания без должной подготовки и сноровки могут навредить и даже нанести травму. Разберем основные ошибки и причины неприятных ситуаций.</w:t>
      </w:r>
    </w:p>
    <w:p w14:paraId="0564FEF7" w14:textId="77777777" w:rsidR="003A6F22" w:rsidRPr="008E46CC" w:rsidRDefault="003A6F22" w:rsidP="00A958A3">
      <w:pPr>
        <w:numPr>
          <w:ilvl w:val="0"/>
          <w:numId w:val="18"/>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Подтягивания за голову – плечевые суставы человека, выполняющего такой вариант, должны быть достаточно гибкими. Если не уверены, лучше отдать предпочтение обычным подтягиваниям к груди. Перегруз плечевых суставов может привести к болям, убрать которые поможет только длительный отдых;</w:t>
      </w:r>
    </w:p>
    <w:p w14:paraId="0E95EB87" w14:textId="77777777" w:rsidR="003A6F22" w:rsidRPr="008E46CC" w:rsidRDefault="003A6F22" w:rsidP="00A958A3">
      <w:pPr>
        <w:numPr>
          <w:ilvl w:val="0"/>
          <w:numId w:val="18"/>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Подтягивания с рывком – неправильное выполнение данного вида упражнения может привести к травмам в локтевых и плечевых суставах. Лучше делать все медленно и плавно;</w:t>
      </w:r>
    </w:p>
    <w:p w14:paraId="28794A73" w14:textId="77777777" w:rsidR="003A6F22" w:rsidRPr="008E46CC" w:rsidRDefault="003A6F22" w:rsidP="00A958A3">
      <w:pPr>
        <w:numPr>
          <w:ilvl w:val="0"/>
          <w:numId w:val="18"/>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 xml:space="preserve">Подтягивания </w:t>
      </w:r>
      <w:proofErr w:type="spellStart"/>
      <w:r w:rsidRPr="008E46CC">
        <w:rPr>
          <w:rFonts w:ascii="Times New Roman" w:eastAsia="Times New Roman" w:hAnsi="Times New Roman" w:cs="Times New Roman"/>
          <w:sz w:val="28"/>
          <w:szCs w:val="28"/>
          <w:lang w:eastAsia="ru-RU"/>
        </w:rPr>
        <w:t>слишким</w:t>
      </w:r>
      <w:proofErr w:type="spellEnd"/>
      <w:r w:rsidRPr="008E46CC">
        <w:rPr>
          <w:rFonts w:ascii="Times New Roman" w:eastAsia="Times New Roman" w:hAnsi="Times New Roman" w:cs="Times New Roman"/>
          <w:sz w:val="28"/>
          <w:szCs w:val="28"/>
          <w:lang w:eastAsia="ru-RU"/>
        </w:rPr>
        <w:t xml:space="preserve"> широким хватом – широкий хват предполагает не самое широкое расстояние, на которое вы можете развести руки на перекладине. Найдите оптимальный вариант длины, не старайтесь обхватить весь турник, иначе это приведет к травмам и неприятным болевым ощущениям;</w:t>
      </w:r>
    </w:p>
    <w:p w14:paraId="5029DE4A" w14:textId="77777777" w:rsidR="003A6F22" w:rsidRPr="008E46CC" w:rsidRDefault="003A6F22" w:rsidP="00A958A3">
      <w:pPr>
        <w:numPr>
          <w:ilvl w:val="0"/>
          <w:numId w:val="18"/>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Травмы запястий, локтевых и плечевых суставов – если так получилось, что у вас есть незалеченные травмы вышеперечисленных суставов, то подтягивания и различные упражнения на перекладине строго запрещаются до полного выздоровления. Иначе можно усугубить травмы.</w:t>
      </w:r>
    </w:p>
    <w:p w14:paraId="7141A5C8" w14:textId="77777777" w:rsidR="003A6F22" w:rsidRPr="008E46CC" w:rsidRDefault="003A6F22" w:rsidP="003A6F22">
      <w:pPr>
        <w:shd w:val="clear" w:color="auto" w:fill="FFFFFF"/>
        <w:spacing w:line="240" w:lineRule="auto"/>
        <w:rPr>
          <w:rFonts w:ascii="Times New Roman" w:eastAsia="Times New Roman" w:hAnsi="Times New Roman" w:cs="Times New Roman"/>
          <w:sz w:val="28"/>
          <w:szCs w:val="28"/>
          <w:lang w:eastAsia="ru-RU"/>
        </w:rPr>
      </w:pPr>
      <w:r w:rsidRPr="008E46CC">
        <w:rPr>
          <w:rFonts w:ascii="Times New Roman" w:eastAsia="Times New Roman" w:hAnsi="Times New Roman" w:cs="Times New Roman"/>
          <w:noProof/>
          <w:sz w:val="28"/>
          <w:szCs w:val="28"/>
          <w:lang w:eastAsia="ru-RU"/>
        </w:rPr>
        <w:drawing>
          <wp:inline distT="0" distB="0" distL="0" distR="0" wp14:anchorId="6F82FEFA" wp14:editId="0F7CB622">
            <wp:extent cx="5734050" cy="4089400"/>
            <wp:effectExtent l="19050" t="0" r="0" b="0"/>
            <wp:docPr id="12" name="Рисунок 12" descr="https://cdn.tribuna.com/fetch/?url=https%3A%2F%2Flh4.googleusercontent.com%2F6XX1vwxqcGerPAw7dXN6HD1j4YWXKdkoVclpre9osjZTZ_Xv60tRse_RhdsELT7r9PY4kFoX22uWdIRNVzRGirF0xgbg-nUNcYPEJxfsrl9a2rE46m9KCw7zu_GNx4gCTSybZ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tribuna.com/fetch/?url=https%3A%2F%2Flh4.googleusercontent.com%2F6XX1vwxqcGerPAw7dXN6HD1j4YWXKdkoVclpre9osjZTZ_Xv60tRse_RhdsELT7r9PY4kFoX22uWdIRNVzRGirF0xgbg-nUNcYPEJxfsrl9a2rE46m9KCw7zu_GNx4gCTSybZhU"/>
                    <pic:cNvPicPr>
                      <a:picLocks noChangeAspect="1" noChangeArrowheads="1"/>
                    </pic:cNvPicPr>
                  </pic:nvPicPr>
                  <pic:blipFill>
                    <a:blip r:embed="rId15" cstate="print"/>
                    <a:srcRect/>
                    <a:stretch>
                      <a:fillRect/>
                    </a:stretch>
                  </pic:blipFill>
                  <pic:spPr bwMode="auto">
                    <a:xfrm>
                      <a:off x="0" y="0"/>
                      <a:ext cx="5734050" cy="4089400"/>
                    </a:xfrm>
                    <a:prstGeom prst="rect">
                      <a:avLst/>
                    </a:prstGeom>
                    <a:noFill/>
                    <a:ln w="9525">
                      <a:noFill/>
                      <a:miter lim="800000"/>
                      <a:headEnd/>
                      <a:tailEnd/>
                    </a:ln>
                  </pic:spPr>
                </pic:pic>
              </a:graphicData>
            </a:graphic>
          </wp:inline>
        </w:drawing>
      </w:r>
    </w:p>
    <w:p w14:paraId="1E32F432" w14:textId="77777777" w:rsidR="00BB21FB" w:rsidRDefault="00BB21FB" w:rsidP="003A6F22">
      <w:pPr>
        <w:shd w:val="clear" w:color="auto" w:fill="FFFFFF"/>
        <w:spacing w:after="210" w:line="240" w:lineRule="auto"/>
        <w:outlineLvl w:val="1"/>
        <w:rPr>
          <w:rFonts w:ascii="Times New Roman" w:eastAsia="Times New Roman" w:hAnsi="Times New Roman" w:cs="Times New Roman"/>
          <w:sz w:val="28"/>
          <w:szCs w:val="28"/>
          <w:lang w:eastAsia="ru-RU"/>
        </w:rPr>
      </w:pPr>
    </w:p>
    <w:p w14:paraId="7E81CEE2" w14:textId="16177D69" w:rsidR="003A6F22" w:rsidRPr="009B7C87" w:rsidRDefault="003A6F22" w:rsidP="00BB21FB">
      <w:pPr>
        <w:shd w:val="clear" w:color="auto" w:fill="FFFFFF"/>
        <w:spacing w:after="210" w:line="240" w:lineRule="auto"/>
        <w:jc w:val="center"/>
        <w:outlineLvl w:val="1"/>
        <w:rPr>
          <w:rFonts w:ascii="Times New Roman" w:eastAsia="Times New Roman" w:hAnsi="Times New Roman" w:cs="Times New Roman"/>
          <w:b/>
          <w:bCs/>
          <w:sz w:val="32"/>
          <w:szCs w:val="32"/>
          <w:lang w:eastAsia="ru-RU"/>
        </w:rPr>
      </w:pPr>
      <w:r w:rsidRPr="009B7C87">
        <w:rPr>
          <w:rFonts w:ascii="Times New Roman" w:eastAsia="Times New Roman" w:hAnsi="Times New Roman" w:cs="Times New Roman"/>
          <w:b/>
          <w:bCs/>
          <w:sz w:val="32"/>
          <w:szCs w:val="32"/>
          <w:lang w:eastAsia="ru-RU"/>
        </w:rPr>
        <w:t>Полезные советы для новичков</w:t>
      </w:r>
    </w:p>
    <w:p w14:paraId="54EA9D3A" w14:textId="77777777" w:rsidR="003A6F22" w:rsidRPr="008E46CC" w:rsidRDefault="003A6F22" w:rsidP="00A958A3">
      <w:pPr>
        <w:shd w:val="clear" w:color="auto" w:fill="FFFFFF"/>
        <w:spacing w:after="210" w:line="230" w:lineRule="atLeast"/>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sz w:val="28"/>
          <w:szCs w:val="28"/>
          <w:lang w:eastAsia="ru-RU"/>
        </w:rPr>
        <w:t>Несколько полезных советов для начинающих, которые помогут достичь хороших результатов за короткое время.</w:t>
      </w:r>
    </w:p>
    <w:p w14:paraId="479E8DEA" w14:textId="77777777" w:rsidR="003A6F22" w:rsidRPr="008E46CC" w:rsidRDefault="003A6F22" w:rsidP="00A958A3">
      <w:pPr>
        <w:numPr>
          <w:ilvl w:val="0"/>
          <w:numId w:val="19"/>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b/>
          <w:bCs/>
          <w:sz w:val="28"/>
          <w:szCs w:val="28"/>
          <w:lang w:eastAsia="ru-RU"/>
        </w:rPr>
        <w:t>Работайте над подвижностью.</w:t>
      </w:r>
      <w:r w:rsidRPr="008E46CC">
        <w:rPr>
          <w:rFonts w:ascii="Times New Roman" w:eastAsia="Times New Roman" w:hAnsi="Times New Roman" w:cs="Times New Roman"/>
          <w:sz w:val="28"/>
          <w:szCs w:val="28"/>
          <w:lang w:eastAsia="ru-RU"/>
        </w:rPr>
        <w:t xml:space="preserve"> Если во время подтягивания ваш позвоночник и грудная клетка сильно напряжены, что-то идет не так. </w:t>
      </w:r>
      <w:proofErr w:type="spellStart"/>
      <w:r w:rsidRPr="008E46CC">
        <w:rPr>
          <w:rFonts w:ascii="Times New Roman" w:eastAsia="Times New Roman" w:hAnsi="Times New Roman" w:cs="Times New Roman"/>
          <w:sz w:val="28"/>
          <w:szCs w:val="28"/>
          <w:lang w:eastAsia="ru-RU"/>
        </w:rPr>
        <w:t>Сверхнагрузка</w:t>
      </w:r>
      <w:proofErr w:type="spellEnd"/>
      <w:r w:rsidRPr="008E46CC">
        <w:rPr>
          <w:rFonts w:ascii="Times New Roman" w:eastAsia="Times New Roman" w:hAnsi="Times New Roman" w:cs="Times New Roman"/>
          <w:sz w:val="28"/>
          <w:szCs w:val="28"/>
          <w:lang w:eastAsia="ru-RU"/>
        </w:rPr>
        <w:t xml:space="preserve"> на плечи и позвоночный столб могут нанести серьезную травму. Хват должен быть твердым, с активным плечевым поясом. Тренировать подвижность можно с помощью гантелей и штанг – </w:t>
      </w:r>
      <w:hyperlink r:id="rId16" w:history="1">
        <w:r w:rsidRPr="008E46CC">
          <w:rPr>
            <w:rFonts w:ascii="Times New Roman" w:eastAsia="Times New Roman" w:hAnsi="Times New Roman" w:cs="Times New Roman"/>
            <w:sz w:val="28"/>
            <w:szCs w:val="28"/>
            <w:u w:val="single"/>
            <w:lang w:eastAsia="ru-RU"/>
          </w:rPr>
          <w:t>накачаете предплечье и руки</w:t>
        </w:r>
      </w:hyperlink>
      <w:r w:rsidRPr="008E46CC">
        <w:rPr>
          <w:rFonts w:ascii="Times New Roman" w:eastAsia="Times New Roman" w:hAnsi="Times New Roman" w:cs="Times New Roman"/>
          <w:sz w:val="28"/>
          <w:szCs w:val="28"/>
          <w:lang w:eastAsia="ru-RU"/>
        </w:rPr>
        <w:t>;</w:t>
      </w:r>
    </w:p>
    <w:p w14:paraId="28B72DAA" w14:textId="77777777" w:rsidR="003A6F22" w:rsidRPr="008E46CC" w:rsidRDefault="003A6F22" w:rsidP="00A958A3">
      <w:pPr>
        <w:numPr>
          <w:ilvl w:val="0"/>
          <w:numId w:val="19"/>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b/>
          <w:bCs/>
          <w:sz w:val="28"/>
          <w:szCs w:val="28"/>
          <w:lang w:eastAsia="ru-RU"/>
        </w:rPr>
        <w:t>Не подтягивайтесь рывками и со скрещенными ногами.  </w:t>
      </w:r>
      <w:r w:rsidRPr="008E46CC">
        <w:rPr>
          <w:rFonts w:ascii="Times New Roman" w:eastAsia="Times New Roman" w:hAnsi="Times New Roman" w:cs="Times New Roman"/>
          <w:sz w:val="28"/>
          <w:szCs w:val="28"/>
          <w:lang w:eastAsia="ru-RU"/>
        </w:rPr>
        <w:t>Лучше с первых дней тренировок прививать правильную технику выполнения упражнения. Подтягивания с рывками легче, но не приносят особой пользы;</w:t>
      </w:r>
    </w:p>
    <w:p w14:paraId="165F9C91" w14:textId="77777777" w:rsidR="003A6F22" w:rsidRPr="008E46CC" w:rsidRDefault="003A6F22" w:rsidP="00A958A3">
      <w:pPr>
        <w:numPr>
          <w:ilvl w:val="0"/>
          <w:numId w:val="19"/>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w:t>
      </w:r>
      <w:r w:rsidRPr="008E46CC">
        <w:rPr>
          <w:rFonts w:ascii="Times New Roman" w:eastAsia="Times New Roman" w:hAnsi="Times New Roman" w:cs="Times New Roman"/>
          <w:b/>
          <w:bCs/>
          <w:sz w:val="28"/>
          <w:szCs w:val="28"/>
          <w:lang w:eastAsia="ru-RU"/>
        </w:rPr>
        <w:t>аскачивания.</w:t>
      </w:r>
      <w:r w:rsidRPr="008E46CC">
        <w:rPr>
          <w:rFonts w:ascii="Times New Roman" w:eastAsia="Times New Roman" w:hAnsi="Times New Roman" w:cs="Times New Roman"/>
          <w:sz w:val="28"/>
          <w:szCs w:val="28"/>
          <w:lang w:eastAsia="ru-RU"/>
        </w:rPr>
        <w:t> Когда научитесь делать несколько подтягиваний на перекладине, можно использовать раскачивание. Это поможет увеличить количество подтягиваний и позволит плечам работать в динамике, увеличивая нагрузку;</w:t>
      </w:r>
    </w:p>
    <w:p w14:paraId="6D0616ED" w14:textId="77777777" w:rsidR="003A6F22" w:rsidRPr="008E46CC" w:rsidRDefault="003A6F22" w:rsidP="00A958A3">
      <w:pPr>
        <w:numPr>
          <w:ilvl w:val="0"/>
          <w:numId w:val="19"/>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b/>
          <w:bCs/>
          <w:sz w:val="28"/>
          <w:szCs w:val="28"/>
          <w:lang w:eastAsia="ru-RU"/>
        </w:rPr>
        <w:t>Тренируйтесь на кольцах. </w:t>
      </w:r>
      <w:r w:rsidRPr="008E46CC">
        <w:rPr>
          <w:rFonts w:ascii="Times New Roman" w:eastAsia="Times New Roman" w:hAnsi="Times New Roman" w:cs="Times New Roman"/>
          <w:sz w:val="28"/>
          <w:szCs w:val="28"/>
          <w:lang w:eastAsia="ru-RU"/>
        </w:rPr>
        <w:t>Первое подтягивание помогут сделать тренировки с помощью гимнастических колец. Прокачаете мышцы спины и рук, а затем – вперед на турник;</w:t>
      </w:r>
    </w:p>
    <w:p w14:paraId="1DAA8167" w14:textId="77777777" w:rsidR="003A6F22" w:rsidRPr="008E46CC" w:rsidRDefault="003A6F22" w:rsidP="00A958A3">
      <w:pPr>
        <w:numPr>
          <w:ilvl w:val="0"/>
          <w:numId w:val="19"/>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8E46CC">
        <w:rPr>
          <w:rFonts w:ascii="Times New Roman" w:eastAsia="Times New Roman" w:hAnsi="Times New Roman" w:cs="Times New Roman"/>
          <w:b/>
          <w:bCs/>
          <w:sz w:val="28"/>
          <w:szCs w:val="28"/>
          <w:lang w:eastAsia="ru-RU"/>
        </w:rPr>
        <w:t>Будьте сфокусированными. </w:t>
      </w:r>
      <w:r w:rsidRPr="008E46CC">
        <w:rPr>
          <w:rFonts w:ascii="Times New Roman" w:eastAsia="Times New Roman" w:hAnsi="Times New Roman" w:cs="Times New Roman"/>
          <w:sz w:val="28"/>
          <w:szCs w:val="28"/>
          <w:lang w:eastAsia="ru-RU"/>
        </w:rPr>
        <w:t>Не все будет получаться сразу. Определитесь, над чем будете работать на каждой тренировке. Не стоит совмещать силовую работу с работой над мышечной выносливостью.</w:t>
      </w:r>
    </w:p>
    <w:p w14:paraId="7CAA443E" w14:textId="579571C6" w:rsidR="00A75141" w:rsidRPr="00BB21FB" w:rsidRDefault="003A6F22" w:rsidP="00BB21FB">
      <w:pPr>
        <w:shd w:val="clear" w:color="auto" w:fill="FFFFFF"/>
        <w:spacing w:line="240" w:lineRule="auto"/>
        <w:rPr>
          <w:rFonts w:ascii="Times New Roman" w:eastAsia="Times New Roman" w:hAnsi="Times New Roman" w:cs="Times New Roman"/>
          <w:sz w:val="28"/>
          <w:szCs w:val="28"/>
          <w:lang w:eastAsia="ru-RU"/>
        </w:rPr>
      </w:pPr>
      <w:r w:rsidRPr="008E46CC">
        <w:rPr>
          <w:rFonts w:ascii="Times New Roman" w:eastAsia="Times New Roman" w:hAnsi="Times New Roman" w:cs="Times New Roman"/>
          <w:noProof/>
          <w:sz w:val="28"/>
          <w:szCs w:val="28"/>
          <w:lang w:eastAsia="ru-RU"/>
        </w:rPr>
        <w:drawing>
          <wp:inline distT="0" distB="0" distL="0" distR="0" wp14:anchorId="3E63ECD3" wp14:editId="083636A3">
            <wp:extent cx="5372100" cy="3569501"/>
            <wp:effectExtent l="0" t="0" r="0" b="0"/>
            <wp:docPr id="13" name="Рисунок 13" descr="https://cdn.tribuna.com/fetch/?url=https%3A%2F%2Flh5.googleusercontent.com%2Fcw04xHViDb4Fx-WBee20zqoqfYC7Ptp_xwRhndX33Tsif_dYZFJX6MECuL8uomDOVkQiBQqSGSm4HgMk-IBbupv-afW1_G9wM56Suuz7SN6sBdZWm-pjWQOz7FQiMHNt6MnQ5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tribuna.com/fetch/?url=https%3A%2F%2Flh5.googleusercontent.com%2Fcw04xHViDb4Fx-WBee20zqoqfYC7Ptp_xwRhndX33Tsif_dYZFJX6MECuL8uomDOVkQiBQqSGSm4HgMk-IBbupv-afW1_G9wM56Suuz7SN6sBdZWm-pjWQOz7FQiMHNt6MnQ5o0"/>
                    <pic:cNvPicPr>
                      <a:picLocks noChangeAspect="1" noChangeArrowheads="1"/>
                    </pic:cNvPicPr>
                  </pic:nvPicPr>
                  <pic:blipFill>
                    <a:blip r:embed="rId17" cstate="print"/>
                    <a:srcRect/>
                    <a:stretch>
                      <a:fillRect/>
                    </a:stretch>
                  </pic:blipFill>
                  <pic:spPr bwMode="auto">
                    <a:xfrm>
                      <a:off x="0" y="0"/>
                      <a:ext cx="5407304" cy="3592892"/>
                    </a:xfrm>
                    <a:prstGeom prst="rect">
                      <a:avLst/>
                    </a:prstGeom>
                    <a:noFill/>
                    <a:ln w="9525">
                      <a:noFill/>
                      <a:miter lim="800000"/>
                      <a:headEnd/>
                      <a:tailEnd/>
                    </a:ln>
                  </pic:spPr>
                </pic:pic>
              </a:graphicData>
            </a:graphic>
          </wp:inline>
        </w:drawing>
      </w:r>
    </w:p>
    <w:sectPr w:rsidR="00A75141" w:rsidRPr="00BB21FB" w:rsidSect="00B51056">
      <w:footerReference w:type="default" r:id="rId18"/>
      <w:pgSz w:w="11906" w:h="16838"/>
      <w:pgMar w:top="1134" w:right="849"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2FAD3" w14:textId="77777777" w:rsidR="0067682C" w:rsidRDefault="0067682C" w:rsidP="005D2905">
      <w:pPr>
        <w:spacing w:after="0" w:line="240" w:lineRule="auto"/>
      </w:pPr>
      <w:r>
        <w:separator/>
      </w:r>
    </w:p>
  </w:endnote>
  <w:endnote w:type="continuationSeparator" w:id="0">
    <w:p w14:paraId="02F2F1B3" w14:textId="77777777" w:rsidR="0067682C" w:rsidRDefault="0067682C" w:rsidP="005D2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553"/>
      <w:docPartObj>
        <w:docPartGallery w:val="Page Numbers (Bottom of Page)"/>
        <w:docPartUnique/>
      </w:docPartObj>
    </w:sdtPr>
    <w:sdtEndPr/>
    <w:sdtContent>
      <w:p w14:paraId="013A5506" w14:textId="77777777" w:rsidR="005D2905" w:rsidRDefault="00A848A3">
        <w:pPr>
          <w:pStyle w:val="a5"/>
          <w:jc w:val="center"/>
        </w:pPr>
        <w:r>
          <w:fldChar w:fldCharType="begin"/>
        </w:r>
        <w:r>
          <w:instrText xml:space="preserve"> PAGE   \* MERGEFORMAT </w:instrText>
        </w:r>
        <w:r>
          <w:fldChar w:fldCharType="separate"/>
        </w:r>
        <w:r w:rsidR="000E0B7F">
          <w:rPr>
            <w:noProof/>
          </w:rPr>
          <w:t>14</w:t>
        </w:r>
        <w:r>
          <w:rPr>
            <w:noProof/>
          </w:rPr>
          <w:fldChar w:fldCharType="end"/>
        </w:r>
      </w:p>
    </w:sdtContent>
  </w:sdt>
  <w:p w14:paraId="35DC732A" w14:textId="77777777" w:rsidR="005D2905" w:rsidRDefault="005D290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17510" w14:textId="77777777" w:rsidR="0067682C" w:rsidRDefault="0067682C" w:rsidP="005D2905">
      <w:pPr>
        <w:spacing w:after="0" w:line="240" w:lineRule="auto"/>
      </w:pPr>
      <w:r>
        <w:separator/>
      </w:r>
    </w:p>
  </w:footnote>
  <w:footnote w:type="continuationSeparator" w:id="0">
    <w:p w14:paraId="5629A8D6" w14:textId="77777777" w:rsidR="0067682C" w:rsidRDefault="0067682C" w:rsidP="005D29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277E"/>
    <w:multiLevelType w:val="multilevel"/>
    <w:tmpl w:val="7BD2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341E6"/>
    <w:multiLevelType w:val="multilevel"/>
    <w:tmpl w:val="CF36D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6C709D"/>
    <w:multiLevelType w:val="multilevel"/>
    <w:tmpl w:val="04F0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C73B7"/>
    <w:multiLevelType w:val="multilevel"/>
    <w:tmpl w:val="066C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4E4C5D"/>
    <w:multiLevelType w:val="multilevel"/>
    <w:tmpl w:val="C4405F1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E759A1"/>
    <w:multiLevelType w:val="multilevel"/>
    <w:tmpl w:val="DDC2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EA6C65"/>
    <w:multiLevelType w:val="multilevel"/>
    <w:tmpl w:val="7098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79761B"/>
    <w:multiLevelType w:val="multilevel"/>
    <w:tmpl w:val="51B623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8868C8"/>
    <w:multiLevelType w:val="multilevel"/>
    <w:tmpl w:val="0696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0A52A7"/>
    <w:multiLevelType w:val="multilevel"/>
    <w:tmpl w:val="17B84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1A57E3"/>
    <w:multiLevelType w:val="multilevel"/>
    <w:tmpl w:val="C6B24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507657"/>
    <w:multiLevelType w:val="multilevel"/>
    <w:tmpl w:val="7F94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1C0BCD"/>
    <w:multiLevelType w:val="multilevel"/>
    <w:tmpl w:val="0BB2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100F0D"/>
    <w:multiLevelType w:val="multilevel"/>
    <w:tmpl w:val="1D9A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F9522C"/>
    <w:multiLevelType w:val="multilevel"/>
    <w:tmpl w:val="67161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3B07F3"/>
    <w:multiLevelType w:val="multilevel"/>
    <w:tmpl w:val="5746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BF459A"/>
    <w:multiLevelType w:val="multilevel"/>
    <w:tmpl w:val="AC08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C4724C"/>
    <w:multiLevelType w:val="multilevel"/>
    <w:tmpl w:val="5CFC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0948F1"/>
    <w:multiLevelType w:val="multilevel"/>
    <w:tmpl w:val="314E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1"/>
  </w:num>
  <w:num w:numId="4">
    <w:abstractNumId w:val="0"/>
  </w:num>
  <w:num w:numId="5">
    <w:abstractNumId w:val="7"/>
  </w:num>
  <w:num w:numId="6">
    <w:abstractNumId w:val="11"/>
  </w:num>
  <w:num w:numId="7">
    <w:abstractNumId w:val="4"/>
  </w:num>
  <w:num w:numId="8">
    <w:abstractNumId w:val="12"/>
  </w:num>
  <w:num w:numId="9">
    <w:abstractNumId w:val="14"/>
  </w:num>
  <w:num w:numId="10">
    <w:abstractNumId w:val="3"/>
  </w:num>
  <w:num w:numId="11">
    <w:abstractNumId w:val="9"/>
  </w:num>
  <w:num w:numId="12">
    <w:abstractNumId w:val="13"/>
  </w:num>
  <w:num w:numId="13">
    <w:abstractNumId w:val="10"/>
  </w:num>
  <w:num w:numId="14">
    <w:abstractNumId w:val="16"/>
  </w:num>
  <w:num w:numId="15">
    <w:abstractNumId w:val="8"/>
  </w:num>
  <w:num w:numId="16">
    <w:abstractNumId w:val="17"/>
  </w:num>
  <w:num w:numId="17">
    <w:abstractNumId w:val="18"/>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504"/>
    <w:rsid w:val="00033C29"/>
    <w:rsid w:val="000E0B7F"/>
    <w:rsid w:val="001333C6"/>
    <w:rsid w:val="001B34A9"/>
    <w:rsid w:val="001C29E3"/>
    <w:rsid w:val="002065D6"/>
    <w:rsid w:val="00254028"/>
    <w:rsid w:val="003158E8"/>
    <w:rsid w:val="0035633B"/>
    <w:rsid w:val="003A6F22"/>
    <w:rsid w:val="003E3672"/>
    <w:rsid w:val="004D1E2B"/>
    <w:rsid w:val="005D2905"/>
    <w:rsid w:val="0067682C"/>
    <w:rsid w:val="00677CB7"/>
    <w:rsid w:val="00715D6F"/>
    <w:rsid w:val="007723BB"/>
    <w:rsid w:val="00843126"/>
    <w:rsid w:val="00911B15"/>
    <w:rsid w:val="009767DC"/>
    <w:rsid w:val="00987504"/>
    <w:rsid w:val="009B7C87"/>
    <w:rsid w:val="00A31E38"/>
    <w:rsid w:val="00A412BF"/>
    <w:rsid w:val="00A75141"/>
    <w:rsid w:val="00A848A3"/>
    <w:rsid w:val="00A958A3"/>
    <w:rsid w:val="00AA7D97"/>
    <w:rsid w:val="00AD6A0D"/>
    <w:rsid w:val="00B43CBF"/>
    <w:rsid w:val="00B51056"/>
    <w:rsid w:val="00B94324"/>
    <w:rsid w:val="00BB21FB"/>
    <w:rsid w:val="00DE5E18"/>
    <w:rsid w:val="00EB166A"/>
    <w:rsid w:val="00EE648A"/>
    <w:rsid w:val="00EF3523"/>
    <w:rsid w:val="00F46478"/>
    <w:rsid w:val="00F7347A"/>
    <w:rsid w:val="00F96E02"/>
    <w:rsid w:val="00FD6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3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D290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D2905"/>
  </w:style>
  <w:style w:type="paragraph" w:styleId="a5">
    <w:name w:val="footer"/>
    <w:basedOn w:val="a"/>
    <w:link w:val="a6"/>
    <w:uiPriority w:val="99"/>
    <w:unhideWhenUsed/>
    <w:rsid w:val="005D29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2905"/>
  </w:style>
  <w:style w:type="paragraph" w:styleId="a7">
    <w:name w:val="Normal (Web)"/>
    <w:basedOn w:val="a"/>
    <w:uiPriority w:val="99"/>
    <w:unhideWhenUsed/>
    <w:rsid w:val="005D2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A75141"/>
    <w:rPr>
      <w:color w:val="0000FF" w:themeColor="hyperlink"/>
      <w:u w:val="single"/>
    </w:rPr>
  </w:style>
  <w:style w:type="paragraph" w:styleId="a9">
    <w:name w:val="Balloon Text"/>
    <w:basedOn w:val="a"/>
    <w:link w:val="aa"/>
    <w:uiPriority w:val="99"/>
    <w:semiHidden/>
    <w:unhideWhenUsed/>
    <w:rsid w:val="001B34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34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3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D290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D2905"/>
  </w:style>
  <w:style w:type="paragraph" w:styleId="a5">
    <w:name w:val="footer"/>
    <w:basedOn w:val="a"/>
    <w:link w:val="a6"/>
    <w:uiPriority w:val="99"/>
    <w:unhideWhenUsed/>
    <w:rsid w:val="005D29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2905"/>
  </w:style>
  <w:style w:type="paragraph" w:styleId="a7">
    <w:name w:val="Normal (Web)"/>
    <w:basedOn w:val="a"/>
    <w:uiPriority w:val="99"/>
    <w:unhideWhenUsed/>
    <w:rsid w:val="005D2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A75141"/>
    <w:rPr>
      <w:color w:val="0000FF" w:themeColor="hyperlink"/>
      <w:u w:val="single"/>
    </w:rPr>
  </w:style>
  <w:style w:type="paragraph" w:styleId="a9">
    <w:name w:val="Balloon Text"/>
    <w:basedOn w:val="a"/>
    <w:link w:val="aa"/>
    <w:uiPriority w:val="99"/>
    <w:semiHidden/>
    <w:unhideWhenUsed/>
    <w:rsid w:val="001B34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34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245114">
      <w:bodyDiv w:val="1"/>
      <w:marLeft w:val="0"/>
      <w:marRight w:val="0"/>
      <w:marTop w:val="0"/>
      <w:marBottom w:val="0"/>
      <w:divBdr>
        <w:top w:val="none" w:sz="0" w:space="0" w:color="auto"/>
        <w:left w:val="none" w:sz="0" w:space="0" w:color="auto"/>
        <w:bottom w:val="none" w:sz="0" w:space="0" w:color="auto"/>
        <w:right w:val="none" w:sz="0" w:space="0" w:color="auto"/>
      </w:divBdr>
    </w:div>
    <w:div w:id="561984711">
      <w:bodyDiv w:val="1"/>
      <w:marLeft w:val="0"/>
      <w:marRight w:val="0"/>
      <w:marTop w:val="0"/>
      <w:marBottom w:val="0"/>
      <w:divBdr>
        <w:top w:val="none" w:sz="0" w:space="0" w:color="auto"/>
        <w:left w:val="none" w:sz="0" w:space="0" w:color="auto"/>
        <w:bottom w:val="none" w:sz="0" w:space="0" w:color="auto"/>
        <w:right w:val="none" w:sz="0" w:space="0" w:color="auto"/>
      </w:divBdr>
    </w:div>
    <w:div w:id="1287470038">
      <w:bodyDiv w:val="1"/>
      <w:marLeft w:val="0"/>
      <w:marRight w:val="0"/>
      <w:marTop w:val="0"/>
      <w:marBottom w:val="0"/>
      <w:divBdr>
        <w:top w:val="none" w:sz="0" w:space="0" w:color="auto"/>
        <w:left w:val="none" w:sz="0" w:space="0" w:color="auto"/>
        <w:bottom w:val="none" w:sz="0" w:space="0" w:color="auto"/>
        <w:right w:val="none" w:sz="0" w:space="0" w:color="auto"/>
      </w:divBdr>
    </w:div>
    <w:div w:id="1528837315">
      <w:bodyDiv w:val="1"/>
      <w:marLeft w:val="0"/>
      <w:marRight w:val="0"/>
      <w:marTop w:val="0"/>
      <w:marBottom w:val="0"/>
      <w:divBdr>
        <w:top w:val="none" w:sz="0" w:space="0" w:color="auto"/>
        <w:left w:val="none" w:sz="0" w:space="0" w:color="auto"/>
        <w:bottom w:val="none" w:sz="0" w:space="0" w:color="auto"/>
        <w:right w:val="none" w:sz="0" w:space="0" w:color="auto"/>
      </w:divBdr>
    </w:div>
    <w:div w:id="1575123868">
      <w:bodyDiv w:val="1"/>
      <w:marLeft w:val="0"/>
      <w:marRight w:val="0"/>
      <w:marTop w:val="0"/>
      <w:marBottom w:val="0"/>
      <w:divBdr>
        <w:top w:val="none" w:sz="0" w:space="0" w:color="auto"/>
        <w:left w:val="none" w:sz="0" w:space="0" w:color="auto"/>
        <w:bottom w:val="none" w:sz="0" w:space="0" w:color="auto"/>
        <w:right w:val="none" w:sz="0" w:space="0" w:color="auto"/>
      </w:divBdr>
    </w:div>
    <w:div w:id="1660571010">
      <w:bodyDiv w:val="1"/>
      <w:marLeft w:val="0"/>
      <w:marRight w:val="0"/>
      <w:marTop w:val="0"/>
      <w:marBottom w:val="0"/>
      <w:divBdr>
        <w:top w:val="none" w:sz="0" w:space="0" w:color="auto"/>
        <w:left w:val="none" w:sz="0" w:space="0" w:color="auto"/>
        <w:bottom w:val="none" w:sz="0" w:space="0" w:color="auto"/>
        <w:right w:val="none" w:sz="0" w:space="0" w:color="auto"/>
      </w:divBdr>
    </w:div>
    <w:div w:id="2063289415">
      <w:bodyDiv w:val="1"/>
      <w:marLeft w:val="0"/>
      <w:marRight w:val="0"/>
      <w:marTop w:val="0"/>
      <w:marBottom w:val="0"/>
      <w:divBdr>
        <w:top w:val="none" w:sz="0" w:space="0" w:color="auto"/>
        <w:left w:val="none" w:sz="0" w:space="0" w:color="auto"/>
        <w:bottom w:val="none" w:sz="0" w:space="0" w:color="auto"/>
        <w:right w:val="none" w:sz="0" w:space="0" w:color="auto"/>
      </w:divBdr>
    </w:div>
    <w:div w:id="211906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sports.ru/tribuna/blogs/zdorovyeblog/2870695.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1476</Words>
  <Characters>8417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dc:creator>
  <cp:lastModifiedBy>GMF</cp:lastModifiedBy>
  <cp:revision>2</cp:revision>
  <dcterms:created xsi:type="dcterms:W3CDTF">2022-03-15T07:10:00Z</dcterms:created>
  <dcterms:modified xsi:type="dcterms:W3CDTF">2022-03-15T07:10:00Z</dcterms:modified>
</cp:coreProperties>
</file>