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AE2" w:rsidRPr="0058369F" w:rsidRDefault="00EF0AE2" w:rsidP="0058369F">
      <w:pPr>
        <w:spacing w:line="360" w:lineRule="auto"/>
        <w:jc w:val="center"/>
        <w:rPr>
          <w:rFonts w:ascii="Times New Roman" w:eastAsia="Times New Roman" w:hAnsi="Times New Roman"/>
          <w:sz w:val="28"/>
          <w:szCs w:val="28"/>
        </w:rPr>
      </w:pPr>
      <w:r w:rsidRPr="0058369F">
        <w:rPr>
          <w:rFonts w:ascii="Times New Roman" w:hAnsi="Times New Roman"/>
          <w:sz w:val="28"/>
          <w:szCs w:val="28"/>
        </w:rPr>
        <w:t>Министерство образования и науки Российской Федерации</w:t>
      </w:r>
    </w:p>
    <w:p w:rsidR="00EF0AE2"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rPr>
        <w:t>Федеральное государственное автономное образовательное учреждение</w:t>
      </w:r>
    </w:p>
    <w:p w:rsidR="00EF0AE2"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rPr>
        <w:t>высшего образования</w:t>
      </w:r>
    </w:p>
    <w:p w:rsidR="00EF0AE2"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rPr>
        <w:t>Национальный исследовательский ядерный университет «МИФИ»</w:t>
      </w:r>
    </w:p>
    <w:p w:rsidR="00EF0AE2"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rPr>
        <w:t>Саровский физико-технический институт – филиал НИЯУ МИФИ</w:t>
      </w:r>
    </w:p>
    <w:p w:rsidR="00EF0AE2"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rPr>
        <w:t>Физико-технический факультет</w:t>
      </w:r>
    </w:p>
    <w:p w:rsidR="00EF0AE2"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rPr>
        <w:t>Кафедра философии и истории</w:t>
      </w:r>
    </w:p>
    <w:p w:rsidR="0058369F" w:rsidRPr="0058369F" w:rsidRDefault="0058369F" w:rsidP="0058369F">
      <w:pPr>
        <w:spacing w:line="360" w:lineRule="auto"/>
        <w:jc w:val="center"/>
        <w:rPr>
          <w:rFonts w:ascii="Times New Roman" w:hAnsi="Times New Roman"/>
          <w:sz w:val="28"/>
          <w:szCs w:val="28"/>
        </w:rPr>
      </w:pPr>
    </w:p>
    <w:p w:rsidR="00EF0AE2"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lang w:val="en-US"/>
        </w:rPr>
        <w:t>XX</w:t>
      </w:r>
      <w:r w:rsidR="00FC48C8" w:rsidRPr="0058369F">
        <w:rPr>
          <w:rFonts w:ascii="Times New Roman" w:hAnsi="Times New Roman"/>
          <w:sz w:val="28"/>
          <w:szCs w:val="28"/>
          <w:lang w:val="en-US"/>
        </w:rPr>
        <w:t>III</w:t>
      </w:r>
      <w:r w:rsidR="00FC48C8" w:rsidRPr="0058369F">
        <w:rPr>
          <w:rFonts w:ascii="Times New Roman" w:hAnsi="Times New Roman"/>
          <w:sz w:val="28"/>
          <w:szCs w:val="28"/>
        </w:rPr>
        <w:t xml:space="preserve"> </w:t>
      </w:r>
      <w:r w:rsidRPr="0058369F">
        <w:rPr>
          <w:rFonts w:ascii="Times New Roman" w:hAnsi="Times New Roman"/>
          <w:sz w:val="28"/>
          <w:szCs w:val="28"/>
        </w:rPr>
        <w:t>студенческая конференция по гуманитарным и социальным наукам</w:t>
      </w:r>
    </w:p>
    <w:p w:rsidR="00EF0AE2"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lang w:val="en-US"/>
        </w:rPr>
        <w:t>VIII</w:t>
      </w:r>
      <w:r w:rsidRPr="0058369F">
        <w:rPr>
          <w:rFonts w:ascii="Times New Roman" w:hAnsi="Times New Roman"/>
          <w:sz w:val="28"/>
          <w:szCs w:val="28"/>
        </w:rPr>
        <w:t xml:space="preserve"> студенческая конференция по социологии</w:t>
      </w:r>
    </w:p>
    <w:p w:rsidR="00EF0AE2"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rPr>
        <w:t>«Институциональная среда и модернизация России: уроки столетия»</w:t>
      </w:r>
    </w:p>
    <w:p w:rsidR="00EF0AE2" w:rsidRPr="0058369F" w:rsidRDefault="00606671" w:rsidP="0058369F">
      <w:pPr>
        <w:spacing w:line="360" w:lineRule="auto"/>
        <w:jc w:val="center"/>
        <w:rPr>
          <w:rFonts w:ascii="Times New Roman" w:hAnsi="Times New Roman"/>
          <w:sz w:val="28"/>
          <w:szCs w:val="28"/>
        </w:rPr>
      </w:pPr>
      <w:r w:rsidRPr="0058369F">
        <w:rPr>
          <w:rFonts w:ascii="Times New Roman" w:hAnsi="Times New Roman"/>
          <w:sz w:val="28"/>
          <w:szCs w:val="28"/>
        </w:rPr>
        <w:t>13</w:t>
      </w:r>
      <w:r w:rsidR="00EF0AE2" w:rsidRPr="0058369F">
        <w:rPr>
          <w:rFonts w:ascii="Times New Roman" w:hAnsi="Times New Roman"/>
          <w:sz w:val="28"/>
          <w:szCs w:val="28"/>
        </w:rPr>
        <w:t xml:space="preserve"> декабря 2017 г.</w:t>
      </w:r>
    </w:p>
    <w:p w:rsidR="00EF0AE2" w:rsidRPr="0058369F" w:rsidRDefault="00EF0AE2" w:rsidP="0058369F">
      <w:pPr>
        <w:spacing w:line="360" w:lineRule="auto"/>
        <w:jc w:val="center"/>
        <w:rPr>
          <w:rFonts w:ascii="Times New Roman" w:hAnsi="Times New Roman"/>
          <w:sz w:val="28"/>
          <w:szCs w:val="28"/>
        </w:rPr>
      </w:pPr>
    </w:p>
    <w:p w:rsidR="00EF0AE2"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rPr>
        <w:t>Особенности модернизации современного Китая.</w:t>
      </w:r>
    </w:p>
    <w:p w:rsidR="00EF0AE2" w:rsidRPr="0058369F" w:rsidRDefault="00EF0AE2" w:rsidP="0058369F">
      <w:pPr>
        <w:spacing w:line="360" w:lineRule="auto"/>
        <w:jc w:val="both"/>
        <w:rPr>
          <w:rFonts w:ascii="Times New Roman" w:hAnsi="Times New Roman"/>
          <w:sz w:val="28"/>
          <w:szCs w:val="28"/>
        </w:rPr>
      </w:pPr>
    </w:p>
    <w:p w:rsidR="00EF0AE2" w:rsidRPr="0058369F" w:rsidRDefault="00EF0AE2" w:rsidP="0058369F">
      <w:pPr>
        <w:spacing w:line="360" w:lineRule="auto"/>
        <w:jc w:val="right"/>
        <w:rPr>
          <w:rFonts w:ascii="Times New Roman" w:hAnsi="Times New Roman"/>
          <w:sz w:val="28"/>
          <w:szCs w:val="28"/>
        </w:rPr>
      </w:pPr>
      <w:r w:rsidRPr="0058369F">
        <w:rPr>
          <w:rFonts w:ascii="Times New Roman" w:hAnsi="Times New Roman"/>
          <w:sz w:val="28"/>
          <w:szCs w:val="28"/>
        </w:rPr>
        <w:t>Доклад:</w:t>
      </w:r>
    </w:p>
    <w:p w:rsidR="00EF0AE2" w:rsidRPr="0058369F" w:rsidRDefault="00EF0AE2" w:rsidP="0058369F">
      <w:pPr>
        <w:spacing w:line="360" w:lineRule="auto"/>
        <w:jc w:val="right"/>
        <w:rPr>
          <w:rFonts w:ascii="Times New Roman" w:hAnsi="Times New Roman"/>
          <w:sz w:val="28"/>
          <w:szCs w:val="28"/>
        </w:rPr>
      </w:pPr>
      <w:r w:rsidRPr="0058369F">
        <w:rPr>
          <w:rFonts w:ascii="Times New Roman" w:hAnsi="Times New Roman"/>
          <w:sz w:val="28"/>
          <w:szCs w:val="28"/>
        </w:rPr>
        <w:t>студентов группы ИТ-35Д</w:t>
      </w:r>
    </w:p>
    <w:p w:rsidR="00EF0AE2" w:rsidRPr="0058369F" w:rsidRDefault="00EF0AE2" w:rsidP="0058369F">
      <w:pPr>
        <w:spacing w:line="360" w:lineRule="auto"/>
        <w:jc w:val="right"/>
        <w:rPr>
          <w:rFonts w:ascii="Times New Roman" w:hAnsi="Times New Roman"/>
          <w:sz w:val="28"/>
          <w:szCs w:val="28"/>
        </w:rPr>
      </w:pPr>
      <w:r w:rsidRPr="0058369F">
        <w:rPr>
          <w:rFonts w:ascii="Times New Roman" w:hAnsi="Times New Roman"/>
          <w:sz w:val="28"/>
          <w:szCs w:val="28"/>
        </w:rPr>
        <w:t>М. Мишина, А. Власова,</w:t>
      </w:r>
      <w:r w:rsidR="0058369F">
        <w:rPr>
          <w:rFonts w:ascii="Times New Roman" w:hAnsi="Times New Roman"/>
          <w:sz w:val="28"/>
          <w:szCs w:val="28"/>
        </w:rPr>
        <w:t xml:space="preserve"> </w:t>
      </w:r>
      <w:r w:rsidRPr="0058369F">
        <w:rPr>
          <w:rFonts w:ascii="Times New Roman" w:hAnsi="Times New Roman"/>
          <w:sz w:val="28"/>
          <w:szCs w:val="28"/>
        </w:rPr>
        <w:t>С. Евстратова</w:t>
      </w:r>
    </w:p>
    <w:p w:rsidR="00EF0AE2" w:rsidRPr="0058369F" w:rsidRDefault="00EF0AE2" w:rsidP="0058369F">
      <w:pPr>
        <w:spacing w:line="360" w:lineRule="auto"/>
        <w:jc w:val="right"/>
        <w:rPr>
          <w:rFonts w:ascii="Times New Roman" w:hAnsi="Times New Roman"/>
          <w:sz w:val="28"/>
          <w:szCs w:val="28"/>
        </w:rPr>
      </w:pPr>
      <w:r w:rsidRPr="0058369F">
        <w:rPr>
          <w:rFonts w:ascii="Times New Roman" w:hAnsi="Times New Roman"/>
          <w:sz w:val="28"/>
          <w:szCs w:val="28"/>
        </w:rPr>
        <w:t>Преподаватель:</w:t>
      </w:r>
    </w:p>
    <w:p w:rsidR="00EF0AE2" w:rsidRPr="0058369F" w:rsidRDefault="00EF0AE2" w:rsidP="0058369F">
      <w:pPr>
        <w:spacing w:line="360" w:lineRule="auto"/>
        <w:jc w:val="right"/>
        <w:rPr>
          <w:rFonts w:ascii="Times New Roman" w:hAnsi="Times New Roman"/>
          <w:sz w:val="28"/>
          <w:szCs w:val="28"/>
        </w:rPr>
      </w:pPr>
      <w:r w:rsidRPr="0058369F">
        <w:rPr>
          <w:rFonts w:ascii="Times New Roman" w:hAnsi="Times New Roman"/>
          <w:sz w:val="28"/>
          <w:szCs w:val="28"/>
        </w:rPr>
        <w:t>кандидат исторических наук, доцент</w:t>
      </w:r>
    </w:p>
    <w:p w:rsidR="00EF0AE2" w:rsidRPr="0058369F" w:rsidRDefault="00EF0AE2" w:rsidP="0058369F">
      <w:pPr>
        <w:spacing w:line="360" w:lineRule="auto"/>
        <w:jc w:val="right"/>
        <w:rPr>
          <w:rFonts w:ascii="Times New Roman" w:hAnsi="Times New Roman"/>
          <w:sz w:val="28"/>
          <w:szCs w:val="28"/>
        </w:rPr>
      </w:pPr>
      <w:r w:rsidRPr="0058369F">
        <w:rPr>
          <w:rFonts w:ascii="Times New Roman" w:hAnsi="Times New Roman"/>
          <w:sz w:val="28"/>
          <w:szCs w:val="28"/>
        </w:rPr>
        <w:t>О.В. Савченко</w:t>
      </w:r>
    </w:p>
    <w:p w:rsidR="0058369F" w:rsidRDefault="0058369F" w:rsidP="0058369F">
      <w:pPr>
        <w:spacing w:line="360" w:lineRule="auto"/>
        <w:jc w:val="both"/>
        <w:rPr>
          <w:rFonts w:ascii="Times New Roman" w:hAnsi="Times New Roman"/>
          <w:sz w:val="28"/>
          <w:szCs w:val="28"/>
        </w:rPr>
      </w:pPr>
    </w:p>
    <w:p w:rsidR="0058369F" w:rsidRPr="0058369F" w:rsidRDefault="00EF0AE2" w:rsidP="0058369F">
      <w:pPr>
        <w:spacing w:line="360" w:lineRule="auto"/>
        <w:jc w:val="center"/>
        <w:rPr>
          <w:rFonts w:ascii="Times New Roman" w:hAnsi="Times New Roman"/>
          <w:sz w:val="28"/>
          <w:szCs w:val="28"/>
        </w:rPr>
      </w:pPr>
      <w:r w:rsidRPr="0058369F">
        <w:rPr>
          <w:rFonts w:ascii="Times New Roman" w:hAnsi="Times New Roman"/>
          <w:sz w:val="28"/>
          <w:szCs w:val="28"/>
        </w:rPr>
        <w:t>Саров-2017</w:t>
      </w:r>
    </w:p>
    <w:p w:rsidR="00EF0AE2" w:rsidRPr="0058369F" w:rsidRDefault="00EF0AE2"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1.</w:t>
      </w:r>
    </w:p>
    <w:p w:rsidR="00EF0AE2" w:rsidRPr="0058369F" w:rsidRDefault="00FC48C8"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noProof/>
          <w:color w:val="000000" w:themeColor="text1"/>
          <w:sz w:val="28"/>
          <w:szCs w:val="28"/>
          <w:lang w:eastAsia="ru-RU"/>
        </w:rPr>
        <w:drawing>
          <wp:inline distT="0" distB="0" distL="0" distR="0">
            <wp:extent cx="6296025" cy="473392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296025" cy="4733925"/>
                    </a:xfrm>
                    <a:prstGeom prst="rect">
                      <a:avLst/>
                    </a:prstGeom>
                    <a:noFill/>
                    <a:ln w="9525">
                      <a:noFill/>
                      <a:miter lim="800000"/>
                      <a:headEnd/>
                      <a:tailEnd/>
                    </a:ln>
                  </pic:spPr>
                </pic:pic>
              </a:graphicData>
            </a:graphic>
          </wp:inline>
        </w:drawing>
      </w:r>
    </w:p>
    <w:p w:rsidR="00EF0AE2" w:rsidRPr="0058369F" w:rsidRDefault="00606671" w:rsidP="0058369F">
      <w:pPr>
        <w:spacing w:line="360" w:lineRule="auto"/>
        <w:ind w:firstLine="708"/>
        <w:jc w:val="both"/>
        <w:rPr>
          <w:rFonts w:ascii="Times New Roman" w:eastAsiaTheme="minorHAnsi" w:hAnsi="Times New Roman"/>
          <w:b/>
          <w:bCs/>
          <w:color w:val="000000" w:themeColor="text1"/>
          <w:sz w:val="28"/>
          <w:szCs w:val="28"/>
        </w:rPr>
      </w:pPr>
      <w:r w:rsidRPr="0058369F">
        <w:rPr>
          <w:rFonts w:ascii="Times New Roman" w:eastAsiaTheme="minorHAnsi" w:hAnsi="Times New Roman"/>
          <w:bCs/>
          <w:color w:val="000000" w:themeColor="text1"/>
          <w:sz w:val="28"/>
          <w:szCs w:val="28"/>
        </w:rPr>
        <w:t>Добрый день</w:t>
      </w:r>
      <w:r w:rsidR="00EF0AE2" w:rsidRPr="0058369F">
        <w:rPr>
          <w:rFonts w:ascii="Times New Roman" w:eastAsiaTheme="minorHAnsi" w:hAnsi="Times New Roman"/>
          <w:bCs/>
          <w:color w:val="000000" w:themeColor="text1"/>
          <w:sz w:val="28"/>
          <w:szCs w:val="28"/>
        </w:rPr>
        <w:t xml:space="preserve">! Мы представляем доклад на тему «Особенности модернизации современного Китая». </w:t>
      </w:r>
      <w:r w:rsidR="00EF0AE2" w:rsidRPr="0058369F">
        <w:rPr>
          <w:rFonts w:ascii="Times New Roman" w:eastAsiaTheme="minorHAnsi" w:hAnsi="Times New Roman"/>
          <w:b/>
          <w:bCs/>
          <w:color w:val="000000" w:themeColor="text1"/>
          <w:sz w:val="28"/>
          <w:szCs w:val="28"/>
        </w:rPr>
        <w:br w:type="page"/>
      </w:r>
    </w:p>
    <w:p w:rsidR="00EF0AE2" w:rsidRPr="0058369F" w:rsidRDefault="00EF0AE2"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2.</w:t>
      </w:r>
    </w:p>
    <w:p w:rsidR="00EF0AE2" w:rsidRPr="0058369F" w:rsidRDefault="00EF0AE2" w:rsidP="0058369F">
      <w:pPr>
        <w:spacing w:line="360" w:lineRule="auto"/>
        <w:jc w:val="both"/>
        <w:rPr>
          <w:rFonts w:ascii="Times New Roman" w:eastAsiaTheme="minorHAnsi" w:hAnsi="Times New Roman"/>
          <w:b/>
          <w:bCs/>
          <w:color w:val="000000" w:themeColor="text1"/>
          <w:sz w:val="28"/>
          <w:szCs w:val="28"/>
        </w:rPr>
      </w:pPr>
      <w:r w:rsidRPr="0058369F">
        <w:rPr>
          <w:rFonts w:ascii="Times New Roman" w:hAnsi="Times New Roman"/>
          <w:noProof/>
          <w:sz w:val="28"/>
          <w:szCs w:val="28"/>
          <w:lang w:eastAsia="ru-RU"/>
        </w:rPr>
        <w:drawing>
          <wp:inline distT="0" distB="0" distL="0" distR="0">
            <wp:extent cx="5871291" cy="4400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71626" cy="4400801"/>
                    </a:xfrm>
                    <a:prstGeom prst="rect">
                      <a:avLst/>
                    </a:prstGeom>
                    <a:noFill/>
                    <a:ln>
                      <a:noFill/>
                    </a:ln>
                  </pic:spPr>
                </pic:pic>
              </a:graphicData>
            </a:graphic>
          </wp:inline>
        </w:drawing>
      </w:r>
      <w:r w:rsidRPr="0058369F">
        <w:rPr>
          <w:rFonts w:ascii="Times New Roman" w:eastAsiaTheme="minorHAnsi" w:hAnsi="Times New Roman"/>
          <w:b/>
          <w:bCs/>
          <w:color w:val="000000" w:themeColor="text1"/>
          <w:sz w:val="28"/>
          <w:szCs w:val="28"/>
        </w:rPr>
        <w:t xml:space="preserve"> </w:t>
      </w:r>
    </w:p>
    <w:p w:rsidR="00EF0AE2" w:rsidRPr="0058369F" w:rsidRDefault="009D7DD6" w:rsidP="0058369F">
      <w:pPr>
        <w:spacing w:line="360" w:lineRule="auto"/>
        <w:ind w:firstLine="708"/>
        <w:jc w:val="both"/>
        <w:rPr>
          <w:rFonts w:ascii="Times New Roman" w:eastAsiaTheme="minorHAnsi" w:hAnsi="Times New Roman"/>
          <w:bCs/>
          <w:color w:val="000000" w:themeColor="text1"/>
          <w:sz w:val="28"/>
          <w:szCs w:val="28"/>
        </w:rPr>
      </w:pPr>
      <w:r w:rsidRPr="0058369F">
        <w:rPr>
          <w:rFonts w:ascii="Times New Roman" w:eastAsiaTheme="minorHAnsi" w:hAnsi="Times New Roman"/>
          <w:bCs/>
          <w:iCs/>
          <w:color w:val="000000" w:themeColor="text1"/>
          <w:sz w:val="28"/>
          <w:szCs w:val="28"/>
        </w:rPr>
        <w:t>Специалисты считают, что б</w:t>
      </w:r>
      <w:r w:rsidR="00EF0AE2" w:rsidRPr="0058369F">
        <w:rPr>
          <w:rFonts w:ascii="Times New Roman" w:eastAsiaTheme="minorHAnsi" w:hAnsi="Times New Roman"/>
          <w:bCs/>
          <w:iCs/>
          <w:color w:val="000000" w:themeColor="text1"/>
          <w:sz w:val="28"/>
          <w:szCs w:val="28"/>
        </w:rPr>
        <w:t>ыстрое экономическое развитие Китайской Народной Республики</w:t>
      </w:r>
      <w:r w:rsidR="00606671" w:rsidRPr="0058369F">
        <w:rPr>
          <w:rFonts w:ascii="Times New Roman" w:eastAsiaTheme="minorHAnsi" w:hAnsi="Times New Roman"/>
          <w:bCs/>
          <w:iCs/>
          <w:color w:val="000000" w:themeColor="text1"/>
          <w:sz w:val="28"/>
          <w:szCs w:val="28"/>
        </w:rPr>
        <w:t xml:space="preserve"> за последние десятилетия</w:t>
      </w:r>
      <w:r w:rsidR="00EF0AE2" w:rsidRPr="0058369F">
        <w:rPr>
          <w:rFonts w:ascii="Times New Roman" w:eastAsiaTheme="minorHAnsi" w:hAnsi="Times New Roman"/>
          <w:bCs/>
          <w:iCs/>
          <w:color w:val="000000" w:themeColor="text1"/>
          <w:sz w:val="28"/>
          <w:szCs w:val="28"/>
        </w:rPr>
        <w:t xml:space="preserve">, успешное функционирование китайской модели модернизации на «собственной основе», а также то, что современный Китай стремится не только к экономическому, но и к культурному </w:t>
      </w:r>
      <w:proofErr w:type="gramStart"/>
      <w:r w:rsidR="00EF0AE2" w:rsidRPr="0058369F">
        <w:rPr>
          <w:rFonts w:ascii="Times New Roman" w:eastAsiaTheme="minorHAnsi" w:hAnsi="Times New Roman"/>
          <w:bCs/>
          <w:iCs/>
          <w:color w:val="000000" w:themeColor="text1"/>
          <w:sz w:val="28"/>
          <w:szCs w:val="28"/>
        </w:rPr>
        <w:t>процветанию,  –</w:t>
      </w:r>
      <w:proofErr w:type="gramEnd"/>
      <w:r w:rsidR="00EF0AE2" w:rsidRPr="0058369F">
        <w:rPr>
          <w:rFonts w:ascii="Times New Roman" w:eastAsiaTheme="minorHAnsi" w:hAnsi="Times New Roman"/>
          <w:bCs/>
          <w:iCs/>
          <w:color w:val="000000" w:themeColor="text1"/>
          <w:sz w:val="28"/>
          <w:szCs w:val="28"/>
        </w:rPr>
        <w:t xml:space="preserve"> все это заставляет нас обратиться к вопросу о социально-философских, культурно-исторических основаниях модернизации китайского общества. </w:t>
      </w:r>
    </w:p>
    <w:p w:rsidR="00EF0AE2" w:rsidRPr="0058369F" w:rsidRDefault="00EF0AE2" w:rsidP="0058369F">
      <w:pPr>
        <w:spacing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br w:type="page"/>
      </w:r>
    </w:p>
    <w:p w:rsidR="00EF0AE2" w:rsidRPr="0058369F" w:rsidRDefault="00EF0AE2"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3.</w:t>
      </w:r>
    </w:p>
    <w:p w:rsidR="00EF0AE2" w:rsidRPr="0058369F" w:rsidRDefault="00FC48C8" w:rsidP="0058369F">
      <w:pPr>
        <w:spacing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noProof/>
          <w:color w:val="000000" w:themeColor="text1"/>
          <w:sz w:val="28"/>
          <w:szCs w:val="28"/>
          <w:lang w:eastAsia="ru-RU"/>
        </w:rPr>
        <w:drawing>
          <wp:inline distT="0" distB="0" distL="0" distR="0">
            <wp:extent cx="6296025" cy="473392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296025" cy="4733925"/>
                    </a:xfrm>
                    <a:prstGeom prst="rect">
                      <a:avLst/>
                    </a:prstGeom>
                    <a:noFill/>
                    <a:ln w="9525">
                      <a:noFill/>
                      <a:miter lim="800000"/>
                      <a:headEnd/>
                      <a:tailEnd/>
                    </a:ln>
                  </pic:spPr>
                </pic:pic>
              </a:graphicData>
            </a:graphic>
          </wp:inline>
        </w:drawing>
      </w:r>
    </w:p>
    <w:p w:rsidR="00EF0AE2" w:rsidRPr="0058369F" w:rsidRDefault="009D7DD6"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По утверждению специалистов з</w:t>
      </w:r>
      <w:r w:rsidR="00EF0AE2" w:rsidRPr="0058369F">
        <w:rPr>
          <w:rFonts w:ascii="Times New Roman" w:eastAsiaTheme="minorHAnsi" w:hAnsi="Times New Roman"/>
          <w:color w:val="000000" w:themeColor="text1"/>
          <w:sz w:val="28"/>
          <w:szCs w:val="28"/>
        </w:rPr>
        <w:t>а последние несколько десятилетий Китай добился колоссальных экономических, социальных и политических успехов, увеличив свой экономический потенциал в 15 раз, в 100 раз расширив внешнеторговый оборот, выйдя на первое место в мире по объему иностранных инвестиций. В 2010 году КНР догнала и обошла по объему ВВП Японию, выйдя по этому показателю на второе место в мире.</w:t>
      </w:r>
    </w:p>
    <w:p w:rsidR="00EF0AE2" w:rsidRPr="0058369F" w:rsidRDefault="00EF0AE2" w:rsidP="0058369F">
      <w:pPr>
        <w:spacing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br w:type="page"/>
      </w:r>
    </w:p>
    <w:p w:rsidR="00EF0AE2" w:rsidRPr="0058369F" w:rsidRDefault="00EF0AE2"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4.</w:t>
      </w:r>
    </w:p>
    <w:p w:rsidR="0012149F" w:rsidRPr="0058369F" w:rsidRDefault="0012149F" w:rsidP="0058369F">
      <w:pPr>
        <w:spacing w:line="360" w:lineRule="auto"/>
        <w:jc w:val="both"/>
        <w:rPr>
          <w:rFonts w:ascii="Times New Roman" w:hAnsi="Times New Roman"/>
          <w:color w:val="000000" w:themeColor="text1"/>
          <w:sz w:val="28"/>
          <w:szCs w:val="28"/>
        </w:rPr>
      </w:pPr>
      <w:r w:rsidRPr="0058369F">
        <w:rPr>
          <w:rFonts w:ascii="Times New Roman" w:eastAsiaTheme="minorHAnsi" w:hAnsi="Times New Roman"/>
          <w:b/>
          <w:bCs/>
          <w:noProof/>
          <w:color w:val="000000" w:themeColor="text1"/>
          <w:sz w:val="28"/>
          <w:szCs w:val="28"/>
          <w:lang w:eastAsia="ru-RU"/>
        </w:rPr>
        <w:drawing>
          <wp:inline distT="0" distB="0" distL="0" distR="0">
            <wp:extent cx="6296025" cy="4695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96025" cy="4695825"/>
                    </a:xfrm>
                    <a:prstGeom prst="rect">
                      <a:avLst/>
                    </a:prstGeom>
                    <a:noFill/>
                    <a:ln w="9525">
                      <a:noFill/>
                      <a:miter lim="800000"/>
                      <a:headEnd/>
                      <a:tailEnd/>
                    </a:ln>
                  </pic:spPr>
                </pic:pic>
              </a:graphicData>
            </a:graphic>
          </wp:inline>
        </w:drawing>
      </w:r>
    </w:p>
    <w:p w:rsidR="00EF0AE2" w:rsidRPr="0058369F" w:rsidRDefault="009D5CEE" w:rsidP="0058369F">
      <w:pPr>
        <w:spacing w:line="360" w:lineRule="auto"/>
        <w:ind w:firstLine="708"/>
        <w:jc w:val="both"/>
        <w:rPr>
          <w:rFonts w:ascii="Times New Roman" w:hAnsi="Times New Roman"/>
          <w:color w:val="000000" w:themeColor="text1"/>
          <w:sz w:val="28"/>
          <w:szCs w:val="28"/>
        </w:rPr>
      </w:pPr>
      <w:r w:rsidRPr="0058369F">
        <w:rPr>
          <w:rFonts w:ascii="Times New Roman" w:hAnsi="Times New Roman"/>
          <w:color w:val="000000" w:themeColor="text1"/>
          <w:sz w:val="28"/>
          <w:szCs w:val="28"/>
        </w:rPr>
        <w:t xml:space="preserve">В 2017 году экономика </w:t>
      </w:r>
      <w:proofErr w:type="gramStart"/>
      <w:r w:rsidRPr="0058369F">
        <w:rPr>
          <w:rFonts w:ascii="Times New Roman" w:hAnsi="Times New Roman"/>
          <w:color w:val="000000" w:themeColor="text1"/>
          <w:sz w:val="28"/>
          <w:szCs w:val="28"/>
        </w:rPr>
        <w:t>Китая  демонстрирует</w:t>
      </w:r>
      <w:proofErr w:type="gramEnd"/>
      <w:r w:rsidRPr="0058369F">
        <w:rPr>
          <w:rFonts w:ascii="Times New Roman" w:hAnsi="Times New Roman"/>
          <w:color w:val="000000" w:themeColor="text1"/>
          <w:sz w:val="28"/>
          <w:szCs w:val="28"/>
        </w:rPr>
        <w:t xml:space="preserve"> прогресс - переход от умеренных к позитивным устойчивым тенденциям. В последние несколько лет Китай развивался умеренно высокими темпами, по динамике находясь на лидирующих позициях в мире. Как отмечают специалисты, на долю КНР приходится 15% глобального ВВП, а вклад страны в развитие мировой экономики превышает 30%.</w:t>
      </w:r>
      <w:r w:rsidR="00EF0AE2" w:rsidRPr="0058369F">
        <w:rPr>
          <w:rFonts w:ascii="Times New Roman" w:eastAsiaTheme="minorHAnsi" w:hAnsi="Times New Roman"/>
          <w:b/>
          <w:bCs/>
          <w:color w:val="000000" w:themeColor="text1"/>
          <w:sz w:val="28"/>
          <w:szCs w:val="28"/>
        </w:rPr>
        <w:br w:type="page"/>
      </w:r>
    </w:p>
    <w:p w:rsidR="00EF0AE2" w:rsidRPr="0058369F" w:rsidRDefault="00681C97"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5</w:t>
      </w:r>
      <w:r w:rsidR="00EF0AE2" w:rsidRPr="0058369F">
        <w:rPr>
          <w:rFonts w:ascii="Times New Roman" w:eastAsiaTheme="minorHAnsi" w:hAnsi="Times New Roman"/>
          <w:b/>
          <w:bCs/>
          <w:color w:val="000000" w:themeColor="text1"/>
          <w:sz w:val="28"/>
          <w:szCs w:val="28"/>
        </w:rPr>
        <w:t>.</w:t>
      </w:r>
    </w:p>
    <w:p w:rsidR="00EF0AE2" w:rsidRPr="0058369F" w:rsidRDefault="005A3074" w:rsidP="0058369F">
      <w:pPr>
        <w:spacing w:line="360" w:lineRule="auto"/>
        <w:jc w:val="both"/>
        <w:rPr>
          <w:rFonts w:ascii="Times New Roman" w:eastAsiaTheme="minorHAnsi" w:hAnsi="Times New Roman"/>
          <w:b/>
          <w:bCs/>
          <w:color w:val="000000" w:themeColor="text1"/>
          <w:sz w:val="28"/>
          <w:szCs w:val="28"/>
        </w:rPr>
      </w:pPr>
      <w:r w:rsidRPr="0058369F">
        <w:rPr>
          <w:rFonts w:ascii="Times New Roman" w:hAnsi="Times New Roman"/>
          <w:noProof/>
          <w:sz w:val="28"/>
          <w:szCs w:val="28"/>
          <w:lang w:eastAsia="ru-RU"/>
        </w:rPr>
        <w:drawing>
          <wp:inline distT="0" distB="0" distL="0" distR="0">
            <wp:extent cx="6169025" cy="465391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9025" cy="4653915"/>
                    </a:xfrm>
                    <a:prstGeom prst="rect">
                      <a:avLst/>
                    </a:prstGeom>
                    <a:noFill/>
                    <a:ln>
                      <a:noFill/>
                    </a:ln>
                  </pic:spPr>
                </pic:pic>
              </a:graphicData>
            </a:graphic>
          </wp:inline>
        </w:drawing>
      </w:r>
      <w:r w:rsidR="00EF0AE2" w:rsidRPr="0058369F">
        <w:rPr>
          <w:rFonts w:ascii="Times New Roman" w:eastAsiaTheme="minorHAnsi" w:hAnsi="Times New Roman"/>
          <w:b/>
          <w:bCs/>
          <w:color w:val="000000" w:themeColor="text1"/>
          <w:sz w:val="28"/>
          <w:szCs w:val="28"/>
        </w:rPr>
        <w:t xml:space="preserve"> </w:t>
      </w:r>
    </w:p>
    <w:p w:rsidR="00EF0AE2" w:rsidRPr="0058369F" w:rsidRDefault="00EF0AE2"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Среднее благосостояние тысячи богатейших китайцев увеличилось в 2016 г. по сравнению с 2015 г. на 30% и достигло отметки в 952 млрд долл.</w:t>
      </w:r>
    </w:p>
    <w:p w:rsidR="00EF0AE2" w:rsidRPr="0058369F" w:rsidRDefault="00EF0AE2" w:rsidP="0058369F">
      <w:pPr>
        <w:spacing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br w:type="page"/>
      </w:r>
    </w:p>
    <w:p w:rsidR="00EF0AE2" w:rsidRPr="0058369F" w:rsidRDefault="00681C97"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6</w:t>
      </w:r>
      <w:r w:rsidR="00EF0AE2" w:rsidRPr="0058369F">
        <w:rPr>
          <w:rFonts w:ascii="Times New Roman" w:eastAsiaTheme="minorHAnsi" w:hAnsi="Times New Roman"/>
          <w:b/>
          <w:bCs/>
          <w:color w:val="000000" w:themeColor="text1"/>
          <w:sz w:val="28"/>
          <w:szCs w:val="28"/>
        </w:rPr>
        <w:t>.</w:t>
      </w:r>
    </w:p>
    <w:p w:rsidR="00EF0AE2" w:rsidRPr="0058369F" w:rsidRDefault="004C4644" w:rsidP="0058369F">
      <w:pPr>
        <w:spacing w:line="360" w:lineRule="auto"/>
        <w:jc w:val="both"/>
        <w:rPr>
          <w:rFonts w:ascii="Times New Roman" w:eastAsiaTheme="minorHAnsi" w:hAnsi="Times New Roman"/>
          <w:b/>
          <w:bCs/>
          <w:color w:val="000000" w:themeColor="text1"/>
          <w:sz w:val="28"/>
          <w:szCs w:val="28"/>
        </w:rPr>
      </w:pPr>
      <w:bookmarkStart w:id="0" w:name="_GoBack"/>
      <w:r>
        <w:rPr>
          <w:rFonts w:ascii="Times New Roman" w:eastAsiaTheme="minorHAnsi" w:hAnsi="Times New Roman"/>
          <w:b/>
          <w:bCs/>
          <w:noProof/>
          <w:color w:val="000000" w:themeColor="text1"/>
          <w:sz w:val="28"/>
          <w:szCs w:val="28"/>
          <w:lang w:eastAsia="ru-RU"/>
        </w:rPr>
        <w:drawing>
          <wp:inline distT="0" distB="0" distL="0" distR="0">
            <wp:extent cx="6018663" cy="45182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0820" cy="4519829"/>
                    </a:xfrm>
                    <a:prstGeom prst="rect">
                      <a:avLst/>
                    </a:prstGeom>
                    <a:noFill/>
                    <a:ln>
                      <a:noFill/>
                    </a:ln>
                  </pic:spPr>
                </pic:pic>
              </a:graphicData>
            </a:graphic>
          </wp:inline>
        </w:drawing>
      </w:r>
      <w:bookmarkEnd w:id="0"/>
    </w:p>
    <w:p w:rsidR="00EF0AE2" w:rsidRPr="0058369F" w:rsidRDefault="00EF0AE2"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Согласно критериям Всемирного банка, если годовой среднедушевой ВВП страны составляет 1000—10 тыс. американских долларов, то эта страна становится обществом со средними доходами</w:t>
      </w:r>
      <w:r w:rsidR="0043476F" w:rsidRPr="0058369F">
        <w:rPr>
          <w:rFonts w:ascii="Times New Roman" w:eastAsiaTheme="minorHAnsi" w:hAnsi="Times New Roman"/>
          <w:color w:val="000000" w:themeColor="text1"/>
          <w:sz w:val="28"/>
          <w:szCs w:val="28"/>
        </w:rPr>
        <w:t xml:space="preserve">. </w:t>
      </w:r>
      <w:r w:rsidRPr="0058369F">
        <w:rPr>
          <w:rFonts w:ascii="Times New Roman" w:eastAsiaTheme="minorHAnsi" w:hAnsi="Times New Roman"/>
          <w:color w:val="000000" w:themeColor="text1"/>
          <w:sz w:val="28"/>
          <w:szCs w:val="28"/>
        </w:rPr>
        <w:t xml:space="preserve">Китай находится на этапе общества со средними доходами. </w:t>
      </w:r>
    </w:p>
    <w:p w:rsidR="00EF0AE2" w:rsidRPr="0058369F" w:rsidRDefault="00EF0AE2"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 xml:space="preserve">По объему производства основной промышленной продукции, в том числе стали, угля, цемента, Китай стабильно занимает 1-е место в мире. </w:t>
      </w:r>
    </w:p>
    <w:p w:rsidR="00EF0AE2" w:rsidRPr="0058369F" w:rsidRDefault="00EF0AE2" w:rsidP="0058369F">
      <w:pPr>
        <w:spacing w:line="360" w:lineRule="auto"/>
        <w:ind w:firstLine="708"/>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br w:type="page"/>
      </w:r>
    </w:p>
    <w:p w:rsidR="00EF0AE2" w:rsidRPr="0058369F" w:rsidRDefault="00681C97"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7</w:t>
      </w:r>
      <w:r w:rsidR="00EF0AE2" w:rsidRPr="0058369F">
        <w:rPr>
          <w:rFonts w:ascii="Times New Roman" w:eastAsiaTheme="minorHAnsi" w:hAnsi="Times New Roman"/>
          <w:b/>
          <w:bCs/>
          <w:color w:val="000000" w:themeColor="text1"/>
          <w:sz w:val="28"/>
          <w:szCs w:val="28"/>
        </w:rPr>
        <w:t>.</w:t>
      </w:r>
    </w:p>
    <w:p w:rsidR="00EF0AE2" w:rsidRPr="0058369F" w:rsidRDefault="0012149F" w:rsidP="0058369F">
      <w:pPr>
        <w:spacing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noProof/>
          <w:color w:val="000000" w:themeColor="text1"/>
          <w:sz w:val="28"/>
          <w:szCs w:val="28"/>
          <w:lang w:eastAsia="ru-RU"/>
        </w:rPr>
        <w:drawing>
          <wp:inline distT="0" distB="0" distL="0" distR="0">
            <wp:extent cx="6296025" cy="4714875"/>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296025" cy="4714875"/>
                    </a:xfrm>
                    <a:prstGeom prst="rect">
                      <a:avLst/>
                    </a:prstGeom>
                    <a:noFill/>
                    <a:ln w="9525">
                      <a:noFill/>
                      <a:miter lim="800000"/>
                      <a:headEnd/>
                      <a:tailEnd/>
                    </a:ln>
                  </pic:spPr>
                </pic:pic>
              </a:graphicData>
            </a:graphic>
          </wp:inline>
        </w:drawing>
      </w:r>
    </w:p>
    <w:p w:rsidR="009A343C" w:rsidRPr="0058369F" w:rsidRDefault="00EF0AE2"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Для того чтобы объяснить причины этих экономических успехов, необходимо вернуться к 1978 г., когда страна, по-существу, находилась в руинах после экспериментов с народными коммунами, «большого скачка» и культурной революции. К этому времени более 300 млн</w:t>
      </w:r>
      <w:r w:rsidR="009D5CEE" w:rsidRPr="0058369F">
        <w:rPr>
          <w:rFonts w:ascii="Times New Roman" w:eastAsiaTheme="minorHAnsi" w:hAnsi="Times New Roman"/>
          <w:color w:val="000000" w:themeColor="text1"/>
          <w:sz w:val="28"/>
          <w:szCs w:val="28"/>
        </w:rPr>
        <w:t>.</w:t>
      </w:r>
      <w:r w:rsidRPr="0058369F">
        <w:rPr>
          <w:rFonts w:ascii="Times New Roman" w:eastAsiaTheme="minorHAnsi" w:hAnsi="Times New Roman"/>
          <w:color w:val="000000" w:themeColor="text1"/>
          <w:sz w:val="28"/>
          <w:szCs w:val="28"/>
        </w:rPr>
        <w:t xml:space="preserve"> чел</w:t>
      </w:r>
      <w:r w:rsidR="009D5CEE" w:rsidRPr="0058369F">
        <w:rPr>
          <w:rFonts w:ascii="Times New Roman" w:eastAsiaTheme="minorHAnsi" w:hAnsi="Times New Roman"/>
          <w:color w:val="000000" w:themeColor="text1"/>
          <w:sz w:val="28"/>
          <w:szCs w:val="28"/>
        </w:rPr>
        <w:t>овек</w:t>
      </w:r>
      <w:r w:rsidRPr="0058369F">
        <w:rPr>
          <w:rFonts w:ascii="Times New Roman" w:eastAsiaTheme="minorHAnsi" w:hAnsi="Times New Roman"/>
          <w:color w:val="000000" w:themeColor="text1"/>
          <w:sz w:val="28"/>
          <w:szCs w:val="28"/>
        </w:rPr>
        <w:t xml:space="preserve"> жили за чертой абсолютной бедности, которую в Китае </w:t>
      </w:r>
      <w:proofErr w:type="gramStart"/>
      <w:r w:rsidRPr="0058369F">
        <w:rPr>
          <w:rFonts w:ascii="Times New Roman" w:eastAsiaTheme="minorHAnsi" w:hAnsi="Times New Roman"/>
          <w:color w:val="000000" w:themeColor="text1"/>
          <w:sz w:val="28"/>
          <w:szCs w:val="28"/>
        </w:rPr>
        <w:t>определяют</w:t>
      </w:r>
      <w:proofErr w:type="gramEnd"/>
      <w:r w:rsidRPr="0058369F">
        <w:rPr>
          <w:rFonts w:ascii="Times New Roman" w:eastAsiaTheme="minorHAnsi" w:hAnsi="Times New Roman"/>
          <w:color w:val="000000" w:themeColor="text1"/>
          <w:sz w:val="28"/>
          <w:szCs w:val="28"/>
        </w:rPr>
        <w:t xml:space="preserve"> как доход менее 5 долл. </w:t>
      </w:r>
      <w:r w:rsidR="009D5CEE" w:rsidRPr="0058369F">
        <w:rPr>
          <w:rFonts w:ascii="Times New Roman" w:eastAsiaTheme="minorHAnsi" w:hAnsi="Times New Roman"/>
          <w:color w:val="000000" w:themeColor="text1"/>
          <w:sz w:val="28"/>
          <w:szCs w:val="28"/>
        </w:rPr>
        <w:t xml:space="preserve">в </w:t>
      </w:r>
      <w:r w:rsidRPr="0058369F">
        <w:rPr>
          <w:rFonts w:ascii="Times New Roman" w:eastAsiaTheme="minorHAnsi" w:hAnsi="Times New Roman"/>
          <w:color w:val="000000" w:themeColor="text1"/>
          <w:sz w:val="28"/>
          <w:szCs w:val="28"/>
        </w:rPr>
        <w:t>месяц.</w:t>
      </w:r>
    </w:p>
    <w:p w:rsidR="00630661" w:rsidRPr="0058369F" w:rsidRDefault="00EC00F9"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Мао Цзэдун обосновывал политику Большого скачка при помощи марксистской теории производительных сил, однако его попытка усилить экономический рост путём резкой коллективизации и подменить профессионализм энтузиазмом, а также неверные решения в области сельского хозяйства обернулись катастрофой: следствием Большого скачка стала смерть от 20 до 40 миллионов человек.</w:t>
      </w:r>
      <w:r w:rsidR="00630661" w:rsidRPr="0058369F">
        <w:rPr>
          <w:rFonts w:ascii="Times New Roman" w:eastAsiaTheme="minorHAnsi" w:hAnsi="Times New Roman"/>
          <w:color w:val="000000" w:themeColor="text1"/>
          <w:sz w:val="28"/>
          <w:szCs w:val="28"/>
        </w:rPr>
        <w:br w:type="page"/>
      </w:r>
    </w:p>
    <w:p w:rsidR="00EF0AE2" w:rsidRPr="0058369F" w:rsidRDefault="009A343C" w:rsidP="0058369F">
      <w:pPr>
        <w:autoSpaceDE w:val="0"/>
        <w:autoSpaceDN w:val="0"/>
        <w:adjustRightInd w:val="0"/>
        <w:spacing w:after="0" w:line="360" w:lineRule="auto"/>
        <w:jc w:val="both"/>
        <w:rPr>
          <w:rFonts w:ascii="Times New Roman" w:eastAsiaTheme="minorHAnsi" w:hAnsi="Times New Roman"/>
          <w:b/>
          <w:color w:val="000000" w:themeColor="text1"/>
          <w:sz w:val="28"/>
          <w:szCs w:val="28"/>
        </w:rPr>
      </w:pPr>
      <w:r w:rsidRPr="0058369F">
        <w:rPr>
          <w:rFonts w:ascii="Times New Roman" w:eastAsiaTheme="minorHAnsi" w:hAnsi="Times New Roman"/>
          <w:b/>
          <w:color w:val="000000" w:themeColor="text1"/>
          <w:sz w:val="28"/>
          <w:szCs w:val="28"/>
        </w:rPr>
        <w:lastRenderedPageBreak/>
        <w:t xml:space="preserve">Слайд </w:t>
      </w:r>
      <w:r w:rsidR="00681C97" w:rsidRPr="0058369F">
        <w:rPr>
          <w:rFonts w:ascii="Times New Roman" w:eastAsiaTheme="minorHAnsi" w:hAnsi="Times New Roman"/>
          <w:b/>
          <w:color w:val="000000" w:themeColor="text1"/>
          <w:sz w:val="28"/>
          <w:szCs w:val="28"/>
        </w:rPr>
        <w:t>8</w:t>
      </w:r>
      <w:r w:rsidRPr="0058369F">
        <w:rPr>
          <w:rFonts w:ascii="Times New Roman" w:eastAsiaTheme="minorHAnsi" w:hAnsi="Times New Roman"/>
          <w:b/>
          <w:color w:val="000000" w:themeColor="text1"/>
          <w:sz w:val="28"/>
          <w:szCs w:val="28"/>
        </w:rPr>
        <w:t>.</w:t>
      </w:r>
    </w:p>
    <w:p w:rsidR="009A343C" w:rsidRPr="0058369F" w:rsidRDefault="0012149F" w:rsidP="0058369F">
      <w:pPr>
        <w:autoSpaceDE w:val="0"/>
        <w:autoSpaceDN w:val="0"/>
        <w:adjustRightInd w:val="0"/>
        <w:spacing w:after="0" w:line="360" w:lineRule="auto"/>
        <w:jc w:val="both"/>
        <w:rPr>
          <w:rFonts w:ascii="Times New Roman" w:eastAsiaTheme="minorHAnsi" w:hAnsi="Times New Roman"/>
          <w:b/>
          <w:color w:val="000000" w:themeColor="text1"/>
          <w:sz w:val="28"/>
          <w:szCs w:val="28"/>
        </w:rPr>
      </w:pPr>
      <w:r w:rsidRPr="0058369F">
        <w:rPr>
          <w:rFonts w:ascii="Times New Roman" w:eastAsiaTheme="minorHAnsi" w:hAnsi="Times New Roman"/>
          <w:b/>
          <w:noProof/>
          <w:color w:val="000000" w:themeColor="text1"/>
          <w:sz w:val="28"/>
          <w:szCs w:val="28"/>
          <w:lang w:eastAsia="ru-RU"/>
        </w:rPr>
        <w:drawing>
          <wp:inline distT="0" distB="0" distL="0" distR="0">
            <wp:extent cx="6296025" cy="474345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296025" cy="4743450"/>
                    </a:xfrm>
                    <a:prstGeom prst="rect">
                      <a:avLst/>
                    </a:prstGeom>
                    <a:noFill/>
                    <a:ln w="9525">
                      <a:noFill/>
                      <a:miter lim="800000"/>
                      <a:headEnd/>
                      <a:tailEnd/>
                    </a:ln>
                  </pic:spPr>
                </pic:pic>
              </a:graphicData>
            </a:graphic>
          </wp:inline>
        </w:drawing>
      </w:r>
    </w:p>
    <w:p w:rsidR="00EF0AE2" w:rsidRPr="0058369F" w:rsidRDefault="00A01E56"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В 1978 году</w:t>
      </w:r>
      <w:r w:rsidR="00EF0AE2" w:rsidRPr="0058369F">
        <w:rPr>
          <w:rFonts w:ascii="Times New Roman" w:eastAsiaTheme="minorHAnsi" w:hAnsi="Times New Roman"/>
          <w:color w:val="000000" w:themeColor="text1"/>
          <w:sz w:val="28"/>
          <w:szCs w:val="28"/>
        </w:rPr>
        <w:t xml:space="preserve"> Дэн Сяопин решился на очень рискованный, но продуманный эксперимент: перевести страну на рельсы рыночной экономики. Для этого ему был необходим новый идеологический инструмент, который позволил бы разговаривать с народом на понятном и близком ему языке, поэтому он решил реанимировать конфуцианство. Конфуций при Мао Цзэдуне считался «крысой, перебегающей улицу», которую надо было добить. Дэн Сяопин превратил эту «крысу» в идеологический «ключик», которым открывались сердца простых китайцев. Дэн Сяопин, не отрекаясь от марксизма, перевел страну на конфуцианские рельсы, обратившись к исторической памяти народа, так как понимал, что конфуцианство на протяжении многих сотен лет способствовало</w:t>
      </w:r>
    </w:p>
    <w:p w:rsidR="00894503" w:rsidRPr="0058369F" w:rsidRDefault="00EF0AE2" w:rsidP="0058369F">
      <w:pPr>
        <w:spacing w:after="0" w:line="360" w:lineRule="auto"/>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формированию менталитета китайца.</w:t>
      </w:r>
    </w:p>
    <w:p w:rsidR="00EF0AE2" w:rsidRPr="0058369F" w:rsidRDefault="00EF0AE2" w:rsidP="0058369F">
      <w:pPr>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 xml:space="preserve">Современная история убедительно демонстрирует огромную роль духовного начала в развитии человечества. Именно духовный фактор стал </w:t>
      </w:r>
      <w:r w:rsidRPr="0058369F">
        <w:rPr>
          <w:rFonts w:ascii="Times New Roman" w:eastAsiaTheme="minorHAnsi" w:hAnsi="Times New Roman"/>
          <w:color w:val="000000" w:themeColor="text1"/>
          <w:sz w:val="28"/>
          <w:szCs w:val="28"/>
        </w:rPr>
        <w:lastRenderedPageBreak/>
        <w:t xml:space="preserve">главным, системообразующим в структуре китайской цивилизации на всем протяжении ее развития. </w:t>
      </w:r>
    </w:p>
    <w:p w:rsidR="00EF0AE2" w:rsidRPr="0058369F" w:rsidRDefault="00EF0AE2"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 xml:space="preserve">Вполне логично, что интерес к проблемам китайской традиции сфокусировался в последние десятилетия на китайской классической философии, как «зеркале китайской цивилизации». </w:t>
      </w:r>
    </w:p>
    <w:p w:rsidR="00EF0AE2" w:rsidRPr="0058369F" w:rsidRDefault="00EF0AE2" w:rsidP="0058369F">
      <w:pPr>
        <w:spacing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br w:type="page"/>
      </w:r>
    </w:p>
    <w:p w:rsidR="00EF0AE2" w:rsidRPr="0058369F" w:rsidRDefault="00681C97"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9</w:t>
      </w:r>
      <w:r w:rsidR="00EF0AE2" w:rsidRPr="0058369F">
        <w:rPr>
          <w:rFonts w:ascii="Times New Roman" w:eastAsiaTheme="minorHAnsi" w:hAnsi="Times New Roman"/>
          <w:b/>
          <w:bCs/>
          <w:color w:val="000000" w:themeColor="text1"/>
          <w:sz w:val="28"/>
          <w:szCs w:val="28"/>
        </w:rPr>
        <w:t>.</w:t>
      </w:r>
    </w:p>
    <w:p w:rsidR="00EF0AE2" w:rsidRPr="0058369F" w:rsidRDefault="00EF0AE2" w:rsidP="0058369F">
      <w:pPr>
        <w:spacing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t xml:space="preserve"> </w:t>
      </w:r>
      <w:r w:rsidR="00894503" w:rsidRPr="0058369F">
        <w:rPr>
          <w:rFonts w:ascii="Times New Roman" w:eastAsiaTheme="minorHAnsi" w:hAnsi="Times New Roman"/>
          <w:b/>
          <w:bCs/>
          <w:noProof/>
          <w:color w:val="000000" w:themeColor="text1"/>
          <w:sz w:val="28"/>
          <w:szCs w:val="28"/>
          <w:lang w:eastAsia="ru-RU"/>
        </w:rPr>
        <w:drawing>
          <wp:inline distT="0" distB="0" distL="0" distR="0">
            <wp:extent cx="6181725" cy="4638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EF0AE2" w:rsidRPr="0058369F" w:rsidRDefault="00EF0AE2"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Дэн Сяопин, обладая огромным опытом, прекрасно знал исторические и культурные традиции своего народа, особенности его мышления.</w:t>
      </w:r>
      <w:r w:rsidR="002D1638" w:rsidRPr="0058369F">
        <w:rPr>
          <w:rFonts w:ascii="Times New Roman" w:eastAsiaTheme="minorHAnsi" w:hAnsi="Times New Roman"/>
          <w:color w:val="000000" w:themeColor="text1"/>
          <w:sz w:val="28"/>
          <w:szCs w:val="28"/>
        </w:rPr>
        <w:t xml:space="preserve"> </w:t>
      </w:r>
      <w:r w:rsidRPr="0058369F">
        <w:rPr>
          <w:rFonts w:ascii="Times New Roman" w:eastAsiaTheme="minorHAnsi" w:hAnsi="Times New Roman"/>
          <w:color w:val="000000" w:themeColor="text1"/>
          <w:sz w:val="28"/>
          <w:szCs w:val="28"/>
        </w:rPr>
        <w:t>С одной стороны, китаец очень рационален и практиче</w:t>
      </w:r>
      <w:r w:rsidR="008A6038" w:rsidRPr="0058369F">
        <w:rPr>
          <w:rFonts w:ascii="Times New Roman" w:eastAsiaTheme="minorHAnsi" w:hAnsi="Times New Roman"/>
          <w:color w:val="000000" w:themeColor="text1"/>
          <w:sz w:val="28"/>
          <w:szCs w:val="28"/>
        </w:rPr>
        <w:t xml:space="preserve">н, с другой стороны – обладает </w:t>
      </w:r>
      <w:r w:rsidRPr="0058369F">
        <w:rPr>
          <w:rFonts w:ascii="Times New Roman" w:eastAsiaTheme="minorHAnsi" w:hAnsi="Times New Roman"/>
          <w:color w:val="000000" w:themeColor="text1"/>
          <w:sz w:val="28"/>
          <w:szCs w:val="28"/>
        </w:rPr>
        <w:t>чувственным мышлением.</w:t>
      </w:r>
    </w:p>
    <w:p w:rsidR="00EF0AE2" w:rsidRPr="0058369F" w:rsidRDefault="00EF0AE2"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Можно сказать, что значительный удельный вес логических и рационалистических элементов в китайском мышлении уравновешивается</w:t>
      </w:r>
    </w:p>
    <w:p w:rsidR="00EF0AE2" w:rsidRPr="0058369F" w:rsidRDefault="00EF0AE2" w:rsidP="0058369F">
      <w:pPr>
        <w:autoSpaceDE w:val="0"/>
        <w:autoSpaceDN w:val="0"/>
        <w:adjustRightInd w:val="0"/>
        <w:spacing w:after="0" w:line="360" w:lineRule="auto"/>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 xml:space="preserve">интуитивными и </w:t>
      </w:r>
      <w:r w:rsidR="008A6038" w:rsidRPr="0058369F">
        <w:rPr>
          <w:rFonts w:ascii="Times New Roman" w:eastAsiaTheme="minorHAnsi" w:hAnsi="Times New Roman"/>
          <w:color w:val="000000" w:themeColor="text1"/>
          <w:sz w:val="28"/>
          <w:szCs w:val="28"/>
        </w:rPr>
        <w:t>чувственными моментами. С</w:t>
      </w:r>
      <w:r w:rsidRPr="0058369F">
        <w:rPr>
          <w:rFonts w:ascii="Times New Roman" w:eastAsiaTheme="minorHAnsi" w:hAnsi="Times New Roman"/>
          <w:color w:val="000000" w:themeColor="text1"/>
          <w:sz w:val="28"/>
          <w:szCs w:val="28"/>
        </w:rPr>
        <w:t>тереотипы конфуцианства имели огромное воздействие на умы миллионов китайцев. Это учение сыграло огромную роль в формировании всего китайского образа жизни</w:t>
      </w:r>
      <w:r w:rsidR="008A6038" w:rsidRPr="0058369F">
        <w:rPr>
          <w:rFonts w:ascii="Times New Roman" w:eastAsiaTheme="minorHAnsi" w:hAnsi="Times New Roman"/>
          <w:color w:val="000000" w:themeColor="text1"/>
          <w:sz w:val="28"/>
          <w:szCs w:val="28"/>
        </w:rPr>
        <w:t>.</w:t>
      </w:r>
    </w:p>
    <w:p w:rsidR="008A6038" w:rsidRPr="0058369F" w:rsidRDefault="00EF0AE2"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В реформы Дэн Сяопина хорошо вписались конфуцианские «восемь почитаемых и вос</w:t>
      </w:r>
      <w:r w:rsidR="002D1638" w:rsidRPr="0058369F">
        <w:rPr>
          <w:rFonts w:ascii="Times New Roman" w:eastAsiaTheme="minorHAnsi" w:hAnsi="Times New Roman"/>
          <w:color w:val="000000" w:themeColor="text1"/>
          <w:sz w:val="28"/>
          <w:szCs w:val="28"/>
        </w:rPr>
        <w:t>емь презираемых» черт человека, который вы видите на слайде.</w:t>
      </w:r>
      <w:r w:rsidR="008A6038" w:rsidRPr="0058369F">
        <w:rPr>
          <w:rFonts w:ascii="Times New Roman" w:eastAsiaTheme="minorHAnsi" w:hAnsi="Times New Roman"/>
          <w:color w:val="000000" w:themeColor="text1"/>
          <w:sz w:val="28"/>
          <w:szCs w:val="28"/>
        </w:rPr>
        <w:br w:type="page"/>
      </w:r>
    </w:p>
    <w:p w:rsidR="00EF0AE2" w:rsidRPr="0058369F" w:rsidRDefault="00681C97" w:rsidP="0058369F">
      <w:pPr>
        <w:autoSpaceDE w:val="0"/>
        <w:autoSpaceDN w:val="0"/>
        <w:adjustRightInd w:val="0"/>
        <w:spacing w:after="0" w:line="360" w:lineRule="auto"/>
        <w:jc w:val="both"/>
        <w:rPr>
          <w:rFonts w:ascii="Times New Roman" w:eastAsiaTheme="minorHAnsi" w:hAnsi="Times New Roman"/>
          <w:color w:val="000000" w:themeColor="text1"/>
          <w:sz w:val="28"/>
          <w:szCs w:val="28"/>
          <w:lang w:val="en-US"/>
        </w:rPr>
      </w:pPr>
      <w:r w:rsidRPr="0058369F">
        <w:rPr>
          <w:rFonts w:ascii="Times New Roman" w:eastAsiaTheme="minorHAnsi" w:hAnsi="Times New Roman"/>
          <w:b/>
          <w:color w:val="000000" w:themeColor="text1"/>
          <w:sz w:val="28"/>
          <w:szCs w:val="28"/>
        </w:rPr>
        <w:lastRenderedPageBreak/>
        <w:t>Слайд 10</w:t>
      </w:r>
      <w:r w:rsidR="008A6038" w:rsidRPr="0058369F">
        <w:rPr>
          <w:rFonts w:ascii="Times New Roman" w:eastAsiaTheme="minorHAnsi" w:hAnsi="Times New Roman"/>
          <w:b/>
          <w:color w:val="000000" w:themeColor="text1"/>
          <w:sz w:val="28"/>
          <w:szCs w:val="28"/>
        </w:rPr>
        <w:t>.</w:t>
      </w:r>
      <w:r w:rsidR="008A6038" w:rsidRPr="0058369F">
        <w:rPr>
          <w:rFonts w:ascii="Times New Roman" w:eastAsiaTheme="minorHAnsi" w:hAnsi="Times New Roman"/>
          <w:color w:val="000000" w:themeColor="text1"/>
          <w:sz w:val="28"/>
          <w:szCs w:val="28"/>
        </w:rPr>
        <w:t xml:space="preserve"> </w:t>
      </w:r>
    </w:p>
    <w:p w:rsidR="009E5419" w:rsidRPr="0058369F" w:rsidRDefault="00894503" w:rsidP="0058369F">
      <w:pPr>
        <w:autoSpaceDE w:val="0"/>
        <w:autoSpaceDN w:val="0"/>
        <w:adjustRightInd w:val="0"/>
        <w:spacing w:after="0" w:line="360" w:lineRule="auto"/>
        <w:jc w:val="both"/>
        <w:rPr>
          <w:rFonts w:ascii="Times New Roman" w:eastAsiaTheme="minorHAnsi" w:hAnsi="Times New Roman"/>
          <w:color w:val="000000" w:themeColor="text1"/>
          <w:sz w:val="28"/>
          <w:szCs w:val="28"/>
          <w:lang w:val="en-US"/>
        </w:rPr>
      </w:pPr>
      <w:r w:rsidRPr="0058369F">
        <w:rPr>
          <w:rFonts w:ascii="Times New Roman" w:eastAsiaTheme="minorHAnsi" w:hAnsi="Times New Roman"/>
          <w:noProof/>
          <w:color w:val="000000" w:themeColor="text1"/>
          <w:sz w:val="28"/>
          <w:szCs w:val="28"/>
          <w:lang w:eastAsia="ru-RU"/>
        </w:rPr>
        <w:drawing>
          <wp:inline distT="0" distB="0" distL="0" distR="0">
            <wp:extent cx="6181725" cy="4638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8A6038" w:rsidRPr="0058369F" w:rsidRDefault="008A6038" w:rsidP="0058369F">
      <w:pPr>
        <w:autoSpaceDE w:val="0"/>
        <w:autoSpaceDN w:val="0"/>
        <w:adjustRightInd w:val="0"/>
        <w:spacing w:after="0" w:line="360" w:lineRule="auto"/>
        <w:jc w:val="both"/>
        <w:rPr>
          <w:rFonts w:ascii="Times New Roman" w:eastAsiaTheme="minorHAnsi" w:hAnsi="Times New Roman"/>
          <w:color w:val="000000" w:themeColor="text1"/>
          <w:sz w:val="28"/>
          <w:szCs w:val="28"/>
        </w:rPr>
      </w:pPr>
    </w:p>
    <w:p w:rsidR="008A6038" w:rsidRPr="0058369F" w:rsidRDefault="008A6038"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Конфуций верил в едва ли не безграничные возможности человека и, отталкиваясь от этой веры, всегда стремился способствовать распространению знаний.</w:t>
      </w:r>
    </w:p>
    <w:p w:rsidR="00AC3B64" w:rsidRPr="0058369F" w:rsidRDefault="00AC3B64" w:rsidP="0058369F">
      <w:pPr>
        <w:autoSpaceDE w:val="0"/>
        <w:autoSpaceDN w:val="0"/>
        <w:adjustRightInd w:val="0"/>
        <w:spacing w:after="0" w:line="360" w:lineRule="auto"/>
        <w:ind w:firstLine="708"/>
        <w:jc w:val="both"/>
        <w:rPr>
          <w:rFonts w:ascii="Times New Roman" w:eastAsiaTheme="minorHAnsi" w:hAnsi="Times New Roman"/>
          <w:b/>
          <w:color w:val="000000" w:themeColor="text1"/>
          <w:sz w:val="28"/>
          <w:szCs w:val="28"/>
        </w:rPr>
      </w:pPr>
      <w:r w:rsidRPr="0058369F">
        <w:rPr>
          <w:rFonts w:ascii="Times New Roman" w:hAnsi="Times New Roman"/>
          <w:color w:val="222222"/>
          <w:sz w:val="28"/>
          <w:szCs w:val="28"/>
          <w:shd w:val="clear" w:color="auto" w:fill="FFFFFF"/>
        </w:rPr>
        <w:t>Хотя конфуцианство часто называют </w:t>
      </w:r>
      <w:r w:rsidR="009E5419" w:rsidRPr="0058369F">
        <w:rPr>
          <w:rFonts w:ascii="Times New Roman" w:hAnsi="Times New Roman"/>
          <w:sz w:val="28"/>
          <w:szCs w:val="28"/>
        </w:rPr>
        <w:t>религией</w:t>
      </w:r>
      <w:r w:rsidRPr="0058369F">
        <w:rPr>
          <w:rFonts w:ascii="Times New Roman" w:hAnsi="Times New Roman"/>
          <w:color w:val="222222"/>
          <w:sz w:val="28"/>
          <w:szCs w:val="28"/>
          <w:shd w:val="clear" w:color="auto" w:fill="FFFFFF"/>
        </w:rPr>
        <w:t>, в нём нет института церкви, и для него не важны вопросы </w:t>
      </w:r>
      <w:r w:rsidR="009E5419" w:rsidRPr="0058369F">
        <w:rPr>
          <w:rFonts w:ascii="Times New Roman" w:hAnsi="Times New Roman"/>
          <w:sz w:val="28"/>
          <w:szCs w:val="28"/>
        </w:rPr>
        <w:t>теологии</w:t>
      </w:r>
      <w:r w:rsidRPr="0058369F">
        <w:rPr>
          <w:rFonts w:ascii="Times New Roman" w:hAnsi="Times New Roman"/>
          <w:color w:val="222222"/>
          <w:sz w:val="28"/>
          <w:szCs w:val="28"/>
          <w:shd w:val="clear" w:color="auto" w:fill="FFFFFF"/>
        </w:rPr>
        <w:t>. Конфуцианская этика не религиозна. Идеалом конфуцианства является создание гармоничного общества по древнему образцу, в котором всякая личность имеет свою функцию.</w:t>
      </w:r>
      <w:r w:rsidR="002D1638" w:rsidRPr="0058369F">
        <w:rPr>
          <w:rFonts w:ascii="Times New Roman" w:hAnsi="Times New Roman"/>
          <w:color w:val="222222"/>
          <w:sz w:val="28"/>
          <w:szCs w:val="28"/>
          <w:shd w:val="clear" w:color="auto" w:fill="FFFFFF"/>
        </w:rPr>
        <w:t xml:space="preserve"> </w:t>
      </w:r>
      <w:r w:rsidRPr="0058369F">
        <w:rPr>
          <w:rFonts w:ascii="Times New Roman" w:hAnsi="Times New Roman"/>
          <w:color w:val="222222"/>
          <w:sz w:val="28"/>
          <w:szCs w:val="28"/>
          <w:shd w:val="clear" w:color="auto" w:fill="FFFFFF"/>
        </w:rPr>
        <w:t>Нравственные обязанности, поскольку они материализуются в ритуале, становятся делом воспитания, образования, культуры. Эти понятия у Конфуция не были разведены.</w:t>
      </w:r>
    </w:p>
    <w:p w:rsidR="005A3074" w:rsidRPr="0058369F" w:rsidRDefault="005A3074" w:rsidP="0058369F">
      <w:pPr>
        <w:spacing w:line="360" w:lineRule="auto"/>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br w:type="page"/>
      </w:r>
    </w:p>
    <w:p w:rsidR="008E6542" w:rsidRPr="0058369F" w:rsidRDefault="00AC3B64" w:rsidP="0058369F">
      <w:pPr>
        <w:autoSpaceDE w:val="0"/>
        <w:autoSpaceDN w:val="0"/>
        <w:adjustRightInd w:val="0"/>
        <w:spacing w:after="0" w:line="360" w:lineRule="auto"/>
        <w:jc w:val="both"/>
        <w:rPr>
          <w:rFonts w:ascii="Times New Roman" w:eastAsiaTheme="minorHAnsi" w:hAnsi="Times New Roman"/>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1</w:t>
      </w:r>
      <w:r w:rsidR="00681C97" w:rsidRPr="0058369F">
        <w:rPr>
          <w:rFonts w:ascii="Times New Roman" w:eastAsiaTheme="minorHAnsi" w:hAnsi="Times New Roman"/>
          <w:b/>
          <w:bCs/>
          <w:color w:val="000000" w:themeColor="text1"/>
          <w:sz w:val="28"/>
          <w:szCs w:val="28"/>
        </w:rPr>
        <w:t>1</w:t>
      </w:r>
      <w:r w:rsidR="00EF0AE2" w:rsidRPr="0058369F">
        <w:rPr>
          <w:rFonts w:ascii="Times New Roman" w:eastAsiaTheme="minorHAnsi" w:hAnsi="Times New Roman"/>
          <w:b/>
          <w:bCs/>
          <w:color w:val="000000" w:themeColor="text1"/>
          <w:sz w:val="28"/>
          <w:szCs w:val="28"/>
        </w:rPr>
        <w:t>.</w:t>
      </w:r>
      <w:r w:rsidR="008E6542" w:rsidRPr="0058369F">
        <w:rPr>
          <w:rFonts w:ascii="Times New Roman" w:eastAsiaTheme="minorHAnsi" w:hAnsi="Times New Roman"/>
          <w:b/>
          <w:bCs/>
          <w:color w:val="000000" w:themeColor="text1"/>
          <w:sz w:val="28"/>
          <w:szCs w:val="28"/>
        </w:rPr>
        <w:t xml:space="preserve"> </w:t>
      </w:r>
    </w:p>
    <w:p w:rsidR="008E6542" w:rsidRPr="0058369F" w:rsidRDefault="008E6542"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hAnsi="Times New Roman"/>
          <w:noProof/>
          <w:sz w:val="28"/>
          <w:szCs w:val="28"/>
          <w:lang w:eastAsia="ru-RU"/>
        </w:rPr>
        <w:drawing>
          <wp:inline distT="0" distB="0" distL="0" distR="0">
            <wp:extent cx="5724525" cy="4305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4305300"/>
                    </a:xfrm>
                    <a:prstGeom prst="rect">
                      <a:avLst/>
                    </a:prstGeom>
                    <a:noFill/>
                    <a:ln>
                      <a:noFill/>
                    </a:ln>
                  </pic:spPr>
                </pic:pic>
              </a:graphicData>
            </a:graphic>
          </wp:inline>
        </w:drawing>
      </w:r>
    </w:p>
    <w:p w:rsidR="00894503" w:rsidRPr="0058369F" w:rsidRDefault="0053456B" w:rsidP="0058369F">
      <w:pPr>
        <w:autoSpaceDE w:val="0"/>
        <w:autoSpaceDN w:val="0"/>
        <w:adjustRightInd w:val="0"/>
        <w:spacing w:after="0" w:line="360" w:lineRule="auto"/>
        <w:ind w:firstLine="708"/>
        <w:jc w:val="both"/>
        <w:rPr>
          <w:rFonts w:ascii="Times New Roman" w:hAnsi="Times New Roman"/>
          <w:color w:val="000000" w:themeColor="text1"/>
          <w:sz w:val="28"/>
          <w:szCs w:val="28"/>
          <w:shd w:val="clear" w:color="auto" w:fill="FFFFFF"/>
        </w:rPr>
      </w:pPr>
      <w:r w:rsidRPr="0058369F">
        <w:rPr>
          <w:rFonts w:ascii="Times New Roman" w:eastAsiaTheme="minorHAnsi" w:hAnsi="Times New Roman"/>
          <w:bCs/>
          <w:color w:val="000000" w:themeColor="text1"/>
          <w:sz w:val="28"/>
          <w:szCs w:val="28"/>
        </w:rPr>
        <w:t>По мнению социологов, б</w:t>
      </w:r>
      <w:r w:rsidR="00E3546E" w:rsidRPr="0058369F">
        <w:rPr>
          <w:rFonts w:ascii="Times New Roman" w:eastAsiaTheme="minorHAnsi" w:hAnsi="Times New Roman"/>
          <w:bCs/>
          <w:color w:val="000000" w:themeColor="text1"/>
          <w:sz w:val="28"/>
          <w:szCs w:val="28"/>
        </w:rPr>
        <w:t>ольшую роль в социально-экономических успехах Китая играет их менталитет,</w:t>
      </w:r>
      <w:r w:rsidR="008E6542" w:rsidRPr="0058369F">
        <w:rPr>
          <w:rFonts w:ascii="Times New Roman" w:eastAsiaTheme="minorHAnsi" w:hAnsi="Times New Roman"/>
          <w:bCs/>
          <w:color w:val="000000" w:themeColor="text1"/>
          <w:sz w:val="28"/>
          <w:szCs w:val="28"/>
        </w:rPr>
        <w:t xml:space="preserve"> </w:t>
      </w:r>
      <w:r w:rsidR="00E3546E" w:rsidRPr="0058369F">
        <w:rPr>
          <w:rFonts w:ascii="Times New Roman" w:eastAsiaTheme="minorHAnsi" w:hAnsi="Times New Roman"/>
          <w:bCs/>
          <w:color w:val="000000" w:themeColor="text1"/>
          <w:sz w:val="28"/>
          <w:szCs w:val="28"/>
        </w:rPr>
        <w:t xml:space="preserve">который значительно </w:t>
      </w:r>
      <w:r w:rsidR="00E3546E" w:rsidRPr="0058369F">
        <w:rPr>
          <w:rFonts w:ascii="Times New Roman" w:hAnsi="Times New Roman"/>
          <w:color w:val="000000" w:themeColor="text1"/>
          <w:sz w:val="28"/>
          <w:szCs w:val="28"/>
          <w:shd w:val="clear" w:color="auto" w:fill="FFFFFF"/>
        </w:rPr>
        <w:t xml:space="preserve">отличается от жителей Запада — по своему мировоззрению, поведению, реакциям, предпочтениям. Рассмотрим </w:t>
      </w:r>
      <w:r w:rsidR="00D65C33" w:rsidRPr="0058369F">
        <w:rPr>
          <w:rFonts w:ascii="Times New Roman" w:hAnsi="Times New Roman"/>
          <w:color w:val="000000" w:themeColor="text1"/>
          <w:sz w:val="28"/>
          <w:szCs w:val="28"/>
          <w:shd w:val="clear" w:color="auto" w:fill="FFFFFF"/>
        </w:rPr>
        <w:t xml:space="preserve">некоторые </w:t>
      </w:r>
      <w:r w:rsidR="00E3546E" w:rsidRPr="0058369F">
        <w:rPr>
          <w:rFonts w:ascii="Times New Roman" w:hAnsi="Times New Roman"/>
          <w:color w:val="000000" w:themeColor="text1"/>
          <w:sz w:val="28"/>
          <w:szCs w:val="28"/>
          <w:shd w:val="clear" w:color="auto" w:fill="FFFFFF"/>
        </w:rPr>
        <w:t>отличи</w:t>
      </w:r>
      <w:r w:rsidR="00894503" w:rsidRPr="0058369F">
        <w:rPr>
          <w:rFonts w:ascii="Times New Roman" w:hAnsi="Times New Roman"/>
          <w:color w:val="000000" w:themeColor="text1"/>
          <w:sz w:val="28"/>
          <w:szCs w:val="28"/>
          <w:shd w:val="clear" w:color="auto" w:fill="FFFFFF"/>
        </w:rPr>
        <w:t>я</w:t>
      </w:r>
      <w:r w:rsidR="00E3546E" w:rsidRPr="0058369F">
        <w:rPr>
          <w:rFonts w:ascii="Times New Roman" w:hAnsi="Times New Roman"/>
          <w:color w:val="000000" w:themeColor="text1"/>
          <w:sz w:val="28"/>
          <w:szCs w:val="28"/>
          <w:shd w:val="clear" w:color="auto" w:fill="FFFFFF"/>
        </w:rPr>
        <w:t xml:space="preserve"> китайского менталитета от западного.</w:t>
      </w:r>
    </w:p>
    <w:p w:rsidR="00894503" w:rsidRPr="0058369F" w:rsidRDefault="00D65C33" w:rsidP="0058369F">
      <w:pPr>
        <w:autoSpaceDE w:val="0"/>
        <w:autoSpaceDN w:val="0"/>
        <w:adjustRightInd w:val="0"/>
        <w:spacing w:after="0" w:line="360" w:lineRule="auto"/>
        <w:ind w:firstLine="708"/>
        <w:jc w:val="both"/>
        <w:rPr>
          <w:rFonts w:ascii="Times New Roman" w:hAnsi="Times New Roman"/>
          <w:color w:val="000000"/>
          <w:sz w:val="28"/>
          <w:szCs w:val="28"/>
        </w:rPr>
      </w:pPr>
      <w:r w:rsidRPr="0058369F">
        <w:rPr>
          <w:rFonts w:ascii="Times New Roman" w:hAnsi="Times New Roman"/>
          <w:color w:val="000000"/>
          <w:sz w:val="28"/>
          <w:szCs w:val="28"/>
        </w:rPr>
        <w:t xml:space="preserve">Конфуцианство на протяжении двух тысячелетий служило идеологическим оплотом китайского феодализма и регулировало все основные стороны жизни китайского общества. Оно разрабатывало прежде всего проблемы морали и этики. Учения Конфуция </w:t>
      </w:r>
      <w:proofErr w:type="gramStart"/>
      <w:r w:rsidRPr="0058369F">
        <w:rPr>
          <w:rFonts w:ascii="Times New Roman" w:hAnsi="Times New Roman"/>
          <w:color w:val="000000"/>
          <w:sz w:val="28"/>
          <w:szCs w:val="28"/>
        </w:rPr>
        <w:t>- это</w:t>
      </w:r>
      <w:proofErr w:type="gramEnd"/>
      <w:r w:rsidRPr="0058369F">
        <w:rPr>
          <w:rFonts w:ascii="Times New Roman" w:hAnsi="Times New Roman"/>
          <w:color w:val="000000"/>
          <w:sz w:val="28"/>
          <w:szCs w:val="28"/>
        </w:rPr>
        <w:t xml:space="preserve"> во многом философия власти, которая предлагала целую этическую систему по воспитанию человека в духе повиновения и подчинения. С помощью этико-политических идей конфуцианства формировались основные подходы к управлению страной, осуществлялся контроль над властью и обществом, утверждались нормы</w:t>
      </w:r>
      <w:r w:rsidR="00894503" w:rsidRPr="0058369F">
        <w:rPr>
          <w:rFonts w:ascii="Times New Roman" w:hAnsi="Times New Roman"/>
          <w:color w:val="000000"/>
          <w:sz w:val="28"/>
          <w:szCs w:val="28"/>
        </w:rPr>
        <w:t xml:space="preserve"> </w:t>
      </w:r>
      <w:r w:rsidRPr="0058369F">
        <w:rPr>
          <w:rFonts w:ascii="Times New Roman" w:hAnsi="Times New Roman"/>
          <w:color w:val="000000"/>
          <w:sz w:val="28"/>
          <w:szCs w:val="28"/>
        </w:rPr>
        <w:t xml:space="preserve">гражданской морали, формировались единые правила воспитания на основе уважения старших, добродетельного поведения, подавления эгоистических устремлений, гармоничного отношения между различными слоями общества, честности и бескорыстности, лояльности к </w:t>
      </w:r>
      <w:r w:rsidRPr="0058369F">
        <w:rPr>
          <w:rFonts w:ascii="Times New Roman" w:hAnsi="Times New Roman"/>
          <w:color w:val="000000"/>
          <w:sz w:val="28"/>
          <w:szCs w:val="28"/>
        </w:rPr>
        <w:lastRenderedPageBreak/>
        <w:t>властям. Идеи конфуцианства в значительной мере сформировали менталитет китайской нации, составляя важную черту национального характера.</w:t>
      </w:r>
    </w:p>
    <w:p w:rsidR="0058369F" w:rsidRDefault="00D65C33" w:rsidP="0058369F">
      <w:pPr>
        <w:autoSpaceDE w:val="0"/>
        <w:autoSpaceDN w:val="0"/>
        <w:adjustRightInd w:val="0"/>
        <w:spacing w:after="0" w:line="360" w:lineRule="auto"/>
        <w:ind w:firstLine="708"/>
        <w:jc w:val="both"/>
        <w:rPr>
          <w:rFonts w:ascii="Times New Roman" w:hAnsi="Times New Roman"/>
          <w:color w:val="000000"/>
          <w:sz w:val="28"/>
          <w:szCs w:val="28"/>
        </w:rPr>
      </w:pPr>
      <w:r w:rsidRPr="0058369F">
        <w:rPr>
          <w:rFonts w:ascii="Times New Roman" w:hAnsi="Times New Roman"/>
          <w:color w:val="000000"/>
          <w:sz w:val="28"/>
          <w:szCs w:val="28"/>
        </w:rPr>
        <w:t>Регламентируя все основные стороны жизни китайского общества, конфуцианство с момента своего возникновения было ориентировано на власть, которая, со временем положив его в основу государственной доктрины, старалась осуществлять полный контроль над обществом. Следование конфуцианским принципам со стороны всего общества поддерживало социальную гармонию между различными слоями общества, таким образом сохраняя стабильное развитие всей страны, являлось гарантом единства государства.</w:t>
      </w:r>
    </w:p>
    <w:p w:rsidR="008E6542" w:rsidRPr="0058369F" w:rsidRDefault="0058369F" w:rsidP="0058369F">
      <w:pPr>
        <w:rPr>
          <w:rFonts w:ascii="Times New Roman" w:hAnsi="Times New Roman"/>
          <w:color w:val="000000"/>
          <w:sz w:val="28"/>
          <w:szCs w:val="28"/>
        </w:rPr>
      </w:pPr>
      <w:r>
        <w:rPr>
          <w:rFonts w:ascii="Times New Roman" w:hAnsi="Times New Roman"/>
          <w:color w:val="000000"/>
          <w:sz w:val="28"/>
          <w:szCs w:val="28"/>
        </w:rPr>
        <w:br w:type="page"/>
      </w:r>
    </w:p>
    <w:p w:rsidR="00E3546E" w:rsidRPr="0058369F" w:rsidRDefault="00681C97"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12</w:t>
      </w:r>
      <w:r w:rsidR="00E3546E" w:rsidRPr="0058369F">
        <w:rPr>
          <w:rFonts w:ascii="Times New Roman" w:eastAsiaTheme="minorHAnsi" w:hAnsi="Times New Roman"/>
          <w:b/>
          <w:bCs/>
          <w:color w:val="000000" w:themeColor="text1"/>
          <w:sz w:val="28"/>
          <w:szCs w:val="28"/>
        </w:rPr>
        <w:t xml:space="preserve">. </w:t>
      </w:r>
    </w:p>
    <w:p w:rsidR="004374CE" w:rsidRPr="0058369F" w:rsidRDefault="004374CE" w:rsidP="0058369F">
      <w:pPr>
        <w:spacing w:line="360" w:lineRule="auto"/>
        <w:jc w:val="both"/>
        <w:rPr>
          <w:rStyle w:val="a6"/>
          <w:rFonts w:ascii="Times New Roman" w:hAnsi="Times New Roman"/>
          <w:color w:val="000000" w:themeColor="text1"/>
          <w:sz w:val="28"/>
          <w:szCs w:val="28"/>
          <w:bdr w:val="none" w:sz="0" w:space="0" w:color="auto" w:frame="1"/>
          <w:shd w:val="clear" w:color="auto" w:fill="FFFFFF"/>
        </w:rPr>
      </w:pPr>
      <w:r w:rsidRPr="0058369F">
        <w:rPr>
          <w:rStyle w:val="a6"/>
          <w:rFonts w:ascii="Times New Roman" w:hAnsi="Times New Roman"/>
          <w:noProof/>
          <w:color w:val="000000" w:themeColor="text1"/>
          <w:sz w:val="28"/>
          <w:szCs w:val="28"/>
          <w:bdr w:val="none" w:sz="0" w:space="0" w:color="auto" w:frame="1"/>
          <w:shd w:val="clear" w:color="auto" w:fill="FFFFFF"/>
          <w:lang w:eastAsia="ru-RU"/>
        </w:rPr>
        <w:drawing>
          <wp:inline distT="0" distB="0" distL="0" distR="0">
            <wp:extent cx="6181725" cy="46386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9D7DD6" w:rsidRPr="0058369F" w:rsidRDefault="009A343C" w:rsidP="0058369F">
      <w:pPr>
        <w:spacing w:after="0" w:line="360" w:lineRule="auto"/>
        <w:ind w:firstLine="708"/>
        <w:jc w:val="both"/>
        <w:rPr>
          <w:rFonts w:ascii="Times New Roman" w:hAnsi="Times New Roman"/>
          <w:color w:val="000000" w:themeColor="text1"/>
          <w:sz w:val="28"/>
          <w:szCs w:val="28"/>
          <w:shd w:val="clear" w:color="auto" w:fill="FFFFFF"/>
        </w:rPr>
      </w:pPr>
      <w:r w:rsidRPr="0058369F">
        <w:rPr>
          <w:rFonts w:ascii="Times New Roman" w:hAnsi="Times New Roman"/>
          <w:color w:val="000000" w:themeColor="text1"/>
          <w:sz w:val="28"/>
          <w:szCs w:val="28"/>
          <w:shd w:val="clear" w:color="auto" w:fill="FFFFFF"/>
        </w:rPr>
        <w:t>Представим вашему вниманию несколько схем китайской художницы Ян Лиу</w:t>
      </w:r>
      <w:r w:rsidR="009D7DD6" w:rsidRPr="0058369F">
        <w:rPr>
          <w:rFonts w:ascii="Times New Roman" w:hAnsi="Times New Roman"/>
          <w:color w:val="000000" w:themeColor="text1"/>
          <w:sz w:val="28"/>
          <w:szCs w:val="28"/>
          <w:shd w:val="clear" w:color="auto" w:fill="FFFFFF"/>
        </w:rPr>
        <w:t>, которые отображают различие восточного и западного подходов к жизни.</w:t>
      </w:r>
    </w:p>
    <w:p w:rsidR="00E3546E" w:rsidRPr="0058369F" w:rsidRDefault="00E3546E" w:rsidP="0058369F">
      <w:pPr>
        <w:spacing w:after="0" w:line="360" w:lineRule="auto"/>
        <w:ind w:firstLine="708"/>
        <w:jc w:val="both"/>
        <w:rPr>
          <w:rFonts w:ascii="Times New Roman" w:eastAsiaTheme="minorHAnsi" w:hAnsi="Times New Roman"/>
          <w:b/>
          <w:bCs/>
          <w:color w:val="000000" w:themeColor="text1"/>
          <w:sz w:val="28"/>
          <w:szCs w:val="28"/>
        </w:rPr>
      </w:pPr>
      <w:r w:rsidRPr="0058369F">
        <w:rPr>
          <w:rFonts w:ascii="Times New Roman" w:hAnsi="Times New Roman"/>
          <w:color w:val="000000" w:themeColor="text1"/>
          <w:sz w:val="28"/>
          <w:szCs w:val="28"/>
          <w:shd w:val="clear" w:color="auto" w:fill="FFFFFF"/>
        </w:rPr>
        <w:t>Эта схема показывает не только свободу самовыражения, но и вообще путь к достижению цели. Западный человек четко видит цель и идет к ней. Китаец же идет извилистым путем. Более того, восточная культура делает акцент не на цели, а на пути к ней — важен не результат, а процесс.</w:t>
      </w:r>
      <w:r w:rsidRPr="0058369F">
        <w:rPr>
          <w:rFonts w:ascii="Times New Roman" w:eastAsiaTheme="minorHAnsi" w:hAnsi="Times New Roman"/>
          <w:b/>
          <w:bCs/>
          <w:color w:val="000000" w:themeColor="text1"/>
          <w:sz w:val="28"/>
          <w:szCs w:val="28"/>
        </w:rPr>
        <w:br w:type="page"/>
      </w:r>
    </w:p>
    <w:p w:rsidR="008E6542" w:rsidRPr="0058369F" w:rsidRDefault="00681C97" w:rsidP="0058369F">
      <w:pPr>
        <w:autoSpaceDE w:val="0"/>
        <w:autoSpaceDN w:val="0"/>
        <w:adjustRightInd w:val="0"/>
        <w:spacing w:after="0"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lastRenderedPageBreak/>
        <w:t>Слайд 13</w:t>
      </w:r>
      <w:r w:rsidR="004374CE" w:rsidRPr="0058369F">
        <w:rPr>
          <w:rFonts w:ascii="Times New Roman" w:eastAsiaTheme="minorHAnsi" w:hAnsi="Times New Roman"/>
          <w:b/>
          <w:bCs/>
          <w:color w:val="000000" w:themeColor="text1"/>
          <w:sz w:val="28"/>
          <w:szCs w:val="28"/>
        </w:rPr>
        <w:t>.</w:t>
      </w:r>
      <w:r w:rsidR="00EF0AE2" w:rsidRPr="0058369F">
        <w:rPr>
          <w:rFonts w:ascii="Times New Roman" w:eastAsiaTheme="minorHAnsi" w:hAnsi="Times New Roman"/>
          <w:b/>
          <w:bCs/>
          <w:color w:val="000000" w:themeColor="text1"/>
          <w:sz w:val="28"/>
          <w:szCs w:val="28"/>
        </w:rPr>
        <w:t xml:space="preserve"> </w:t>
      </w:r>
    </w:p>
    <w:p w:rsidR="004374CE" w:rsidRPr="0058369F" w:rsidRDefault="004374CE" w:rsidP="0058369F">
      <w:pPr>
        <w:autoSpaceDE w:val="0"/>
        <w:autoSpaceDN w:val="0"/>
        <w:adjustRightInd w:val="0"/>
        <w:spacing w:after="0" w:line="360" w:lineRule="auto"/>
        <w:jc w:val="both"/>
        <w:rPr>
          <w:rFonts w:ascii="Times New Roman" w:hAnsi="Times New Roman"/>
          <w:color w:val="000000" w:themeColor="text1"/>
          <w:sz w:val="28"/>
          <w:szCs w:val="28"/>
          <w:shd w:val="clear" w:color="auto" w:fill="FFFFFF"/>
        </w:rPr>
      </w:pPr>
      <w:r w:rsidRPr="0058369F">
        <w:rPr>
          <w:rFonts w:ascii="Times New Roman" w:hAnsi="Times New Roman"/>
          <w:noProof/>
          <w:color w:val="000000" w:themeColor="text1"/>
          <w:sz w:val="28"/>
          <w:szCs w:val="28"/>
          <w:shd w:val="clear" w:color="auto" w:fill="FFFFFF"/>
          <w:lang w:eastAsia="ru-RU"/>
        </w:rPr>
        <w:drawing>
          <wp:inline distT="0" distB="0" distL="0" distR="0">
            <wp:extent cx="6191250" cy="4629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0" cy="4629150"/>
                    </a:xfrm>
                    <a:prstGeom prst="rect">
                      <a:avLst/>
                    </a:prstGeom>
                    <a:noFill/>
                    <a:ln>
                      <a:noFill/>
                    </a:ln>
                  </pic:spPr>
                </pic:pic>
              </a:graphicData>
            </a:graphic>
          </wp:inline>
        </w:drawing>
      </w:r>
    </w:p>
    <w:p w:rsidR="00CB008A" w:rsidRPr="0058369F" w:rsidRDefault="00CB008A" w:rsidP="0058369F">
      <w:pPr>
        <w:autoSpaceDE w:val="0"/>
        <w:autoSpaceDN w:val="0"/>
        <w:adjustRightInd w:val="0"/>
        <w:spacing w:after="0" w:line="360" w:lineRule="auto"/>
        <w:ind w:firstLine="708"/>
        <w:jc w:val="both"/>
        <w:rPr>
          <w:rFonts w:ascii="Times New Roman" w:eastAsiaTheme="minorHAnsi" w:hAnsi="Times New Roman"/>
          <w:b/>
          <w:bCs/>
          <w:color w:val="000000" w:themeColor="text1"/>
          <w:sz w:val="28"/>
          <w:szCs w:val="28"/>
        </w:rPr>
      </w:pPr>
      <w:r w:rsidRPr="0058369F">
        <w:rPr>
          <w:rFonts w:ascii="Times New Roman" w:hAnsi="Times New Roman"/>
          <w:color w:val="000000" w:themeColor="text1"/>
          <w:sz w:val="28"/>
          <w:szCs w:val="28"/>
          <w:shd w:val="clear" w:color="auto" w:fill="FFFFFF"/>
        </w:rPr>
        <w:t>Западное общество атомарно, у человека не так много личных связей. В Китае личные связи играют очень важную роль. По сути, все достигается за счет личных связей. Поэтому складывается ощущение, что человек находится буквально в паутине всевозможных отношений — семейных, дружеских, служебных. Благодаря этому можно довольно легко решить многие вопросы. Впрочем, это же является и серьезным препятствием.</w:t>
      </w:r>
    </w:p>
    <w:p w:rsidR="004374CE" w:rsidRPr="0058369F" w:rsidRDefault="00E3546E" w:rsidP="0058369F">
      <w:pPr>
        <w:pStyle w:val="a7"/>
        <w:shd w:val="clear" w:color="auto" w:fill="FFFFFF"/>
        <w:spacing w:before="0" w:beforeAutospacing="0" w:after="0" w:afterAutospacing="0" w:line="360" w:lineRule="auto"/>
        <w:jc w:val="both"/>
        <w:textAlignment w:val="baseline"/>
        <w:rPr>
          <w:rFonts w:eastAsiaTheme="minorHAnsi"/>
          <w:b/>
          <w:bCs/>
          <w:color w:val="000000" w:themeColor="text1"/>
          <w:sz w:val="28"/>
          <w:szCs w:val="28"/>
        </w:rPr>
      </w:pPr>
      <w:r w:rsidRPr="0058369F">
        <w:rPr>
          <w:rFonts w:eastAsiaTheme="minorHAnsi"/>
          <w:b/>
          <w:bCs/>
          <w:color w:val="000000" w:themeColor="text1"/>
          <w:sz w:val="28"/>
          <w:szCs w:val="28"/>
        </w:rPr>
        <w:br w:type="page"/>
      </w:r>
    </w:p>
    <w:p w:rsidR="008E6542" w:rsidRPr="0058369F" w:rsidRDefault="00681C97" w:rsidP="0058369F">
      <w:pPr>
        <w:pStyle w:val="a7"/>
        <w:shd w:val="clear" w:color="auto" w:fill="FFFFFF"/>
        <w:spacing w:before="0" w:beforeAutospacing="0" w:after="0" w:afterAutospacing="0" w:line="360" w:lineRule="auto"/>
        <w:jc w:val="both"/>
        <w:textAlignment w:val="baseline"/>
        <w:rPr>
          <w:rStyle w:val="a6"/>
          <w:rFonts w:eastAsia="Calibri"/>
          <w:color w:val="000000" w:themeColor="text1"/>
          <w:sz w:val="28"/>
          <w:szCs w:val="28"/>
          <w:bdr w:val="none" w:sz="0" w:space="0" w:color="auto" w:frame="1"/>
        </w:rPr>
      </w:pPr>
      <w:r w:rsidRPr="0058369F">
        <w:rPr>
          <w:rStyle w:val="a6"/>
          <w:rFonts w:eastAsia="Calibri"/>
          <w:color w:val="000000" w:themeColor="text1"/>
          <w:sz w:val="28"/>
          <w:szCs w:val="28"/>
          <w:bdr w:val="none" w:sz="0" w:space="0" w:color="auto" w:frame="1"/>
        </w:rPr>
        <w:lastRenderedPageBreak/>
        <w:t>Слайд 14</w:t>
      </w:r>
      <w:r w:rsidR="004374CE" w:rsidRPr="0058369F">
        <w:rPr>
          <w:rStyle w:val="a6"/>
          <w:rFonts w:eastAsia="Calibri"/>
          <w:color w:val="000000" w:themeColor="text1"/>
          <w:sz w:val="28"/>
          <w:szCs w:val="28"/>
          <w:bdr w:val="none" w:sz="0" w:space="0" w:color="auto" w:frame="1"/>
        </w:rPr>
        <w:t>.</w:t>
      </w:r>
    </w:p>
    <w:p w:rsidR="004374CE" w:rsidRPr="0058369F" w:rsidRDefault="004374CE" w:rsidP="0058369F">
      <w:pPr>
        <w:spacing w:line="360" w:lineRule="auto"/>
        <w:jc w:val="both"/>
        <w:rPr>
          <w:rFonts w:ascii="Times New Roman" w:hAnsi="Times New Roman"/>
          <w:color w:val="000000" w:themeColor="text1"/>
          <w:sz w:val="28"/>
          <w:szCs w:val="28"/>
          <w:shd w:val="clear" w:color="auto" w:fill="FFFFFF"/>
        </w:rPr>
      </w:pPr>
      <w:r w:rsidRPr="0058369F">
        <w:rPr>
          <w:rFonts w:ascii="Times New Roman" w:hAnsi="Times New Roman"/>
          <w:noProof/>
          <w:color w:val="000000" w:themeColor="text1"/>
          <w:sz w:val="28"/>
          <w:szCs w:val="28"/>
          <w:shd w:val="clear" w:color="auto" w:fill="FFFFFF"/>
          <w:lang w:eastAsia="ru-RU"/>
        </w:rPr>
        <w:drawing>
          <wp:inline distT="0" distB="0" distL="0" distR="0">
            <wp:extent cx="6200775" cy="4648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0775" cy="4648200"/>
                    </a:xfrm>
                    <a:prstGeom prst="rect">
                      <a:avLst/>
                    </a:prstGeom>
                    <a:noFill/>
                    <a:ln>
                      <a:noFill/>
                    </a:ln>
                  </pic:spPr>
                </pic:pic>
              </a:graphicData>
            </a:graphic>
          </wp:inline>
        </w:drawing>
      </w:r>
    </w:p>
    <w:p w:rsidR="00CB008A" w:rsidRPr="0058369F" w:rsidRDefault="00CB008A" w:rsidP="0058369F">
      <w:pPr>
        <w:spacing w:line="360" w:lineRule="auto"/>
        <w:ind w:firstLine="708"/>
        <w:jc w:val="both"/>
        <w:rPr>
          <w:rFonts w:ascii="Times New Roman" w:eastAsiaTheme="minorHAnsi" w:hAnsi="Times New Roman"/>
          <w:b/>
          <w:bCs/>
          <w:color w:val="000000" w:themeColor="text1"/>
          <w:sz w:val="28"/>
          <w:szCs w:val="28"/>
        </w:rPr>
      </w:pPr>
      <w:r w:rsidRPr="0058369F">
        <w:rPr>
          <w:rFonts w:ascii="Times New Roman" w:hAnsi="Times New Roman"/>
          <w:color w:val="000000" w:themeColor="text1"/>
          <w:sz w:val="28"/>
          <w:szCs w:val="28"/>
          <w:shd w:val="clear" w:color="auto" w:fill="FFFFFF"/>
        </w:rPr>
        <w:t>Если проблему можно обойти, китаец сделает это. В этом и состоит искусство Да</w:t>
      </w:r>
      <w:r w:rsidR="009B1A6E" w:rsidRPr="0058369F">
        <w:rPr>
          <w:rFonts w:ascii="Times New Roman" w:hAnsi="Times New Roman"/>
          <w:color w:val="000000" w:themeColor="text1"/>
          <w:sz w:val="28"/>
          <w:szCs w:val="28"/>
          <w:shd w:val="clear" w:color="auto" w:fill="FFFFFF"/>
        </w:rPr>
        <w:t>о (китайское традиционное учение, включающее элементы религии и философии)</w:t>
      </w:r>
      <w:r w:rsidRPr="0058369F">
        <w:rPr>
          <w:rFonts w:ascii="Times New Roman" w:hAnsi="Times New Roman"/>
          <w:color w:val="000000" w:themeColor="text1"/>
          <w:sz w:val="28"/>
          <w:szCs w:val="28"/>
          <w:shd w:val="clear" w:color="auto" w:fill="FFFFFF"/>
        </w:rPr>
        <w:t xml:space="preserve"> — не ломиться через чащу, а обойти препятствия, подобно тому, как вода обтекает камень.</w:t>
      </w:r>
      <w:r w:rsidRPr="0058369F">
        <w:rPr>
          <w:rFonts w:ascii="Times New Roman" w:eastAsiaTheme="minorHAnsi" w:hAnsi="Times New Roman"/>
          <w:b/>
          <w:bCs/>
          <w:color w:val="000000" w:themeColor="text1"/>
          <w:sz w:val="28"/>
          <w:szCs w:val="28"/>
        </w:rPr>
        <w:br w:type="page"/>
      </w:r>
    </w:p>
    <w:p w:rsidR="004374CE" w:rsidRPr="0058369F" w:rsidRDefault="004374CE" w:rsidP="0058369F">
      <w:pPr>
        <w:spacing w:line="360" w:lineRule="auto"/>
        <w:jc w:val="both"/>
        <w:rPr>
          <w:rStyle w:val="a6"/>
          <w:rFonts w:ascii="Times New Roman" w:hAnsi="Times New Roman"/>
          <w:color w:val="000000" w:themeColor="text1"/>
          <w:sz w:val="28"/>
          <w:szCs w:val="28"/>
          <w:bdr w:val="none" w:sz="0" w:space="0" w:color="auto" w:frame="1"/>
          <w:shd w:val="clear" w:color="auto" w:fill="FFFFFF"/>
        </w:rPr>
      </w:pPr>
      <w:r w:rsidRPr="0058369F">
        <w:rPr>
          <w:rStyle w:val="a6"/>
          <w:rFonts w:ascii="Times New Roman" w:hAnsi="Times New Roman"/>
          <w:color w:val="000000" w:themeColor="text1"/>
          <w:sz w:val="28"/>
          <w:szCs w:val="28"/>
          <w:bdr w:val="none" w:sz="0" w:space="0" w:color="auto" w:frame="1"/>
          <w:shd w:val="clear" w:color="auto" w:fill="FFFFFF"/>
        </w:rPr>
        <w:lastRenderedPageBreak/>
        <w:t>Слайд 1</w:t>
      </w:r>
      <w:r w:rsidR="00681C97" w:rsidRPr="0058369F">
        <w:rPr>
          <w:rStyle w:val="a6"/>
          <w:rFonts w:ascii="Times New Roman" w:hAnsi="Times New Roman"/>
          <w:color w:val="000000" w:themeColor="text1"/>
          <w:sz w:val="28"/>
          <w:szCs w:val="28"/>
          <w:bdr w:val="none" w:sz="0" w:space="0" w:color="auto" w:frame="1"/>
          <w:shd w:val="clear" w:color="auto" w:fill="FFFFFF"/>
        </w:rPr>
        <w:t>5</w:t>
      </w:r>
      <w:r w:rsidRPr="0058369F">
        <w:rPr>
          <w:rStyle w:val="a6"/>
          <w:rFonts w:ascii="Times New Roman" w:hAnsi="Times New Roman"/>
          <w:color w:val="000000" w:themeColor="text1"/>
          <w:sz w:val="28"/>
          <w:szCs w:val="28"/>
          <w:bdr w:val="none" w:sz="0" w:space="0" w:color="auto" w:frame="1"/>
          <w:shd w:val="clear" w:color="auto" w:fill="FFFFFF"/>
        </w:rPr>
        <w:t>.</w:t>
      </w:r>
    </w:p>
    <w:p w:rsidR="004374CE" w:rsidRPr="0058369F" w:rsidRDefault="004374CE" w:rsidP="0058369F">
      <w:pPr>
        <w:spacing w:line="360" w:lineRule="auto"/>
        <w:jc w:val="both"/>
        <w:rPr>
          <w:rStyle w:val="a6"/>
          <w:rFonts w:ascii="Times New Roman" w:hAnsi="Times New Roman"/>
          <w:color w:val="000000" w:themeColor="text1"/>
          <w:sz w:val="28"/>
          <w:szCs w:val="28"/>
          <w:bdr w:val="none" w:sz="0" w:space="0" w:color="auto" w:frame="1"/>
          <w:shd w:val="clear" w:color="auto" w:fill="FFFFFF"/>
        </w:rPr>
      </w:pPr>
      <w:r w:rsidRPr="0058369F">
        <w:rPr>
          <w:rStyle w:val="a6"/>
          <w:rFonts w:ascii="Times New Roman" w:hAnsi="Times New Roman"/>
          <w:noProof/>
          <w:color w:val="000000" w:themeColor="text1"/>
          <w:sz w:val="28"/>
          <w:szCs w:val="28"/>
          <w:bdr w:val="none" w:sz="0" w:space="0" w:color="auto" w:frame="1"/>
          <w:shd w:val="clear" w:color="auto" w:fill="FFFFFF"/>
          <w:lang w:eastAsia="ru-RU"/>
        </w:rPr>
        <w:drawing>
          <wp:inline distT="0" distB="0" distL="0" distR="0">
            <wp:extent cx="6210300" cy="4648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300" cy="4648200"/>
                    </a:xfrm>
                    <a:prstGeom prst="rect">
                      <a:avLst/>
                    </a:prstGeom>
                    <a:noFill/>
                    <a:ln>
                      <a:noFill/>
                    </a:ln>
                  </pic:spPr>
                </pic:pic>
              </a:graphicData>
            </a:graphic>
          </wp:inline>
        </w:drawing>
      </w:r>
    </w:p>
    <w:p w:rsidR="00CB008A" w:rsidRPr="0058369F" w:rsidRDefault="00CB008A" w:rsidP="0058369F">
      <w:pPr>
        <w:spacing w:line="360" w:lineRule="auto"/>
        <w:ind w:firstLine="708"/>
        <w:jc w:val="both"/>
        <w:rPr>
          <w:rFonts w:ascii="Times New Roman" w:eastAsiaTheme="minorHAnsi" w:hAnsi="Times New Roman"/>
          <w:b/>
          <w:bCs/>
          <w:color w:val="000000" w:themeColor="text1"/>
          <w:sz w:val="28"/>
          <w:szCs w:val="28"/>
        </w:rPr>
      </w:pPr>
      <w:r w:rsidRPr="0058369F">
        <w:rPr>
          <w:rFonts w:ascii="Times New Roman" w:hAnsi="Times New Roman"/>
          <w:color w:val="000000" w:themeColor="text1"/>
          <w:sz w:val="28"/>
          <w:szCs w:val="28"/>
          <w:shd w:val="clear" w:color="auto" w:fill="FFFFFF"/>
        </w:rPr>
        <w:t xml:space="preserve">В Китае ребенок — «маленький император». Примерно до 5-летнего возраста ребенку позволяется делать все, что он захочет. В общественных местах нередко можно увидеть малышей, которые на виду у всех справляют нужду — они даже носят специальные штанишки с разрезом. Возможно, во многом это следствие политики ограничения рождаемости, которая распространяется только на ханьцев: «Одна семья — один ребенок». </w:t>
      </w:r>
      <w:proofErr w:type="gramStart"/>
      <w:r w:rsidRPr="0058369F">
        <w:rPr>
          <w:rFonts w:ascii="Times New Roman" w:hAnsi="Times New Roman"/>
          <w:color w:val="000000" w:themeColor="text1"/>
          <w:sz w:val="28"/>
          <w:szCs w:val="28"/>
          <w:shd w:val="clear" w:color="auto" w:fill="FFFFFF"/>
        </w:rPr>
        <w:t>Однако</w:t>
      </w:r>
      <w:proofErr w:type="gramEnd"/>
      <w:r w:rsidRPr="0058369F">
        <w:rPr>
          <w:rFonts w:ascii="Times New Roman" w:hAnsi="Times New Roman"/>
          <w:color w:val="000000" w:themeColor="text1"/>
          <w:sz w:val="28"/>
          <w:szCs w:val="28"/>
          <w:shd w:val="clear" w:color="auto" w:fill="FFFFFF"/>
        </w:rPr>
        <w:t xml:space="preserve"> как только ребенок пойдет в школу, у него появится много обязанностей. Как гласит один из древних принципов, «Учитель — господин, ученик — раб». В западных странах дети включены в социум. У них нет особых привилегий кроме тех, которые вытекают из их возраста и физических возможностей.</w:t>
      </w:r>
      <w:r w:rsidRPr="0058369F">
        <w:rPr>
          <w:rFonts w:ascii="Times New Roman" w:eastAsiaTheme="minorHAnsi" w:hAnsi="Times New Roman"/>
          <w:b/>
          <w:bCs/>
          <w:color w:val="000000" w:themeColor="text1"/>
          <w:sz w:val="28"/>
          <w:szCs w:val="28"/>
        </w:rPr>
        <w:br w:type="page"/>
      </w:r>
    </w:p>
    <w:p w:rsidR="00EF0AE2" w:rsidRPr="0058369F" w:rsidRDefault="00475146" w:rsidP="0058369F">
      <w:pPr>
        <w:spacing w:line="360" w:lineRule="auto"/>
        <w:jc w:val="both"/>
        <w:rPr>
          <w:rFonts w:ascii="Times New Roman" w:hAnsi="Times New Roman"/>
          <w:b/>
          <w:bCs/>
          <w:color w:val="000000" w:themeColor="text1"/>
          <w:sz w:val="28"/>
          <w:szCs w:val="28"/>
          <w:bdr w:val="none" w:sz="0" w:space="0" w:color="auto" w:frame="1"/>
          <w:shd w:val="clear" w:color="auto" w:fill="FFFFFF"/>
        </w:rPr>
      </w:pPr>
      <w:r w:rsidRPr="0058369F">
        <w:rPr>
          <w:rStyle w:val="a6"/>
          <w:rFonts w:ascii="Times New Roman" w:hAnsi="Times New Roman"/>
          <w:color w:val="000000" w:themeColor="text1"/>
          <w:sz w:val="28"/>
          <w:szCs w:val="28"/>
          <w:bdr w:val="none" w:sz="0" w:space="0" w:color="auto" w:frame="1"/>
          <w:shd w:val="clear" w:color="auto" w:fill="FFFFFF"/>
        </w:rPr>
        <w:lastRenderedPageBreak/>
        <w:t>Слайд 16.</w:t>
      </w:r>
    </w:p>
    <w:p w:rsidR="00EF0AE2" w:rsidRPr="0058369F" w:rsidRDefault="004C4644" w:rsidP="0058369F">
      <w:pPr>
        <w:spacing w:line="360" w:lineRule="auto"/>
        <w:jc w:val="both"/>
        <w:rPr>
          <w:rFonts w:ascii="Times New Roman" w:eastAsiaTheme="minorHAnsi" w:hAnsi="Times New Roman"/>
          <w:b/>
          <w:bCs/>
          <w:color w:val="000000" w:themeColor="text1"/>
          <w:sz w:val="28"/>
          <w:szCs w:val="28"/>
        </w:rPr>
      </w:pPr>
      <w:r>
        <w:rPr>
          <w:rFonts w:ascii="Times New Roman" w:eastAsiaTheme="minorHAnsi" w:hAnsi="Times New Roman"/>
          <w:b/>
          <w:bCs/>
          <w:noProof/>
          <w:color w:val="000000" w:themeColor="text1"/>
          <w:sz w:val="28"/>
          <w:szCs w:val="28"/>
          <w:lang w:eastAsia="ru-RU"/>
        </w:rPr>
        <w:drawing>
          <wp:inline distT="0" distB="0" distL="0" distR="0">
            <wp:extent cx="6086902" cy="45396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8109" cy="4540586"/>
                    </a:xfrm>
                    <a:prstGeom prst="rect">
                      <a:avLst/>
                    </a:prstGeom>
                    <a:noFill/>
                    <a:ln>
                      <a:noFill/>
                    </a:ln>
                  </pic:spPr>
                </pic:pic>
              </a:graphicData>
            </a:graphic>
          </wp:inline>
        </w:drawing>
      </w:r>
    </w:p>
    <w:p w:rsidR="00124023" w:rsidRPr="0058369F" w:rsidRDefault="00630661"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 xml:space="preserve">Большое значение на менталитет китайцев оказывает конфуцианство. </w:t>
      </w:r>
      <w:r w:rsidR="00EF0AE2" w:rsidRPr="0058369F">
        <w:rPr>
          <w:rFonts w:ascii="Times New Roman" w:eastAsiaTheme="minorHAnsi" w:hAnsi="Times New Roman"/>
          <w:color w:val="000000" w:themeColor="text1"/>
          <w:sz w:val="28"/>
          <w:szCs w:val="28"/>
        </w:rPr>
        <w:t xml:space="preserve">Конфуцианство - долгосрочный социально-этический </w:t>
      </w:r>
      <w:proofErr w:type="gramStart"/>
      <w:r w:rsidR="00EF0AE2" w:rsidRPr="0058369F">
        <w:rPr>
          <w:rFonts w:ascii="Times New Roman" w:eastAsiaTheme="minorHAnsi" w:hAnsi="Times New Roman"/>
          <w:color w:val="000000" w:themeColor="text1"/>
          <w:sz w:val="28"/>
          <w:szCs w:val="28"/>
        </w:rPr>
        <w:t>макро</w:t>
      </w:r>
      <w:r w:rsidR="005A3074" w:rsidRPr="0058369F">
        <w:rPr>
          <w:rFonts w:ascii="Times New Roman" w:eastAsiaTheme="minorHAnsi" w:hAnsi="Times New Roman"/>
          <w:color w:val="000000" w:themeColor="text1"/>
          <w:sz w:val="28"/>
          <w:szCs w:val="28"/>
        </w:rPr>
        <w:t xml:space="preserve"> </w:t>
      </w:r>
      <w:r w:rsidR="00EF0AE2" w:rsidRPr="0058369F">
        <w:rPr>
          <w:rFonts w:ascii="Times New Roman" w:eastAsiaTheme="minorHAnsi" w:hAnsi="Times New Roman"/>
          <w:color w:val="000000" w:themeColor="text1"/>
          <w:sz w:val="28"/>
          <w:szCs w:val="28"/>
        </w:rPr>
        <w:t>институт</w:t>
      </w:r>
      <w:proofErr w:type="gramEnd"/>
      <w:r w:rsidR="00EF0AE2" w:rsidRPr="0058369F">
        <w:rPr>
          <w:rFonts w:ascii="Times New Roman" w:eastAsiaTheme="minorHAnsi" w:hAnsi="Times New Roman"/>
          <w:color w:val="000000" w:themeColor="text1"/>
          <w:sz w:val="28"/>
          <w:szCs w:val="28"/>
        </w:rPr>
        <w:t>, который определял фундаментальные основы жизни китайского общества в течение тысяч лет и определяет их поныне. Новые азиатские глобальные игроки - Сингапур, Тайвань, Южная Корея, Гонконг, Китай - сегодня фактически сформировали новую концепцию конфуцианства, которая органично сочетает нравственность классического конфуцианства с рациональностью современной утилитарной экономики.</w:t>
      </w:r>
    </w:p>
    <w:p w:rsidR="00EF0AE2" w:rsidRPr="0058369F" w:rsidRDefault="00EF0AE2" w:rsidP="0058369F">
      <w:pPr>
        <w:autoSpaceDE w:val="0"/>
        <w:autoSpaceDN w:val="0"/>
        <w:adjustRightInd w:val="0"/>
        <w:spacing w:after="0" w:line="360" w:lineRule="auto"/>
        <w:ind w:firstLine="708"/>
        <w:jc w:val="both"/>
        <w:rPr>
          <w:rFonts w:ascii="Times New Roman" w:eastAsiaTheme="minorHAnsi" w:hAnsi="Times New Roman"/>
          <w:color w:val="000000" w:themeColor="text1"/>
          <w:sz w:val="28"/>
          <w:szCs w:val="28"/>
        </w:rPr>
      </w:pPr>
      <w:r w:rsidRPr="0058369F">
        <w:rPr>
          <w:rFonts w:ascii="Times New Roman" w:eastAsiaTheme="minorHAnsi" w:hAnsi="Times New Roman"/>
          <w:color w:val="000000" w:themeColor="text1"/>
          <w:sz w:val="28"/>
          <w:szCs w:val="28"/>
        </w:rPr>
        <w:t>Несмотря на формальную обособленность государственных институтов и религии в Китае, конфуцианство на уровне ментальных и культурологических традиций прекрасно обходит государственные праздно-регламентирующие нормы и барьеры, и таким образом продолжает оставаться мировоззренческим фундаментом экономической жизни китайской субцивилизации.</w:t>
      </w:r>
    </w:p>
    <w:p w:rsidR="009B1A6E" w:rsidRPr="0058369F" w:rsidRDefault="009B1A6E" w:rsidP="0058369F">
      <w:pPr>
        <w:autoSpaceDE w:val="0"/>
        <w:autoSpaceDN w:val="0"/>
        <w:adjustRightInd w:val="0"/>
        <w:spacing w:after="0" w:line="360" w:lineRule="auto"/>
        <w:ind w:firstLine="708"/>
        <w:jc w:val="both"/>
        <w:rPr>
          <w:rFonts w:ascii="Times New Roman" w:hAnsi="Times New Roman"/>
          <w:color w:val="000000" w:themeColor="text1"/>
          <w:sz w:val="28"/>
          <w:szCs w:val="28"/>
        </w:rPr>
      </w:pPr>
      <w:r w:rsidRPr="0058369F">
        <w:rPr>
          <w:rFonts w:ascii="Times New Roman" w:hAnsi="Times New Roman"/>
          <w:color w:val="000000" w:themeColor="text1"/>
          <w:sz w:val="28"/>
          <w:szCs w:val="28"/>
        </w:rPr>
        <w:lastRenderedPageBreak/>
        <w:t>Безусловно, модернизация, проведённая за последние десятилетия, отразилась на изменении и преобразовании характера китайской нации, внеся много нового в политику, экономику страны, ее культуру и духовные ценности. Однако это происходит постепенно на основе идеологической концепции гармоничного развития, без ломки общественного сознания. Таким образом, именно китайская модель модернизации может послужить примером для многих развивающихся стран мира, ставящих своей целью поступательное развитие на основе экономических достижений, повышения благосостояния своих граждан и политической стабильности.</w:t>
      </w:r>
    </w:p>
    <w:p w:rsidR="00EF0AE2" w:rsidRPr="0058369F" w:rsidRDefault="00EF0AE2" w:rsidP="0058369F">
      <w:pPr>
        <w:spacing w:line="360" w:lineRule="auto"/>
        <w:jc w:val="both"/>
        <w:rPr>
          <w:rFonts w:ascii="Times New Roman" w:eastAsiaTheme="minorHAnsi" w:hAnsi="Times New Roman"/>
          <w:b/>
          <w:bCs/>
          <w:color w:val="000000" w:themeColor="text1"/>
          <w:sz w:val="28"/>
          <w:szCs w:val="28"/>
        </w:rPr>
      </w:pPr>
      <w:r w:rsidRPr="0058369F">
        <w:rPr>
          <w:rFonts w:ascii="Times New Roman" w:eastAsiaTheme="minorHAnsi" w:hAnsi="Times New Roman"/>
          <w:b/>
          <w:bCs/>
          <w:color w:val="000000" w:themeColor="text1"/>
          <w:sz w:val="28"/>
          <w:szCs w:val="28"/>
        </w:rPr>
        <w:br w:type="page"/>
      </w:r>
    </w:p>
    <w:p w:rsidR="005F53D8" w:rsidRPr="0058369F" w:rsidRDefault="00EF0AE2" w:rsidP="0058369F">
      <w:pPr>
        <w:spacing w:line="360" w:lineRule="auto"/>
        <w:jc w:val="both"/>
        <w:rPr>
          <w:rFonts w:ascii="Times New Roman" w:hAnsi="Times New Roman"/>
          <w:sz w:val="28"/>
          <w:szCs w:val="28"/>
        </w:rPr>
      </w:pPr>
      <w:r w:rsidRPr="0058369F">
        <w:rPr>
          <w:rFonts w:ascii="Times New Roman" w:hAnsi="Times New Roman"/>
          <w:noProof/>
          <w:sz w:val="28"/>
          <w:szCs w:val="28"/>
          <w:lang w:eastAsia="ru-RU"/>
        </w:rPr>
        <w:lastRenderedPageBreak/>
        <w:drawing>
          <wp:inline distT="0" distB="0" distL="0" distR="0">
            <wp:extent cx="6375400" cy="47752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5400" cy="4775200"/>
                    </a:xfrm>
                    <a:prstGeom prst="rect">
                      <a:avLst/>
                    </a:prstGeom>
                    <a:noFill/>
                    <a:ln>
                      <a:noFill/>
                    </a:ln>
                  </pic:spPr>
                </pic:pic>
              </a:graphicData>
            </a:graphic>
          </wp:inline>
        </w:drawing>
      </w:r>
    </w:p>
    <w:sectPr w:rsidR="005F53D8" w:rsidRPr="0058369F" w:rsidSect="00923C37">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91BC4"/>
    <w:rsid w:val="00006048"/>
    <w:rsid w:val="00041D90"/>
    <w:rsid w:val="000E34CD"/>
    <w:rsid w:val="0012149F"/>
    <w:rsid w:val="00124023"/>
    <w:rsid w:val="00295BEE"/>
    <w:rsid w:val="002D1638"/>
    <w:rsid w:val="003515E4"/>
    <w:rsid w:val="003C3BB0"/>
    <w:rsid w:val="00412121"/>
    <w:rsid w:val="0043476F"/>
    <w:rsid w:val="004374CE"/>
    <w:rsid w:val="00475146"/>
    <w:rsid w:val="004C4644"/>
    <w:rsid w:val="0053456B"/>
    <w:rsid w:val="0058369F"/>
    <w:rsid w:val="005A3074"/>
    <w:rsid w:val="005F53D8"/>
    <w:rsid w:val="00606671"/>
    <w:rsid w:val="00630661"/>
    <w:rsid w:val="00681C97"/>
    <w:rsid w:val="006F7070"/>
    <w:rsid w:val="00781C72"/>
    <w:rsid w:val="00894503"/>
    <w:rsid w:val="008A6038"/>
    <w:rsid w:val="008E6542"/>
    <w:rsid w:val="00953C4B"/>
    <w:rsid w:val="00991BC4"/>
    <w:rsid w:val="009A343C"/>
    <w:rsid w:val="009B1A6E"/>
    <w:rsid w:val="009D5CEE"/>
    <w:rsid w:val="009D7DD6"/>
    <w:rsid w:val="009E5419"/>
    <w:rsid w:val="00A01E56"/>
    <w:rsid w:val="00A2357C"/>
    <w:rsid w:val="00A35957"/>
    <w:rsid w:val="00A924AA"/>
    <w:rsid w:val="00AC3B64"/>
    <w:rsid w:val="00B8158D"/>
    <w:rsid w:val="00CB008A"/>
    <w:rsid w:val="00CD3C47"/>
    <w:rsid w:val="00D65C33"/>
    <w:rsid w:val="00D917DE"/>
    <w:rsid w:val="00E3546E"/>
    <w:rsid w:val="00EC00F9"/>
    <w:rsid w:val="00EC2E4F"/>
    <w:rsid w:val="00EF0AE2"/>
    <w:rsid w:val="00F45492"/>
    <w:rsid w:val="00FC4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D649E8-59E3-4B68-A6B1-DDA56FD7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0AE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66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6671"/>
    <w:rPr>
      <w:rFonts w:ascii="Tahoma" w:eastAsia="Calibri" w:hAnsi="Tahoma" w:cs="Tahoma"/>
      <w:sz w:val="16"/>
      <w:szCs w:val="16"/>
    </w:rPr>
  </w:style>
  <w:style w:type="character" w:styleId="a5">
    <w:name w:val="Hyperlink"/>
    <w:basedOn w:val="a0"/>
    <w:uiPriority w:val="99"/>
    <w:semiHidden/>
    <w:unhideWhenUsed/>
    <w:rsid w:val="00AC3B64"/>
    <w:rPr>
      <w:color w:val="0000FF"/>
      <w:u w:val="single"/>
    </w:rPr>
  </w:style>
  <w:style w:type="character" w:styleId="a6">
    <w:name w:val="Strong"/>
    <w:basedOn w:val="a0"/>
    <w:uiPriority w:val="22"/>
    <w:qFormat/>
    <w:rsid w:val="00E3546E"/>
    <w:rPr>
      <w:b/>
      <w:bCs/>
    </w:rPr>
  </w:style>
  <w:style w:type="paragraph" w:styleId="a7">
    <w:name w:val="Normal (Web)"/>
    <w:basedOn w:val="a"/>
    <w:uiPriority w:val="99"/>
    <w:semiHidden/>
    <w:unhideWhenUsed/>
    <w:rsid w:val="00CB008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934167">
      <w:bodyDiv w:val="1"/>
      <w:marLeft w:val="0"/>
      <w:marRight w:val="0"/>
      <w:marTop w:val="0"/>
      <w:marBottom w:val="0"/>
      <w:divBdr>
        <w:top w:val="none" w:sz="0" w:space="0" w:color="auto"/>
        <w:left w:val="none" w:sz="0" w:space="0" w:color="auto"/>
        <w:bottom w:val="none" w:sz="0" w:space="0" w:color="auto"/>
        <w:right w:val="none" w:sz="0" w:space="0" w:color="auto"/>
      </w:divBdr>
    </w:div>
    <w:div w:id="145398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21</Pages>
  <Words>1603</Words>
  <Characters>9143</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Мишин</dc:creator>
  <cp:keywords/>
  <dc:description/>
  <cp:lastModifiedBy>Максим Мишин</cp:lastModifiedBy>
  <cp:revision>19</cp:revision>
  <dcterms:created xsi:type="dcterms:W3CDTF">2017-11-28T03:46:00Z</dcterms:created>
  <dcterms:modified xsi:type="dcterms:W3CDTF">2017-12-24T19:00:00Z</dcterms:modified>
</cp:coreProperties>
</file>