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816" w:rsidRPr="007B3642" w:rsidRDefault="007B3642">
      <w:pPr>
        <w:spacing w:line="360" w:lineRule="auto"/>
        <w:jc w:val="center"/>
        <w:rPr>
          <w:sz w:val="28"/>
          <w:szCs w:val="28"/>
        </w:rPr>
      </w:pPr>
      <w:r w:rsidRPr="007B3642">
        <w:rPr>
          <w:sz w:val="28"/>
          <w:szCs w:val="28"/>
        </w:rPr>
        <w:t>Министерство науки и высшего образования Российской Федерации</w:t>
      </w:r>
    </w:p>
    <w:p w:rsidR="00107816" w:rsidRPr="007B3642" w:rsidRDefault="007B3642">
      <w:pPr>
        <w:spacing w:line="360" w:lineRule="auto"/>
        <w:jc w:val="center"/>
        <w:rPr>
          <w:sz w:val="28"/>
          <w:szCs w:val="28"/>
        </w:rPr>
      </w:pPr>
      <w:r w:rsidRPr="007B3642">
        <w:rPr>
          <w:sz w:val="28"/>
          <w:szCs w:val="28"/>
        </w:rPr>
        <w:t>Федеральное государственное автономное образовательное учреждение</w:t>
      </w:r>
    </w:p>
    <w:p w:rsidR="00107816" w:rsidRPr="007B3642" w:rsidRDefault="007B3642">
      <w:pPr>
        <w:spacing w:line="360" w:lineRule="auto"/>
        <w:jc w:val="center"/>
        <w:rPr>
          <w:sz w:val="28"/>
          <w:szCs w:val="28"/>
        </w:rPr>
      </w:pPr>
      <w:r w:rsidRPr="007B3642">
        <w:rPr>
          <w:sz w:val="28"/>
          <w:szCs w:val="28"/>
        </w:rPr>
        <w:t>высшего образования</w:t>
      </w:r>
    </w:p>
    <w:p w:rsidR="00107816" w:rsidRPr="007B3642" w:rsidRDefault="007B3642">
      <w:pPr>
        <w:spacing w:line="360" w:lineRule="auto"/>
        <w:jc w:val="center"/>
        <w:rPr>
          <w:sz w:val="28"/>
          <w:szCs w:val="28"/>
        </w:rPr>
      </w:pPr>
      <w:r w:rsidRPr="007B3642">
        <w:rPr>
          <w:sz w:val="28"/>
          <w:szCs w:val="28"/>
        </w:rPr>
        <w:t>Национальный исследовательский ядерный университет «МИФИ»</w:t>
      </w:r>
    </w:p>
    <w:p w:rsidR="00107816" w:rsidRPr="007B3642" w:rsidRDefault="007B3642">
      <w:pPr>
        <w:spacing w:line="360" w:lineRule="auto"/>
        <w:jc w:val="center"/>
        <w:rPr>
          <w:sz w:val="28"/>
          <w:szCs w:val="28"/>
        </w:rPr>
      </w:pPr>
      <w:proofErr w:type="spellStart"/>
      <w:r w:rsidRPr="007B3642">
        <w:rPr>
          <w:sz w:val="28"/>
          <w:szCs w:val="28"/>
        </w:rPr>
        <w:t>Саровский</w:t>
      </w:r>
      <w:proofErr w:type="spellEnd"/>
      <w:r w:rsidRPr="007B3642">
        <w:rPr>
          <w:sz w:val="28"/>
          <w:szCs w:val="28"/>
        </w:rPr>
        <w:t xml:space="preserve"> физико-технический институт – филиал НИЯУ МИФИ</w:t>
      </w:r>
    </w:p>
    <w:p w:rsidR="00107816" w:rsidRPr="007B3642" w:rsidRDefault="007B3642">
      <w:pPr>
        <w:spacing w:line="360" w:lineRule="auto"/>
        <w:jc w:val="center"/>
        <w:rPr>
          <w:sz w:val="28"/>
          <w:szCs w:val="28"/>
        </w:rPr>
      </w:pPr>
      <w:r w:rsidRPr="007B3642">
        <w:rPr>
          <w:sz w:val="28"/>
          <w:szCs w:val="28"/>
        </w:rPr>
        <w:t>Физико-технический факультет – ФТФ.</w:t>
      </w:r>
    </w:p>
    <w:p w:rsidR="00107816" w:rsidRPr="007B3642" w:rsidRDefault="007B3642">
      <w:pPr>
        <w:spacing w:line="360" w:lineRule="auto"/>
        <w:jc w:val="center"/>
        <w:rPr>
          <w:sz w:val="28"/>
          <w:szCs w:val="28"/>
        </w:rPr>
      </w:pPr>
      <w:r w:rsidRPr="007B3642">
        <w:rPr>
          <w:sz w:val="28"/>
          <w:szCs w:val="28"/>
        </w:rPr>
        <w:t>Кафедра философии и истории</w:t>
      </w:r>
    </w:p>
    <w:p w:rsidR="00107816" w:rsidRPr="007B3642" w:rsidRDefault="007B3642">
      <w:pPr>
        <w:spacing w:line="360" w:lineRule="auto"/>
        <w:jc w:val="center"/>
        <w:rPr>
          <w:sz w:val="28"/>
          <w:szCs w:val="28"/>
        </w:rPr>
      </w:pPr>
      <w:r w:rsidRPr="007B3642">
        <w:rPr>
          <w:sz w:val="28"/>
          <w:szCs w:val="28"/>
          <w:lang w:val="en-US"/>
        </w:rPr>
        <w:t>X</w:t>
      </w:r>
      <w:r w:rsidRPr="007B3642">
        <w:rPr>
          <w:sz w:val="28"/>
          <w:szCs w:val="28"/>
        </w:rPr>
        <w:t>Х</w:t>
      </w:r>
      <w:r w:rsidRPr="007B3642">
        <w:rPr>
          <w:sz w:val="28"/>
          <w:szCs w:val="28"/>
          <w:lang w:val="en-US"/>
        </w:rPr>
        <w:t>VII</w:t>
      </w:r>
      <w:r w:rsidRPr="007B3642">
        <w:rPr>
          <w:sz w:val="28"/>
          <w:szCs w:val="28"/>
        </w:rPr>
        <w:t xml:space="preserve"> студенческая конференция по гуманитарным и социальным наукам</w:t>
      </w:r>
    </w:p>
    <w:p w:rsidR="00107816" w:rsidRPr="007B3642" w:rsidRDefault="007B3642">
      <w:pPr>
        <w:spacing w:line="360" w:lineRule="auto"/>
        <w:jc w:val="center"/>
        <w:rPr>
          <w:sz w:val="28"/>
          <w:szCs w:val="28"/>
        </w:rPr>
      </w:pPr>
      <w:r w:rsidRPr="007B3642">
        <w:rPr>
          <w:sz w:val="28"/>
          <w:szCs w:val="28"/>
        </w:rPr>
        <w:t>Х</w:t>
      </w:r>
      <w:proofErr w:type="gramStart"/>
      <w:r w:rsidRPr="007B3642">
        <w:rPr>
          <w:sz w:val="28"/>
          <w:szCs w:val="28"/>
          <w:lang w:val="en-US"/>
        </w:rPr>
        <w:t>I</w:t>
      </w:r>
      <w:proofErr w:type="gramEnd"/>
      <w:r w:rsidRPr="007B3642">
        <w:rPr>
          <w:sz w:val="28"/>
          <w:szCs w:val="28"/>
        </w:rPr>
        <w:t xml:space="preserve"> студенческая конференция по истории России</w:t>
      </w:r>
    </w:p>
    <w:p w:rsidR="00107816" w:rsidRPr="007B3642" w:rsidRDefault="007B3642">
      <w:pPr>
        <w:spacing w:line="360" w:lineRule="auto"/>
        <w:jc w:val="center"/>
        <w:rPr>
          <w:sz w:val="28"/>
          <w:szCs w:val="28"/>
        </w:rPr>
      </w:pPr>
      <w:r w:rsidRPr="007B3642">
        <w:rPr>
          <w:sz w:val="28"/>
          <w:szCs w:val="28"/>
        </w:rPr>
        <w:t xml:space="preserve">«Ядерный университет и духовное наследие </w:t>
      </w:r>
      <w:proofErr w:type="spellStart"/>
      <w:r w:rsidRPr="007B3642">
        <w:rPr>
          <w:sz w:val="28"/>
          <w:szCs w:val="28"/>
        </w:rPr>
        <w:t>Сарова</w:t>
      </w:r>
      <w:proofErr w:type="spellEnd"/>
      <w:r w:rsidRPr="007B3642">
        <w:rPr>
          <w:sz w:val="28"/>
          <w:szCs w:val="28"/>
        </w:rPr>
        <w:t>:</w:t>
      </w:r>
    </w:p>
    <w:p w:rsidR="00107816" w:rsidRPr="007B3642" w:rsidRDefault="007B3642">
      <w:pPr>
        <w:spacing w:line="360" w:lineRule="auto"/>
        <w:jc w:val="center"/>
        <w:rPr>
          <w:sz w:val="28"/>
          <w:szCs w:val="28"/>
        </w:rPr>
      </w:pPr>
      <w:r w:rsidRPr="007B3642">
        <w:rPr>
          <w:sz w:val="28"/>
          <w:szCs w:val="28"/>
        </w:rPr>
        <w:t>знаменательные даты года»</w:t>
      </w:r>
    </w:p>
    <w:p w:rsidR="00107816" w:rsidRPr="007B3642" w:rsidRDefault="00FF37B4">
      <w:pPr>
        <w:spacing w:line="360" w:lineRule="auto"/>
        <w:jc w:val="center"/>
        <w:rPr>
          <w:sz w:val="28"/>
          <w:szCs w:val="28"/>
        </w:rPr>
      </w:pPr>
      <w:r>
        <w:rPr>
          <w:sz w:val="28"/>
          <w:szCs w:val="28"/>
        </w:rPr>
        <w:t>21</w:t>
      </w:r>
      <w:r w:rsidR="007B3642" w:rsidRPr="007B3642">
        <w:rPr>
          <w:sz w:val="28"/>
          <w:szCs w:val="28"/>
        </w:rPr>
        <w:t xml:space="preserve"> мая 2019 г.</w:t>
      </w:r>
    </w:p>
    <w:p w:rsidR="00107816" w:rsidRDefault="00107816">
      <w:pPr>
        <w:spacing w:line="360" w:lineRule="auto"/>
        <w:jc w:val="center"/>
        <w:rPr>
          <w:sz w:val="28"/>
          <w:szCs w:val="28"/>
        </w:rPr>
      </w:pPr>
    </w:p>
    <w:p w:rsidR="00107816" w:rsidRDefault="007B3642">
      <w:pPr>
        <w:spacing w:line="360" w:lineRule="auto"/>
        <w:jc w:val="center"/>
        <w:rPr>
          <w:sz w:val="28"/>
          <w:szCs w:val="28"/>
        </w:rPr>
      </w:pPr>
      <w:r>
        <w:rPr>
          <w:sz w:val="28"/>
          <w:szCs w:val="28"/>
        </w:rPr>
        <w:t>НЭП: история, опыт.</w:t>
      </w:r>
    </w:p>
    <w:p w:rsidR="00107816" w:rsidRDefault="00107816">
      <w:pPr>
        <w:spacing w:line="360" w:lineRule="auto"/>
        <w:jc w:val="right"/>
        <w:rPr>
          <w:sz w:val="28"/>
          <w:szCs w:val="28"/>
        </w:rPr>
      </w:pPr>
    </w:p>
    <w:p w:rsidR="00107816" w:rsidRDefault="007B3642">
      <w:pPr>
        <w:spacing w:line="360" w:lineRule="auto"/>
        <w:jc w:val="right"/>
        <w:rPr>
          <w:sz w:val="28"/>
          <w:szCs w:val="28"/>
        </w:rPr>
      </w:pPr>
      <w:r>
        <w:rPr>
          <w:sz w:val="28"/>
          <w:szCs w:val="28"/>
        </w:rPr>
        <w:t>Доклад:</w:t>
      </w:r>
    </w:p>
    <w:p w:rsidR="00107816" w:rsidRDefault="007B3642">
      <w:pPr>
        <w:spacing w:line="360" w:lineRule="auto"/>
        <w:jc w:val="right"/>
      </w:pPr>
      <w:r>
        <w:rPr>
          <w:sz w:val="28"/>
          <w:szCs w:val="28"/>
        </w:rPr>
        <w:t>студентов группы АВТ18Д</w:t>
      </w:r>
    </w:p>
    <w:p w:rsidR="00107816" w:rsidRDefault="007B3642">
      <w:pPr>
        <w:spacing w:line="360" w:lineRule="auto"/>
        <w:jc w:val="right"/>
        <w:rPr>
          <w:sz w:val="28"/>
          <w:szCs w:val="28"/>
        </w:rPr>
      </w:pPr>
      <w:r>
        <w:rPr>
          <w:sz w:val="28"/>
          <w:szCs w:val="28"/>
        </w:rPr>
        <w:t xml:space="preserve">И. </w:t>
      </w:r>
      <w:proofErr w:type="spellStart"/>
      <w:r>
        <w:rPr>
          <w:sz w:val="28"/>
          <w:szCs w:val="28"/>
        </w:rPr>
        <w:t>Кулыгина</w:t>
      </w:r>
      <w:proofErr w:type="spellEnd"/>
      <w:r>
        <w:rPr>
          <w:sz w:val="28"/>
          <w:szCs w:val="28"/>
        </w:rPr>
        <w:t xml:space="preserve"> (руководитель), В. Токарева</w:t>
      </w:r>
    </w:p>
    <w:p w:rsidR="00107816" w:rsidRDefault="007B3642">
      <w:pPr>
        <w:spacing w:line="360" w:lineRule="auto"/>
        <w:jc w:val="right"/>
        <w:rPr>
          <w:sz w:val="28"/>
          <w:szCs w:val="28"/>
        </w:rPr>
      </w:pPr>
      <w:r>
        <w:rPr>
          <w:sz w:val="28"/>
          <w:szCs w:val="28"/>
        </w:rPr>
        <w:t>Преподаватель:</w:t>
      </w:r>
    </w:p>
    <w:p w:rsidR="00107816" w:rsidRDefault="007B3642">
      <w:pPr>
        <w:spacing w:line="360" w:lineRule="auto"/>
        <w:jc w:val="right"/>
        <w:rPr>
          <w:sz w:val="28"/>
          <w:szCs w:val="28"/>
        </w:rPr>
      </w:pPr>
      <w:r>
        <w:rPr>
          <w:sz w:val="28"/>
          <w:szCs w:val="28"/>
        </w:rPr>
        <w:t>кандидат исторических наук, доцент</w:t>
      </w:r>
    </w:p>
    <w:p w:rsidR="00107816" w:rsidRDefault="007B3642">
      <w:pPr>
        <w:spacing w:line="360" w:lineRule="auto"/>
        <w:jc w:val="right"/>
        <w:rPr>
          <w:sz w:val="28"/>
          <w:szCs w:val="28"/>
        </w:rPr>
      </w:pPr>
      <w:r>
        <w:rPr>
          <w:sz w:val="28"/>
          <w:szCs w:val="28"/>
        </w:rPr>
        <w:t>О.В. Савченко</w:t>
      </w:r>
    </w:p>
    <w:p w:rsidR="00107816" w:rsidRDefault="00107816">
      <w:pPr>
        <w:spacing w:line="360" w:lineRule="auto"/>
        <w:jc w:val="right"/>
        <w:rPr>
          <w:sz w:val="28"/>
          <w:szCs w:val="28"/>
        </w:rPr>
      </w:pPr>
    </w:p>
    <w:p w:rsidR="00107816" w:rsidRDefault="00107816">
      <w:pPr>
        <w:spacing w:line="360" w:lineRule="auto"/>
        <w:jc w:val="right"/>
        <w:rPr>
          <w:sz w:val="28"/>
          <w:szCs w:val="28"/>
        </w:rPr>
      </w:pPr>
    </w:p>
    <w:p w:rsidR="00107816" w:rsidRDefault="00107816">
      <w:pPr>
        <w:spacing w:line="360" w:lineRule="auto"/>
        <w:jc w:val="right"/>
        <w:rPr>
          <w:sz w:val="28"/>
          <w:szCs w:val="28"/>
        </w:rPr>
      </w:pPr>
    </w:p>
    <w:p w:rsidR="00107816" w:rsidRDefault="00107816">
      <w:pPr>
        <w:spacing w:line="360" w:lineRule="auto"/>
        <w:jc w:val="center"/>
        <w:rPr>
          <w:sz w:val="28"/>
          <w:szCs w:val="28"/>
        </w:rPr>
      </w:pPr>
    </w:p>
    <w:p w:rsidR="00107816" w:rsidRDefault="00107816">
      <w:pPr>
        <w:spacing w:line="360" w:lineRule="auto"/>
        <w:jc w:val="center"/>
        <w:rPr>
          <w:sz w:val="28"/>
          <w:szCs w:val="28"/>
        </w:rPr>
      </w:pPr>
    </w:p>
    <w:p w:rsidR="00107816" w:rsidRDefault="00107816">
      <w:pPr>
        <w:spacing w:line="360" w:lineRule="auto"/>
        <w:jc w:val="center"/>
        <w:rPr>
          <w:sz w:val="28"/>
          <w:szCs w:val="28"/>
        </w:rPr>
      </w:pPr>
    </w:p>
    <w:p w:rsidR="00107816" w:rsidRDefault="00107816">
      <w:pPr>
        <w:spacing w:line="360" w:lineRule="auto"/>
        <w:jc w:val="center"/>
        <w:rPr>
          <w:sz w:val="28"/>
          <w:szCs w:val="28"/>
        </w:rPr>
      </w:pPr>
    </w:p>
    <w:p w:rsidR="00107816" w:rsidRDefault="00107816">
      <w:pPr>
        <w:spacing w:line="360" w:lineRule="auto"/>
        <w:jc w:val="center"/>
        <w:rPr>
          <w:sz w:val="28"/>
          <w:szCs w:val="28"/>
        </w:rPr>
      </w:pPr>
    </w:p>
    <w:p w:rsidR="00107816" w:rsidRDefault="007B3642">
      <w:pPr>
        <w:spacing w:line="360" w:lineRule="auto"/>
        <w:jc w:val="center"/>
        <w:rPr>
          <w:sz w:val="28"/>
          <w:szCs w:val="28"/>
        </w:rPr>
      </w:pPr>
      <w:r>
        <w:rPr>
          <w:sz w:val="28"/>
          <w:szCs w:val="28"/>
        </w:rPr>
        <w:t>Саров-2019</w:t>
      </w:r>
    </w:p>
    <w:p w:rsidR="00107816" w:rsidRPr="00FE54E2" w:rsidRDefault="00107816" w:rsidP="00FE54E2">
      <w:pPr>
        <w:spacing w:before="30" w:line="360" w:lineRule="auto"/>
        <w:ind w:right="709"/>
        <w:jc w:val="both"/>
        <w:rPr>
          <w:sz w:val="28"/>
          <w:szCs w:val="28"/>
        </w:rPr>
      </w:pPr>
    </w:p>
    <w:p w:rsidR="00107816" w:rsidRPr="00FE54E2" w:rsidRDefault="00FF37B4" w:rsidP="00FE54E2">
      <w:pPr>
        <w:spacing w:before="30" w:line="360" w:lineRule="auto"/>
        <w:ind w:right="709" w:firstLine="709"/>
        <w:jc w:val="both"/>
        <w:rPr>
          <w:sz w:val="28"/>
          <w:szCs w:val="28"/>
        </w:rPr>
      </w:pPr>
      <w:r w:rsidRPr="00FE54E2">
        <w:rPr>
          <w:noProof/>
          <w:sz w:val="28"/>
          <w:szCs w:val="28"/>
          <w:lang w:eastAsia="ru-RU"/>
        </w:rPr>
        <w:drawing>
          <wp:inline distT="0" distB="0" distL="0" distR="0">
            <wp:extent cx="3589844" cy="2679509"/>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2018" r="12652"/>
                    <a:stretch>
                      <a:fillRect/>
                    </a:stretch>
                  </pic:blipFill>
                  <pic:spPr bwMode="auto">
                    <a:xfrm>
                      <a:off x="0" y="0"/>
                      <a:ext cx="3592831" cy="2681738"/>
                    </a:xfrm>
                    <a:prstGeom prst="rect">
                      <a:avLst/>
                    </a:prstGeom>
                    <a:noFill/>
                    <a:ln w="9525">
                      <a:noFill/>
                      <a:miter lim="800000"/>
                      <a:headEnd/>
                      <a:tailEnd/>
                    </a:ln>
                  </pic:spPr>
                </pic:pic>
              </a:graphicData>
            </a:graphic>
          </wp:inline>
        </w:drawing>
      </w:r>
    </w:p>
    <w:p w:rsidR="00107816" w:rsidRPr="00FE54E2" w:rsidRDefault="007B3642" w:rsidP="00FE54E2">
      <w:pPr>
        <w:spacing w:before="30" w:line="360" w:lineRule="auto"/>
        <w:ind w:right="709" w:firstLine="709"/>
        <w:jc w:val="both"/>
        <w:rPr>
          <w:sz w:val="28"/>
          <w:szCs w:val="28"/>
        </w:rPr>
      </w:pPr>
      <w:r w:rsidRPr="00FE54E2">
        <w:rPr>
          <w:sz w:val="28"/>
          <w:szCs w:val="28"/>
        </w:rPr>
        <w:t>Слайд 1</w:t>
      </w:r>
    </w:p>
    <w:p w:rsidR="00107816" w:rsidRPr="00FE54E2" w:rsidRDefault="007B3642" w:rsidP="00FE54E2">
      <w:pPr>
        <w:spacing w:before="30" w:line="360" w:lineRule="auto"/>
        <w:ind w:right="709" w:firstLine="709"/>
        <w:jc w:val="both"/>
        <w:rPr>
          <w:sz w:val="28"/>
          <w:szCs w:val="28"/>
        </w:rPr>
      </w:pPr>
      <w:r w:rsidRPr="00FE54E2">
        <w:rPr>
          <w:rFonts w:eastAsia="TimesNewRomanPSMT;MS Mincho"/>
          <w:sz w:val="28"/>
          <w:szCs w:val="28"/>
        </w:rPr>
        <w:t>Добрый день! Мы представляем вашему вниманию доклад на тему «НЭП».</w:t>
      </w:r>
    </w:p>
    <w:p w:rsidR="00107816" w:rsidRPr="00FE54E2" w:rsidRDefault="007B3642" w:rsidP="00FE54E2">
      <w:pPr>
        <w:spacing w:before="30" w:line="360" w:lineRule="auto"/>
        <w:ind w:right="709" w:firstLine="709"/>
        <w:jc w:val="both"/>
        <w:rPr>
          <w:sz w:val="28"/>
          <w:szCs w:val="28"/>
        </w:rPr>
      </w:pPr>
      <w:r w:rsidRPr="00FE54E2">
        <w:rPr>
          <w:noProof/>
          <w:sz w:val="28"/>
          <w:szCs w:val="28"/>
          <w:lang w:eastAsia="ru-RU"/>
        </w:rPr>
        <w:drawing>
          <wp:inline distT="0" distB="0" distL="0" distR="0">
            <wp:extent cx="3592446" cy="2693928"/>
            <wp:effectExtent l="19050" t="0" r="8004"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8" cstate="print"/>
                    <a:srcRect l="12543" t="-3" r="12765" b="-3"/>
                    <a:stretch>
                      <a:fillRect/>
                    </a:stretch>
                  </pic:blipFill>
                  <pic:spPr bwMode="auto">
                    <a:xfrm>
                      <a:off x="0" y="0"/>
                      <a:ext cx="3600240" cy="2699773"/>
                    </a:xfrm>
                    <a:prstGeom prst="rect">
                      <a:avLst/>
                    </a:prstGeom>
                  </pic:spPr>
                </pic:pic>
              </a:graphicData>
            </a:graphic>
          </wp:inline>
        </w:drawing>
      </w:r>
    </w:p>
    <w:p w:rsidR="00107816" w:rsidRPr="00FE54E2" w:rsidRDefault="007B3642" w:rsidP="00FE54E2">
      <w:pPr>
        <w:spacing w:before="30" w:line="360" w:lineRule="auto"/>
        <w:ind w:right="709" w:firstLine="709"/>
        <w:jc w:val="both"/>
        <w:rPr>
          <w:sz w:val="28"/>
          <w:szCs w:val="28"/>
        </w:rPr>
      </w:pPr>
      <w:r w:rsidRPr="00FE54E2">
        <w:rPr>
          <w:sz w:val="28"/>
          <w:szCs w:val="28"/>
        </w:rPr>
        <w:t>Слайд 2</w:t>
      </w:r>
    </w:p>
    <w:p w:rsidR="00107816" w:rsidRPr="00FE54E2" w:rsidRDefault="007B3642" w:rsidP="00FE54E2">
      <w:pPr>
        <w:spacing w:before="30" w:line="360" w:lineRule="auto"/>
        <w:ind w:right="709" w:firstLine="709"/>
        <w:jc w:val="both"/>
        <w:rPr>
          <w:sz w:val="28"/>
          <w:szCs w:val="28"/>
        </w:rPr>
      </w:pPr>
      <w:r w:rsidRPr="00FE54E2">
        <w:rPr>
          <w:sz w:val="28"/>
          <w:szCs w:val="28"/>
        </w:rPr>
        <w:t>Гражданская война оставила неизгладимый след в</w:t>
      </w:r>
      <w:r w:rsidR="00457346" w:rsidRPr="00FE54E2">
        <w:rPr>
          <w:sz w:val="28"/>
          <w:szCs w:val="28"/>
        </w:rPr>
        <w:t xml:space="preserve"> истории Российского государства</w:t>
      </w:r>
      <w:r w:rsidRPr="00FE54E2">
        <w:rPr>
          <w:sz w:val="28"/>
          <w:szCs w:val="28"/>
        </w:rPr>
        <w:t>. Политика "военного коммунизма", проводимая государством, привела страну к экономическому упадку. С окончанием войны возникла необходимость нормализации отношений города и деревни. В Советской России была предпринята попытка реализации "Новой экономической политики" или "НЭП".</w:t>
      </w:r>
    </w:p>
    <w:p w:rsidR="00107816" w:rsidRPr="00FE54E2" w:rsidRDefault="006B17BE" w:rsidP="00FE54E2">
      <w:pPr>
        <w:spacing w:before="30" w:line="360" w:lineRule="auto"/>
        <w:ind w:right="709" w:firstLine="709"/>
        <w:jc w:val="both"/>
        <w:rPr>
          <w:sz w:val="28"/>
          <w:szCs w:val="28"/>
        </w:rPr>
      </w:pPr>
      <w:r w:rsidRPr="00FE54E2">
        <w:rPr>
          <w:noProof/>
          <w:sz w:val="28"/>
          <w:szCs w:val="28"/>
          <w:lang w:eastAsia="ru-RU"/>
        </w:rPr>
        <w:lastRenderedPageBreak/>
        <w:drawing>
          <wp:inline distT="0" distB="0" distL="0" distR="0">
            <wp:extent cx="3968963" cy="2976948"/>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2628" r="12408"/>
                    <a:stretch>
                      <a:fillRect/>
                    </a:stretch>
                  </pic:blipFill>
                  <pic:spPr bwMode="auto">
                    <a:xfrm>
                      <a:off x="0" y="0"/>
                      <a:ext cx="3976201" cy="2982377"/>
                    </a:xfrm>
                    <a:prstGeom prst="rect">
                      <a:avLst/>
                    </a:prstGeom>
                    <a:noFill/>
                    <a:ln w="9525">
                      <a:noFill/>
                      <a:miter lim="800000"/>
                      <a:headEnd/>
                      <a:tailEnd/>
                    </a:ln>
                  </pic:spPr>
                </pic:pic>
              </a:graphicData>
            </a:graphic>
          </wp:inline>
        </w:drawing>
      </w:r>
    </w:p>
    <w:p w:rsidR="00107816" w:rsidRPr="00FE54E2" w:rsidRDefault="007B3642" w:rsidP="00FE54E2">
      <w:pPr>
        <w:spacing w:before="30" w:line="360" w:lineRule="auto"/>
        <w:ind w:right="709" w:firstLine="709"/>
        <w:jc w:val="both"/>
        <w:rPr>
          <w:sz w:val="28"/>
          <w:szCs w:val="28"/>
        </w:rPr>
      </w:pPr>
      <w:r w:rsidRPr="00FE54E2">
        <w:rPr>
          <w:sz w:val="28"/>
          <w:szCs w:val="28"/>
        </w:rPr>
        <w:t>Слайд 3</w:t>
      </w:r>
    </w:p>
    <w:p w:rsidR="00107816" w:rsidRPr="00FE54E2" w:rsidRDefault="6B001FC5" w:rsidP="00FE54E2">
      <w:pPr>
        <w:spacing w:before="30" w:line="360" w:lineRule="auto"/>
        <w:ind w:right="709" w:firstLine="709"/>
        <w:jc w:val="both"/>
        <w:rPr>
          <w:sz w:val="28"/>
          <w:szCs w:val="28"/>
        </w:rPr>
      </w:pPr>
      <w:r w:rsidRPr="00FE54E2">
        <w:rPr>
          <w:sz w:val="28"/>
          <w:szCs w:val="28"/>
        </w:rPr>
        <w:t>Цель нашей работы: рассмотреть НЭП, как историческое событие в жизни Российского государства.</w:t>
      </w:r>
    </w:p>
    <w:p w:rsidR="00107816" w:rsidRPr="00FE54E2" w:rsidRDefault="008570DD" w:rsidP="00FE54E2">
      <w:pPr>
        <w:spacing w:before="30" w:line="360" w:lineRule="auto"/>
        <w:ind w:right="709" w:firstLine="709"/>
        <w:jc w:val="both"/>
        <w:rPr>
          <w:sz w:val="28"/>
          <w:szCs w:val="28"/>
        </w:rPr>
      </w:pPr>
      <w:r w:rsidRPr="00FE54E2">
        <w:rPr>
          <w:noProof/>
          <w:sz w:val="28"/>
          <w:szCs w:val="28"/>
          <w:lang w:eastAsia="ru-RU"/>
        </w:rPr>
        <w:drawing>
          <wp:inline distT="0" distB="0" distL="0" distR="0">
            <wp:extent cx="4022752" cy="3027143"/>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2628" r="12652"/>
                    <a:stretch>
                      <a:fillRect/>
                    </a:stretch>
                  </pic:blipFill>
                  <pic:spPr bwMode="auto">
                    <a:xfrm>
                      <a:off x="0" y="0"/>
                      <a:ext cx="4023403" cy="3027633"/>
                    </a:xfrm>
                    <a:prstGeom prst="rect">
                      <a:avLst/>
                    </a:prstGeom>
                    <a:noFill/>
                    <a:ln w="9525">
                      <a:noFill/>
                      <a:miter lim="800000"/>
                      <a:headEnd/>
                      <a:tailEnd/>
                    </a:ln>
                  </pic:spPr>
                </pic:pic>
              </a:graphicData>
            </a:graphic>
          </wp:inline>
        </w:drawing>
      </w:r>
    </w:p>
    <w:p w:rsidR="00107816" w:rsidRPr="00FE54E2" w:rsidRDefault="007B3642" w:rsidP="00FE54E2">
      <w:pPr>
        <w:spacing w:before="30" w:line="360" w:lineRule="auto"/>
        <w:ind w:right="709" w:firstLine="709"/>
        <w:jc w:val="both"/>
        <w:rPr>
          <w:sz w:val="28"/>
          <w:szCs w:val="28"/>
        </w:rPr>
      </w:pPr>
      <w:r w:rsidRPr="00FE54E2">
        <w:rPr>
          <w:sz w:val="28"/>
          <w:szCs w:val="28"/>
        </w:rPr>
        <w:t>Слайд 4</w:t>
      </w:r>
    </w:p>
    <w:p w:rsidR="00107816" w:rsidRPr="00FE54E2" w:rsidRDefault="007B3642" w:rsidP="00FE54E2">
      <w:pPr>
        <w:spacing w:before="30" w:line="360" w:lineRule="auto"/>
        <w:ind w:right="709" w:firstLine="709"/>
        <w:jc w:val="both"/>
        <w:rPr>
          <w:sz w:val="28"/>
          <w:szCs w:val="28"/>
        </w:rPr>
      </w:pPr>
      <w:r w:rsidRPr="00FE54E2">
        <w:rPr>
          <w:sz w:val="28"/>
          <w:szCs w:val="28"/>
        </w:rPr>
        <w:t>К 1920 году РСФСР буквально лежала в руинах. Из бывшей Российской империи вышли территории Польши, Финляндии, Латвии и т.д. По подсчётам специалистов численность населения на оставшихся территориях е</w:t>
      </w:r>
      <w:r w:rsidR="00456577" w:rsidRPr="00FE54E2">
        <w:rPr>
          <w:sz w:val="28"/>
          <w:szCs w:val="28"/>
        </w:rPr>
        <w:t xml:space="preserve">два достигала 135 млн. человек. </w:t>
      </w:r>
      <w:r w:rsidRPr="00FE54E2">
        <w:rPr>
          <w:sz w:val="28"/>
          <w:szCs w:val="28"/>
        </w:rPr>
        <w:t xml:space="preserve">Значительно сократился </w:t>
      </w:r>
      <w:r w:rsidRPr="00FE54E2">
        <w:rPr>
          <w:sz w:val="28"/>
          <w:szCs w:val="28"/>
        </w:rPr>
        <w:lastRenderedPageBreak/>
        <w:t>объём промышленного про</w:t>
      </w:r>
      <w:r w:rsidR="00EE290C" w:rsidRPr="00FE54E2">
        <w:rPr>
          <w:sz w:val="28"/>
          <w:szCs w:val="28"/>
        </w:rPr>
        <w:t xml:space="preserve">изводства, а вследствие этого - </w:t>
      </w:r>
      <w:r w:rsidRPr="00FE54E2">
        <w:rPr>
          <w:sz w:val="28"/>
          <w:szCs w:val="28"/>
        </w:rPr>
        <w:t>и производства сельскохозяйственного.</w:t>
      </w:r>
    </w:p>
    <w:p w:rsidR="00674F0D" w:rsidRPr="00FE54E2" w:rsidRDefault="00EE290C" w:rsidP="00FE54E2">
      <w:pPr>
        <w:spacing w:before="30" w:line="360" w:lineRule="auto"/>
        <w:ind w:right="709" w:firstLine="709"/>
        <w:jc w:val="both"/>
        <w:rPr>
          <w:sz w:val="28"/>
          <w:szCs w:val="28"/>
        </w:rPr>
      </w:pPr>
      <w:r w:rsidRPr="00FE54E2">
        <w:rPr>
          <w:sz w:val="28"/>
          <w:szCs w:val="28"/>
        </w:rPr>
        <w:t xml:space="preserve">Общество деградировало, </w:t>
      </w:r>
      <w:r w:rsidR="007B3642" w:rsidRPr="00FE54E2">
        <w:rPr>
          <w:sz w:val="28"/>
          <w:szCs w:val="28"/>
        </w:rPr>
        <w:t>его интеллектуальный потенциал значительно ослаб. Большая часть российской интеллигенции была уничтожена или покинула страну.</w:t>
      </w:r>
      <w:r w:rsidR="00674F0D" w:rsidRPr="00FE54E2">
        <w:rPr>
          <w:sz w:val="28"/>
          <w:szCs w:val="28"/>
        </w:rPr>
        <w:t xml:space="preserve"> </w:t>
      </w:r>
    </w:p>
    <w:p w:rsidR="00107816" w:rsidRPr="00FE54E2" w:rsidRDefault="00456577" w:rsidP="00FE54E2">
      <w:pPr>
        <w:spacing w:before="30" w:line="360" w:lineRule="auto"/>
        <w:ind w:right="709" w:firstLine="709"/>
        <w:jc w:val="both"/>
        <w:rPr>
          <w:color w:val="000000"/>
          <w:sz w:val="28"/>
          <w:szCs w:val="28"/>
        </w:rPr>
      </w:pPr>
      <w:r w:rsidRPr="00FE54E2">
        <w:rPr>
          <w:sz w:val="28"/>
          <w:szCs w:val="28"/>
        </w:rPr>
        <w:t>Крестьяне,</w:t>
      </w:r>
      <w:r w:rsidR="00674F0D" w:rsidRPr="00FE54E2">
        <w:rPr>
          <w:sz w:val="28"/>
          <w:szCs w:val="28"/>
        </w:rPr>
        <w:t xml:space="preserve"> возмущенные действиями  </w:t>
      </w:r>
      <w:r w:rsidR="00674F0D" w:rsidRPr="00FE54E2">
        <w:rPr>
          <w:color w:val="000000"/>
          <w:sz w:val="28"/>
          <w:szCs w:val="28"/>
        </w:rPr>
        <w:t>продотрядов, не только отказывались сдавать хлеб, но и поднялись на вооружённую борьбу.</w:t>
      </w:r>
      <w:r w:rsidRPr="00FE54E2">
        <w:rPr>
          <w:color w:val="000000"/>
          <w:sz w:val="28"/>
          <w:szCs w:val="28"/>
        </w:rPr>
        <w:t xml:space="preserve"> Са</w:t>
      </w:r>
      <w:r w:rsidR="00D9207C" w:rsidRPr="00FE54E2">
        <w:rPr>
          <w:color w:val="000000"/>
          <w:sz w:val="28"/>
          <w:szCs w:val="28"/>
        </w:rPr>
        <w:t xml:space="preserve">мое масштабное противостояние - </w:t>
      </w:r>
      <w:r w:rsidRPr="00FE54E2">
        <w:rPr>
          <w:color w:val="000000"/>
          <w:sz w:val="28"/>
          <w:szCs w:val="28"/>
        </w:rPr>
        <w:t xml:space="preserve">это Тамбовское восстание под предводительством Александра Степановича Антонова. </w:t>
      </w:r>
    </w:p>
    <w:p w:rsidR="008570DD" w:rsidRPr="00FE54E2" w:rsidRDefault="006C0A5B" w:rsidP="00FE54E2">
      <w:pPr>
        <w:spacing w:before="30" w:line="360" w:lineRule="auto"/>
        <w:ind w:right="709" w:firstLine="709"/>
        <w:jc w:val="both"/>
        <w:rPr>
          <w:color w:val="000000"/>
          <w:sz w:val="28"/>
          <w:szCs w:val="28"/>
        </w:rPr>
      </w:pPr>
      <w:r w:rsidRPr="00FE54E2">
        <w:rPr>
          <w:noProof/>
          <w:color w:val="000000"/>
          <w:sz w:val="28"/>
          <w:szCs w:val="28"/>
          <w:lang w:eastAsia="ru-RU"/>
        </w:rPr>
        <w:drawing>
          <wp:inline distT="0" distB="0" distL="0" distR="0">
            <wp:extent cx="3968963" cy="297694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2628" r="12408"/>
                    <a:stretch>
                      <a:fillRect/>
                    </a:stretch>
                  </pic:blipFill>
                  <pic:spPr bwMode="auto">
                    <a:xfrm>
                      <a:off x="0" y="0"/>
                      <a:ext cx="3970671" cy="2978230"/>
                    </a:xfrm>
                    <a:prstGeom prst="rect">
                      <a:avLst/>
                    </a:prstGeom>
                    <a:noFill/>
                    <a:ln w="9525">
                      <a:noFill/>
                      <a:miter lim="800000"/>
                      <a:headEnd/>
                      <a:tailEnd/>
                    </a:ln>
                  </pic:spPr>
                </pic:pic>
              </a:graphicData>
            </a:graphic>
          </wp:inline>
        </w:drawing>
      </w:r>
    </w:p>
    <w:p w:rsidR="008570DD" w:rsidRPr="00FE54E2" w:rsidRDefault="008570DD" w:rsidP="00FE54E2">
      <w:pPr>
        <w:spacing w:before="30" w:line="360" w:lineRule="auto"/>
        <w:ind w:right="709" w:firstLine="709"/>
        <w:jc w:val="both"/>
        <w:rPr>
          <w:sz w:val="28"/>
          <w:szCs w:val="28"/>
        </w:rPr>
      </w:pPr>
      <w:r w:rsidRPr="00FE54E2">
        <w:rPr>
          <w:color w:val="000000"/>
          <w:sz w:val="28"/>
          <w:szCs w:val="28"/>
        </w:rPr>
        <w:t>Слайд 5.</w:t>
      </w:r>
    </w:p>
    <w:p w:rsidR="00107816" w:rsidRPr="00FE54E2" w:rsidRDefault="6B001FC5" w:rsidP="00FE54E2">
      <w:pPr>
        <w:spacing w:before="30" w:line="360" w:lineRule="auto"/>
        <w:ind w:right="709" w:firstLine="709"/>
        <w:jc w:val="both"/>
        <w:rPr>
          <w:sz w:val="28"/>
          <w:szCs w:val="28"/>
        </w:rPr>
      </w:pPr>
      <w:r w:rsidRPr="00FE54E2">
        <w:rPr>
          <w:sz w:val="28"/>
          <w:szCs w:val="28"/>
        </w:rPr>
        <w:t>Недовольство политикой большевиков распространилось и в армии. С оружи</w:t>
      </w:r>
      <w:r w:rsidR="003E064E" w:rsidRPr="00FE54E2">
        <w:rPr>
          <w:sz w:val="28"/>
          <w:szCs w:val="28"/>
        </w:rPr>
        <w:t xml:space="preserve">ем в руках поднялся Кронштадт - </w:t>
      </w:r>
      <w:r w:rsidRPr="00FE54E2">
        <w:rPr>
          <w:sz w:val="28"/>
          <w:szCs w:val="28"/>
        </w:rPr>
        <w:t>крупнейшая военно-морская база Балтийского флота. Большевики приняли экстренные и жестокие меры для ли</w:t>
      </w:r>
      <w:r w:rsidR="003E064E" w:rsidRPr="00FE54E2">
        <w:rPr>
          <w:sz w:val="28"/>
          <w:szCs w:val="28"/>
        </w:rPr>
        <w:t xml:space="preserve">квидации </w:t>
      </w:r>
      <w:proofErr w:type="spellStart"/>
      <w:r w:rsidR="003E064E" w:rsidRPr="00FE54E2">
        <w:rPr>
          <w:sz w:val="28"/>
          <w:szCs w:val="28"/>
        </w:rPr>
        <w:t>кронштадтского</w:t>
      </w:r>
      <w:proofErr w:type="spellEnd"/>
      <w:r w:rsidR="003E064E" w:rsidRPr="00FE54E2">
        <w:rPr>
          <w:sz w:val="28"/>
          <w:szCs w:val="28"/>
        </w:rPr>
        <w:t xml:space="preserve"> мятежа. </w:t>
      </w:r>
      <w:r w:rsidRPr="00FE54E2">
        <w:rPr>
          <w:sz w:val="28"/>
          <w:szCs w:val="28"/>
        </w:rPr>
        <w:t xml:space="preserve">В Петрограде </w:t>
      </w:r>
      <w:r w:rsidR="002C5D38" w:rsidRPr="00FE54E2">
        <w:rPr>
          <w:sz w:val="28"/>
          <w:szCs w:val="28"/>
        </w:rPr>
        <w:t xml:space="preserve">было введено осадное положение. </w:t>
      </w:r>
      <w:r w:rsidRPr="00FE54E2">
        <w:rPr>
          <w:sz w:val="28"/>
          <w:szCs w:val="28"/>
        </w:rPr>
        <w:t>К стенам крепости были направ</w:t>
      </w:r>
      <w:r w:rsidR="00456577" w:rsidRPr="00FE54E2">
        <w:rPr>
          <w:sz w:val="28"/>
          <w:szCs w:val="28"/>
        </w:rPr>
        <w:t>лены армейские подразделения. В марте 1921 г.</w:t>
      </w:r>
      <w:r w:rsidRPr="00FE54E2">
        <w:rPr>
          <w:sz w:val="28"/>
          <w:szCs w:val="28"/>
        </w:rPr>
        <w:t xml:space="preserve"> по уже тонкому льду Финского залива </w:t>
      </w:r>
      <w:r w:rsidR="00FF4950" w:rsidRPr="00FE54E2">
        <w:rPr>
          <w:sz w:val="28"/>
          <w:szCs w:val="28"/>
        </w:rPr>
        <w:t xml:space="preserve">на штурм крепости двинулась </w:t>
      </w:r>
      <w:r w:rsidRPr="00FE54E2">
        <w:rPr>
          <w:sz w:val="28"/>
          <w:szCs w:val="28"/>
        </w:rPr>
        <w:t xml:space="preserve">армия под </w:t>
      </w:r>
      <w:r w:rsidR="00456577" w:rsidRPr="00FE54E2">
        <w:rPr>
          <w:sz w:val="28"/>
          <w:szCs w:val="28"/>
        </w:rPr>
        <w:t>командованием М.Н. Тухачевского.</w:t>
      </w:r>
      <w:r w:rsidRPr="00FE54E2">
        <w:rPr>
          <w:sz w:val="28"/>
          <w:szCs w:val="28"/>
        </w:rPr>
        <w:t xml:space="preserve"> В наступлении принимали участие и делегаты Х съезда РК</w:t>
      </w:r>
      <w:proofErr w:type="gramStart"/>
      <w:r w:rsidRPr="00FE54E2">
        <w:rPr>
          <w:sz w:val="28"/>
          <w:szCs w:val="28"/>
        </w:rPr>
        <w:t>П(</w:t>
      </w:r>
      <w:proofErr w:type="gramEnd"/>
      <w:r w:rsidRPr="00FE54E2">
        <w:rPr>
          <w:sz w:val="28"/>
          <w:szCs w:val="28"/>
        </w:rPr>
        <w:t>б), среди которых был В. И. Ленин</w:t>
      </w:r>
      <w:r w:rsidR="00456577" w:rsidRPr="00FE54E2">
        <w:rPr>
          <w:sz w:val="28"/>
          <w:szCs w:val="28"/>
        </w:rPr>
        <w:t xml:space="preserve">. В итоге, выступление в Кронштадте было </w:t>
      </w:r>
      <w:r w:rsidRPr="00FE54E2">
        <w:rPr>
          <w:sz w:val="28"/>
          <w:szCs w:val="28"/>
        </w:rPr>
        <w:t>подавлено.</w:t>
      </w:r>
    </w:p>
    <w:p w:rsidR="00107816" w:rsidRPr="00FE54E2" w:rsidRDefault="002155B0" w:rsidP="00FE54E2">
      <w:pPr>
        <w:spacing w:before="30" w:line="360" w:lineRule="auto"/>
        <w:ind w:right="709" w:firstLine="709"/>
        <w:jc w:val="both"/>
        <w:rPr>
          <w:sz w:val="28"/>
          <w:szCs w:val="28"/>
        </w:rPr>
      </w:pPr>
      <w:r w:rsidRPr="00FE54E2">
        <w:rPr>
          <w:noProof/>
          <w:sz w:val="28"/>
          <w:szCs w:val="28"/>
          <w:lang w:eastAsia="ru-RU"/>
        </w:rPr>
        <w:lastRenderedPageBreak/>
        <w:drawing>
          <wp:inline distT="0" distB="0" distL="0" distR="0">
            <wp:extent cx="3996524" cy="2997620"/>
            <wp:effectExtent l="19050" t="0" r="3976"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12628" r="12408"/>
                    <a:stretch>
                      <a:fillRect/>
                    </a:stretch>
                  </pic:blipFill>
                  <pic:spPr bwMode="auto">
                    <a:xfrm>
                      <a:off x="0" y="0"/>
                      <a:ext cx="3998244" cy="2998910"/>
                    </a:xfrm>
                    <a:prstGeom prst="rect">
                      <a:avLst/>
                    </a:prstGeom>
                    <a:noFill/>
                    <a:ln w="9525">
                      <a:noFill/>
                      <a:miter lim="800000"/>
                      <a:headEnd/>
                      <a:tailEnd/>
                    </a:ln>
                  </pic:spPr>
                </pic:pic>
              </a:graphicData>
            </a:graphic>
          </wp:inline>
        </w:drawing>
      </w:r>
    </w:p>
    <w:p w:rsidR="00107816" w:rsidRPr="00FE54E2" w:rsidRDefault="002155B0" w:rsidP="00FE54E2">
      <w:pPr>
        <w:spacing w:before="30" w:line="360" w:lineRule="auto"/>
        <w:ind w:right="709" w:firstLine="709"/>
        <w:jc w:val="both"/>
        <w:rPr>
          <w:sz w:val="28"/>
          <w:szCs w:val="28"/>
        </w:rPr>
      </w:pPr>
      <w:r w:rsidRPr="00FE54E2">
        <w:rPr>
          <w:sz w:val="28"/>
          <w:szCs w:val="28"/>
        </w:rPr>
        <w:t>Слайд 6</w:t>
      </w:r>
    </w:p>
    <w:p w:rsidR="002155B0" w:rsidRPr="00FE54E2" w:rsidRDefault="6B001FC5" w:rsidP="00FE54E2">
      <w:pPr>
        <w:spacing w:before="30" w:line="360" w:lineRule="auto"/>
        <w:ind w:right="709"/>
        <w:jc w:val="both"/>
        <w:rPr>
          <w:sz w:val="28"/>
          <w:szCs w:val="28"/>
        </w:rPr>
      </w:pPr>
      <w:r w:rsidRPr="00FE54E2">
        <w:rPr>
          <w:sz w:val="28"/>
          <w:szCs w:val="28"/>
        </w:rPr>
        <w:t xml:space="preserve">          С</w:t>
      </w:r>
      <w:r w:rsidRPr="00FE54E2">
        <w:rPr>
          <w:rFonts w:eastAsia="Verdana"/>
          <w:sz w:val="28"/>
          <w:szCs w:val="28"/>
        </w:rPr>
        <w:t xml:space="preserve"> 1917 г. роль лидера страны В. И. Ленину приходилось делить с Л. Троцким: верховный правитель в то время именовался «Ленин и Троцкий», оба портрета украшали не только государственные учреждения, но порою и крестьянские избы. Во избежание повторного раскола общества в 1921 г. </w:t>
      </w:r>
      <w:r w:rsidRPr="00FE54E2">
        <w:rPr>
          <w:sz w:val="28"/>
          <w:szCs w:val="28"/>
        </w:rPr>
        <w:t>на X съезде РК</w:t>
      </w:r>
      <w:proofErr w:type="gramStart"/>
      <w:r w:rsidRPr="00FE54E2">
        <w:rPr>
          <w:sz w:val="28"/>
          <w:szCs w:val="28"/>
        </w:rPr>
        <w:t>П(</w:t>
      </w:r>
      <w:proofErr w:type="gramEnd"/>
      <w:r w:rsidRPr="00FE54E2">
        <w:rPr>
          <w:sz w:val="28"/>
          <w:szCs w:val="28"/>
        </w:rPr>
        <w:t>б) была утвержде</w:t>
      </w:r>
      <w:r w:rsidR="007B3642" w:rsidRPr="00FE54E2">
        <w:rPr>
          <w:sz w:val="28"/>
          <w:szCs w:val="28"/>
        </w:rPr>
        <w:t>на резолюция «О единстве партии»</w:t>
      </w:r>
      <w:r w:rsidRPr="00FE54E2">
        <w:rPr>
          <w:sz w:val="28"/>
          <w:szCs w:val="28"/>
        </w:rPr>
        <w:t>, запретившая создание фракций и внутрипартийных группировок. Однако с нач</w:t>
      </w:r>
      <w:r w:rsidR="003E064E" w:rsidRPr="00FE54E2">
        <w:rPr>
          <w:sz w:val="28"/>
          <w:szCs w:val="28"/>
        </w:rPr>
        <w:t xml:space="preserve">алом внутрипартийной борьбы </w:t>
      </w:r>
      <w:r w:rsidR="00EE290C" w:rsidRPr="00FE54E2">
        <w:rPr>
          <w:sz w:val="28"/>
          <w:szCs w:val="28"/>
        </w:rPr>
        <w:t>соперники Троцког</w:t>
      </w:r>
      <w:r w:rsidR="00487D96" w:rsidRPr="00FE54E2">
        <w:rPr>
          <w:sz w:val="28"/>
          <w:szCs w:val="28"/>
        </w:rPr>
        <w:t xml:space="preserve">о - Зиновьев, Каменев и Сталин, </w:t>
      </w:r>
      <w:r w:rsidR="00EE290C" w:rsidRPr="00FE54E2">
        <w:rPr>
          <w:sz w:val="28"/>
          <w:szCs w:val="28"/>
        </w:rPr>
        <w:t xml:space="preserve">- </w:t>
      </w:r>
      <w:r w:rsidRPr="00FE54E2">
        <w:rPr>
          <w:sz w:val="28"/>
          <w:szCs w:val="28"/>
        </w:rPr>
        <w:t>не обладая его авторитетом, противопоставили ему авторитет Ленина и в короткий срок разд</w:t>
      </w:r>
      <w:r w:rsidR="00EE290C" w:rsidRPr="00FE54E2">
        <w:rPr>
          <w:sz w:val="28"/>
          <w:szCs w:val="28"/>
        </w:rPr>
        <w:t xml:space="preserve">ули его до настоящего культа, - </w:t>
      </w:r>
      <w:r w:rsidRPr="00FE54E2">
        <w:rPr>
          <w:sz w:val="28"/>
          <w:szCs w:val="28"/>
        </w:rPr>
        <w:t>дабы обрести возможность гордо именоваться «верными ленинцами» и «защитниками ленинизма».</w:t>
      </w:r>
    </w:p>
    <w:p w:rsidR="00107816" w:rsidRPr="00FE54E2" w:rsidRDefault="002155B0" w:rsidP="00FE54E2">
      <w:pPr>
        <w:spacing w:before="30" w:line="360" w:lineRule="auto"/>
        <w:ind w:right="709"/>
        <w:jc w:val="both"/>
        <w:rPr>
          <w:sz w:val="28"/>
          <w:szCs w:val="28"/>
        </w:rPr>
      </w:pPr>
      <w:r w:rsidRPr="00FE54E2">
        <w:rPr>
          <w:sz w:val="28"/>
          <w:szCs w:val="28"/>
        </w:rPr>
        <w:t xml:space="preserve">           </w:t>
      </w:r>
      <w:r w:rsidR="6B001FC5" w:rsidRPr="00FE54E2">
        <w:rPr>
          <w:sz w:val="28"/>
          <w:szCs w:val="28"/>
        </w:rPr>
        <w:t>Н</w:t>
      </w:r>
      <w:r w:rsidR="006B1BD7" w:rsidRPr="00FE54E2">
        <w:rPr>
          <w:sz w:val="28"/>
          <w:szCs w:val="28"/>
        </w:rPr>
        <w:t>а X съезде РКП</w:t>
      </w:r>
      <w:r w:rsidR="002C5D38" w:rsidRPr="00FE54E2">
        <w:rPr>
          <w:sz w:val="28"/>
          <w:szCs w:val="28"/>
        </w:rPr>
        <w:t xml:space="preserve"> </w:t>
      </w:r>
      <w:r w:rsidR="006B1BD7" w:rsidRPr="00FE54E2">
        <w:rPr>
          <w:sz w:val="28"/>
          <w:szCs w:val="28"/>
        </w:rPr>
        <w:t xml:space="preserve">(б) </w:t>
      </w:r>
      <w:r w:rsidR="6B001FC5" w:rsidRPr="00FE54E2">
        <w:rPr>
          <w:sz w:val="28"/>
          <w:szCs w:val="28"/>
        </w:rPr>
        <w:t>В. И. Ленин предложил новую экономическую политику. Это была антикризисная программа, сущность которой состояла в воссоздании многоукладной экономики и использовании организационно</w:t>
      </w:r>
      <w:r w:rsidR="00EE290C" w:rsidRPr="00FE54E2">
        <w:rPr>
          <w:sz w:val="28"/>
          <w:szCs w:val="28"/>
        </w:rPr>
        <w:t xml:space="preserve"> - т</w:t>
      </w:r>
      <w:r w:rsidR="6B001FC5" w:rsidRPr="00FE54E2">
        <w:rPr>
          <w:sz w:val="28"/>
          <w:szCs w:val="28"/>
        </w:rPr>
        <w:t>ехнического опыта капиталистов при сохранении «командных высот» в руках большевистского правительства. Под ними понимались политические и экономические рычаги воздействия: полновластие РКП</w:t>
      </w:r>
      <w:r w:rsidR="002C5D38" w:rsidRPr="00FE54E2">
        <w:rPr>
          <w:sz w:val="28"/>
          <w:szCs w:val="28"/>
        </w:rPr>
        <w:t xml:space="preserve"> </w:t>
      </w:r>
      <w:r w:rsidR="6B001FC5" w:rsidRPr="00FE54E2">
        <w:rPr>
          <w:sz w:val="28"/>
          <w:szCs w:val="28"/>
        </w:rPr>
        <w:t xml:space="preserve">(б), государственный сектор в промышленности, централизованная финансовая система и монополия внешней торговли. На съезде были выработаны цели </w:t>
      </w:r>
      <w:r w:rsidR="6B001FC5" w:rsidRPr="00FE54E2">
        <w:rPr>
          <w:sz w:val="28"/>
          <w:szCs w:val="28"/>
        </w:rPr>
        <w:lastRenderedPageBreak/>
        <w:t>новой экономической политики в разных областях жизни общества: политическая цель - снять социальную напряженность, экономическая цель - предотвратить дальнейшее усугубление разрухи, социальная цель - обеспечить благоприятные условия для построе</w:t>
      </w:r>
      <w:r w:rsidRPr="00FE54E2">
        <w:rPr>
          <w:sz w:val="28"/>
          <w:szCs w:val="28"/>
        </w:rPr>
        <w:t>ния социалистического общества, внешнеполитическая цель – выйти из международной изоляции.</w:t>
      </w:r>
    </w:p>
    <w:p w:rsidR="00107816" w:rsidRPr="00FE54E2" w:rsidRDefault="002155B0" w:rsidP="00FE54E2">
      <w:pPr>
        <w:spacing w:before="30" w:line="360" w:lineRule="auto"/>
        <w:ind w:right="709" w:firstLine="709"/>
        <w:jc w:val="both"/>
        <w:rPr>
          <w:sz w:val="28"/>
          <w:szCs w:val="28"/>
        </w:rPr>
      </w:pPr>
      <w:r w:rsidRPr="00FE54E2">
        <w:rPr>
          <w:noProof/>
          <w:sz w:val="28"/>
          <w:szCs w:val="28"/>
          <w:lang w:eastAsia="ru-RU"/>
        </w:rPr>
        <w:drawing>
          <wp:inline distT="0" distB="0" distL="0" distR="0">
            <wp:extent cx="3953595" cy="2970252"/>
            <wp:effectExtent l="19050" t="0" r="88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12628" r="12530"/>
                    <a:stretch>
                      <a:fillRect/>
                    </a:stretch>
                  </pic:blipFill>
                  <pic:spPr bwMode="auto">
                    <a:xfrm>
                      <a:off x="0" y="0"/>
                      <a:ext cx="3956254" cy="2972250"/>
                    </a:xfrm>
                    <a:prstGeom prst="rect">
                      <a:avLst/>
                    </a:prstGeom>
                    <a:noFill/>
                    <a:ln w="9525">
                      <a:noFill/>
                      <a:miter lim="800000"/>
                      <a:headEnd/>
                      <a:tailEnd/>
                    </a:ln>
                  </pic:spPr>
                </pic:pic>
              </a:graphicData>
            </a:graphic>
          </wp:inline>
        </w:drawing>
      </w:r>
    </w:p>
    <w:p w:rsidR="00107816" w:rsidRPr="00FE54E2" w:rsidRDefault="002155B0" w:rsidP="00FE54E2">
      <w:pPr>
        <w:spacing w:before="30" w:line="360" w:lineRule="auto"/>
        <w:ind w:right="709" w:firstLine="709"/>
        <w:jc w:val="both"/>
        <w:rPr>
          <w:sz w:val="28"/>
          <w:szCs w:val="28"/>
        </w:rPr>
      </w:pPr>
      <w:r w:rsidRPr="00FE54E2">
        <w:rPr>
          <w:sz w:val="28"/>
          <w:szCs w:val="28"/>
        </w:rPr>
        <w:t>Слайд 7</w:t>
      </w:r>
    </w:p>
    <w:p w:rsidR="6B001FC5" w:rsidRPr="00FE54E2" w:rsidRDefault="6B001FC5" w:rsidP="00FE54E2">
      <w:pPr>
        <w:spacing w:before="30" w:line="360" w:lineRule="auto"/>
        <w:ind w:right="709" w:firstLine="709"/>
        <w:jc w:val="both"/>
        <w:rPr>
          <w:color w:val="0B0080"/>
          <w:sz w:val="28"/>
          <w:szCs w:val="28"/>
        </w:rPr>
      </w:pPr>
      <w:r w:rsidRPr="00FE54E2">
        <w:rPr>
          <w:sz w:val="28"/>
          <w:szCs w:val="28"/>
        </w:rPr>
        <w:t xml:space="preserve">Одним из главных изменений в сельском хозяйстве является принятие решения о замене крайне раздражавшей крестьян продразвёрстки более </w:t>
      </w:r>
      <w:r w:rsidR="005B7626" w:rsidRPr="00FE54E2">
        <w:rPr>
          <w:sz w:val="28"/>
          <w:szCs w:val="28"/>
        </w:rPr>
        <w:t>лёгким продналогом, предложенное</w:t>
      </w:r>
      <w:r w:rsidRPr="00FE54E2">
        <w:rPr>
          <w:sz w:val="28"/>
          <w:szCs w:val="28"/>
        </w:rPr>
        <w:t xml:space="preserve"> еще </w:t>
      </w:r>
      <w:r w:rsidR="00487D96" w:rsidRPr="00FE54E2">
        <w:rPr>
          <w:sz w:val="28"/>
          <w:szCs w:val="28"/>
        </w:rPr>
        <w:t>в 1920 г. Львов Давидовичем Троц</w:t>
      </w:r>
      <w:r w:rsidRPr="00FE54E2">
        <w:rPr>
          <w:sz w:val="28"/>
          <w:szCs w:val="28"/>
        </w:rPr>
        <w:t xml:space="preserve">ким, а также разрешение на аренду и свободную торговлю. </w:t>
      </w:r>
      <w:r w:rsidR="002C5D38" w:rsidRPr="00FE54E2">
        <w:rPr>
          <w:color w:val="222222"/>
          <w:sz w:val="28"/>
          <w:szCs w:val="28"/>
        </w:rPr>
        <w:t xml:space="preserve">Возобновилось проведение (1921 </w:t>
      </w:r>
      <w:r w:rsidR="003E064E" w:rsidRPr="00FE54E2">
        <w:rPr>
          <w:color w:val="222222"/>
          <w:sz w:val="28"/>
          <w:szCs w:val="28"/>
        </w:rPr>
        <w:t>–</w:t>
      </w:r>
      <w:r w:rsidR="002C5D38" w:rsidRPr="00FE54E2">
        <w:rPr>
          <w:color w:val="222222"/>
          <w:sz w:val="28"/>
          <w:szCs w:val="28"/>
        </w:rPr>
        <w:t xml:space="preserve"> </w:t>
      </w:r>
      <w:r w:rsidR="003E064E" w:rsidRPr="00FE54E2">
        <w:rPr>
          <w:color w:val="222222"/>
          <w:sz w:val="28"/>
          <w:szCs w:val="28"/>
        </w:rPr>
        <w:t>1929 гг.</w:t>
      </w:r>
      <w:r w:rsidRPr="00FE54E2">
        <w:rPr>
          <w:color w:val="222222"/>
          <w:sz w:val="28"/>
          <w:szCs w:val="28"/>
        </w:rPr>
        <w:t xml:space="preserve">) крупнейшей в России Нижегородской ярмарки. </w:t>
      </w:r>
      <w:r w:rsidRPr="00FE54E2">
        <w:rPr>
          <w:sz w:val="28"/>
          <w:szCs w:val="28"/>
        </w:rPr>
        <w:t xml:space="preserve">Но к 1923 г. </w:t>
      </w:r>
      <w:r w:rsidRPr="00FE54E2">
        <w:rPr>
          <w:color w:val="222222"/>
          <w:sz w:val="28"/>
          <w:szCs w:val="28"/>
        </w:rPr>
        <w:t>промышленные товары оказались в несколько раз дороже, чем до войны, несмотря на менее высокое качество. Образовалось явление, которое с лёгкой руки Троцкого стали называть «</w:t>
      </w:r>
      <w:r w:rsidRPr="00FE54E2">
        <w:rPr>
          <w:sz w:val="28"/>
          <w:szCs w:val="28"/>
        </w:rPr>
        <w:t>ножница</w:t>
      </w:r>
      <w:r w:rsidR="007B3642" w:rsidRPr="00FE54E2">
        <w:rPr>
          <w:sz w:val="28"/>
          <w:szCs w:val="28"/>
        </w:rPr>
        <w:t>ми цен»</w:t>
      </w:r>
      <w:r w:rsidRPr="00FE54E2">
        <w:rPr>
          <w:color w:val="0B0080"/>
          <w:sz w:val="28"/>
          <w:szCs w:val="28"/>
        </w:rPr>
        <w:t xml:space="preserve">. </w:t>
      </w:r>
      <w:r w:rsidRPr="00FE54E2">
        <w:rPr>
          <w:color w:val="222222"/>
          <w:sz w:val="28"/>
          <w:szCs w:val="28"/>
        </w:rPr>
        <w:t xml:space="preserve">Итак, к 1925 году стало ясно, что народное хозяйство пришло к противоречию: дальнейшему продвижению к рынку мешали политические и идеологические факторы, боязнь «перерождения» власти; возврату к военно-коммунистическому типу хозяйства мешали воспоминания о </w:t>
      </w:r>
      <w:r w:rsidRPr="00FE54E2">
        <w:rPr>
          <w:sz w:val="28"/>
          <w:szCs w:val="28"/>
        </w:rPr>
        <w:t>крестьянской войне 1920 года</w:t>
      </w:r>
      <w:r w:rsidR="007B3642" w:rsidRPr="00FE54E2">
        <w:rPr>
          <w:color w:val="0B0080"/>
          <w:sz w:val="28"/>
          <w:szCs w:val="28"/>
        </w:rPr>
        <w:t xml:space="preserve"> </w:t>
      </w:r>
      <w:r w:rsidR="007B3642" w:rsidRPr="00FE54E2">
        <w:rPr>
          <w:sz w:val="28"/>
          <w:szCs w:val="28"/>
        </w:rPr>
        <w:t>и</w:t>
      </w:r>
      <w:r w:rsidRPr="00FE54E2">
        <w:rPr>
          <w:color w:val="0B0080"/>
          <w:sz w:val="28"/>
          <w:szCs w:val="28"/>
        </w:rPr>
        <w:t xml:space="preserve"> </w:t>
      </w:r>
      <w:r w:rsidRPr="00FE54E2">
        <w:rPr>
          <w:sz w:val="28"/>
          <w:szCs w:val="28"/>
        </w:rPr>
        <w:t>массовом голод</w:t>
      </w:r>
      <w:r w:rsidR="007B3642" w:rsidRPr="00FE54E2">
        <w:rPr>
          <w:sz w:val="28"/>
          <w:szCs w:val="28"/>
        </w:rPr>
        <w:t>е.</w:t>
      </w:r>
    </w:p>
    <w:p w:rsidR="00107816" w:rsidRPr="00FE54E2" w:rsidRDefault="002155B0" w:rsidP="00FE54E2">
      <w:pPr>
        <w:spacing w:before="30" w:line="360" w:lineRule="auto"/>
        <w:ind w:right="709" w:firstLine="709"/>
        <w:jc w:val="both"/>
        <w:rPr>
          <w:sz w:val="28"/>
          <w:szCs w:val="28"/>
        </w:rPr>
      </w:pPr>
      <w:r w:rsidRPr="00FE54E2">
        <w:rPr>
          <w:noProof/>
          <w:sz w:val="28"/>
          <w:szCs w:val="28"/>
          <w:lang w:eastAsia="ru-RU"/>
        </w:rPr>
        <w:lastRenderedPageBreak/>
        <w:drawing>
          <wp:inline distT="0" distB="0" distL="0" distR="0">
            <wp:extent cx="3953024" cy="2974632"/>
            <wp:effectExtent l="19050" t="0" r="9376"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12750" r="12530"/>
                    <a:stretch>
                      <a:fillRect/>
                    </a:stretch>
                  </pic:blipFill>
                  <pic:spPr bwMode="auto">
                    <a:xfrm>
                      <a:off x="0" y="0"/>
                      <a:ext cx="3953718" cy="2975154"/>
                    </a:xfrm>
                    <a:prstGeom prst="rect">
                      <a:avLst/>
                    </a:prstGeom>
                    <a:noFill/>
                    <a:ln w="9525">
                      <a:noFill/>
                      <a:miter lim="800000"/>
                      <a:headEnd/>
                      <a:tailEnd/>
                    </a:ln>
                  </pic:spPr>
                </pic:pic>
              </a:graphicData>
            </a:graphic>
          </wp:inline>
        </w:drawing>
      </w:r>
    </w:p>
    <w:p w:rsidR="00107816" w:rsidRPr="00FE54E2" w:rsidRDefault="002155B0" w:rsidP="00FE54E2">
      <w:pPr>
        <w:spacing w:before="30" w:line="360" w:lineRule="auto"/>
        <w:ind w:right="709" w:firstLine="709"/>
        <w:jc w:val="both"/>
        <w:rPr>
          <w:sz w:val="28"/>
          <w:szCs w:val="28"/>
        </w:rPr>
      </w:pPr>
      <w:r w:rsidRPr="00FE54E2">
        <w:rPr>
          <w:sz w:val="28"/>
          <w:szCs w:val="28"/>
        </w:rPr>
        <w:t>Слайд 8</w:t>
      </w:r>
    </w:p>
    <w:p w:rsidR="6B001FC5" w:rsidRPr="00FE54E2" w:rsidRDefault="6B001FC5" w:rsidP="00FE54E2">
      <w:pPr>
        <w:spacing w:before="30" w:line="360" w:lineRule="auto"/>
        <w:ind w:right="709" w:firstLine="709"/>
        <w:jc w:val="both"/>
        <w:rPr>
          <w:color w:val="333333"/>
          <w:sz w:val="28"/>
          <w:szCs w:val="28"/>
          <w:shd w:val="clear" w:color="auto" w:fill="FFFFFF"/>
        </w:rPr>
      </w:pPr>
      <w:r w:rsidRPr="00FE54E2">
        <w:rPr>
          <w:sz w:val="28"/>
          <w:szCs w:val="28"/>
        </w:rPr>
        <w:t>Радикальные преобразования произошли и в промышленности. Главки были упразднены, а вместо них созданы тресты -</w:t>
      </w:r>
      <w:r w:rsidR="007B3642" w:rsidRPr="00FE54E2">
        <w:rPr>
          <w:sz w:val="28"/>
          <w:szCs w:val="28"/>
        </w:rPr>
        <w:t xml:space="preserve"> </w:t>
      </w:r>
      <w:r w:rsidRPr="00FE54E2">
        <w:rPr>
          <w:sz w:val="28"/>
          <w:szCs w:val="28"/>
        </w:rPr>
        <w:t>объединения однородных или взаимосвязанных между собой предприятий, получившие полную хозяйственную и финансовую независимость. Стали возникать синдикаты</w:t>
      </w:r>
      <w:r w:rsidR="00EE290C" w:rsidRPr="00FE54E2">
        <w:rPr>
          <w:sz w:val="28"/>
          <w:szCs w:val="28"/>
        </w:rPr>
        <w:t xml:space="preserve"> - </w:t>
      </w:r>
      <w:r w:rsidR="007B3642" w:rsidRPr="00FE54E2">
        <w:rPr>
          <w:sz w:val="28"/>
          <w:szCs w:val="28"/>
        </w:rPr>
        <w:t>добровольные</w:t>
      </w:r>
      <w:r w:rsidRPr="00FE54E2">
        <w:rPr>
          <w:sz w:val="28"/>
          <w:szCs w:val="28"/>
        </w:rPr>
        <w:t xml:space="preserve"> объединения трестов на началах кооперации, занимавшиеся сбытом, снабжением, кредитованием, внешнеторговыми операциями. Ряд предприятий был сдан в аренду иностранным фирмам в форме концессий</w:t>
      </w:r>
      <w:r w:rsidR="00741ECB" w:rsidRPr="00FE54E2">
        <w:rPr>
          <w:sz w:val="28"/>
          <w:szCs w:val="28"/>
        </w:rPr>
        <w:t xml:space="preserve">. </w:t>
      </w:r>
      <w:r w:rsidRPr="00FE54E2">
        <w:rPr>
          <w:sz w:val="28"/>
          <w:szCs w:val="28"/>
        </w:rPr>
        <w:t>Первым иностранны</w:t>
      </w:r>
      <w:r w:rsidR="007B3642" w:rsidRPr="00FE54E2">
        <w:rPr>
          <w:sz w:val="28"/>
          <w:szCs w:val="28"/>
        </w:rPr>
        <w:t>м предпринимателем</w:t>
      </w:r>
      <w:r w:rsidRPr="00FE54E2">
        <w:rPr>
          <w:sz w:val="28"/>
          <w:szCs w:val="28"/>
        </w:rPr>
        <w:t>, взявшим в аренду отечественные предприятия, стал п</w:t>
      </w:r>
      <w:r w:rsidR="002C5D38" w:rsidRPr="00FE54E2">
        <w:rPr>
          <w:sz w:val="28"/>
          <w:szCs w:val="28"/>
        </w:rPr>
        <w:t xml:space="preserve">редприниматель Арманд </w:t>
      </w:r>
      <w:proofErr w:type="spellStart"/>
      <w:r w:rsidR="002C5D38" w:rsidRPr="00FE54E2">
        <w:rPr>
          <w:sz w:val="28"/>
          <w:szCs w:val="28"/>
        </w:rPr>
        <w:t>Хаммер</w:t>
      </w:r>
      <w:proofErr w:type="spellEnd"/>
      <w:r w:rsidR="002C5D38" w:rsidRPr="00FE54E2">
        <w:rPr>
          <w:sz w:val="28"/>
          <w:szCs w:val="28"/>
        </w:rPr>
        <w:t xml:space="preserve">. </w:t>
      </w:r>
    </w:p>
    <w:p w:rsidR="002155B0" w:rsidRPr="00FE54E2" w:rsidRDefault="002155B0" w:rsidP="00FE54E2">
      <w:pPr>
        <w:spacing w:before="30" w:line="360" w:lineRule="auto"/>
        <w:ind w:right="709" w:firstLine="709"/>
        <w:jc w:val="both"/>
        <w:rPr>
          <w:noProof/>
          <w:sz w:val="28"/>
          <w:szCs w:val="28"/>
          <w:shd w:val="clear" w:color="auto" w:fill="FFFFFF"/>
          <w:lang w:eastAsia="ru-RU"/>
        </w:rPr>
      </w:pPr>
    </w:p>
    <w:p w:rsidR="002155B0" w:rsidRPr="00FE54E2" w:rsidRDefault="00C300AF" w:rsidP="00FE54E2">
      <w:pPr>
        <w:spacing w:before="30" w:line="360" w:lineRule="auto"/>
        <w:ind w:right="709" w:firstLine="709"/>
        <w:jc w:val="both"/>
        <w:rPr>
          <w:sz w:val="28"/>
          <w:szCs w:val="28"/>
          <w:shd w:val="clear" w:color="auto" w:fill="FFFFFF"/>
        </w:rPr>
      </w:pPr>
      <w:r>
        <w:rPr>
          <w:noProof/>
          <w:sz w:val="28"/>
          <w:szCs w:val="28"/>
          <w:shd w:val="clear" w:color="auto" w:fill="FFFFFF"/>
          <w:lang w:eastAsia="ru-RU"/>
        </w:rPr>
        <w:lastRenderedPageBreak/>
        <w:drawing>
          <wp:inline distT="0" distB="0" distL="0" distR="0">
            <wp:extent cx="3799915" cy="2849386"/>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2506" r="12527"/>
                    <a:stretch>
                      <a:fillRect/>
                    </a:stretch>
                  </pic:blipFill>
                  <pic:spPr bwMode="auto">
                    <a:xfrm>
                      <a:off x="0" y="0"/>
                      <a:ext cx="3801550" cy="2850612"/>
                    </a:xfrm>
                    <a:prstGeom prst="rect">
                      <a:avLst/>
                    </a:prstGeom>
                    <a:noFill/>
                    <a:ln w="9525">
                      <a:noFill/>
                      <a:miter lim="800000"/>
                      <a:headEnd/>
                      <a:tailEnd/>
                    </a:ln>
                  </pic:spPr>
                </pic:pic>
              </a:graphicData>
            </a:graphic>
          </wp:inline>
        </w:drawing>
      </w:r>
    </w:p>
    <w:p w:rsidR="002155B0" w:rsidRPr="00FE54E2" w:rsidRDefault="002155B0" w:rsidP="00FE54E2">
      <w:pPr>
        <w:spacing w:before="30" w:line="360" w:lineRule="auto"/>
        <w:ind w:right="709" w:firstLine="709"/>
        <w:jc w:val="both"/>
        <w:rPr>
          <w:sz w:val="28"/>
          <w:szCs w:val="28"/>
          <w:shd w:val="clear" w:color="auto" w:fill="FFFFFF"/>
        </w:rPr>
      </w:pPr>
      <w:r w:rsidRPr="00FE54E2">
        <w:rPr>
          <w:sz w:val="28"/>
          <w:szCs w:val="28"/>
          <w:shd w:val="clear" w:color="auto" w:fill="FFFFFF"/>
        </w:rPr>
        <w:t>Слайд 9</w:t>
      </w:r>
    </w:p>
    <w:p w:rsidR="00A813F9" w:rsidRPr="00FE54E2" w:rsidRDefault="00A813F9" w:rsidP="00FE54E2">
      <w:pPr>
        <w:spacing w:before="30" w:line="360" w:lineRule="auto"/>
        <w:ind w:right="709" w:firstLine="709"/>
        <w:jc w:val="both"/>
        <w:rPr>
          <w:sz w:val="28"/>
          <w:szCs w:val="28"/>
          <w:shd w:val="clear" w:color="auto" w:fill="FFFFFF"/>
        </w:rPr>
      </w:pPr>
      <w:r w:rsidRPr="00FE54E2">
        <w:rPr>
          <w:sz w:val="28"/>
          <w:szCs w:val="28"/>
          <w:lang w:eastAsia="ru-RU"/>
        </w:rPr>
        <w:t xml:space="preserve">Немаловажное значение для проведения НЭП имело создание устойчивой денежной системы и стабилизации рубля. У истоков этой сложной и огромной работы стоял нарком финансов Г. Я. Сокольников, который еще в 1918 году возражал против безудержной денежной эмиссии. Но в тот момент Сокольников не был понят, эмиссия продолжалась, и только чудом не был воплощен в жизнь план полного аннулирования денег и закрытия наркомата финансов за ненадобностью. </w:t>
      </w:r>
    </w:p>
    <w:p w:rsidR="00A813F9" w:rsidRPr="00FE54E2" w:rsidRDefault="00A813F9" w:rsidP="00FE54E2">
      <w:pPr>
        <w:spacing w:before="30" w:line="360" w:lineRule="auto"/>
        <w:ind w:right="709" w:firstLine="709"/>
        <w:jc w:val="both"/>
        <w:rPr>
          <w:sz w:val="28"/>
          <w:szCs w:val="28"/>
          <w:shd w:val="clear" w:color="auto" w:fill="FFFFFF"/>
        </w:rPr>
      </w:pPr>
      <w:r w:rsidRPr="00FE54E2">
        <w:rPr>
          <w:sz w:val="28"/>
          <w:szCs w:val="28"/>
          <w:lang w:eastAsia="ru-RU"/>
        </w:rPr>
        <w:t xml:space="preserve">Под руководством Г. Сокольникова заново создавались финансовые органы в центре и на местах, подбирались квалифицированные работники. Так, для подготовки денежной реформы был приглашен опытный финансист Н.Н. </w:t>
      </w:r>
      <w:proofErr w:type="spellStart"/>
      <w:r w:rsidRPr="00FE54E2">
        <w:rPr>
          <w:sz w:val="28"/>
          <w:szCs w:val="28"/>
          <w:lang w:eastAsia="ru-RU"/>
        </w:rPr>
        <w:t>Кутлер</w:t>
      </w:r>
      <w:proofErr w:type="spellEnd"/>
      <w:r w:rsidRPr="00FE54E2">
        <w:rPr>
          <w:sz w:val="28"/>
          <w:szCs w:val="28"/>
          <w:lang w:eastAsia="ru-RU"/>
        </w:rPr>
        <w:t xml:space="preserve">, который участвовал в проведении знаменитой реформы С.Ю. Витте в 1895 - 1897 годах. </w:t>
      </w:r>
      <w:r w:rsidR="00326593" w:rsidRPr="00FE54E2">
        <w:rPr>
          <w:color w:val="000000"/>
          <w:sz w:val="28"/>
          <w:szCs w:val="28"/>
          <w:shd w:val="clear" w:color="auto" w:fill="FFFFFF"/>
        </w:rPr>
        <w:t xml:space="preserve">Для стабилизации рубля была проведена деноминация денежных знаков, то есть изменение их нарицательной стоимости по определенному соотношению старых и новых знаков. Была проведена налоговая реформа. Уже в конце 1923 года основным источником доходов государственного бюджета стали отчисления от прибыли предприятий, а не налоги с населения. Сокольников настойчиво выступал за организацию совместных торговых обществ с участием иностранного капитала, за расширение прав трестов и </w:t>
      </w:r>
      <w:r w:rsidR="00326593" w:rsidRPr="00FE54E2">
        <w:rPr>
          <w:color w:val="000000"/>
          <w:sz w:val="28"/>
          <w:szCs w:val="28"/>
          <w:shd w:val="clear" w:color="auto" w:fill="FFFFFF"/>
        </w:rPr>
        <w:lastRenderedPageBreak/>
        <w:t>предоставление им возможности выхода на мировой рынок</w:t>
      </w:r>
      <w:r w:rsidR="00D9207C" w:rsidRPr="00FE54E2">
        <w:rPr>
          <w:color w:val="000000"/>
          <w:sz w:val="28"/>
          <w:szCs w:val="28"/>
          <w:shd w:val="clear" w:color="auto" w:fill="FFFFFF"/>
        </w:rPr>
        <w:t xml:space="preserve"> под контролем </w:t>
      </w:r>
      <w:proofErr w:type="spellStart"/>
      <w:r w:rsidR="00D9207C" w:rsidRPr="00FE54E2">
        <w:rPr>
          <w:color w:val="000000"/>
          <w:sz w:val="28"/>
          <w:szCs w:val="28"/>
          <w:shd w:val="clear" w:color="auto" w:fill="FFFFFF"/>
        </w:rPr>
        <w:t>Наркомвнешторга</w:t>
      </w:r>
      <w:proofErr w:type="spellEnd"/>
      <w:r w:rsidR="00D9207C" w:rsidRPr="00FE54E2">
        <w:rPr>
          <w:color w:val="000000"/>
          <w:sz w:val="28"/>
          <w:szCs w:val="28"/>
          <w:shd w:val="clear" w:color="auto" w:fill="FFFFFF"/>
        </w:rPr>
        <w:t xml:space="preserve">. </w:t>
      </w:r>
      <w:r w:rsidR="00326593" w:rsidRPr="00FE54E2">
        <w:rPr>
          <w:color w:val="000000"/>
          <w:sz w:val="28"/>
          <w:szCs w:val="28"/>
          <w:shd w:val="clear" w:color="auto" w:fill="FFFFFF"/>
        </w:rPr>
        <w:t>Сокольников пытался добиться разрешения на временную либерализацию ввоза и вывоза для крестьян и предприятий (трестов) по отдельным категориям товаров. В.И. Ленин выступил резко против ослабления монополии внешней торговли. Правительство опасалось того, что производители, получив право свободного выхода на мировой рынок, почувствуют свою независимость от государства и вновь начнут бороться против этой власти. Исходя из этого, руководство страны всеми силами старалось не допустить демонополизации внешней торговли. </w:t>
      </w:r>
    </w:p>
    <w:p w:rsidR="00107816" w:rsidRPr="00FE54E2" w:rsidRDefault="002155B0" w:rsidP="00FE54E2">
      <w:pPr>
        <w:spacing w:before="30" w:line="360" w:lineRule="auto"/>
        <w:ind w:right="709" w:firstLine="709"/>
        <w:jc w:val="both"/>
        <w:rPr>
          <w:sz w:val="28"/>
          <w:szCs w:val="28"/>
        </w:rPr>
      </w:pPr>
      <w:r w:rsidRPr="00FE54E2">
        <w:rPr>
          <w:noProof/>
          <w:sz w:val="28"/>
          <w:szCs w:val="28"/>
          <w:lang w:eastAsia="ru-RU"/>
        </w:rPr>
        <w:drawing>
          <wp:inline distT="0" distB="0" distL="0" distR="0">
            <wp:extent cx="3915175" cy="2941390"/>
            <wp:effectExtent l="19050" t="0" r="91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12628" r="12530"/>
                    <a:stretch>
                      <a:fillRect/>
                    </a:stretch>
                  </pic:blipFill>
                  <pic:spPr bwMode="auto">
                    <a:xfrm>
                      <a:off x="0" y="0"/>
                      <a:ext cx="3916810" cy="2942618"/>
                    </a:xfrm>
                    <a:prstGeom prst="rect">
                      <a:avLst/>
                    </a:prstGeom>
                    <a:noFill/>
                    <a:ln w="9525">
                      <a:noFill/>
                      <a:miter lim="800000"/>
                      <a:headEnd/>
                      <a:tailEnd/>
                    </a:ln>
                  </pic:spPr>
                </pic:pic>
              </a:graphicData>
            </a:graphic>
          </wp:inline>
        </w:drawing>
      </w:r>
    </w:p>
    <w:p w:rsidR="00107816" w:rsidRPr="00FE54E2" w:rsidRDefault="002155B0" w:rsidP="00FE54E2">
      <w:pPr>
        <w:spacing w:before="30" w:line="360" w:lineRule="auto"/>
        <w:ind w:right="709" w:firstLine="709"/>
        <w:jc w:val="both"/>
        <w:rPr>
          <w:sz w:val="28"/>
          <w:szCs w:val="28"/>
        </w:rPr>
      </w:pPr>
      <w:r w:rsidRPr="00FE54E2">
        <w:rPr>
          <w:sz w:val="28"/>
          <w:szCs w:val="28"/>
        </w:rPr>
        <w:t>Слайд 10</w:t>
      </w:r>
    </w:p>
    <w:p w:rsidR="00107816" w:rsidRPr="00FE54E2" w:rsidRDefault="007B3642" w:rsidP="00FE54E2">
      <w:pPr>
        <w:pStyle w:val="a5"/>
        <w:spacing w:before="30" w:after="0" w:line="360" w:lineRule="auto"/>
        <w:ind w:right="709" w:firstLine="708"/>
        <w:jc w:val="both"/>
        <w:rPr>
          <w:sz w:val="28"/>
          <w:szCs w:val="28"/>
        </w:rPr>
      </w:pPr>
      <w:r w:rsidRPr="00FE54E2">
        <w:rPr>
          <w:sz w:val="28"/>
          <w:szCs w:val="28"/>
        </w:rPr>
        <w:t>На</w:t>
      </w:r>
      <w:r w:rsidR="00741ECB" w:rsidRPr="00FE54E2">
        <w:rPr>
          <w:sz w:val="28"/>
          <w:szCs w:val="28"/>
        </w:rPr>
        <w:t xml:space="preserve"> 15 партийной конференции ВКП (б) </w:t>
      </w:r>
      <w:r w:rsidRPr="00FE54E2">
        <w:rPr>
          <w:sz w:val="28"/>
          <w:szCs w:val="28"/>
        </w:rPr>
        <w:t>была осуждена троцкистско-зиновьевская оппозиция. Эта оппозиция призывала фактически к войне с крестьянством - отбирать у них то, что нужно власти, и то, что крестьяне прячут. Сталин выступил с резкой критикой этой идеи, а также прямо озвучил положение о том, что текущая политика себя изжила, и стране нужен новый подход к развитию.</w:t>
      </w:r>
    </w:p>
    <w:p w:rsidR="6B001FC5" w:rsidRPr="00FE54E2" w:rsidRDefault="007B3642" w:rsidP="00FE54E2">
      <w:pPr>
        <w:spacing w:before="30" w:line="360" w:lineRule="auto"/>
        <w:ind w:right="709"/>
        <w:jc w:val="both"/>
        <w:rPr>
          <w:color w:val="F79646" w:themeColor="accent6"/>
          <w:sz w:val="28"/>
          <w:szCs w:val="28"/>
        </w:rPr>
      </w:pPr>
      <w:r w:rsidRPr="00FE54E2">
        <w:rPr>
          <w:sz w:val="28"/>
          <w:szCs w:val="28"/>
        </w:rPr>
        <w:t xml:space="preserve">            </w:t>
      </w:r>
      <w:r w:rsidR="00FF4950" w:rsidRPr="00FE54E2">
        <w:rPr>
          <w:sz w:val="28"/>
          <w:szCs w:val="28"/>
        </w:rPr>
        <w:t>П</w:t>
      </w:r>
      <w:r w:rsidR="6B001FC5" w:rsidRPr="00FE54E2">
        <w:rPr>
          <w:sz w:val="28"/>
          <w:szCs w:val="28"/>
        </w:rPr>
        <w:t>остепенно</w:t>
      </w:r>
      <w:r w:rsidR="00FF4950" w:rsidRPr="00FE54E2">
        <w:rPr>
          <w:sz w:val="28"/>
          <w:szCs w:val="28"/>
        </w:rPr>
        <w:t xml:space="preserve"> начинает прорисовываться тенденция к </w:t>
      </w:r>
      <w:r w:rsidR="6B001FC5" w:rsidRPr="00FE54E2">
        <w:rPr>
          <w:sz w:val="28"/>
          <w:szCs w:val="28"/>
        </w:rPr>
        <w:t xml:space="preserve">отмене </w:t>
      </w:r>
      <w:proofErr w:type="spellStart"/>
      <w:r w:rsidR="6B001FC5" w:rsidRPr="00FE54E2">
        <w:rPr>
          <w:sz w:val="28"/>
          <w:szCs w:val="28"/>
        </w:rPr>
        <w:t>НЭПа</w:t>
      </w:r>
      <w:proofErr w:type="spellEnd"/>
      <w:r w:rsidR="6B001FC5" w:rsidRPr="00FE54E2">
        <w:rPr>
          <w:sz w:val="28"/>
          <w:szCs w:val="28"/>
        </w:rPr>
        <w:t xml:space="preserve">. </w:t>
      </w:r>
      <w:r w:rsidR="6B001FC5" w:rsidRPr="00FE54E2">
        <w:rPr>
          <w:color w:val="222222"/>
          <w:sz w:val="28"/>
          <w:szCs w:val="28"/>
        </w:rPr>
        <w:t xml:space="preserve">Непосредственным поводом для полного сворачивания нэпа послужил срыв государственных хлебозаготовок в конце 1927 года. В конце декабря по отношению к кулачеству впервые после окончания «военного коммунизма» </w:t>
      </w:r>
      <w:r w:rsidR="6B001FC5" w:rsidRPr="00FE54E2">
        <w:rPr>
          <w:color w:val="222222"/>
          <w:sz w:val="28"/>
          <w:szCs w:val="28"/>
        </w:rPr>
        <w:lastRenderedPageBreak/>
        <w:t xml:space="preserve">были применены меры принудительной конфискации хлебных запасов. </w:t>
      </w:r>
      <w:r w:rsidR="6B001FC5" w:rsidRPr="00FE54E2">
        <w:rPr>
          <w:sz w:val="28"/>
          <w:szCs w:val="28"/>
        </w:rPr>
        <w:t xml:space="preserve">В </w:t>
      </w:r>
      <w:r w:rsidR="00741ECB" w:rsidRPr="00FE54E2">
        <w:rPr>
          <w:sz w:val="28"/>
          <w:szCs w:val="28"/>
        </w:rPr>
        <w:t>1928 г.</w:t>
      </w:r>
      <w:r w:rsidR="6B001FC5" w:rsidRPr="00FE54E2">
        <w:rPr>
          <w:sz w:val="28"/>
          <w:szCs w:val="28"/>
        </w:rPr>
        <w:t xml:space="preserve"> началось осуществление первого пятилетнего плана развития народного хозяйства, руководство страны взяло курс на форсированную индустриализацию и коллективизацию. Хотя официально нэп никто не отменял, к тому времени он был уже фактически свёрнут.</w:t>
      </w:r>
      <w:r w:rsidRPr="00FE54E2">
        <w:rPr>
          <w:sz w:val="28"/>
          <w:szCs w:val="28"/>
        </w:rPr>
        <w:t xml:space="preserve"> Юридически нэп был прекращён только 11 октября 1931 года, когда было принято постановление о полном запрете частной торговли в СССР.</w:t>
      </w:r>
    </w:p>
    <w:p w:rsidR="00107816" w:rsidRPr="00FE54E2" w:rsidRDefault="00107816" w:rsidP="00FE54E2">
      <w:pPr>
        <w:spacing w:before="30" w:line="360" w:lineRule="auto"/>
        <w:ind w:right="709"/>
        <w:jc w:val="both"/>
        <w:rPr>
          <w:color w:val="000000"/>
          <w:sz w:val="28"/>
          <w:szCs w:val="28"/>
        </w:rPr>
      </w:pPr>
    </w:p>
    <w:p w:rsidR="00107816" w:rsidRPr="00FE54E2" w:rsidRDefault="002155B0" w:rsidP="00FE54E2">
      <w:pPr>
        <w:spacing w:before="30" w:line="360" w:lineRule="auto"/>
        <w:ind w:right="709" w:firstLine="709"/>
        <w:jc w:val="both"/>
        <w:rPr>
          <w:sz w:val="28"/>
          <w:szCs w:val="28"/>
        </w:rPr>
      </w:pPr>
      <w:r w:rsidRPr="00FE54E2">
        <w:rPr>
          <w:noProof/>
          <w:sz w:val="28"/>
          <w:szCs w:val="28"/>
          <w:lang w:eastAsia="ru-RU"/>
        </w:rPr>
        <w:drawing>
          <wp:inline distT="0" distB="0" distL="0" distR="0">
            <wp:extent cx="4103746" cy="3073043"/>
            <wp:effectExtent l="19050" t="0" r="0" b="0"/>
            <wp:docPr id="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12628" r="12286"/>
                    <a:stretch>
                      <a:fillRect/>
                    </a:stretch>
                  </pic:blipFill>
                  <pic:spPr bwMode="auto">
                    <a:xfrm>
                      <a:off x="0" y="0"/>
                      <a:ext cx="4104407" cy="3073538"/>
                    </a:xfrm>
                    <a:prstGeom prst="rect">
                      <a:avLst/>
                    </a:prstGeom>
                    <a:noFill/>
                    <a:ln w="9525">
                      <a:noFill/>
                      <a:miter lim="800000"/>
                      <a:headEnd/>
                      <a:tailEnd/>
                    </a:ln>
                  </pic:spPr>
                </pic:pic>
              </a:graphicData>
            </a:graphic>
          </wp:inline>
        </w:drawing>
      </w:r>
    </w:p>
    <w:p w:rsidR="00546477" w:rsidRPr="00FE54E2" w:rsidRDefault="002155B0" w:rsidP="00FE54E2">
      <w:pPr>
        <w:spacing w:before="30" w:line="360" w:lineRule="auto"/>
        <w:ind w:right="709" w:firstLine="709"/>
        <w:jc w:val="both"/>
        <w:rPr>
          <w:sz w:val="28"/>
          <w:szCs w:val="28"/>
        </w:rPr>
      </w:pPr>
      <w:r w:rsidRPr="00FE54E2">
        <w:rPr>
          <w:sz w:val="28"/>
          <w:szCs w:val="28"/>
        </w:rPr>
        <w:t>Слайд 11</w:t>
      </w:r>
    </w:p>
    <w:p w:rsidR="00546477" w:rsidRPr="00FE54E2" w:rsidRDefault="00546477" w:rsidP="00FE54E2">
      <w:pPr>
        <w:spacing w:before="30" w:line="360" w:lineRule="auto"/>
        <w:ind w:right="709" w:firstLine="709"/>
        <w:jc w:val="both"/>
        <w:rPr>
          <w:sz w:val="28"/>
          <w:szCs w:val="28"/>
        </w:rPr>
      </w:pPr>
      <w:r w:rsidRPr="00FE54E2">
        <w:rPr>
          <w:color w:val="000000"/>
          <w:sz w:val="28"/>
          <w:szCs w:val="28"/>
          <w:lang w:eastAsia="ru-RU"/>
        </w:rPr>
        <w:t xml:space="preserve">Несомненным успехом </w:t>
      </w:r>
      <w:proofErr w:type="spellStart"/>
      <w:r w:rsidRPr="00FE54E2">
        <w:rPr>
          <w:color w:val="000000"/>
          <w:sz w:val="28"/>
          <w:szCs w:val="28"/>
          <w:lang w:eastAsia="ru-RU"/>
        </w:rPr>
        <w:t>НЭПа</w:t>
      </w:r>
      <w:proofErr w:type="spellEnd"/>
      <w:r w:rsidRPr="00FE54E2">
        <w:rPr>
          <w:color w:val="000000"/>
          <w:sz w:val="28"/>
          <w:szCs w:val="28"/>
          <w:lang w:eastAsia="ru-RU"/>
        </w:rPr>
        <w:t xml:space="preserve"> было восстановление разрушенной экономики, причём, если учесть, что после революции Россия лишилась высококвалифицированных кадров (экономистов, управленцев, производственников), то успех новой власти становится «победой над разрухой». В то же время, отсутствие тех самых высококвалифицированных кадров стало причиной просчётов и ошибок.</w:t>
      </w:r>
    </w:p>
    <w:p w:rsidR="00546477" w:rsidRPr="00FE54E2" w:rsidRDefault="00546477" w:rsidP="00FE54E2">
      <w:pPr>
        <w:spacing w:before="30" w:line="360" w:lineRule="auto"/>
        <w:ind w:right="709" w:firstLine="709"/>
        <w:jc w:val="both"/>
        <w:rPr>
          <w:sz w:val="28"/>
          <w:szCs w:val="28"/>
        </w:rPr>
      </w:pPr>
      <w:r w:rsidRPr="00FE54E2">
        <w:rPr>
          <w:color w:val="000000"/>
          <w:sz w:val="28"/>
          <w:szCs w:val="28"/>
          <w:lang w:eastAsia="ru-RU"/>
        </w:rPr>
        <w:t xml:space="preserve">Значительные темпы роста экономики, однако, были достигнуты лишь за счёт возвращения в строй довоенных мощностей, ведь Россия лишь к 1926-1927 году достигла экономических показателей довоенных лет. Потенциал для дальнейшего роста экономики оказался крайне низким. </w:t>
      </w:r>
      <w:r w:rsidRPr="00FE54E2">
        <w:rPr>
          <w:color w:val="000000"/>
          <w:sz w:val="28"/>
          <w:szCs w:val="28"/>
          <w:lang w:eastAsia="ru-RU"/>
        </w:rPr>
        <w:lastRenderedPageBreak/>
        <w:t>Частный сектор не допускался на «командные высоты в экономике», иностранные инвестиции не приветствовались, да и сами инвесторы особо не спешили в Россию из-за сохраняющейся нестабильности и угрозы национализации капиталов. Государство же было неспособно только из своих сре</w:t>
      </w:r>
      <w:proofErr w:type="gramStart"/>
      <w:r w:rsidRPr="00FE54E2">
        <w:rPr>
          <w:color w:val="000000"/>
          <w:sz w:val="28"/>
          <w:szCs w:val="28"/>
          <w:lang w:eastAsia="ru-RU"/>
        </w:rPr>
        <w:t>дств пр</w:t>
      </w:r>
      <w:proofErr w:type="gramEnd"/>
      <w:r w:rsidRPr="00FE54E2">
        <w:rPr>
          <w:color w:val="000000"/>
          <w:sz w:val="28"/>
          <w:szCs w:val="28"/>
          <w:lang w:eastAsia="ru-RU"/>
        </w:rPr>
        <w:t>оизводить  долгосрочные капиталоёмкие инвестиции.</w:t>
      </w:r>
    </w:p>
    <w:p w:rsidR="00107816" w:rsidRPr="00FE54E2" w:rsidRDefault="0064198A" w:rsidP="00FE54E2">
      <w:pPr>
        <w:spacing w:before="30" w:line="360" w:lineRule="auto"/>
        <w:ind w:right="709" w:firstLine="709"/>
        <w:jc w:val="both"/>
        <w:rPr>
          <w:sz w:val="28"/>
          <w:szCs w:val="28"/>
        </w:rPr>
      </w:pPr>
      <w:r w:rsidRPr="00FE54E2">
        <w:rPr>
          <w:noProof/>
          <w:sz w:val="28"/>
          <w:szCs w:val="28"/>
          <w:lang w:eastAsia="ru-RU"/>
        </w:rPr>
        <w:drawing>
          <wp:inline distT="0" distB="0" distL="0" distR="0">
            <wp:extent cx="3876755" cy="2907005"/>
            <wp:effectExtent l="19050" t="0" r="9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l="12506" r="12527"/>
                    <a:stretch>
                      <a:fillRect/>
                    </a:stretch>
                  </pic:blipFill>
                  <pic:spPr bwMode="auto">
                    <a:xfrm>
                      <a:off x="0" y="0"/>
                      <a:ext cx="3877129" cy="2907286"/>
                    </a:xfrm>
                    <a:prstGeom prst="rect">
                      <a:avLst/>
                    </a:prstGeom>
                    <a:noFill/>
                    <a:ln w="9525">
                      <a:noFill/>
                      <a:miter lim="800000"/>
                      <a:headEnd/>
                      <a:tailEnd/>
                    </a:ln>
                  </pic:spPr>
                </pic:pic>
              </a:graphicData>
            </a:graphic>
          </wp:inline>
        </w:drawing>
      </w:r>
    </w:p>
    <w:p w:rsidR="00107816" w:rsidRPr="00FE54E2" w:rsidRDefault="002155B0" w:rsidP="00FE54E2">
      <w:pPr>
        <w:spacing w:before="30" w:line="360" w:lineRule="auto"/>
        <w:ind w:right="709" w:firstLine="709"/>
        <w:jc w:val="both"/>
        <w:rPr>
          <w:sz w:val="28"/>
          <w:szCs w:val="28"/>
        </w:rPr>
      </w:pPr>
      <w:r w:rsidRPr="00FE54E2">
        <w:rPr>
          <w:sz w:val="28"/>
          <w:szCs w:val="28"/>
        </w:rPr>
        <w:t>Слайд 12</w:t>
      </w:r>
    </w:p>
    <w:p w:rsidR="00107816" w:rsidRPr="00FE54E2" w:rsidRDefault="007B3642" w:rsidP="00FE54E2">
      <w:pPr>
        <w:spacing w:before="30" w:line="360" w:lineRule="auto"/>
        <w:ind w:right="709"/>
        <w:jc w:val="both"/>
        <w:rPr>
          <w:iCs/>
          <w:sz w:val="28"/>
          <w:szCs w:val="28"/>
        </w:rPr>
      </w:pPr>
      <w:r w:rsidRPr="00FE54E2">
        <w:rPr>
          <w:iCs/>
          <w:sz w:val="28"/>
          <w:szCs w:val="28"/>
        </w:rPr>
        <w:t xml:space="preserve">          Наш доклад основывается на данных источниках и литературе.</w:t>
      </w:r>
    </w:p>
    <w:p w:rsidR="00107816" w:rsidRPr="00FE54E2" w:rsidRDefault="007B3642" w:rsidP="00FE54E2">
      <w:pPr>
        <w:spacing w:before="30" w:line="360" w:lineRule="auto"/>
        <w:ind w:right="709" w:firstLine="709"/>
        <w:jc w:val="both"/>
        <w:rPr>
          <w:iCs/>
          <w:sz w:val="28"/>
          <w:szCs w:val="28"/>
        </w:rPr>
      </w:pPr>
      <w:r w:rsidRPr="00FE54E2">
        <w:rPr>
          <w:iCs/>
          <w:noProof/>
          <w:sz w:val="28"/>
          <w:szCs w:val="28"/>
          <w:lang w:eastAsia="ru-RU"/>
        </w:rPr>
        <w:drawing>
          <wp:inline distT="0" distB="0" distL="0" distR="0">
            <wp:extent cx="3630866" cy="2706812"/>
            <wp:effectExtent l="19050" t="0" r="7684"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
                    <pic:cNvPicPr>
                      <a:picLocks noChangeAspect="1" noChangeArrowheads="1"/>
                    </pic:cNvPicPr>
                  </pic:nvPicPr>
                  <pic:blipFill>
                    <a:blip r:embed="rId19" cstate="print"/>
                    <a:srcRect l="-9" t="-13" r="-9" b="-13"/>
                    <a:stretch>
                      <a:fillRect/>
                    </a:stretch>
                  </pic:blipFill>
                  <pic:spPr bwMode="auto">
                    <a:xfrm>
                      <a:off x="0" y="0"/>
                      <a:ext cx="3636494" cy="2711007"/>
                    </a:xfrm>
                    <a:prstGeom prst="rect">
                      <a:avLst/>
                    </a:prstGeom>
                  </pic:spPr>
                </pic:pic>
              </a:graphicData>
            </a:graphic>
          </wp:inline>
        </w:drawing>
      </w:r>
    </w:p>
    <w:p w:rsidR="00107816" w:rsidRPr="00FE54E2" w:rsidRDefault="002155B0" w:rsidP="00FE54E2">
      <w:pPr>
        <w:spacing w:before="30" w:line="360" w:lineRule="auto"/>
        <w:ind w:right="709" w:firstLine="714"/>
        <w:jc w:val="both"/>
        <w:rPr>
          <w:iCs/>
          <w:sz w:val="28"/>
          <w:szCs w:val="28"/>
        </w:rPr>
      </w:pPr>
      <w:r w:rsidRPr="00FE54E2">
        <w:rPr>
          <w:iCs/>
          <w:sz w:val="28"/>
          <w:szCs w:val="28"/>
        </w:rPr>
        <w:t>Слайд 13</w:t>
      </w:r>
    </w:p>
    <w:p w:rsidR="00107816" w:rsidRPr="00FE54E2" w:rsidRDefault="007B3642" w:rsidP="00FE54E2">
      <w:pPr>
        <w:spacing w:before="30" w:line="360" w:lineRule="auto"/>
        <w:ind w:right="709" w:firstLine="709"/>
        <w:jc w:val="both"/>
        <w:rPr>
          <w:sz w:val="28"/>
          <w:szCs w:val="28"/>
        </w:rPr>
      </w:pPr>
      <w:r w:rsidRPr="00FE54E2">
        <w:rPr>
          <w:sz w:val="28"/>
          <w:szCs w:val="28"/>
        </w:rPr>
        <w:t>Спасибо за внимание!</w:t>
      </w:r>
    </w:p>
    <w:p w:rsidR="00107816" w:rsidRPr="00FE54E2" w:rsidRDefault="00107816" w:rsidP="00FE54E2">
      <w:pPr>
        <w:spacing w:before="30" w:line="360" w:lineRule="auto"/>
        <w:ind w:right="709"/>
        <w:jc w:val="both"/>
        <w:rPr>
          <w:sz w:val="28"/>
          <w:szCs w:val="28"/>
        </w:rPr>
      </w:pPr>
    </w:p>
    <w:p w:rsidR="00107816" w:rsidRPr="002C5D38" w:rsidRDefault="00107816" w:rsidP="002A6034">
      <w:pPr>
        <w:spacing w:before="30" w:line="360" w:lineRule="auto"/>
        <w:ind w:right="709"/>
        <w:jc w:val="both"/>
        <w:rPr>
          <w:sz w:val="28"/>
          <w:szCs w:val="28"/>
        </w:rPr>
      </w:pPr>
    </w:p>
    <w:p w:rsidR="00107816" w:rsidRPr="002C5D38" w:rsidRDefault="00107816" w:rsidP="002A6034">
      <w:pPr>
        <w:spacing w:before="30" w:line="360" w:lineRule="auto"/>
        <w:ind w:right="709"/>
        <w:jc w:val="both"/>
        <w:rPr>
          <w:sz w:val="28"/>
          <w:szCs w:val="28"/>
        </w:rPr>
      </w:pPr>
    </w:p>
    <w:p w:rsidR="00107816" w:rsidRPr="002C5D38" w:rsidRDefault="00107816" w:rsidP="002A6034">
      <w:pPr>
        <w:spacing w:before="30" w:line="360" w:lineRule="auto"/>
        <w:ind w:right="709"/>
        <w:jc w:val="both"/>
        <w:rPr>
          <w:sz w:val="28"/>
          <w:szCs w:val="28"/>
        </w:rPr>
      </w:pPr>
    </w:p>
    <w:p w:rsidR="00107816" w:rsidRPr="002C5D38" w:rsidRDefault="00107816" w:rsidP="002A6034">
      <w:pPr>
        <w:spacing w:before="30" w:line="360" w:lineRule="auto"/>
        <w:ind w:right="709"/>
        <w:jc w:val="both"/>
        <w:rPr>
          <w:sz w:val="28"/>
          <w:szCs w:val="28"/>
        </w:rPr>
      </w:pPr>
    </w:p>
    <w:p w:rsidR="00107816" w:rsidRPr="002C5D38" w:rsidRDefault="00107816" w:rsidP="002A6034">
      <w:pPr>
        <w:spacing w:before="30" w:line="360" w:lineRule="auto"/>
        <w:ind w:right="709"/>
        <w:jc w:val="both"/>
        <w:rPr>
          <w:sz w:val="28"/>
          <w:szCs w:val="28"/>
        </w:rPr>
      </w:pPr>
    </w:p>
    <w:p w:rsidR="00107816" w:rsidRDefault="00107816" w:rsidP="002A6034">
      <w:pPr>
        <w:spacing w:before="30" w:line="360" w:lineRule="auto"/>
        <w:ind w:right="709"/>
        <w:jc w:val="center"/>
        <w:rPr>
          <w:sz w:val="28"/>
          <w:szCs w:val="28"/>
        </w:rPr>
      </w:pPr>
    </w:p>
    <w:p w:rsidR="00107816" w:rsidRDefault="00107816" w:rsidP="002A6034">
      <w:pPr>
        <w:spacing w:before="30" w:line="360" w:lineRule="auto"/>
        <w:ind w:right="709"/>
        <w:jc w:val="center"/>
        <w:rPr>
          <w:sz w:val="28"/>
          <w:szCs w:val="28"/>
        </w:rPr>
      </w:pPr>
    </w:p>
    <w:p w:rsidR="00107816" w:rsidRDefault="00107816" w:rsidP="002A6034">
      <w:pPr>
        <w:spacing w:before="30"/>
        <w:ind w:right="709"/>
        <w:rPr>
          <w:sz w:val="28"/>
          <w:szCs w:val="28"/>
        </w:rPr>
      </w:pPr>
    </w:p>
    <w:sectPr w:rsidR="00107816" w:rsidSect="00107816">
      <w:pgSz w:w="11906" w:h="16838"/>
      <w:pgMar w:top="1134" w:right="567" w:bottom="1134" w:left="1418" w:header="0" w:footer="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50EF" w:rsidRDefault="002450EF" w:rsidP="00EE290C">
      <w:r>
        <w:separator/>
      </w:r>
    </w:p>
  </w:endnote>
  <w:endnote w:type="continuationSeparator" w:id="0">
    <w:p w:rsidR="002450EF" w:rsidRDefault="002450EF" w:rsidP="00EE29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DejaVu 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MS Mincho">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50EF" w:rsidRDefault="002450EF" w:rsidP="00EE290C">
      <w:r>
        <w:separator/>
      </w:r>
    </w:p>
  </w:footnote>
  <w:footnote w:type="continuationSeparator" w:id="0">
    <w:p w:rsidR="002450EF" w:rsidRDefault="002450EF" w:rsidP="00EE290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footnotePr>
    <w:footnote w:id="-1"/>
    <w:footnote w:id="0"/>
  </w:footnotePr>
  <w:endnotePr>
    <w:endnote w:id="-1"/>
    <w:endnote w:id="0"/>
  </w:endnotePr>
  <w:compat/>
  <w:rsids>
    <w:rsidRoot w:val="6B001FC5"/>
    <w:rsid w:val="00011B63"/>
    <w:rsid w:val="00043C57"/>
    <w:rsid w:val="00070143"/>
    <w:rsid w:val="00086984"/>
    <w:rsid w:val="00103B8F"/>
    <w:rsid w:val="00107816"/>
    <w:rsid w:val="00125372"/>
    <w:rsid w:val="00142F59"/>
    <w:rsid w:val="002155B0"/>
    <w:rsid w:val="002450EF"/>
    <w:rsid w:val="00256EC7"/>
    <w:rsid w:val="002A6034"/>
    <w:rsid w:val="002C5D38"/>
    <w:rsid w:val="00326593"/>
    <w:rsid w:val="003774F6"/>
    <w:rsid w:val="003C3A26"/>
    <w:rsid w:val="003C794F"/>
    <w:rsid w:val="003E064E"/>
    <w:rsid w:val="003E50A0"/>
    <w:rsid w:val="004240CD"/>
    <w:rsid w:val="004247AA"/>
    <w:rsid w:val="00452749"/>
    <w:rsid w:val="00456577"/>
    <w:rsid w:val="00457346"/>
    <w:rsid w:val="00487D96"/>
    <w:rsid w:val="00496E4B"/>
    <w:rsid w:val="004C1DE8"/>
    <w:rsid w:val="00517C31"/>
    <w:rsid w:val="00546477"/>
    <w:rsid w:val="005B7626"/>
    <w:rsid w:val="005E5BA7"/>
    <w:rsid w:val="0064198A"/>
    <w:rsid w:val="00642F02"/>
    <w:rsid w:val="00674F0D"/>
    <w:rsid w:val="006B17BE"/>
    <w:rsid w:val="006B1BD7"/>
    <w:rsid w:val="006B70F7"/>
    <w:rsid w:val="006C0A5B"/>
    <w:rsid w:val="00741ECB"/>
    <w:rsid w:val="00791F48"/>
    <w:rsid w:val="0079275A"/>
    <w:rsid w:val="007B3642"/>
    <w:rsid w:val="007F7E15"/>
    <w:rsid w:val="00807EB1"/>
    <w:rsid w:val="00841E92"/>
    <w:rsid w:val="008570DD"/>
    <w:rsid w:val="00862C3A"/>
    <w:rsid w:val="00871039"/>
    <w:rsid w:val="00873410"/>
    <w:rsid w:val="008A01DF"/>
    <w:rsid w:val="00A752B7"/>
    <w:rsid w:val="00A813F9"/>
    <w:rsid w:val="00AB634B"/>
    <w:rsid w:val="00AE7EEC"/>
    <w:rsid w:val="00B84537"/>
    <w:rsid w:val="00BA093C"/>
    <w:rsid w:val="00C20FBF"/>
    <w:rsid w:val="00C300AF"/>
    <w:rsid w:val="00D405A3"/>
    <w:rsid w:val="00D42963"/>
    <w:rsid w:val="00D9207C"/>
    <w:rsid w:val="00D96618"/>
    <w:rsid w:val="00E966F3"/>
    <w:rsid w:val="00EC1BF2"/>
    <w:rsid w:val="00EC5BC6"/>
    <w:rsid w:val="00ED1AB8"/>
    <w:rsid w:val="00EE290C"/>
    <w:rsid w:val="00F36891"/>
    <w:rsid w:val="00F52813"/>
    <w:rsid w:val="00F71699"/>
    <w:rsid w:val="00FD0A20"/>
    <w:rsid w:val="00FE54E2"/>
    <w:rsid w:val="00FF37B4"/>
    <w:rsid w:val="00FF4950"/>
    <w:rsid w:val="6B001F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DejaVu Sans" w:hAnsi="Times New Roman" w:cs="DejaVu Sans"/>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642"/>
    <w:rPr>
      <w:rFonts w:eastAsia="Times New Roman" w:cs="Times New Roman"/>
      <w:sz w:val="24"/>
      <w:lang w:val="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sid w:val="00107816"/>
  </w:style>
  <w:style w:type="character" w:customStyle="1" w:styleId="WW8Num1z1">
    <w:name w:val="WW8Num1z1"/>
    <w:qFormat/>
    <w:rsid w:val="00107816"/>
  </w:style>
  <w:style w:type="character" w:customStyle="1" w:styleId="WW8Num1z2">
    <w:name w:val="WW8Num1z2"/>
    <w:qFormat/>
    <w:rsid w:val="00107816"/>
  </w:style>
  <w:style w:type="character" w:customStyle="1" w:styleId="WW8Num1z3">
    <w:name w:val="WW8Num1z3"/>
    <w:qFormat/>
    <w:rsid w:val="00107816"/>
  </w:style>
  <w:style w:type="character" w:customStyle="1" w:styleId="WW8Num1z4">
    <w:name w:val="WW8Num1z4"/>
    <w:qFormat/>
    <w:rsid w:val="00107816"/>
  </w:style>
  <w:style w:type="character" w:customStyle="1" w:styleId="WW8Num1z5">
    <w:name w:val="WW8Num1z5"/>
    <w:qFormat/>
    <w:rsid w:val="00107816"/>
  </w:style>
  <w:style w:type="character" w:customStyle="1" w:styleId="WW8Num1z6">
    <w:name w:val="WW8Num1z6"/>
    <w:qFormat/>
    <w:rsid w:val="00107816"/>
  </w:style>
  <w:style w:type="character" w:customStyle="1" w:styleId="WW8Num1z7">
    <w:name w:val="WW8Num1z7"/>
    <w:qFormat/>
    <w:rsid w:val="00107816"/>
  </w:style>
  <w:style w:type="character" w:customStyle="1" w:styleId="WW8Num1z8">
    <w:name w:val="WW8Num1z8"/>
    <w:qFormat/>
    <w:rsid w:val="00107816"/>
  </w:style>
  <w:style w:type="character" w:customStyle="1" w:styleId="WW8Num2z0">
    <w:name w:val="WW8Num2z0"/>
    <w:qFormat/>
    <w:rsid w:val="00107816"/>
  </w:style>
  <w:style w:type="character" w:customStyle="1" w:styleId="WW8Num2z1">
    <w:name w:val="WW8Num2z1"/>
    <w:qFormat/>
    <w:rsid w:val="00107816"/>
  </w:style>
  <w:style w:type="character" w:customStyle="1" w:styleId="WW8Num2z2">
    <w:name w:val="WW8Num2z2"/>
    <w:qFormat/>
    <w:rsid w:val="00107816"/>
  </w:style>
  <w:style w:type="character" w:customStyle="1" w:styleId="WW8Num2z3">
    <w:name w:val="WW8Num2z3"/>
    <w:qFormat/>
    <w:rsid w:val="00107816"/>
  </w:style>
  <w:style w:type="character" w:customStyle="1" w:styleId="WW8Num2z4">
    <w:name w:val="WW8Num2z4"/>
    <w:qFormat/>
    <w:rsid w:val="00107816"/>
  </w:style>
  <w:style w:type="character" w:customStyle="1" w:styleId="WW8Num2z5">
    <w:name w:val="WW8Num2z5"/>
    <w:qFormat/>
    <w:rsid w:val="00107816"/>
  </w:style>
  <w:style w:type="character" w:customStyle="1" w:styleId="WW8Num2z6">
    <w:name w:val="WW8Num2z6"/>
    <w:qFormat/>
    <w:rsid w:val="00107816"/>
  </w:style>
  <w:style w:type="character" w:customStyle="1" w:styleId="WW8Num2z7">
    <w:name w:val="WW8Num2z7"/>
    <w:qFormat/>
    <w:rsid w:val="00107816"/>
  </w:style>
  <w:style w:type="character" w:customStyle="1" w:styleId="WW8Num2z8">
    <w:name w:val="WW8Num2z8"/>
    <w:qFormat/>
    <w:rsid w:val="00107816"/>
  </w:style>
  <w:style w:type="character" w:customStyle="1" w:styleId="InternetLink">
    <w:name w:val="Internet Link"/>
    <w:rsid w:val="00107816"/>
    <w:rPr>
      <w:color w:val="0000FF"/>
      <w:u w:val="single"/>
    </w:rPr>
  </w:style>
  <w:style w:type="character" w:customStyle="1" w:styleId="StrongEmphasis">
    <w:name w:val="Strong Emphasis"/>
    <w:basedOn w:val="a0"/>
    <w:qFormat/>
    <w:rsid w:val="00107816"/>
    <w:rPr>
      <w:b/>
      <w:bCs/>
    </w:rPr>
  </w:style>
  <w:style w:type="paragraph" w:customStyle="1" w:styleId="Heading">
    <w:name w:val="Heading"/>
    <w:basedOn w:val="a"/>
    <w:next w:val="a3"/>
    <w:qFormat/>
    <w:rsid w:val="00107816"/>
    <w:pPr>
      <w:keepNext/>
      <w:spacing w:before="240" w:after="120"/>
    </w:pPr>
    <w:rPr>
      <w:rFonts w:ascii="Arial" w:eastAsia="DejaVu Sans" w:hAnsi="Arial" w:cs="DejaVu Sans"/>
      <w:sz w:val="28"/>
      <w:szCs w:val="28"/>
    </w:rPr>
  </w:style>
  <w:style w:type="paragraph" w:styleId="a3">
    <w:name w:val="Body Text"/>
    <w:basedOn w:val="a"/>
    <w:rsid w:val="00107816"/>
    <w:pPr>
      <w:spacing w:after="140" w:line="276" w:lineRule="auto"/>
    </w:pPr>
  </w:style>
  <w:style w:type="paragraph" w:styleId="a4">
    <w:name w:val="List"/>
    <w:basedOn w:val="a3"/>
    <w:rsid w:val="00107816"/>
  </w:style>
  <w:style w:type="paragraph" w:customStyle="1" w:styleId="Caption">
    <w:name w:val="Caption"/>
    <w:basedOn w:val="a"/>
    <w:qFormat/>
    <w:rsid w:val="00107816"/>
    <w:pPr>
      <w:suppressLineNumbers/>
      <w:spacing w:before="120" w:after="120"/>
    </w:pPr>
    <w:rPr>
      <w:i/>
      <w:iCs/>
    </w:rPr>
  </w:style>
  <w:style w:type="paragraph" w:customStyle="1" w:styleId="Index">
    <w:name w:val="Index"/>
    <w:basedOn w:val="a"/>
    <w:qFormat/>
    <w:rsid w:val="00107816"/>
    <w:pPr>
      <w:suppressLineNumbers/>
    </w:pPr>
  </w:style>
  <w:style w:type="paragraph" w:styleId="a5">
    <w:name w:val="Normal (Web)"/>
    <w:basedOn w:val="a"/>
    <w:uiPriority w:val="99"/>
    <w:qFormat/>
    <w:rsid w:val="00107816"/>
    <w:pPr>
      <w:spacing w:before="280" w:after="280"/>
    </w:pPr>
  </w:style>
  <w:style w:type="numbering" w:customStyle="1" w:styleId="WW8Num1">
    <w:name w:val="WW8Num1"/>
    <w:qFormat/>
    <w:rsid w:val="00107816"/>
  </w:style>
  <w:style w:type="numbering" w:customStyle="1" w:styleId="WW8Num2">
    <w:name w:val="WW8Num2"/>
    <w:qFormat/>
    <w:rsid w:val="00107816"/>
  </w:style>
  <w:style w:type="character" w:styleId="a6">
    <w:name w:val="Hyperlink"/>
    <w:basedOn w:val="a0"/>
    <w:uiPriority w:val="99"/>
    <w:unhideWhenUsed/>
    <w:rsid w:val="00107816"/>
    <w:rPr>
      <w:color w:val="0000FF" w:themeColor="hyperlink"/>
      <w:u w:val="single"/>
    </w:rPr>
  </w:style>
  <w:style w:type="paragraph" w:styleId="a7">
    <w:name w:val="Balloon Text"/>
    <w:basedOn w:val="a"/>
    <w:link w:val="a8"/>
    <w:uiPriority w:val="99"/>
    <w:semiHidden/>
    <w:unhideWhenUsed/>
    <w:rsid w:val="007B3642"/>
    <w:rPr>
      <w:rFonts w:ascii="Tahoma" w:hAnsi="Tahoma" w:cs="Tahoma"/>
      <w:sz w:val="16"/>
      <w:szCs w:val="16"/>
    </w:rPr>
  </w:style>
  <w:style w:type="character" w:customStyle="1" w:styleId="a8">
    <w:name w:val="Текст выноски Знак"/>
    <w:basedOn w:val="a0"/>
    <w:link w:val="a7"/>
    <w:uiPriority w:val="99"/>
    <w:semiHidden/>
    <w:rsid w:val="007B3642"/>
    <w:rPr>
      <w:rFonts w:ascii="Tahoma" w:eastAsia="Times New Roman" w:hAnsi="Tahoma" w:cs="Tahoma"/>
      <w:sz w:val="16"/>
      <w:szCs w:val="16"/>
      <w:lang w:val="ru-RU" w:bidi="ar-SA"/>
    </w:rPr>
  </w:style>
  <w:style w:type="paragraph" w:styleId="a9">
    <w:name w:val="header"/>
    <w:basedOn w:val="a"/>
    <w:link w:val="aa"/>
    <w:uiPriority w:val="99"/>
    <w:semiHidden/>
    <w:unhideWhenUsed/>
    <w:rsid w:val="00EE290C"/>
    <w:pPr>
      <w:tabs>
        <w:tab w:val="center" w:pos="4677"/>
        <w:tab w:val="right" w:pos="9355"/>
      </w:tabs>
    </w:pPr>
  </w:style>
  <w:style w:type="character" w:customStyle="1" w:styleId="aa">
    <w:name w:val="Верхний колонтитул Знак"/>
    <w:basedOn w:val="a0"/>
    <w:link w:val="a9"/>
    <w:uiPriority w:val="99"/>
    <w:semiHidden/>
    <w:rsid w:val="00EE290C"/>
    <w:rPr>
      <w:rFonts w:eastAsia="Times New Roman" w:cs="Times New Roman"/>
      <w:sz w:val="24"/>
      <w:lang w:val="ru-RU" w:bidi="ar-SA"/>
    </w:rPr>
  </w:style>
  <w:style w:type="paragraph" w:styleId="ab">
    <w:name w:val="footer"/>
    <w:basedOn w:val="a"/>
    <w:link w:val="ac"/>
    <w:uiPriority w:val="99"/>
    <w:semiHidden/>
    <w:unhideWhenUsed/>
    <w:rsid w:val="00EE290C"/>
    <w:pPr>
      <w:tabs>
        <w:tab w:val="center" w:pos="4677"/>
        <w:tab w:val="right" w:pos="9355"/>
      </w:tabs>
    </w:pPr>
  </w:style>
  <w:style w:type="character" w:customStyle="1" w:styleId="ac">
    <w:name w:val="Нижний колонтитул Знак"/>
    <w:basedOn w:val="a0"/>
    <w:link w:val="ab"/>
    <w:uiPriority w:val="99"/>
    <w:semiHidden/>
    <w:rsid w:val="00EE290C"/>
    <w:rPr>
      <w:rFonts w:eastAsia="Times New Roman" w:cs="Times New Roman"/>
      <w:sz w:val="24"/>
      <w:lang w:val="ru-RU" w:bidi="ar-SA"/>
    </w:rPr>
  </w:style>
</w:styles>
</file>

<file path=word/webSettings.xml><?xml version="1.0" encoding="utf-8"?>
<w:webSettings xmlns:r="http://schemas.openxmlformats.org/officeDocument/2006/relationships" xmlns:w="http://schemas.openxmlformats.org/wordprocessingml/2006/main">
  <w:divs>
    <w:div w:id="260603662">
      <w:bodyDiv w:val="1"/>
      <w:marLeft w:val="0"/>
      <w:marRight w:val="0"/>
      <w:marTop w:val="0"/>
      <w:marBottom w:val="0"/>
      <w:divBdr>
        <w:top w:val="none" w:sz="0" w:space="0" w:color="auto"/>
        <w:left w:val="none" w:sz="0" w:space="0" w:color="auto"/>
        <w:bottom w:val="none" w:sz="0" w:space="0" w:color="auto"/>
        <w:right w:val="none" w:sz="0" w:space="0" w:color="auto"/>
      </w:divBdr>
    </w:div>
    <w:div w:id="1436629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BDE127-AB56-47DB-9E23-03731A913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12</Pages>
  <Words>1451</Words>
  <Characters>8271</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
  <LinksUpToDate>false</LinksUpToDate>
  <CharactersWithSpaces>9703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Nout-HP</dc:creator>
  <cp:lastModifiedBy>Кулыгин Илья</cp:lastModifiedBy>
  <cp:revision>33</cp:revision>
  <cp:lastPrinted>2019-05-07T01:45:00Z</cp:lastPrinted>
  <dcterms:created xsi:type="dcterms:W3CDTF">2019-05-04T15:26:00Z</dcterms:created>
  <dcterms:modified xsi:type="dcterms:W3CDTF">2019-06-01T11:19:00Z</dcterms:modified>
  <dc:language>en-US</dc:language>
</cp:coreProperties>
</file>