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высшего образования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Саровский физико-технический институт – филиал НИЯУ МИФИ</w:t>
      </w:r>
    </w:p>
    <w:p w:rsidR="00973A63" w:rsidRPr="00973A63" w:rsidRDefault="00973A63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73A63">
        <w:rPr>
          <w:color w:val="000000"/>
          <w:sz w:val="28"/>
          <w:szCs w:val="28"/>
        </w:rPr>
        <w:t>Физико-технический факультет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Кафедра философии и истории</w:t>
      </w:r>
    </w:p>
    <w:p w:rsidR="001A0B66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Социология</w:t>
      </w:r>
    </w:p>
    <w:p w:rsidR="00380F4E" w:rsidRDefault="00407778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07778">
        <w:rPr>
          <w:sz w:val="28"/>
          <w:szCs w:val="28"/>
        </w:rPr>
        <w:t xml:space="preserve">XXХ студенческая конференция по гуманитарным и социальным наукам </w:t>
      </w:r>
    </w:p>
    <w:p w:rsidR="00380F4E" w:rsidRDefault="00407778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07778">
        <w:rPr>
          <w:sz w:val="28"/>
          <w:szCs w:val="28"/>
        </w:rPr>
        <w:t xml:space="preserve">ХI студенческая конференция по социологии </w:t>
      </w:r>
    </w:p>
    <w:p w:rsidR="007D042A" w:rsidRDefault="00407778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07778">
        <w:rPr>
          <w:sz w:val="28"/>
          <w:szCs w:val="28"/>
        </w:rPr>
        <w:t xml:space="preserve">III стратегическая студенческая сессия </w:t>
      </w:r>
    </w:p>
    <w:p w:rsidR="00380F4E" w:rsidRDefault="00407778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07778">
        <w:rPr>
          <w:sz w:val="28"/>
          <w:szCs w:val="28"/>
        </w:rPr>
        <w:t>«Этика и цифровые технологии: перспективы и угрозы»</w:t>
      </w:r>
    </w:p>
    <w:p w:rsidR="00407778" w:rsidRPr="00407778" w:rsidRDefault="00407778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407778">
        <w:rPr>
          <w:sz w:val="28"/>
          <w:szCs w:val="28"/>
        </w:rPr>
        <w:t xml:space="preserve"> 1 декабря 2020 г. 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Доклад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по социологии на тему: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«Дети в современном цифровом обществе: угрозы и возможности»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Доклад: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студентов группы ДП38Д: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 xml:space="preserve">Руководитель команды - Е. </w:t>
      </w:r>
      <w:proofErr w:type="spellStart"/>
      <w:r w:rsidRPr="0001343B">
        <w:rPr>
          <w:color w:val="000000"/>
          <w:sz w:val="28"/>
          <w:szCs w:val="28"/>
        </w:rPr>
        <w:t>Можаева</w:t>
      </w:r>
      <w:proofErr w:type="spellEnd"/>
    </w:p>
    <w:p w:rsidR="001A0B66" w:rsidRPr="00380F4E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Р. Мурзин</w:t>
      </w:r>
      <w:r w:rsidR="00380F4E" w:rsidRPr="00973A63">
        <w:rPr>
          <w:color w:val="000000"/>
          <w:sz w:val="28"/>
          <w:szCs w:val="28"/>
        </w:rPr>
        <w:t>,</w:t>
      </w:r>
      <w:r w:rsidR="00380F4E" w:rsidRPr="00380F4E">
        <w:rPr>
          <w:color w:val="000000"/>
          <w:sz w:val="28"/>
          <w:szCs w:val="28"/>
        </w:rPr>
        <w:t xml:space="preserve"> </w:t>
      </w:r>
      <w:r w:rsidR="008B7E55">
        <w:rPr>
          <w:color w:val="000000"/>
          <w:sz w:val="28"/>
          <w:szCs w:val="28"/>
        </w:rPr>
        <w:t>Д. Отопков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Преподаватель:</w:t>
      </w:r>
    </w:p>
    <w:p w:rsidR="001A0B66" w:rsidRPr="0001343B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кандидат исторических наук, доцент</w:t>
      </w:r>
    </w:p>
    <w:p w:rsidR="001A0B66" w:rsidRDefault="001A0B66" w:rsidP="000A7D79">
      <w:pPr>
        <w:pStyle w:val="a3"/>
        <w:spacing w:before="0" w:beforeAutospacing="0" w:after="0" w:afterAutospacing="0" w:line="360" w:lineRule="auto"/>
        <w:ind w:firstLine="709"/>
        <w:jc w:val="right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О.В. Савченко</w:t>
      </w:r>
    </w:p>
    <w:p w:rsidR="001A0B66" w:rsidRDefault="001A0B66" w:rsidP="000A7D79">
      <w:pPr>
        <w:pStyle w:val="a3"/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973A63" w:rsidRDefault="00973A63" w:rsidP="000A7D79">
      <w:pPr>
        <w:pStyle w:val="a3"/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973A63" w:rsidRDefault="00973A63" w:rsidP="000A7D79">
      <w:pPr>
        <w:pStyle w:val="a3"/>
        <w:spacing w:line="360" w:lineRule="auto"/>
        <w:ind w:firstLine="709"/>
        <w:jc w:val="right"/>
        <w:rPr>
          <w:color w:val="000000"/>
          <w:sz w:val="28"/>
          <w:szCs w:val="28"/>
        </w:rPr>
      </w:pPr>
    </w:p>
    <w:p w:rsidR="007C1A29" w:rsidRDefault="001A0B66" w:rsidP="00CA0EF9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01343B">
        <w:rPr>
          <w:color w:val="000000"/>
          <w:sz w:val="28"/>
          <w:szCs w:val="28"/>
        </w:rPr>
        <w:t>Саров – 2020</w:t>
      </w:r>
    </w:p>
    <w:p w:rsidR="00302176" w:rsidRPr="00224A1D" w:rsidRDefault="004B5299" w:rsidP="004B529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99835" cy="473265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6F3" w:rsidRPr="00224A1D" w:rsidRDefault="004B36F3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Слайд 1.</w:t>
      </w:r>
    </w:p>
    <w:p w:rsidR="004B36F3" w:rsidRPr="00224A1D" w:rsidRDefault="004B36F3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Добрый день!</w:t>
      </w:r>
    </w:p>
    <w:p w:rsidR="002A74DC" w:rsidRPr="00224A1D" w:rsidRDefault="004B5299" w:rsidP="004B5299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299835" cy="473265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1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DC" w:rsidRPr="00224A1D" w:rsidRDefault="002A74DC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Слайд 2.</w:t>
      </w:r>
    </w:p>
    <w:p w:rsidR="00531DC3" w:rsidRPr="00224A1D" w:rsidRDefault="004B36F3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Мы представляем доклад</w:t>
      </w:r>
      <w:r w:rsidR="00302176" w:rsidRPr="00224A1D">
        <w:rPr>
          <w:rFonts w:eastAsiaTheme="minorHAnsi"/>
          <w:sz w:val="28"/>
          <w:szCs w:val="28"/>
          <w:lang w:eastAsia="en-US"/>
        </w:rPr>
        <w:t xml:space="preserve">, который называется </w:t>
      </w:r>
      <w:r w:rsidR="00302176" w:rsidRPr="00224A1D">
        <w:rPr>
          <w:rFonts w:eastAsiaTheme="minorHAnsi"/>
          <w:bCs/>
          <w:sz w:val="28"/>
          <w:szCs w:val="28"/>
          <w:lang w:eastAsia="en-US"/>
        </w:rPr>
        <w:t>Дети в современном информационном пространстве: Угрозы и возможности.</w:t>
      </w:r>
    </w:p>
    <w:p w:rsidR="00CA0EF9" w:rsidRPr="00224A1D" w:rsidRDefault="00CA0EF9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CA0EF9" w:rsidRPr="00224A1D" w:rsidRDefault="004B5299" w:rsidP="004B5299">
      <w:pPr>
        <w:pStyle w:val="a3"/>
        <w:spacing w:before="0" w:beforeAutospacing="0" w:after="0" w:afterAutospacing="0" w:line="360" w:lineRule="auto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noProof/>
          <w:sz w:val="28"/>
          <w:szCs w:val="28"/>
        </w:rPr>
        <w:lastRenderedPageBreak/>
        <w:drawing>
          <wp:inline distT="0" distB="0" distL="0" distR="0">
            <wp:extent cx="6299835" cy="46863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(1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DC" w:rsidRPr="00224A1D" w:rsidRDefault="002A74DC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224A1D">
        <w:rPr>
          <w:rFonts w:eastAsiaTheme="minorHAnsi"/>
          <w:bCs/>
          <w:sz w:val="28"/>
          <w:szCs w:val="28"/>
          <w:lang w:eastAsia="en-US"/>
        </w:rPr>
        <w:t>Слайд 3.</w:t>
      </w:r>
    </w:p>
    <w:p w:rsidR="004B36F3" w:rsidRPr="00224A1D" w:rsidRDefault="00531DC3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Научная и социальная актуальность заключается в том, что в эпоху цифровых технологий и интернета общество обрабатывает большое количество информации ежедневно, которая воздействует на психическое состояние человека. В особенности большому влиянию подвержены детская психика, которая не способна выделять нужную информацию из всего информационного потока. Из-за чего возникают у ребенка психологические, социальные проблемы</w:t>
      </w:r>
      <w:r w:rsidR="002A74DC" w:rsidRPr="00224A1D">
        <w:rPr>
          <w:rFonts w:eastAsiaTheme="minorHAnsi"/>
          <w:sz w:val="28"/>
          <w:szCs w:val="28"/>
          <w:lang w:eastAsia="en-US"/>
        </w:rPr>
        <w:t>.</w:t>
      </w:r>
    </w:p>
    <w:p w:rsidR="004B36F3" w:rsidRPr="00224A1D" w:rsidRDefault="00FB3F67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18685"/>
            <wp:effectExtent l="0" t="0" r="571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(2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B6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4A1D" w:rsidRDefault="002A74DC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>Слайд</w:t>
      </w:r>
      <w:r w:rsidR="00224A1D">
        <w:rPr>
          <w:rFonts w:eastAsiaTheme="minorHAnsi"/>
          <w:sz w:val="28"/>
          <w:szCs w:val="28"/>
          <w:lang w:eastAsia="en-US"/>
        </w:rPr>
        <w:t xml:space="preserve"> 4.</w:t>
      </w:r>
    </w:p>
    <w:p w:rsidR="00B14B6D" w:rsidRDefault="000A7D79" w:rsidP="00D65586">
      <w:pPr>
        <w:pStyle w:val="a3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224A1D">
        <w:rPr>
          <w:rFonts w:eastAsiaTheme="minorHAnsi"/>
          <w:sz w:val="28"/>
          <w:szCs w:val="28"/>
          <w:lang w:eastAsia="en-US"/>
        </w:rPr>
        <w:t xml:space="preserve">Российская аудитория интернета стремительно растет — дети, подростки, молодежь составляют ее значительную часть. Через интернет </w:t>
      </w:r>
      <w:r w:rsidR="00BA1CBE" w:rsidRPr="00224A1D">
        <w:rPr>
          <w:rFonts w:eastAsiaTheme="minorHAnsi"/>
          <w:sz w:val="28"/>
          <w:szCs w:val="28"/>
          <w:lang w:eastAsia="en-US"/>
        </w:rPr>
        <w:t xml:space="preserve">они </w:t>
      </w:r>
      <w:r w:rsidRPr="00224A1D">
        <w:rPr>
          <w:rFonts w:eastAsiaTheme="minorHAnsi"/>
          <w:sz w:val="28"/>
          <w:szCs w:val="28"/>
          <w:lang w:eastAsia="en-US"/>
        </w:rPr>
        <w:t>открывают для себя мир, формируют собственную личность. Вырастает новое цифровое поколение пользователей интернета, чувствующих себя естественно и непринужденно глобальной сети.</w:t>
      </w:r>
      <w:r w:rsidR="00B14B6D">
        <w:rPr>
          <w:rFonts w:eastAsiaTheme="minorHAnsi"/>
          <w:sz w:val="28"/>
          <w:szCs w:val="28"/>
          <w:lang w:eastAsia="en-US"/>
        </w:rPr>
        <w:t xml:space="preserve"> </w:t>
      </w:r>
    </w:p>
    <w:p w:rsidR="00030DB4" w:rsidRPr="00224A1D" w:rsidRDefault="00FB3F67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0916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(2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09D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7AB9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Слайд 5</w:t>
      </w:r>
      <w:r w:rsidR="007B7AB9" w:rsidRPr="00224A1D">
        <w:rPr>
          <w:rFonts w:ascii="Times New Roman" w:hAnsi="Times New Roman" w:cs="Times New Roman"/>
          <w:sz w:val="28"/>
          <w:szCs w:val="28"/>
        </w:rPr>
        <w:t>.</w:t>
      </w:r>
    </w:p>
    <w:p w:rsidR="007D042A" w:rsidRDefault="007B7AB9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Вместе с тем, интернет-пространство представляет собой угрозу для современного общества, поскольку содержит вредоносную информацию, наносящую вред психическому здоровью и развитию несовершеннолетних, поскольку именно эта возрастная категория является особенно уязвимой.</w:t>
      </w:r>
    </w:p>
    <w:p w:rsidR="007B6AEA" w:rsidRDefault="00FB3F67" w:rsidP="007B6A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4662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(2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AEA" w:rsidRDefault="007B6AEA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6.</w:t>
      </w:r>
    </w:p>
    <w:p w:rsidR="007D042A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Согласно результатам опроса юных пользователей Интернета, проведенного в рамках проекта</w:t>
      </w:r>
      <w:r w:rsidR="00D314F5" w:rsidRPr="00224A1D">
        <w:rPr>
          <w:rFonts w:ascii="Times New Roman" w:hAnsi="Times New Roman" w:cs="Times New Roman"/>
          <w:sz w:val="28"/>
          <w:szCs w:val="28"/>
        </w:rPr>
        <w:t xml:space="preserve"> «Дети Европы Онлайн» (EU </w:t>
      </w:r>
      <w:proofErr w:type="spellStart"/>
      <w:r w:rsidR="00D314F5" w:rsidRPr="00224A1D">
        <w:rPr>
          <w:rFonts w:ascii="Times New Roman" w:hAnsi="Times New Roman" w:cs="Times New Roman"/>
          <w:sz w:val="28"/>
          <w:szCs w:val="28"/>
        </w:rPr>
        <w:t>Kids</w:t>
      </w:r>
      <w:proofErr w:type="spellEnd"/>
      <w:r w:rsidR="00D314F5" w:rsidRPr="0022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4F5" w:rsidRPr="00224A1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proofErr w:type="gramStart"/>
      <w:r w:rsidR="00D314F5" w:rsidRPr="00224A1D">
        <w:rPr>
          <w:rFonts w:ascii="Times New Roman" w:hAnsi="Times New Roman" w:cs="Times New Roman"/>
          <w:sz w:val="28"/>
          <w:szCs w:val="28"/>
        </w:rPr>
        <w:t>)</w:t>
      </w:r>
      <w:r w:rsidR="007B6AEA">
        <w:rPr>
          <w:rFonts w:ascii="Times New Roman" w:hAnsi="Times New Roman" w:cs="Times New Roman"/>
          <w:sz w:val="28"/>
          <w:szCs w:val="28"/>
        </w:rPr>
        <w:t xml:space="preserve"> </w:t>
      </w:r>
      <w:r w:rsidRPr="00224A1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24A1D">
        <w:rPr>
          <w:rFonts w:ascii="Times New Roman" w:hAnsi="Times New Roman" w:cs="Times New Roman"/>
          <w:sz w:val="28"/>
          <w:szCs w:val="28"/>
        </w:rPr>
        <w:t xml:space="preserve"> они часто сталкиваются с целым рядом </w:t>
      </w:r>
      <w:r w:rsidR="00D314F5" w:rsidRPr="00224A1D">
        <w:rPr>
          <w:rFonts w:ascii="Times New Roman" w:hAnsi="Times New Roman" w:cs="Times New Roman"/>
          <w:sz w:val="28"/>
          <w:szCs w:val="28"/>
        </w:rPr>
        <w:t>онлайн угроз</w:t>
      </w:r>
      <w:r w:rsidRPr="00224A1D">
        <w:rPr>
          <w:rFonts w:ascii="Times New Roman" w:hAnsi="Times New Roman" w:cs="Times New Roman"/>
          <w:sz w:val="28"/>
          <w:szCs w:val="28"/>
        </w:rPr>
        <w:t xml:space="preserve"> (рисков), которые их беспокоят либо выз</w:t>
      </w:r>
      <w:r w:rsidR="00D314F5" w:rsidRPr="00224A1D">
        <w:rPr>
          <w:rFonts w:ascii="Times New Roman" w:hAnsi="Times New Roman" w:cs="Times New Roman"/>
          <w:sz w:val="28"/>
          <w:szCs w:val="28"/>
        </w:rPr>
        <w:t>ывают дискомфорт или страх</w:t>
      </w:r>
      <w:r w:rsidRPr="00224A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0C12" w:rsidRPr="00224A1D" w:rsidRDefault="00F757A1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41545"/>
            <wp:effectExtent l="0" t="0" r="571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(3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88" w:rsidRPr="00224A1D" w:rsidRDefault="007B6AEA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  <w:r w:rsidR="00496088" w:rsidRPr="00224A1D">
        <w:rPr>
          <w:rFonts w:ascii="Times New Roman" w:hAnsi="Times New Roman" w:cs="Times New Roman"/>
          <w:sz w:val="28"/>
          <w:szCs w:val="28"/>
        </w:rPr>
        <w:t>.</w:t>
      </w:r>
    </w:p>
    <w:p w:rsidR="00713084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Анализ содержания онлайн-рисков, которым, по результатам исследований, подвергается детско-юношеская аудитория интернет</w:t>
      </w:r>
      <w:r w:rsidR="00D314F5" w:rsidRPr="00224A1D">
        <w:rPr>
          <w:rFonts w:ascii="Times New Roman" w:hAnsi="Times New Roman" w:cs="Times New Roman"/>
          <w:sz w:val="28"/>
          <w:szCs w:val="28"/>
        </w:rPr>
        <w:t xml:space="preserve"> </w:t>
      </w:r>
      <w:r w:rsidR="006C0AC8" w:rsidRPr="00224A1D">
        <w:rPr>
          <w:rFonts w:ascii="Times New Roman" w:hAnsi="Times New Roman" w:cs="Times New Roman"/>
          <w:sz w:val="28"/>
          <w:szCs w:val="28"/>
        </w:rPr>
        <w:t>пользователей,</w:t>
      </w:r>
      <w:r w:rsidRPr="00224A1D">
        <w:rPr>
          <w:rFonts w:ascii="Times New Roman" w:hAnsi="Times New Roman" w:cs="Times New Roman"/>
          <w:sz w:val="28"/>
          <w:szCs w:val="28"/>
        </w:rPr>
        <w:t xml:space="preserve"> показывает, что конкретное содержание весьма широкого диапазона онлайн-рисков в сети Интернет зависит от целого ряда факторов: </w:t>
      </w:r>
    </w:p>
    <w:p w:rsidR="00713084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1) небезопасное содержание того или иного сайта (небезопасный </w:t>
      </w:r>
      <w:r w:rsidR="00D314F5" w:rsidRPr="00224A1D">
        <w:rPr>
          <w:rFonts w:ascii="Times New Roman" w:hAnsi="Times New Roman" w:cs="Times New Roman"/>
          <w:sz w:val="28"/>
          <w:szCs w:val="28"/>
        </w:rPr>
        <w:t>медиа контент</w:t>
      </w:r>
      <w:r w:rsidRPr="00224A1D">
        <w:rPr>
          <w:rFonts w:ascii="Times New Roman" w:hAnsi="Times New Roman" w:cs="Times New Roman"/>
          <w:sz w:val="28"/>
          <w:szCs w:val="28"/>
        </w:rPr>
        <w:t>);</w:t>
      </w:r>
    </w:p>
    <w:p w:rsidR="00713084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 2) потенциальная угроза неприемлемого контакта (виртуального или реального) юного пользователя </w:t>
      </w:r>
      <w:r w:rsidR="00713084" w:rsidRPr="00224A1D">
        <w:rPr>
          <w:rFonts w:ascii="Times New Roman" w:hAnsi="Times New Roman" w:cs="Times New Roman"/>
          <w:sz w:val="28"/>
          <w:szCs w:val="28"/>
        </w:rPr>
        <w:t>с небезопасной меди</w:t>
      </w:r>
      <w:r w:rsidR="00D314F5" w:rsidRPr="00224A1D">
        <w:rPr>
          <w:rFonts w:ascii="Times New Roman" w:hAnsi="Times New Roman" w:cs="Times New Roman"/>
          <w:sz w:val="28"/>
          <w:szCs w:val="28"/>
        </w:rPr>
        <w:t xml:space="preserve"> контентом</w:t>
      </w:r>
      <w:r w:rsidRPr="00224A1D">
        <w:rPr>
          <w:rFonts w:ascii="Times New Roman" w:hAnsi="Times New Roman" w:cs="Times New Roman"/>
          <w:sz w:val="28"/>
          <w:szCs w:val="28"/>
        </w:rPr>
        <w:t xml:space="preserve"> или виртуальным знакомым; </w:t>
      </w:r>
    </w:p>
    <w:p w:rsidR="00713084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3) угрозы, исходящие от других </w:t>
      </w:r>
      <w:r w:rsidR="00D314F5" w:rsidRPr="00224A1D">
        <w:rPr>
          <w:rFonts w:ascii="Times New Roman" w:hAnsi="Times New Roman" w:cs="Times New Roman"/>
          <w:sz w:val="28"/>
          <w:szCs w:val="28"/>
        </w:rPr>
        <w:t>медиа пользователей</w:t>
      </w:r>
      <w:r w:rsidRPr="00224A1D">
        <w:rPr>
          <w:rFonts w:ascii="Times New Roman" w:hAnsi="Times New Roman" w:cs="Times New Roman"/>
          <w:sz w:val="28"/>
          <w:szCs w:val="28"/>
        </w:rPr>
        <w:t xml:space="preserve"> в Интернете в ваш адрес; </w:t>
      </w:r>
    </w:p>
    <w:p w:rsidR="00713084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4) угрозы, заложенные разработчиками вредоносных программ,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кибератаки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кибертерроризм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6137C" w:rsidRPr="00224A1D" w:rsidRDefault="00BA1CBE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lastRenderedPageBreak/>
        <w:t xml:space="preserve">5) угрозы, связанные с причинением вреда здоровью пользователей, разные формы </w:t>
      </w:r>
      <w:r w:rsidR="00D314F5" w:rsidRPr="00224A1D">
        <w:rPr>
          <w:rFonts w:ascii="Times New Roman" w:hAnsi="Times New Roman" w:cs="Times New Roman"/>
          <w:sz w:val="28"/>
          <w:szCs w:val="28"/>
        </w:rPr>
        <w:t>интернет зависимости</w:t>
      </w:r>
      <w:r w:rsidRPr="00224A1D">
        <w:rPr>
          <w:rFonts w:ascii="Times New Roman" w:hAnsi="Times New Roman" w:cs="Times New Roman"/>
          <w:sz w:val="28"/>
          <w:szCs w:val="28"/>
        </w:rPr>
        <w:t>.</w:t>
      </w:r>
      <w:r w:rsidR="0006137C" w:rsidRPr="00224A1D">
        <w:rPr>
          <w:rFonts w:ascii="Times New Roman" w:hAnsi="Times New Roman" w:cs="Times New Roman"/>
          <w:sz w:val="28"/>
          <w:szCs w:val="28"/>
        </w:rPr>
        <w:br/>
      </w:r>
    </w:p>
    <w:p w:rsidR="004F209D" w:rsidRPr="00224A1D" w:rsidRDefault="00FB3F67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18685"/>
            <wp:effectExtent l="0" t="0" r="571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имок экрана (2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C" w:rsidRPr="00224A1D" w:rsidRDefault="0006137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B6AEA">
        <w:rPr>
          <w:rFonts w:ascii="Times New Roman" w:hAnsi="Times New Roman" w:cs="Times New Roman"/>
          <w:sz w:val="28"/>
          <w:szCs w:val="28"/>
        </w:rPr>
        <w:t>8</w:t>
      </w:r>
      <w:r w:rsidRPr="00224A1D">
        <w:rPr>
          <w:rFonts w:ascii="Times New Roman" w:hAnsi="Times New Roman" w:cs="Times New Roman"/>
          <w:sz w:val="28"/>
          <w:szCs w:val="28"/>
        </w:rPr>
        <w:t>.</w:t>
      </w:r>
    </w:p>
    <w:p w:rsidR="0006137C" w:rsidRPr="00224A1D" w:rsidRDefault="00D314F5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На этом хотелось остановится и поговорить о интернет зависимости,</w:t>
      </w:r>
      <w:r w:rsidR="0006137C" w:rsidRPr="00224A1D">
        <w:rPr>
          <w:rFonts w:ascii="Times New Roman" w:hAnsi="Times New Roman" w:cs="Times New Roman"/>
          <w:sz w:val="28"/>
          <w:szCs w:val="28"/>
        </w:rPr>
        <w:t xml:space="preserve"> которое происходит в три этапа:</w:t>
      </w:r>
    </w:p>
    <w:p w:rsidR="002C5F65" w:rsidRDefault="0006137C" w:rsidP="002C5F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Обязательства. Знакомство с интернетом</w:t>
      </w:r>
      <w:r w:rsidR="00231356" w:rsidRPr="00224A1D">
        <w:rPr>
          <w:rFonts w:ascii="Times New Roman" w:hAnsi="Times New Roman" w:cs="Times New Roman"/>
          <w:sz w:val="28"/>
          <w:szCs w:val="28"/>
        </w:rPr>
        <w:t xml:space="preserve"> и его возможностями, открытие н</w:t>
      </w:r>
      <w:r w:rsidRPr="00224A1D">
        <w:rPr>
          <w:rFonts w:ascii="Times New Roman" w:hAnsi="Times New Roman" w:cs="Times New Roman"/>
          <w:sz w:val="28"/>
          <w:szCs w:val="28"/>
        </w:rPr>
        <w:t>овой реальности, обострение чувства азарта и ожиданий, ощущение притока сил и снятие напряжения после трудного дня, исчезновение ощущений одиночества и тоски, возникновение эйфории от предвкушения процесса погружения в сеть, ощущения покоя после удачной сессии.</w:t>
      </w:r>
    </w:p>
    <w:p w:rsidR="002C5F65" w:rsidRDefault="0006137C" w:rsidP="002C5F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Замещение. Вытеснение внешних раздражителей вследствие погружения в пространство сети, селекция информации и круга общения, отход тем общения от </w:t>
      </w:r>
      <w:r w:rsidRPr="00224A1D">
        <w:rPr>
          <w:rFonts w:ascii="Times New Roman" w:hAnsi="Times New Roman" w:cs="Times New Roman"/>
          <w:sz w:val="28"/>
          <w:szCs w:val="28"/>
        </w:rPr>
        <w:lastRenderedPageBreak/>
        <w:t xml:space="preserve">повседневных проблем реального мира, возможность изменять темы и выйти из </w:t>
      </w:r>
      <w:r w:rsidR="002C5F65">
        <w:rPr>
          <w:rFonts w:ascii="Times New Roman" w:hAnsi="Times New Roman" w:cs="Times New Roman"/>
          <w:sz w:val="28"/>
          <w:szCs w:val="28"/>
        </w:rPr>
        <w:t>сети в любой момент.</w:t>
      </w:r>
    </w:p>
    <w:p w:rsidR="0006137C" w:rsidRPr="00224A1D" w:rsidRDefault="0006137C" w:rsidP="002C5F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Бегство. Углубление зависимости до потребности в бегстве от реального мира в мир интернет-пространства.</w:t>
      </w:r>
    </w:p>
    <w:p w:rsidR="0006137C" w:rsidRPr="00224A1D" w:rsidRDefault="00FB3F67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4662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(2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C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7B6AEA">
        <w:rPr>
          <w:rFonts w:ascii="Times New Roman" w:hAnsi="Times New Roman" w:cs="Times New Roman"/>
          <w:sz w:val="28"/>
          <w:szCs w:val="28"/>
        </w:rPr>
        <w:t>9</w:t>
      </w:r>
      <w:r w:rsidR="0006137C" w:rsidRPr="00224A1D">
        <w:rPr>
          <w:rFonts w:ascii="Times New Roman" w:hAnsi="Times New Roman" w:cs="Times New Roman"/>
          <w:sz w:val="28"/>
          <w:szCs w:val="28"/>
        </w:rPr>
        <w:t>.</w:t>
      </w:r>
    </w:p>
    <w:p w:rsidR="00A43CCC" w:rsidRPr="00224A1D" w:rsidRDefault="00A43CC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Говоря о зависимости подростков от интернета, можно выделить следующие ее последствия:</w:t>
      </w:r>
    </w:p>
    <w:p w:rsidR="00A43CCC" w:rsidRPr="00224A1D" w:rsidRDefault="00A43CCC" w:rsidP="00D65586">
      <w:pPr>
        <w:pStyle w:val="a4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психологические, к которым могут быть отнесены проблемы сексуальной жизни, увлечение порнографическими сайтами, нарушение вербальной коммуникации вследствие упрощения и отдаленности адресата, возникновение социальных фобий, изменение характера потребностей, ограничиваемых возможностями сети, исчезновение желания строить планы и искать пути их реализации, изменение периодов активности и отдыха в течение суток;</w:t>
      </w:r>
    </w:p>
    <w:p w:rsidR="00A43CCC" w:rsidRPr="00224A1D" w:rsidRDefault="00A43CCC" w:rsidP="00D65586">
      <w:pPr>
        <w:pStyle w:val="a4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lastRenderedPageBreak/>
        <w:t>социальные, которые проявляются в снижении интереса к контактам в семье и в учебном заведении, в желании отделиться от внешних процессов, погружаясь в реальность киберпространства;</w:t>
      </w:r>
    </w:p>
    <w:p w:rsidR="00A43CCC" w:rsidRPr="00224A1D" w:rsidRDefault="00A43CCC" w:rsidP="00D65586">
      <w:pPr>
        <w:pStyle w:val="a4"/>
        <w:numPr>
          <w:ilvl w:val="0"/>
          <w:numId w:val="1"/>
        </w:num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физиологические и физические, проявляющиеся в ослаблении зрения, заболеваниях опорно-двигательного аппарата в результате длительного нахождения в одном положении, в нарушениях сна.</w:t>
      </w:r>
    </w:p>
    <w:p w:rsidR="00A43CCC" w:rsidRPr="00224A1D" w:rsidRDefault="009151A2" w:rsidP="007B12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4662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(2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7C" w:rsidRPr="00224A1D" w:rsidRDefault="007B6AEA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  <w:r w:rsidR="00A43CCC" w:rsidRPr="00224A1D">
        <w:rPr>
          <w:rFonts w:ascii="Times New Roman" w:hAnsi="Times New Roman" w:cs="Times New Roman"/>
          <w:sz w:val="28"/>
          <w:szCs w:val="28"/>
        </w:rPr>
        <w:t>.</w:t>
      </w:r>
    </w:p>
    <w:p w:rsidR="00A43CCC" w:rsidRPr="00224A1D" w:rsidRDefault="00A43CC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Цифровое пространство на ребенка может оказывать</w:t>
      </w:r>
      <w:r w:rsidR="007D042A" w:rsidRPr="00224A1D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224A1D">
        <w:rPr>
          <w:rFonts w:ascii="Times New Roman" w:hAnsi="Times New Roman" w:cs="Times New Roman"/>
          <w:sz w:val="28"/>
          <w:szCs w:val="28"/>
        </w:rPr>
        <w:t xml:space="preserve"> и положительный эффект в виде цифрового знания.</w:t>
      </w:r>
    </w:p>
    <w:p w:rsidR="00A43CCC" w:rsidRPr="00224A1D" w:rsidRDefault="00A43CC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Это понятие можно условно разбить на восемь связанных между собой категорий:</w:t>
      </w:r>
    </w:p>
    <w:p w:rsidR="00A43CCC" w:rsidRPr="00D65586" w:rsidRDefault="002910F1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Цифровая персонализация</w:t>
      </w:r>
      <w:r w:rsidRPr="00D65586">
        <w:rPr>
          <w:rFonts w:ascii="Times New Roman" w:hAnsi="Times New Roman" w:cs="Times New Roman"/>
          <w:sz w:val="28"/>
          <w:szCs w:val="28"/>
        </w:rPr>
        <w:t>;</w:t>
      </w:r>
    </w:p>
    <w:p w:rsidR="00A43CCC" w:rsidRPr="002910F1" w:rsidRDefault="00A43CC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• Цифровое при</w:t>
      </w:r>
      <w:r w:rsidR="002910F1">
        <w:rPr>
          <w:rFonts w:ascii="Times New Roman" w:hAnsi="Times New Roman" w:cs="Times New Roman"/>
          <w:sz w:val="28"/>
          <w:szCs w:val="28"/>
        </w:rPr>
        <w:t>менение;</w:t>
      </w:r>
    </w:p>
    <w:p w:rsidR="00A43CCC" w:rsidRPr="002910F1" w:rsidRDefault="002910F1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Цифровая безопасность;</w:t>
      </w:r>
    </w:p>
    <w:p w:rsidR="00A43CCC" w:rsidRPr="002910F1" w:rsidRDefault="002910F1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 Цифровая сохранность</w:t>
      </w:r>
      <w:r w:rsidRPr="002910F1">
        <w:rPr>
          <w:rFonts w:ascii="Times New Roman" w:hAnsi="Times New Roman" w:cs="Times New Roman"/>
          <w:sz w:val="28"/>
          <w:szCs w:val="28"/>
        </w:rPr>
        <w:t>;</w:t>
      </w:r>
    </w:p>
    <w:p w:rsidR="00A43CCC" w:rsidRPr="00224A1D" w:rsidRDefault="002910F1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Цифровой этикет;</w:t>
      </w:r>
    </w:p>
    <w:p w:rsidR="00A43CCC" w:rsidRPr="002910F1" w:rsidRDefault="00A43CC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• Цифровая коммуникабельность</w:t>
      </w:r>
      <w:r w:rsidR="002910F1" w:rsidRPr="002910F1">
        <w:rPr>
          <w:rFonts w:ascii="Times New Roman" w:hAnsi="Times New Roman" w:cs="Times New Roman"/>
          <w:sz w:val="28"/>
          <w:szCs w:val="28"/>
        </w:rPr>
        <w:t>;</w:t>
      </w:r>
    </w:p>
    <w:p w:rsidR="002910F1" w:rsidRPr="002910F1" w:rsidRDefault="002910F1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Цифровая грамотность;</w:t>
      </w:r>
    </w:p>
    <w:p w:rsidR="00F757A1" w:rsidRDefault="002910F1" w:rsidP="00F757A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Цифровые права.</w:t>
      </w:r>
    </w:p>
    <w:p w:rsidR="00A43CCC" w:rsidRPr="00224A1D" w:rsidRDefault="00A43CCC" w:rsidP="00F757A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Приобретение всех перечисленных выше способностей должно закрепиться в ряду таких человеческих качеств, как уважение, сопереживание и благоразумие. Эти качества позволят мудро и ответственно подходить к работе с цифровыми технологиями.</w:t>
      </w:r>
    </w:p>
    <w:p w:rsidR="00C753B2" w:rsidRPr="00224A1D" w:rsidRDefault="009151A2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19955"/>
            <wp:effectExtent l="0" t="0" r="571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(2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B2" w:rsidRPr="00224A1D" w:rsidRDefault="007B6AEA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11</w:t>
      </w:r>
      <w:r w:rsidR="00C753B2" w:rsidRPr="00224A1D">
        <w:rPr>
          <w:rFonts w:ascii="Times New Roman" w:hAnsi="Times New Roman" w:cs="Times New Roman"/>
          <w:sz w:val="28"/>
          <w:szCs w:val="28"/>
        </w:rPr>
        <w:t>.</w:t>
      </w:r>
    </w:p>
    <w:p w:rsidR="00C753B2" w:rsidRPr="00224A1D" w:rsidRDefault="00C753B2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Ученые из Гарвардского университета подтверждают положительное влияние на детей, некоторых интеллектуальных игр, подобных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SimCity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Rise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Nations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, развивающих такие навыки, как критическое мышление, предварительное </w:t>
      </w:r>
      <w:r w:rsidRPr="00224A1D">
        <w:rPr>
          <w:rFonts w:ascii="Times New Roman" w:hAnsi="Times New Roman" w:cs="Times New Roman"/>
          <w:sz w:val="28"/>
          <w:szCs w:val="28"/>
        </w:rPr>
        <w:lastRenderedPageBreak/>
        <w:t>планирование и командное решение проблем. Ряд американских школ даже включили эти видеоигры в образовательную программу.</w:t>
      </w:r>
    </w:p>
    <w:p w:rsidR="00C753B2" w:rsidRPr="00224A1D" w:rsidRDefault="009151A2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3265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(3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B2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Слайд 1</w:t>
      </w:r>
      <w:r w:rsidR="007B6AEA">
        <w:rPr>
          <w:rFonts w:ascii="Times New Roman" w:hAnsi="Times New Roman" w:cs="Times New Roman"/>
          <w:sz w:val="28"/>
          <w:szCs w:val="28"/>
        </w:rPr>
        <w:t>2</w:t>
      </w:r>
      <w:r w:rsidR="002A74DC" w:rsidRPr="00224A1D">
        <w:rPr>
          <w:rFonts w:ascii="Times New Roman" w:hAnsi="Times New Roman" w:cs="Times New Roman"/>
          <w:sz w:val="28"/>
          <w:szCs w:val="28"/>
        </w:rPr>
        <w:t>.</w:t>
      </w:r>
    </w:p>
    <w:p w:rsidR="00C753B2" w:rsidRPr="00224A1D" w:rsidRDefault="00C753B2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Видеоигры также используются в медицине с терапевтической целью. </w:t>
      </w:r>
      <w:proofErr w:type="gramStart"/>
      <w:r w:rsidRPr="00224A1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224A1D">
        <w:rPr>
          <w:rFonts w:ascii="Times New Roman" w:hAnsi="Times New Roman" w:cs="Times New Roman"/>
          <w:sz w:val="28"/>
          <w:szCs w:val="28"/>
        </w:rPr>
        <w:t xml:space="preserve"> такие, как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Packy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Marlon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>, предназначенные для маленьких детей, больных сахарным диабетом, способствуют их адаптации к хроническому состоянию. Видеоигры также оказались мощным инструментом для облегчения боли у детей, получающих лечение от рака и серповидно-клеточной болезни.</w:t>
      </w:r>
    </w:p>
    <w:p w:rsidR="00C753B2" w:rsidRPr="00224A1D" w:rsidRDefault="00C753B2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Системы виртуальной реальности, в которых игрок исследует цифровую среду через шлем, оборудованный видеоэкранами, успешно используются в преодолении фобий и тревожных расстройств. А игровая система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Wii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>, включающая физические передвижения игрока, заложила основу фитнес-ориентированного направления «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экстергейм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>», которое дополняет реабилитационную терапию.</w:t>
      </w:r>
    </w:p>
    <w:p w:rsidR="00C753B2" w:rsidRPr="00224A1D" w:rsidRDefault="009151A2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3265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3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3B2" w:rsidRPr="00224A1D" w:rsidRDefault="007B6AEA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  <w:r w:rsidR="002A74DC" w:rsidRPr="00224A1D">
        <w:rPr>
          <w:rFonts w:ascii="Times New Roman" w:hAnsi="Times New Roman" w:cs="Times New Roman"/>
          <w:sz w:val="28"/>
          <w:szCs w:val="28"/>
        </w:rPr>
        <w:t>.</w:t>
      </w:r>
      <w:r w:rsidR="00C753B2" w:rsidRPr="00224A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244" w:rsidRPr="00224A1D" w:rsidRDefault="00C753B2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В завершении нашего доклада хотелось бы сказать несколько слов по поводу того,</w:t>
      </w:r>
      <w:r w:rsidR="00B70B05" w:rsidRPr="00224A1D">
        <w:rPr>
          <w:rFonts w:ascii="Times New Roman" w:hAnsi="Times New Roman" w:cs="Times New Roman"/>
          <w:sz w:val="28"/>
          <w:szCs w:val="28"/>
        </w:rPr>
        <w:t xml:space="preserve"> что</w:t>
      </w:r>
      <w:r w:rsidRPr="00224A1D">
        <w:rPr>
          <w:rFonts w:ascii="Times New Roman" w:hAnsi="Times New Roman" w:cs="Times New Roman"/>
          <w:sz w:val="28"/>
          <w:szCs w:val="28"/>
        </w:rPr>
        <w:t xml:space="preserve"> </w:t>
      </w:r>
      <w:r w:rsidR="007B3244" w:rsidRPr="00224A1D">
        <w:rPr>
          <w:rFonts w:ascii="Times New Roman" w:hAnsi="Times New Roman" w:cs="Times New Roman"/>
          <w:sz w:val="28"/>
          <w:szCs w:val="28"/>
        </w:rPr>
        <w:t>дети используют интернет</w:t>
      </w:r>
      <w:r w:rsidR="00B70B05" w:rsidRPr="00224A1D">
        <w:rPr>
          <w:rFonts w:ascii="Times New Roman" w:hAnsi="Times New Roman" w:cs="Times New Roman"/>
          <w:sz w:val="28"/>
          <w:szCs w:val="28"/>
        </w:rPr>
        <w:t xml:space="preserve"> также в роли</w:t>
      </w:r>
      <w:r w:rsidR="007B3244" w:rsidRPr="00224A1D">
        <w:rPr>
          <w:rFonts w:ascii="Times New Roman" w:hAnsi="Times New Roman" w:cs="Times New Roman"/>
          <w:sz w:val="28"/>
          <w:szCs w:val="28"/>
        </w:rPr>
        <w:t xml:space="preserve"> помощника для общения со своими виртуальными друзьями</w:t>
      </w:r>
      <w:r w:rsidR="001937FB" w:rsidRPr="00224A1D">
        <w:rPr>
          <w:rFonts w:ascii="Times New Roman" w:hAnsi="Times New Roman" w:cs="Times New Roman"/>
          <w:sz w:val="28"/>
          <w:szCs w:val="28"/>
        </w:rPr>
        <w:t>.</w:t>
      </w:r>
    </w:p>
    <w:p w:rsidR="00B70B05" w:rsidRPr="00224A1D" w:rsidRDefault="00B70B05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Социальные сети удовлетворяют потребность подростка в общении и в этом плане выступают эффективным инструментом не только организации коммуникации, но и её расширения. Они все чаще становится средством накопления социального капитала и способствуют появлению связей, которые впоследствии могут приобрести особое значение для подрастающей личности. Об этом свидетельствует достижение российскими школьниками в социальных сетях «числа </w:t>
      </w:r>
      <w:proofErr w:type="spellStart"/>
      <w:r w:rsidRPr="00224A1D">
        <w:rPr>
          <w:rFonts w:ascii="Times New Roman" w:hAnsi="Times New Roman" w:cs="Times New Roman"/>
          <w:sz w:val="28"/>
          <w:szCs w:val="28"/>
        </w:rPr>
        <w:t>Данбара</w:t>
      </w:r>
      <w:proofErr w:type="spellEnd"/>
      <w:r w:rsidRPr="00224A1D">
        <w:rPr>
          <w:rFonts w:ascii="Times New Roman" w:hAnsi="Times New Roman" w:cs="Times New Roman"/>
          <w:sz w:val="28"/>
          <w:szCs w:val="28"/>
        </w:rPr>
        <w:t>» — величины, обозначающей предельное количество устойчивых социальных связей, которые может поддерживать взрослый индивидуум.</w:t>
      </w:r>
    </w:p>
    <w:p w:rsidR="00B70B05" w:rsidRPr="00224A1D" w:rsidRDefault="00B70B05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 xml:space="preserve">Несмотря на то что дети категорично характеризуют дружбу в социальных сетях как «эмоционально пресную», небезопасную и даже фальшивую, они отдают </w:t>
      </w:r>
      <w:r w:rsidRPr="00224A1D">
        <w:rPr>
          <w:rFonts w:ascii="Times New Roman" w:hAnsi="Times New Roman" w:cs="Times New Roman"/>
          <w:sz w:val="28"/>
          <w:szCs w:val="28"/>
        </w:rPr>
        <w:lastRenderedPageBreak/>
        <w:t>большее предпочтение виртуальному другу, а не реальному знакомому. Более половины детей, имеющих «незнакомого друга», делятся с ним своими переживаниями, советуются, ждут от него помощи. Почти каждый второй ребёнок доверяет ему свои секреты, каждый третий – рассказывает о проблемах в семье, отношениях с ровесниками и с родителями.</w:t>
      </w:r>
    </w:p>
    <w:p w:rsidR="00B70B05" w:rsidRPr="00224A1D" w:rsidRDefault="009151A2" w:rsidP="004B52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37100"/>
            <wp:effectExtent l="0" t="0" r="571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(32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2D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4A1D">
        <w:rPr>
          <w:rFonts w:ascii="Times New Roman" w:hAnsi="Times New Roman" w:cs="Times New Roman"/>
          <w:sz w:val="28"/>
          <w:szCs w:val="28"/>
        </w:rPr>
        <w:t>Слайд 13</w:t>
      </w:r>
      <w:r w:rsidR="0090792D" w:rsidRPr="00224A1D">
        <w:rPr>
          <w:rFonts w:ascii="Times New Roman" w:hAnsi="Times New Roman" w:cs="Times New Roman"/>
          <w:sz w:val="28"/>
          <w:szCs w:val="28"/>
        </w:rPr>
        <w:t>.</w:t>
      </w:r>
    </w:p>
    <w:p w:rsidR="0090792D" w:rsidRPr="00224A1D" w:rsidRDefault="002A74DC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A1D">
        <w:rPr>
          <w:rFonts w:ascii="Times New Roman" w:hAnsi="Times New Roman" w:cs="Times New Roman"/>
          <w:color w:val="000000"/>
          <w:sz w:val="28"/>
          <w:szCs w:val="28"/>
        </w:rPr>
        <w:t>Наш доклад основывается на данных источниках и литературе.</w:t>
      </w:r>
    </w:p>
    <w:p w:rsidR="0090792D" w:rsidRPr="00224A1D" w:rsidRDefault="00F75EA1" w:rsidP="004B529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99835" cy="47555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34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792D" w:rsidRPr="00224A1D" w:rsidRDefault="004F209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A1D">
        <w:rPr>
          <w:rFonts w:ascii="Times New Roman" w:hAnsi="Times New Roman" w:cs="Times New Roman"/>
          <w:color w:val="000000"/>
          <w:sz w:val="28"/>
          <w:szCs w:val="28"/>
        </w:rPr>
        <w:t>Слайд 14</w:t>
      </w:r>
      <w:r w:rsidR="00496088" w:rsidRPr="00224A1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0792D" w:rsidRPr="00224A1D" w:rsidRDefault="0090792D" w:rsidP="00D6558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24A1D">
        <w:rPr>
          <w:rFonts w:ascii="Times New Roman" w:hAnsi="Times New Roman" w:cs="Times New Roman"/>
          <w:color w:val="000000"/>
          <w:sz w:val="28"/>
          <w:szCs w:val="28"/>
        </w:rPr>
        <w:t>Спасибо за внимание!</w:t>
      </w:r>
    </w:p>
    <w:sectPr w:rsidR="0090792D" w:rsidRPr="00224A1D" w:rsidSect="00224A1D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74FE4"/>
    <w:multiLevelType w:val="hybridMultilevel"/>
    <w:tmpl w:val="0CA44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4F2C74"/>
    <w:multiLevelType w:val="hybridMultilevel"/>
    <w:tmpl w:val="E34EA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B66"/>
    <w:rsid w:val="00001B78"/>
    <w:rsid w:val="00030DB4"/>
    <w:rsid w:val="0006137C"/>
    <w:rsid w:val="000A7D79"/>
    <w:rsid w:val="00186A96"/>
    <w:rsid w:val="001937FB"/>
    <w:rsid w:val="001A0B66"/>
    <w:rsid w:val="00224A1D"/>
    <w:rsid w:val="00231356"/>
    <w:rsid w:val="002910F1"/>
    <w:rsid w:val="002A74DC"/>
    <w:rsid w:val="002C5F65"/>
    <w:rsid w:val="00302176"/>
    <w:rsid w:val="003042AF"/>
    <w:rsid w:val="00380F4E"/>
    <w:rsid w:val="003F23D1"/>
    <w:rsid w:val="00407778"/>
    <w:rsid w:val="00445E55"/>
    <w:rsid w:val="004730FE"/>
    <w:rsid w:val="00496088"/>
    <w:rsid w:val="004B36F3"/>
    <w:rsid w:val="004B5299"/>
    <w:rsid w:val="004F209D"/>
    <w:rsid w:val="005044AC"/>
    <w:rsid w:val="00531DC3"/>
    <w:rsid w:val="00585CB7"/>
    <w:rsid w:val="005F704D"/>
    <w:rsid w:val="00625866"/>
    <w:rsid w:val="006C0AC8"/>
    <w:rsid w:val="00713084"/>
    <w:rsid w:val="0073376F"/>
    <w:rsid w:val="0076076C"/>
    <w:rsid w:val="00771F04"/>
    <w:rsid w:val="0079532F"/>
    <w:rsid w:val="007B12F3"/>
    <w:rsid w:val="007B3244"/>
    <w:rsid w:val="007B6AEA"/>
    <w:rsid w:val="007B7AB9"/>
    <w:rsid w:val="007C1A29"/>
    <w:rsid w:val="007D042A"/>
    <w:rsid w:val="008B7E55"/>
    <w:rsid w:val="0090792D"/>
    <w:rsid w:val="009151A2"/>
    <w:rsid w:val="00973A63"/>
    <w:rsid w:val="00A43CCC"/>
    <w:rsid w:val="00B14B6D"/>
    <w:rsid w:val="00B70B05"/>
    <w:rsid w:val="00BA1CBE"/>
    <w:rsid w:val="00C753B2"/>
    <w:rsid w:val="00C86797"/>
    <w:rsid w:val="00CA0EF9"/>
    <w:rsid w:val="00CA175E"/>
    <w:rsid w:val="00CE7E44"/>
    <w:rsid w:val="00D314F5"/>
    <w:rsid w:val="00D40C12"/>
    <w:rsid w:val="00D65586"/>
    <w:rsid w:val="00E965CC"/>
    <w:rsid w:val="00F169B7"/>
    <w:rsid w:val="00F757A1"/>
    <w:rsid w:val="00F75EA1"/>
    <w:rsid w:val="00FB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13DB2-CFDF-470E-8197-53155DF4C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0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3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60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1ABB1-5448-4948-AF0A-89D8127F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otopk</cp:lastModifiedBy>
  <cp:revision>4</cp:revision>
  <dcterms:created xsi:type="dcterms:W3CDTF">2020-11-24T17:59:00Z</dcterms:created>
  <dcterms:modified xsi:type="dcterms:W3CDTF">2020-11-24T18:24:00Z</dcterms:modified>
</cp:coreProperties>
</file>